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6D3" w:rsidRDefault="005E26D3"/>
    <w:p w:rsidR="00A00287" w:rsidRPr="00A00287" w:rsidRDefault="00A00287" w:rsidP="00A00287">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r w:rsidRPr="00A00287">
        <w:rPr>
          <w:rFonts w:ascii="Arial" w:eastAsia="Times New Roman" w:hAnsi="Arial" w:cs="Arial"/>
          <w:b/>
          <w:bCs/>
          <w:color w:val="005A9C"/>
          <w:sz w:val="34"/>
          <w:szCs w:val="34"/>
        </w:rPr>
        <w:t>Priority 1 checkpoints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Table of priority 1 checkpoints, organized by category and sorted by checkpoint number."/>
      </w:tblPr>
      <w:tblGrid>
        <w:gridCol w:w="8003"/>
        <w:gridCol w:w="488"/>
        <w:gridCol w:w="380"/>
        <w:gridCol w:w="489"/>
      </w:tblGrid>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In General (Priority 1)</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 w:anchor="tech-text-equivalent" w:history="1">
              <w:r w:rsidRPr="00A00287">
                <w:rPr>
                  <w:rFonts w:ascii="Arial" w:eastAsia="Times New Roman" w:hAnsi="Arial" w:cs="Arial"/>
                  <w:color w:val="660099"/>
                  <w:sz w:val="24"/>
                  <w:szCs w:val="24"/>
                  <w:u w:val="single"/>
                </w:rPr>
                <w:t>1.1</w:t>
              </w:r>
            </w:hyperlink>
            <w:r w:rsidRPr="00A00287">
              <w:rPr>
                <w:rFonts w:ascii="Arial" w:eastAsia="Times New Roman" w:hAnsi="Arial" w:cs="Arial"/>
                <w:color w:val="000000"/>
                <w:sz w:val="24"/>
                <w:szCs w:val="24"/>
              </w:rPr>
              <w:t> Provide a text equivalent for every non-text element (e.g., via "alt", "</w:t>
            </w:r>
            <w:proofErr w:type="spellStart"/>
            <w:r w:rsidRPr="00A00287">
              <w:rPr>
                <w:rFonts w:ascii="Arial" w:eastAsia="Times New Roman" w:hAnsi="Arial" w:cs="Arial"/>
                <w:color w:val="000000"/>
                <w:sz w:val="24"/>
                <w:szCs w:val="24"/>
              </w:rPr>
              <w:t>longdesc</w:t>
            </w:r>
            <w:proofErr w:type="spellEnd"/>
            <w:r w:rsidRPr="00A00287">
              <w:rPr>
                <w:rFonts w:ascii="Arial" w:eastAsia="Times New Roman" w:hAnsi="Arial" w:cs="Arial"/>
                <w:color w:val="000000"/>
                <w:sz w:val="24"/>
                <w:szCs w:val="24"/>
              </w:rPr>
              <w:t>", or in element content). </w:t>
            </w:r>
            <w:r w:rsidRPr="00A00287">
              <w:rPr>
                <w:rFonts w:ascii="Arial" w:eastAsia="Times New Roman" w:hAnsi="Arial" w:cs="Arial"/>
                <w:i/>
                <w:iCs/>
                <w:color w:val="000000"/>
                <w:sz w:val="24"/>
                <w:szCs w:val="24"/>
              </w:rPr>
              <w:t>This includes</w:t>
            </w:r>
            <w:r w:rsidRPr="00A00287">
              <w:rPr>
                <w:rFonts w:ascii="Arial" w:eastAsia="Times New Roman" w:hAnsi="Arial" w:cs="Arial"/>
                <w:color w:val="000000"/>
                <w:sz w:val="24"/>
                <w:szCs w:val="24"/>
              </w:rPr>
              <w:t>: images, graphical representations of text (including symbols), image map regions, animations (e.g., animated GIFs), applets and programmatic objects, ascii art, frames, scripts, images used as list bullets, spacers, graphical buttons, sounds (played with or without user interaction), stand-alone audio files, audio tracks of video, and video.</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 w:anchor="tech-color-convey" w:history="1">
              <w:r w:rsidRPr="00A00287">
                <w:rPr>
                  <w:rFonts w:ascii="Arial" w:eastAsia="Times New Roman" w:hAnsi="Arial" w:cs="Arial"/>
                  <w:color w:val="660099"/>
                  <w:sz w:val="24"/>
                  <w:szCs w:val="24"/>
                  <w:u w:val="single"/>
                </w:rPr>
                <w:t>2.1</w:t>
              </w:r>
            </w:hyperlink>
            <w:r w:rsidRPr="00A00287">
              <w:rPr>
                <w:rFonts w:ascii="Arial" w:eastAsia="Times New Roman" w:hAnsi="Arial" w:cs="Arial"/>
                <w:color w:val="000000"/>
                <w:sz w:val="24"/>
                <w:szCs w:val="24"/>
              </w:rPr>
              <w:t> Ensure that all information conveyed with color is also available without color, for example from context or markup.</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 w:anchor="tech-identify-changes" w:history="1">
              <w:r w:rsidRPr="00A00287">
                <w:rPr>
                  <w:rFonts w:ascii="Arial" w:eastAsia="Times New Roman" w:hAnsi="Arial" w:cs="Arial"/>
                  <w:color w:val="660099"/>
                  <w:sz w:val="24"/>
                  <w:szCs w:val="24"/>
                  <w:u w:val="single"/>
                </w:rPr>
                <w:t>4.1</w:t>
              </w:r>
            </w:hyperlink>
            <w:r w:rsidRPr="00A00287">
              <w:rPr>
                <w:rFonts w:ascii="Arial" w:eastAsia="Times New Roman" w:hAnsi="Arial" w:cs="Arial"/>
                <w:color w:val="000000"/>
                <w:sz w:val="24"/>
                <w:szCs w:val="24"/>
              </w:rPr>
              <w:t> Clearly identify changes in the natural language of a document's text and any text equivalents (e.g., captions).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7" w:anchor="tech-order-style-sheets" w:history="1">
              <w:r w:rsidRPr="00A00287">
                <w:rPr>
                  <w:rFonts w:ascii="Arial" w:eastAsia="Times New Roman" w:hAnsi="Arial" w:cs="Arial"/>
                  <w:color w:val="660099"/>
                  <w:sz w:val="24"/>
                  <w:szCs w:val="24"/>
                  <w:u w:val="single"/>
                </w:rPr>
                <w:t>6.1</w:t>
              </w:r>
            </w:hyperlink>
            <w:r w:rsidRPr="00A00287">
              <w:rPr>
                <w:rFonts w:ascii="Arial" w:eastAsia="Times New Roman" w:hAnsi="Arial" w:cs="Arial"/>
                <w:color w:val="000000"/>
                <w:sz w:val="24"/>
                <w:szCs w:val="24"/>
              </w:rPr>
              <w:t> Organize documents so they may be read without style sheets. For example, when an HTML document is rendered without associated style sheets, it must still be pos</w:t>
            </w:r>
            <w:bookmarkStart w:id="0" w:name="_GoBack"/>
            <w:bookmarkEnd w:id="0"/>
            <w:r w:rsidRPr="00A00287">
              <w:rPr>
                <w:rFonts w:ascii="Arial" w:eastAsia="Times New Roman" w:hAnsi="Arial" w:cs="Arial"/>
                <w:color w:val="000000"/>
                <w:sz w:val="24"/>
                <w:szCs w:val="24"/>
              </w:rPr>
              <w:t>sible to read the document.</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8" w:anchor="tech-dynamic-source" w:history="1">
              <w:r w:rsidRPr="00A00287">
                <w:rPr>
                  <w:rFonts w:ascii="Arial" w:eastAsia="Times New Roman" w:hAnsi="Arial" w:cs="Arial"/>
                  <w:color w:val="660099"/>
                  <w:sz w:val="24"/>
                  <w:szCs w:val="24"/>
                  <w:u w:val="single"/>
                </w:rPr>
                <w:t>6.2</w:t>
              </w:r>
            </w:hyperlink>
            <w:r w:rsidRPr="00A00287">
              <w:rPr>
                <w:rFonts w:ascii="Arial" w:eastAsia="Times New Roman" w:hAnsi="Arial" w:cs="Arial"/>
                <w:color w:val="000000"/>
                <w:sz w:val="24"/>
                <w:szCs w:val="24"/>
              </w:rPr>
              <w:t> Ensure that equivalents for dynamic content are updated when the dynamic content changes.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9" w:anchor="tech-avoid-flicker" w:history="1">
              <w:r w:rsidRPr="00A00287">
                <w:rPr>
                  <w:rFonts w:ascii="Arial" w:eastAsia="Times New Roman" w:hAnsi="Arial" w:cs="Arial"/>
                  <w:color w:val="660099"/>
                  <w:sz w:val="24"/>
                  <w:szCs w:val="24"/>
                  <w:u w:val="single"/>
                </w:rPr>
                <w:t>7.1</w:t>
              </w:r>
            </w:hyperlink>
            <w:r w:rsidRPr="00A00287">
              <w:rPr>
                <w:rFonts w:ascii="Arial" w:eastAsia="Times New Roman" w:hAnsi="Arial" w:cs="Arial"/>
                <w:color w:val="000000"/>
                <w:sz w:val="24"/>
                <w:szCs w:val="24"/>
              </w:rPr>
              <w:t> Until user agents allow users to control flickering, avoid causing the screen to flicker.</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0" w:anchor="tech-simple-and-straightforward" w:history="1">
              <w:r w:rsidRPr="00A00287">
                <w:rPr>
                  <w:rFonts w:ascii="Arial" w:eastAsia="Times New Roman" w:hAnsi="Arial" w:cs="Arial"/>
                  <w:color w:val="660099"/>
                  <w:sz w:val="24"/>
                  <w:szCs w:val="24"/>
                  <w:u w:val="single"/>
                </w:rPr>
                <w:t>14.1</w:t>
              </w:r>
            </w:hyperlink>
            <w:r w:rsidRPr="00A00287">
              <w:rPr>
                <w:rFonts w:ascii="Arial" w:eastAsia="Times New Roman" w:hAnsi="Arial" w:cs="Arial"/>
                <w:color w:val="000000"/>
                <w:sz w:val="24"/>
                <w:szCs w:val="24"/>
              </w:rPr>
              <w:t> Use the clearest and simplest language appropriate for a site's content.</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images and image maps (Priority 1)</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1" w:anchor="tech-redundant-server-links" w:history="1">
              <w:r w:rsidRPr="00A00287">
                <w:rPr>
                  <w:rFonts w:ascii="Arial" w:eastAsia="Times New Roman" w:hAnsi="Arial" w:cs="Arial"/>
                  <w:color w:val="660099"/>
                  <w:sz w:val="24"/>
                  <w:szCs w:val="24"/>
                  <w:u w:val="single"/>
                </w:rPr>
                <w:t>1.2</w:t>
              </w:r>
            </w:hyperlink>
            <w:r w:rsidRPr="00A00287">
              <w:rPr>
                <w:rFonts w:ascii="Arial" w:eastAsia="Times New Roman" w:hAnsi="Arial" w:cs="Arial"/>
                <w:color w:val="000000"/>
                <w:sz w:val="24"/>
                <w:szCs w:val="24"/>
              </w:rPr>
              <w:t> Provide redundant text links for each active region of a server-side image map.</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2" w:anchor="tech-client-side-maps" w:history="1">
              <w:r w:rsidRPr="00A00287">
                <w:rPr>
                  <w:rFonts w:ascii="Arial" w:eastAsia="Times New Roman" w:hAnsi="Arial" w:cs="Arial"/>
                  <w:color w:val="660099"/>
                  <w:sz w:val="24"/>
                  <w:szCs w:val="24"/>
                  <w:u w:val="single"/>
                </w:rPr>
                <w:t>9.1</w:t>
              </w:r>
            </w:hyperlink>
            <w:r w:rsidRPr="00A00287">
              <w:rPr>
                <w:rFonts w:ascii="Arial" w:eastAsia="Times New Roman" w:hAnsi="Arial" w:cs="Arial"/>
                <w:color w:val="000000"/>
                <w:sz w:val="24"/>
                <w:szCs w:val="24"/>
              </w:rPr>
              <w:t> Provide client-side image maps instead of server-side image maps except where the regions cannot be defined with an available geometric shape.</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tables (Priority 1)</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3" w:anchor="tech-table-headers" w:history="1">
              <w:r w:rsidRPr="00A00287">
                <w:rPr>
                  <w:rFonts w:ascii="Arial" w:eastAsia="Times New Roman" w:hAnsi="Arial" w:cs="Arial"/>
                  <w:color w:val="660099"/>
                  <w:sz w:val="24"/>
                  <w:szCs w:val="24"/>
                  <w:u w:val="single"/>
                </w:rPr>
                <w:t>5.1</w:t>
              </w:r>
            </w:hyperlink>
            <w:r w:rsidRPr="00A00287">
              <w:rPr>
                <w:rFonts w:ascii="Arial" w:eastAsia="Times New Roman" w:hAnsi="Arial" w:cs="Arial"/>
                <w:color w:val="000000"/>
                <w:sz w:val="24"/>
                <w:szCs w:val="24"/>
              </w:rPr>
              <w:t> For data tables, identify row and column headers.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4" w:anchor="tech-table-structure" w:history="1">
              <w:r w:rsidRPr="00A00287">
                <w:rPr>
                  <w:rFonts w:ascii="Arial" w:eastAsia="Times New Roman" w:hAnsi="Arial" w:cs="Arial"/>
                  <w:color w:val="660099"/>
                  <w:sz w:val="24"/>
                  <w:szCs w:val="24"/>
                  <w:u w:val="single"/>
                </w:rPr>
                <w:t>5.2</w:t>
              </w:r>
            </w:hyperlink>
            <w:r w:rsidRPr="00A00287">
              <w:rPr>
                <w:rFonts w:ascii="Arial" w:eastAsia="Times New Roman" w:hAnsi="Arial" w:cs="Arial"/>
                <w:color w:val="000000"/>
                <w:sz w:val="24"/>
                <w:szCs w:val="24"/>
              </w:rPr>
              <w:t> For data tables that have two or more logical levels of row or column headers, use markup to associate data cells and header cells.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frames (Priority 1)</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5" w:anchor="tech-frame-titles" w:history="1">
              <w:r w:rsidRPr="00A00287">
                <w:rPr>
                  <w:rFonts w:ascii="Arial" w:eastAsia="Times New Roman" w:hAnsi="Arial" w:cs="Arial"/>
                  <w:color w:val="660099"/>
                  <w:sz w:val="24"/>
                  <w:szCs w:val="24"/>
                  <w:u w:val="single"/>
                </w:rPr>
                <w:t>12.1</w:t>
              </w:r>
            </w:hyperlink>
            <w:r w:rsidRPr="00A00287">
              <w:rPr>
                <w:rFonts w:ascii="Arial" w:eastAsia="Times New Roman" w:hAnsi="Arial" w:cs="Arial"/>
                <w:color w:val="000000"/>
                <w:sz w:val="24"/>
                <w:szCs w:val="24"/>
              </w:rPr>
              <w:t> Title each frame to facilitate frame identification and navigation.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applets and scripts (Priority 1)</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6" w:anchor="tech-scripts" w:history="1">
              <w:r w:rsidRPr="00A00287">
                <w:rPr>
                  <w:rFonts w:ascii="Arial" w:eastAsia="Times New Roman" w:hAnsi="Arial" w:cs="Arial"/>
                  <w:color w:val="660099"/>
                  <w:sz w:val="24"/>
                  <w:szCs w:val="24"/>
                  <w:u w:val="single"/>
                </w:rPr>
                <w:t>6.3</w:t>
              </w:r>
            </w:hyperlink>
            <w:r w:rsidRPr="00A00287">
              <w:rPr>
                <w:rFonts w:ascii="Arial" w:eastAsia="Times New Roman" w:hAnsi="Arial" w:cs="Arial"/>
                <w:color w:val="000000"/>
                <w:sz w:val="24"/>
                <w:szCs w:val="24"/>
              </w:rPr>
              <w:t> Ensure that pages are usable when scripts, applets, or other programmatic objects are turned off or not supported. If this is not possible, provide equivalent information on an alternative accessible page.</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multimedia (Priority 1)</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7" w:anchor="tech-auditory-descriptions" w:history="1">
              <w:r w:rsidRPr="00A00287">
                <w:rPr>
                  <w:rFonts w:ascii="Arial" w:eastAsia="Times New Roman" w:hAnsi="Arial" w:cs="Arial"/>
                  <w:color w:val="660099"/>
                  <w:sz w:val="24"/>
                  <w:szCs w:val="24"/>
                  <w:u w:val="single"/>
                </w:rPr>
                <w:t>1.3</w:t>
              </w:r>
            </w:hyperlink>
            <w:r w:rsidRPr="00A00287">
              <w:rPr>
                <w:rFonts w:ascii="Arial" w:eastAsia="Times New Roman" w:hAnsi="Arial" w:cs="Arial"/>
                <w:color w:val="000000"/>
                <w:sz w:val="24"/>
                <w:szCs w:val="24"/>
              </w:rPr>
              <w:t> Until user agents can automatically read aloud the text equivalent of a visual track, provide an auditory description of the important information of the visual track of a multimedia presentation.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8" w:anchor="tech-synchronize-equivalents" w:history="1">
              <w:r w:rsidRPr="00A00287">
                <w:rPr>
                  <w:rFonts w:ascii="Arial" w:eastAsia="Times New Roman" w:hAnsi="Arial" w:cs="Arial"/>
                  <w:color w:val="660099"/>
                  <w:sz w:val="24"/>
                  <w:szCs w:val="24"/>
                  <w:u w:val="single"/>
                </w:rPr>
                <w:t>1.4</w:t>
              </w:r>
            </w:hyperlink>
            <w:r w:rsidRPr="00A00287">
              <w:rPr>
                <w:rFonts w:ascii="Arial" w:eastAsia="Times New Roman" w:hAnsi="Arial" w:cs="Arial"/>
                <w:color w:val="000000"/>
                <w:sz w:val="24"/>
                <w:szCs w:val="24"/>
              </w:rPr>
              <w:t> For any time-based multimedia presentation (e.g., a movie or animation), synchronize equivalent alternatives (e.g., captions or auditory descriptions of the visual track) with the presentation.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all else fails (Priority 1)</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19" w:anchor="tech-alt-pages" w:history="1">
              <w:r w:rsidRPr="00A00287">
                <w:rPr>
                  <w:rFonts w:ascii="Arial" w:eastAsia="Times New Roman" w:hAnsi="Arial" w:cs="Arial"/>
                  <w:color w:val="660099"/>
                  <w:sz w:val="24"/>
                  <w:szCs w:val="24"/>
                  <w:u w:val="single"/>
                </w:rPr>
                <w:t>11.4</w:t>
              </w:r>
            </w:hyperlink>
            <w:r w:rsidRPr="00A00287">
              <w:rPr>
                <w:rFonts w:ascii="Arial" w:eastAsia="Times New Roman" w:hAnsi="Arial" w:cs="Arial"/>
                <w:color w:val="000000"/>
                <w:sz w:val="24"/>
                <w:szCs w:val="24"/>
              </w:rPr>
              <w:t> If, after best efforts, you cannot create an accessible page, provide a link to an alternative page that uses W3C technologies, is accessible, has equivalent information (or functionality), and is updated as often as the inaccessible (original) page.</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bl>
    <w:p w:rsidR="00A00287" w:rsidRPr="00A00287" w:rsidRDefault="00A00287" w:rsidP="00A00287">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r w:rsidRPr="00A00287">
        <w:rPr>
          <w:rFonts w:ascii="Arial" w:eastAsia="Times New Roman" w:hAnsi="Arial" w:cs="Arial"/>
          <w:b/>
          <w:bCs/>
          <w:color w:val="005A9C"/>
          <w:sz w:val="34"/>
          <w:szCs w:val="34"/>
        </w:rPr>
        <w:t>Priority 2 checkpoints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Table of priority 2 checkpoints, organized by category and sorted by checkpoint number."/>
      </w:tblPr>
      <w:tblGrid>
        <w:gridCol w:w="8003"/>
        <w:gridCol w:w="488"/>
        <w:gridCol w:w="380"/>
        <w:gridCol w:w="489"/>
      </w:tblGrid>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In General (Priority 2)</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0" w:anchor="tech-color-contrast" w:history="1">
              <w:r w:rsidRPr="00A00287">
                <w:rPr>
                  <w:rFonts w:ascii="Arial" w:eastAsia="Times New Roman" w:hAnsi="Arial" w:cs="Arial"/>
                  <w:color w:val="660099"/>
                  <w:sz w:val="24"/>
                  <w:szCs w:val="24"/>
                  <w:u w:val="single"/>
                </w:rPr>
                <w:t>2.2</w:t>
              </w:r>
            </w:hyperlink>
            <w:r w:rsidRPr="00A00287">
              <w:rPr>
                <w:rFonts w:ascii="Arial" w:eastAsia="Times New Roman" w:hAnsi="Arial" w:cs="Arial"/>
                <w:color w:val="000000"/>
                <w:sz w:val="24"/>
                <w:szCs w:val="24"/>
              </w:rPr>
              <w:t xml:space="preserve"> Ensure that foreground and background color combinations provide </w:t>
            </w:r>
            <w:proofErr w:type="gramStart"/>
            <w:r w:rsidRPr="00A00287">
              <w:rPr>
                <w:rFonts w:ascii="Arial" w:eastAsia="Times New Roman" w:hAnsi="Arial" w:cs="Arial"/>
                <w:color w:val="000000"/>
                <w:sz w:val="24"/>
                <w:szCs w:val="24"/>
              </w:rPr>
              <w:t>sufficient</w:t>
            </w:r>
            <w:proofErr w:type="gramEnd"/>
            <w:r w:rsidRPr="00A00287">
              <w:rPr>
                <w:rFonts w:ascii="Arial" w:eastAsia="Times New Roman" w:hAnsi="Arial" w:cs="Arial"/>
                <w:color w:val="000000"/>
                <w:sz w:val="24"/>
                <w:szCs w:val="24"/>
              </w:rPr>
              <w:t xml:space="preserve"> contrast when viewed by someone having color deficits or when viewed on a black and white screen. [Priority 2 for images, Priority 3 for text].</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1" w:anchor="tech-use-markup" w:history="1">
              <w:r w:rsidRPr="00A00287">
                <w:rPr>
                  <w:rFonts w:ascii="Arial" w:eastAsia="Times New Roman" w:hAnsi="Arial" w:cs="Arial"/>
                  <w:color w:val="660099"/>
                  <w:sz w:val="24"/>
                  <w:szCs w:val="24"/>
                  <w:u w:val="single"/>
                </w:rPr>
                <w:t>3.1</w:t>
              </w:r>
            </w:hyperlink>
            <w:r w:rsidRPr="00A00287">
              <w:rPr>
                <w:rFonts w:ascii="Arial" w:eastAsia="Times New Roman" w:hAnsi="Arial" w:cs="Arial"/>
                <w:color w:val="000000"/>
                <w:sz w:val="24"/>
                <w:szCs w:val="24"/>
              </w:rPr>
              <w:t> When an appropriate markup language exists, use markup rather than images to convey information.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2" w:anchor="tech-identify-grammar" w:history="1">
              <w:r w:rsidRPr="00A00287">
                <w:rPr>
                  <w:rFonts w:ascii="Arial" w:eastAsia="Times New Roman" w:hAnsi="Arial" w:cs="Arial"/>
                  <w:color w:val="660099"/>
                  <w:sz w:val="24"/>
                  <w:szCs w:val="24"/>
                  <w:u w:val="single"/>
                </w:rPr>
                <w:t>3.2</w:t>
              </w:r>
            </w:hyperlink>
            <w:r w:rsidRPr="00A00287">
              <w:rPr>
                <w:rFonts w:ascii="Arial" w:eastAsia="Times New Roman" w:hAnsi="Arial" w:cs="Arial"/>
                <w:color w:val="000000"/>
                <w:sz w:val="24"/>
                <w:szCs w:val="24"/>
              </w:rPr>
              <w:t> Create documents that validate to published formal grammars.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3" w:anchor="tech-style-sheets" w:history="1">
              <w:r w:rsidRPr="00A00287">
                <w:rPr>
                  <w:rFonts w:ascii="Arial" w:eastAsia="Times New Roman" w:hAnsi="Arial" w:cs="Arial"/>
                  <w:color w:val="660099"/>
                  <w:sz w:val="24"/>
                  <w:szCs w:val="24"/>
                  <w:u w:val="single"/>
                </w:rPr>
                <w:t>3.3</w:t>
              </w:r>
            </w:hyperlink>
            <w:r w:rsidRPr="00A00287">
              <w:rPr>
                <w:rFonts w:ascii="Arial" w:eastAsia="Times New Roman" w:hAnsi="Arial" w:cs="Arial"/>
                <w:color w:val="000000"/>
                <w:sz w:val="24"/>
                <w:szCs w:val="24"/>
              </w:rPr>
              <w:t> Use style sheets to control layout and presentation.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4" w:anchor="tech-relative-units" w:history="1">
              <w:r w:rsidRPr="00A00287">
                <w:rPr>
                  <w:rFonts w:ascii="Arial" w:eastAsia="Times New Roman" w:hAnsi="Arial" w:cs="Arial"/>
                  <w:color w:val="660099"/>
                  <w:sz w:val="24"/>
                  <w:szCs w:val="24"/>
                  <w:u w:val="single"/>
                </w:rPr>
                <w:t>3.4</w:t>
              </w:r>
            </w:hyperlink>
            <w:r w:rsidRPr="00A00287">
              <w:rPr>
                <w:rFonts w:ascii="Arial" w:eastAsia="Times New Roman" w:hAnsi="Arial" w:cs="Arial"/>
                <w:color w:val="000000"/>
                <w:sz w:val="24"/>
                <w:szCs w:val="24"/>
              </w:rPr>
              <w:t> Use relative rather than absolute units in markup language attribute values and style sheet property values.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5" w:anchor="tech-logical-headings" w:history="1">
              <w:r w:rsidRPr="00A00287">
                <w:rPr>
                  <w:rFonts w:ascii="Arial" w:eastAsia="Times New Roman" w:hAnsi="Arial" w:cs="Arial"/>
                  <w:color w:val="660099"/>
                  <w:sz w:val="24"/>
                  <w:szCs w:val="24"/>
                  <w:u w:val="single"/>
                </w:rPr>
                <w:t>3.5</w:t>
              </w:r>
            </w:hyperlink>
            <w:r w:rsidRPr="00A00287">
              <w:rPr>
                <w:rFonts w:ascii="Arial" w:eastAsia="Times New Roman" w:hAnsi="Arial" w:cs="Arial"/>
                <w:color w:val="000000"/>
                <w:sz w:val="24"/>
                <w:szCs w:val="24"/>
              </w:rPr>
              <w:t> Use header elements to convey document structure and use them according to specification.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6" w:anchor="tech-list-structure" w:history="1">
              <w:r w:rsidRPr="00A00287">
                <w:rPr>
                  <w:rFonts w:ascii="Arial" w:eastAsia="Times New Roman" w:hAnsi="Arial" w:cs="Arial"/>
                  <w:color w:val="660099"/>
                  <w:sz w:val="24"/>
                  <w:szCs w:val="24"/>
                  <w:u w:val="single"/>
                </w:rPr>
                <w:t>3.6</w:t>
              </w:r>
            </w:hyperlink>
            <w:r w:rsidRPr="00A00287">
              <w:rPr>
                <w:rFonts w:ascii="Arial" w:eastAsia="Times New Roman" w:hAnsi="Arial" w:cs="Arial"/>
                <w:color w:val="000000"/>
                <w:sz w:val="24"/>
                <w:szCs w:val="24"/>
              </w:rPr>
              <w:t> Mark up lists and list items properly.</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7" w:anchor="tech-quotes" w:history="1">
              <w:r w:rsidRPr="00A00287">
                <w:rPr>
                  <w:rFonts w:ascii="Arial" w:eastAsia="Times New Roman" w:hAnsi="Arial" w:cs="Arial"/>
                  <w:color w:val="660099"/>
                  <w:sz w:val="24"/>
                  <w:szCs w:val="24"/>
                  <w:u w:val="single"/>
                </w:rPr>
                <w:t>3.7</w:t>
              </w:r>
            </w:hyperlink>
            <w:r w:rsidRPr="00A00287">
              <w:rPr>
                <w:rFonts w:ascii="Arial" w:eastAsia="Times New Roman" w:hAnsi="Arial" w:cs="Arial"/>
                <w:color w:val="000000"/>
                <w:sz w:val="24"/>
                <w:szCs w:val="24"/>
              </w:rPr>
              <w:t> Mark up quotations. Do not use quotation markup for formatting effects such as indentation.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8" w:anchor="tech-fallback-page" w:history="1">
              <w:r w:rsidRPr="00A00287">
                <w:rPr>
                  <w:rFonts w:ascii="Arial" w:eastAsia="Times New Roman" w:hAnsi="Arial" w:cs="Arial"/>
                  <w:color w:val="660099"/>
                  <w:sz w:val="24"/>
                  <w:szCs w:val="24"/>
                  <w:u w:val="single"/>
                </w:rPr>
                <w:t>6.5</w:t>
              </w:r>
            </w:hyperlink>
            <w:r w:rsidRPr="00A00287">
              <w:rPr>
                <w:rFonts w:ascii="Arial" w:eastAsia="Times New Roman" w:hAnsi="Arial" w:cs="Arial"/>
                <w:color w:val="000000"/>
                <w:sz w:val="24"/>
                <w:szCs w:val="24"/>
              </w:rPr>
              <w:t> Ensure that dynamic content is accessible or provide an alternative presentation or page.</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29" w:anchor="tech-avoid-blinking" w:history="1">
              <w:r w:rsidRPr="00A00287">
                <w:rPr>
                  <w:rFonts w:ascii="Arial" w:eastAsia="Times New Roman" w:hAnsi="Arial" w:cs="Arial"/>
                  <w:color w:val="660099"/>
                  <w:sz w:val="24"/>
                  <w:szCs w:val="24"/>
                  <w:u w:val="single"/>
                </w:rPr>
                <w:t>7.2</w:t>
              </w:r>
            </w:hyperlink>
            <w:r w:rsidRPr="00A00287">
              <w:rPr>
                <w:rFonts w:ascii="Arial" w:eastAsia="Times New Roman" w:hAnsi="Arial" w:cs="Arial"/>
                <w:color w:val="000000"/>
                <w:sz w:val="24"/>
                <w:szCs w:val="24"/>
              </w:rPr>
              <w:t> Until user agents allow users to control blinking, avoid causing content to blink (i.e., change presentation at a regular rate, such as turning on and off).</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0" w:anchor="tech-no-periodic-refresh" w:history="1">
              <w:r w:rsidRPr="00A00287">
                <w:rPr>
                  <w:rFonts w:ascii="Arial" w:eastAsia="Times New Roman" w:hAnsi="Arial" w:cs="Arial"/>
                  <w:color w:val="660099"/>
                  <w:sz w:val="24"/>
                  <w:szCs w:val="24"/>
                  <w:u w:val="single"/>
                </w:rPr>
                <w:t>7.4</w:t>
              </w:r>
            </w:hyperlink>
            <w:r w:rsidRPr="00A00287">
              <w:rPr>
                <w:rFonts w:ascii="Arial" w:eastAsia="Times New Roman" w:hAnsi="Arial" w:cs="Arial"/>
                <w:color w:val="000000"/>
                <w:sz w:val="24"/>
                <w:szCs w:val="24"/>
              </w:rPr>
              <w:t> Until user agents provide the ability to stop the refresh, do not create periodically auto-refreshing pages.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1" w:anchor="tech-no-auto-forward" w:history="1">
              <w:r w:rsidRPr="00A00287">
                <w:rPr>
                  <w:rFonts w:ascii="Arial" w:eastAsia="Times New Roman" w:hAnsi="Arial" w:cs="Arial"/>
                  <w:color w:val="660099"/>
                  <w:sz w:val="24"/>
                  <w:szCs w:val="24"/>
                  <w:u w:val="single"/>
                </w:rPr>
                <w:t>7.5</w:t>
              </w:r>
            </w:hyperlink>
            <w:r w:rsidRPr="00A00287">
              <w:rPr>
                <w:rFonts w:ascii="Arial" w:eastAsia="Times New Roman" w:hAnsi="Arial" w:cs="Arial"/>
                <w:color w:val="000000"/>
                <w:sz w:val="24"/>
                <w:szCs w:val="24"/>
              </w:rPr>
              <w:t> Until user agents provide the ability to stop auto-redirect, do not use markup to redirect pages automatically. Instead, configure the server to perform redirects.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2" w:anchor="tech-avoid-pop-ups" w:history="1">
              <w:r w:rsidRPr="00A00287">
                <w:rPr>
                  <w:rFonts w:ascii="Arial" w:eastAsia="Times New Roman" w:hAnsi="Arial" w:cs="Arial"/>
                  <w:color w:val="660099"/>
                  <w:sz w:val="24"/>
                  <w:szCs w:val="24"/>
                  <w:u w:val="single"/>
                </w:rPr>
                <w:t>10.1</w:t>
              </w:r>
            </w:hyperlink>
            <w:r w:rsidRPr="00A00287">
              <w:rPr>
                <w:rFonts w:ascii="Arial" w:eastAsia="Times New Roman" w:hAnsi="Arial" w:cs="Arial"/>
                <w:color w:val="000000"/>
                <w:sz w:val="24"/>
                <w:szCs w:val="24"/>
              </w:rPr>
              <w:t> Until user agents allow users to turn off spawned windows, do not cause pop-ups or other windows to appear and do not change the current window without informing the user.</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3" w:anchor="tech-latest-w3c-specs" w:history="1">
              <w:r w:rsidRPr="00A00287">
                <w:rPr>
                  <w:rFonts w:ascii="Arial" w:eastAsia="Times New Roman" w:hAnsi="Arial" w:cs="Arial"/>
                  <w:color w:val="660099"/>
                  <w:sz w:val="24"/>
                  <w:szCs w:val="24"/>
                  <w:u w:val="single"/>
                </w:rPr>
                <w:t>11.1</w:t>
              </w:r>
            </w:hyperlink>
            <w:r w:rsidRPr="00A00287">
              <w:rPr>
                <w:rFonts w:ascii="Arial" w:eastAsia="Times New Roman" w:hAnsi="Arial" w:cs="Arial"/>
                <w:color w:val="000000"/>
                <w:sz w:val="24"/>
                <w:szCs w:val="24"/>
              </w:rPr>
              <w:t> Use W3C technologies when they are available and appropriate for a task and use the latest versions when supported.</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4" w:anchor="tech-avoid-deprecated" w:history="1">
              <w:r w:rsidRPr="00A00287">
                <w:rPr>
                  <w:rFonts w:ascii="Arial" w:eastAsia="Times New Roman" w:hAnsi="Arial" w:cs="Arial"/>
                  <w:color w:val="660099"/>
                  <w:sz w:val="24"/>
                  <w:szCs w:val="24"/>
                  <w:u w:val="single"/>
                </w:rPr>
                <w:t>11.2</w:t>
              </w:r>
            </w:hyperlink>
            <w:r w:rsidRPr="00A00287">
              <w:rPr>
                <w:rFonts w:ascii="Arial" w:eastAsia="Times New Roman" w:hAnsi="Arial" w:cs="Arial"/>
                <w:color w:val="000000"/>
                <w:sz w:val="24"/>
                <w:szCs w:val="24"/>
              </w:rPr>
              <w:t> Avoid deprecated features of W3C technologies.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5" w:anchor="tech-group-information" w:history="1">
              <w:r w:rsidRPr="00A00287">
                <w:rPr>
                  <w:rFonts w:ascii="Arial" w:eastAsia="Times New Roman" w:hAnsi="Arial" w:cs="Arial"/>
                  <w:color w:val="660099"/>
                  <w:sz w:val="24"/>
                  <w:szCs w:val="24"/>
                  <w:u w:val="single"/>
                </w:rPr>
                <w:t>12.3</w:t>
              </w:r>
            </w:hyperlink>
            <w:r w:rsidRPr="00A00287">
              <w:rPr>
                <w:rFonts w:ascii="Arial" w:eastAsia="Times New Roman" w:hAnsi="Arial" w:cs="Arial"/>
                <w:color w:val="000000"/>
                <w:sz w:val="24"/>
                <w:szCs w:val="24"/>
              </w:rPr>
              <w:t> Divide large blocks of information into more manageable groups where natural and appropriate.</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6" w:anchor="tech-meaningful-links" w:history="1">
              <w:r w:rsidRPr="00A00287">
                <w:rPr>
                  <w:rFonts w:ascii="Arial" w:eastAsia="Times New Roman" w:hAnsi="Arial" w:cs="Arial"/>
                  <w:color w:val="660099"/>
                  <w:sz w:val="24"/>
                  <w:szCs w:val="24"/>
                  <w:u w:val="single"/>
                </w:rPr>
                <w:t>13.1</w:t>
              </w:r>
            </w:hyperlink>
            <w:r w:rsidRPr="00A00287">
              <w:rPr>
                <w:rFonts w:ascii="Arial" w:eastAsia="Times New Roman" w:hAnsi="Arial" w:cs="Arial"/>
                <w:color w:val="000000"/>
                <w:sz w:val="24"/>
                <w:szCs w:val="24"/>
              </w:rPr>
              <w:t> Clearly identify the target of each link.</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7" w:anchor="tech-use-metadata" w:history="1">
              <w:r w:rsidRPr="00A00287">
                <w:rPr>
                  <w:rFonts w:ascii="Arial" w:eastAsia="Times New Roman" w:hAnsi="Arial" w:cs="Arial"/>
                  <w:color w:val="660099"/>
                  <w:sz w:val="24"/>
                  <w:szCs w:val="24"/>
                  <w:u w:val="single"/>
                </w:rPr>
                <w:t>13.2</w:t>
              </w:r>
            </w:hyperlink>
            <w:r w:rsidRPr="00A00287">
              <w:rPr>
                <w:rFonts w:ascii="Arial" w:eastAsia="Times New Roman" w:hAnsi="Arial" w:cs="Arial"/>
                <w:color w:val="000000"/>
                <w:sz w:val="24"/>
                <w:szCs w:val="24"/>
              </w:rPr>
              <w:t> Provide metadata to add semantic information to pages and sites.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8" w:anchor="tech-site-description" w:history="1">
              <w:r w:rsidRPr="00A00287">
                <w:rPr>
                  <w:rFonts w:ascii="Arial" w:eastAsia="Times New Roman" w:hAnsi="Arial" w:cs="Arial"/>
                  <w:color w:val="660099"/>
                  <w:sz w:val="24"/>
                  <w:szCs w:val="24"/>
                  <w:u w:val="single"/>
                </w:rPr>
                <w:t>13.3</w:t>
              </w:r>
            </w:hyperlink>
            <w:r w:rsidRPr="00A00287">
              <w:rPr>
                <w:rFonts w:ascii="Arial" w:eastAsia="Times New Roman" w:hAnsi="Arial" w:cs="Arial"/>
                <w:color w:val="000000"/>
                <w:sz w:val="24"/>
                <w:szCs w:val="24"/>
              </w:rPr>
              <w:t> Provide information about the general layout of a site (e.g., a site map or table of contents).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39" w:anchor="tech-clear-nav-mechanism" w:history="1">
              <w:r w:rsidRPr="00A00287">
                <w:rPr>
                  <w:rFonts w:ascii="Arial" w:eastAsia="Times New Roman" w:hAnsi="Arial" w:cs="Arial"/>
                  <w:color w:val="660099"/>
                  <w:sz w:val="24"/>
                  <w:szCs w:val="24"/>
                  <w:u w:val="single"/>
                </w:rPr>
                <w:t>13.4</w:t>
              </w:r>
            </w:hyperlink>
            <w:r w:rsidRPr="00A00287">
              <w:rPr>
                <w:rFonts w:ascii="Arial" w:eastAsia="Times New Roman" w:hAnsi="Arial" w:cs="Arial"/>
                <w:color w:val="000000"/>
                <w:sz w:val="24"/>
                <w:szCs w:val="24"/>
              </w:rPr>
              <w:t> Use navigation mechanisms in a consistent manner.</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tables (Priority 2)</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0" w:anchor="tech-avoid-table-for-layout" w:history="1">
              <w:r w:rsidRPr="00A00287">
                <w:rPr>
                  <w:rFonts w:ascii="Arial" w:eastAsia="Times New Roman" w:hAnsi="Arial" w:cs="Arial"/>
                  <w:color w:val="660099"/>
                  <w:sz w:val="24"/>
                  <w:szCs w:val="24"/>
                  <w:u w:val="single"/>
                </w:rPr>
                <w:t>5.3</w:t>
              </w:r>
            </w:hyperlink>
            <w:r w:rsidRPr="00A00287">
              <w:rPr>
                <w:rFonts w:ascii="Arial" w:eastAsia="Times New Roman" w:hAnsi="Arial" w:cs="Arial"/>
                <w:color w:val="000000"/>
                <w:sz w:val="24"/>
                <w:szCs w:val="24"/>
              </w:rPr>
              <w:t> Do not use tables for layout unless the table makes sense when linearized. Otherwise, if the table does not make sense, provide an alternative equivalent (which may be a linearized version).</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1" w:anchor="tech-table-layout" w:history="1">
              <w:r w:rsidRPr="00A00287">
                <w:rPr>
                  <w:rFonts w:ascii="Arial" w:eastAsia="Times New Roman" w:hAnsi="Arial" w:cs="Arial"/>
                  <w:color w:val="660099"/>
                  <w:sz w:val="24"/>
                  <w:szCs w:val="24"/>
                  <w:u w:val="single"/>
                </w:rPr>
                <w:t>5.4</w:t>
              </w:r>
            </w:hyperlink>
            <w:r w:rsidRPr="00A00287">
              <w:rPr>
                <w:rFonts w:ascii="Arial" w:eastAsia="Times New Roman" w:hAnsi="Arial" w:cs="Arial"/>
                <w:color w:val="000000"/>
                <w:sz w:val="24"/>
                <w:szCs w:val="24"/>
              </w:rPr>
              <w:t> If a table is used for layout, do not use any structural markup for the purpose of visual formatting.</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frames (Priority 2)</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2" w:anchor="tech-frame-longdesc" w:history="1">
              <w:r w:rsidRPr="00A00287">
                <w:rPr>
                  <w:rFonts w:ascii="Arial" w:eastAsia="Times New Roman" w:hAnsi="Arial" w:cs="Arial"/>
                  <w:color w:val="660099"/>
                  <w:sz w:val="24"/>
                  <w:szCs w:val="24"/>
                  <w:u w:val="single"/>
                </w:rPr>
                <w:t>12.2</w:t>
              </w:r>
            </w:hyperlink>
            <w:r w:rsidRPr="00A00287">
              <w:rPr>
                <w:rFonts w:ascii="Arial" w:eastAsia="Times New Roman" w:hAnsi="Arial" w:cs="Arial"/>
                <w:color w:val="000000"/>
                <w:sz w:val="24"/>
                <w:szCs w:val="24"/>
              </w:rPr>
              <w:t> Describe the purpose of frames and how frames relate to each other if it is not obvious by frame titles alone.</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forms (Priority 2)</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3" w:anchor="tech-unassociated-labels" w:history="1">
              <w:r w:rsidRPr="00A00287">
                <w:rPr>
                  <w:rFonts w:ascii="Arial" w:eastAsia="Times New Roman" w:hAnsi="Arial" w:cs="Arial"/>
                  <w:color w:val="660099"/>
                  <w:sz w:val="24"/>
                  <w:szCs w:val="24"/>
                  <w:u w:val="single"/>
                </w:rPr>
                <w:t>10.2</w:t>
              </w:r>
            </w:hyperlink>
            <w:r w:rsidRPr="00A00287">
              <w:rPr>
                <w:rFonts w:ascii="Arial" w:eastAsia="Times New Roman" w:hAnsi="Arial" w:cs="Arial"/>
                <w:color w:val="000000"/>
                <w:sz w:val="24"/>
                <w:szCs w:val="24"/>
              </w:rPr>
              <w:t> Until user agents support explicit associations between labels and form controls, for all form controls with implicitly associated labels, ensure that the label is properly positioned.</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4" w:anchor="tech-associate-labels" w:history="1">
              <w:r w:rsidRPr="00A00287">
                <w:rPr>
                  <w:rFonts w:ascii="Arial" w:eastAsia="Times New Roman" w:hAnsi="Arial" w:cs="Arial"/>
                  <w:color w:val="660099"/>
                  <w:sz w:val="24"/>
                  <w:szCs w:val="24"/>
                  <w:u w:val="single"/>
                </w:rPr>
                <w:t>12.4</w:t>
              </w:r>
            </w:hyperlink>
            <w:r w:rsidRPr="00A00287">
              <w:rPr>
                <w:rFonts w:ascii="Arial" w:eastAsia="Times New Roman" w:hAnsi="Arial" w:cs="Arial"/>
                <w:color w:val="000000"/>
                <w:sz w:val="24"/>
                <w:szCs w:val="24"/>
              </w:rPr>
              <w:t> Associate labels explicitly with their controls.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applets and scripts (Priority 2)</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5" w:anchor="tech-keyboard-operable-scripts" w:history="1">
              <w:r w:rsidRPr="00A00287">
                <w:rPr>
                  <w:rFonts w:ascii="Arial" w:eastAsia="Times New Roman" w:hAnsi="Arial" w:cs="Arial"/>
                  <w:color w:val="660099"/>
                  <w:sz w:val="24"/>
                  <w:szCs w:val="24"/>
                  <w:u w:val="single"/>
                </w:rPr>
                <w:t>6.4</w:t>
              </w:r>
            </w:hyperlink>
            <w:r w:rsidRPr="00A00287">
              <w:rPr>
                <w:rFonts w:ascii="Arial" w:eastAsia="Times New Roman" w:hAnsi="Arial" w:cs="Arial"/>
                <w:color w:val="000000"/>
                <w:sz w:val="24"/>
                <w:szCs w:val="24"/>
              </w:rPr>
              <w:t> For scripts and applets, ensure that event handlers are input device-independent.</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6" w:anchor="tech-avoid-movement" w:history="1">
              <w:r w:rsidRPr="00A00287">
                <w:rPr>
                  <w:rFonts w:ascii="Arial" w:eastAsia="Times New Roman" w:hAnsi="Arial" w:cs="Arial"/>
                  <w:color w:val="660099"/>
                  <w:sz w:val="24"/>
                  <w:szCs w:val="24"/>
                  <w:u w:val="single"/>
                </w:rPr>
                <w:t>7.3</w:t>
              </w:r>
            </w:hyperlink>
            <w:r w:rsidRPr="00A00287">
              <w:rPr>
                <w:rFonts w:ascii="Arial" w:eastAsia="Times New Roman" w:hAnsi="Arial" w:cs="Arial"/>
                <w:color w:val="000000"/>
                <w:sz w:val="24"/>
                <w:szCs w:val="24"/>
              </w:rPr>
              <w:t> Until user agents allow users to freeze moving content, avoid movement in pages.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7" w:anchor="tech-directly-accessible" w:history="1">
              <w:r w:rsidRPr="00A00287">
                <w:rPr>
                  <w:rFonts w:ascii="Arial" w:eastAsia="Times New Roman" w:hAnsi="Arial" w:cs="Arial"/>
                  <w:color w:val="660099"/>
                  <w:sz w:val="24"/>
                  <w:szCs w:val="24"/>
                  <w:u w:val="single"/>
                </w:rPr>
                <w:t>8.1</w:t>
              </w:r>
            </w:hyperlink>
            <w:r w:rsidRPr="00A00287">
              <w:rPr>
                <w:rFonts w:ascii="Arial" w:eastAsia="Times New Roman" w:hAnsi="Arial" w:cs="Arial"/>
                <w:color w:val="000000"/>
                <w:sz w:val="24"/>
                <w:szCs w:val="24"/>
              </w:rPr>
              <w:t> Make programmatic elements such as scripts and applets directly accessible or compatible with assistive technologies [Priority 1 if functionality is important and not presented elsewhere, otherwise Priority 2.]</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8" w:anchor="tech-keyboard-operable" w:history="1">
              <w:r w:rsidRPr="00A00287">
                <w:rPr>
                  <w:rFonts w:ascii="Arial" w:eastAsia="Times New Roman" w:hAnsi="Arial" w:cs="Arial"/>
                  <w:color w:val="660099"/>
                  <w:sz w:val="24"/>
                  <w:szCs w:val="24"/>
                  <w:u w:val="single"/>
                </w:rPr>
                <w:t>9.2</w:t>
              </w:r>
            </w:hyperlink>
            <w:r w:rsidRPr="00A00287">
              <w:rPr>
                <w:rFonts w:ascii="Arial" w:eastAsia="Times New Roman" w:hAnsi="Arial" w:cs="Arial"/>
                <w:color w:val="000000"/>
                <w:sz w:val="24"/>
                <w:szCs w:val="24"/>
              </w:rPr>
              <w:t> Ensure that any element that has its own interface can be operated in a device-independent manner.</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49" w:anchor="tech-device-independent-events" w:history="1">
              <w:r w:rsidRPr="00A00287">
                <w:rPr>
                  <w:rFonts w:ascii="Arial" w:eastAsia="Times New Roman" w:hAnsi="Arial" w:cs="Arial"/>
                  <w:color w:val="660099"/>
                  <w:sz w:val="24"/>
                  <w:szCs w:val="24"/>
                  <w:u w:val="single"/>
                </w:rPr>
                <w:t>9.3</w:t>
              </w:r>
            </w:hyperlink>
            <w:r w:rsidRPr="00A00287">
              <w:rPr>
                <w:rFonts w:ascii="Arial" w:eastAsia="Times New Roman" w:hAnsi="Arial" w:cs="Arial"/>
                <w:color w:val="000000"/>
                <w:sz w:val="24"/>
                <w:szCs w:val="24"/>
              </w:rPr>
              <w:t> For scripts, specify logical event handlers rather than device-dependent event handlers.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bl>
    <w:p w:rsidR="00A00287" w:rsidRPr="00A00287" w:rsidRDefault="00A00287" w:rsidP="00A00287">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r w:rsidRPr="00A00287">
        <w:rPr>
          <w:rFonts w:ascii="Arial" w:eastAsia="Times New Roman" w:hAnsi="Arial" w:cs="Arial"/>
          <w:b/>
          <w:bCs/>
          <w:color w:val="005A9C"/>
          <w:sz w:val="34"/>
          <w:szCs w:val="34"/>
        </w:rPr>
        <w:lastRenderedPageBreak/>
        <w:t>Priority 3 checkpoints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Table of priority 3 checkpoints, organized by category and sorted by checkpoint number."/>
      </w:tblPr>
      <w:tblGrid>
        <w:gridCol w:w="8003"/>
        <w:gridCol w:w="488"/>
        <w:gridCol w:w="380"/>
        <w:gridCol w:w="489"/>
      </w:tblGrid>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In General (Priority 3)</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0" w:anchor="tech-expand-abbr" w:history="1">
              <w:r w:rsidRPr="00A00287">
                <w:rPr>
                  <w:rFonts w:ascii="Arial" w:eastAsia="Times New Roman" w:hAnsi="Arial" w:cs="Arial"/>
                  <w:color w:val="660099"/>
                  <w:sz w:val="24"/>
                  <w:szCs w:val="24"/>
                  <w:u w:val="single"/>
                </w:rPr>
                <w:t>4.2</w:t>
              </w:r>
            </w:hyperlink>
            <w:r w:rsidRPr="00A00287">
              <w:rPr>
                <w:rFonts w:ascii="Arial" w:eastAsia="Times New Roman" w:hAnsi="Arial" w:cs="Arial"/>
                <w:color w:val="000000"/>
                <w:sz w:val="24"/>
                <w:szCs w:val="24"/>
              </w:rPr>
              <w:t> Specify the expansion of each abbreviation or acronym in a document where it first occurs.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1" w:anchor="tech-identify-lang" w:history="1">
              <w:r w:rsidRPr="00A00287">
                <w:rPr>
                  <w:rFonts w:ascii="Arial" w:eastAsia="Times New Roman" w:hAnsi="Arial" w:cs="Arial"/>
                  <w:color w:val="660099"/>
                  <w:sz w:val="24"/>
                  <w:szCs w:val="24"/>
                  <w:u w:val="single"/>
                </w:rPr>
                <w:t>4.3</w:t>
              </w:r>
            </w:hyperlink>
            <w:r w:rsidRPr="00A00287">
              <w:rPr>
                <w:rFonts w:ascii="Arial" w:eastAsia="Times New Roman" w:hAnsi="Arial" w:cs="Arial"/>
                <w:color w:val="000000"/>
                <w:sz w:val="24"/>
                <w:szCs w:val="24"/>
              </w:rPr>
              <w:t> Identify the primary natural language of a document.</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2" w:anchor="tech-tab-order" w:history="1">
              <w:r w:rsidRPr="00A00287">
                <w:rPr>
                  <w:rFonts w:ascii="Arial" w:eastAsia="Times New Roman" w:hAnsi="Arial" w:cs="Arial"/>
                  <w:color w:val="660099"/>
                  <w:sz w:val="24"/>
                  <w:szCs w:val="24"/>
                  <w:u w:val="single"/>
                </w:rPr>
                <w:t>9.4</w:t>
              </w:r>
            </w:hyperlink>
            <w:r w:rsidRPr="00A00287">
              <w:rPr>
                <w:rFonts w:ascii="Arial" w:eastAsia="Times New Roman" w:hAnsi="Arial" w:cs="Arial"/>
                <w:color w:val="000000"/>
                <w:sz w:val="24"/>
                <w:szCs w:val="24"/>
              </w:rPr>
              <w:t> Create a logical tab order through links, form controls, and objects.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3" w:anchor="tech-keyboard-shortcuts" w:history="1">
              <w:r w:rsidRPr="00A00287">
                <w:rPr>
                  <w:rFonts w:ascii="Arial" w:eastAsia="Times New Roman" w:hAnsi="Arial" w:cs="Arial"/>
                  <w:color w:val="660099"/>
                  <w:sz w:val="24"/>
                  <w:szCs w:val="24"/>
                  <w:u w:val="single"/>
                </w:rPr>
                <w:t>9.5</w:t>
              </w:r>
            </w:hyperlink>
            <w:r w:rsidRPr="00A00287">
              <w:rPr>
                <w:rFonts w:ascii="Arial" w:eastAsia="Times New Roman" w:hAnsi="Arial" w:cs="Arial"/>
                <w:color w:val="000000"/>
                <w:sz w:val="24"/>
                <w:szCs w:val="24"/>
              </w:rPr>
              <w:t> Provide keyboard shortcuts to important links (including those in client-side image maps), form controls, and groups of form controls.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4" w:anchor="tech-divide-links" w:history="1">
              <w:r w:rsidRPr="00A00287">
                <w:rPr>
                  <w:rFonts w:ascii="Arial" w:eastAsia="Times New Roman" w:hAnsi="Arial" w:cs="Arial"/>
                  <w:color w:val="660099"/>
                  <w:sz w:val="24"/>
                  <w:szCs w:val="24"/>
                  <w:u w:val="single"/>
                </w:rPr>
                <w:t>10.5</w:t>
              </w:r>
            </w:hyperlink>
            <w:r w:rsidRPr="00A00287">
              <w:rPr>
                <w:rFonts w:ascii="Arial" w:eastAsia="Times New Roman" w:hAnsi="Arial" w:cs="Arial"/>
                <w:color w:val="000000"/>
                <w:sz w:val="24"/>
                <w:szCs w:val="24"/>
              </w:rPr>
              <w:t> Until user agents (including assistive technologies) render adjacent links distinctly, include non-link, printable characters (surrounded by spaces) between adjacent links.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5" w:anchor="tech-content-preferences" w:history="1">
              <w:r w:rsidRPr="00A00287">
                <w:rPr>
                  <w:rFonts w:ascii="Arial" w:eastAsia="Times New Roman" w:hAnsi="Arial" w:cs="Arial"/>
                  <w:color w:val="660099"/>
                  <w:sz w:val="24"/>
                  <w:szCs w:val="24"/>
                  <w:u w:val="single"/>
                </w:rPr>
                <w:t>11.3</w:t>
              </w:r>
            </w:hyperlink>
            <w:r w:rsidRPr="00A00287">
              <w:rPr>
                <w:rFonts w:ascii="Arial" w:eastAsia="Times New Roman" w:hAnsi="Arial" w:cs="Arial"/>
                <w:color w:val="000000"/>
                <w:sz w:val="24"/>
                <w:szCs w:val="24"/>
              </w:rPr>
              <w:t> Provide information so that users may receive documents according to their preferences (e.g., language, content type, etc.)</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6" w:anchor="tech-nav-bar" w:history="1">
              <w:r w:rsidRPr="00A00287">
                <w:rPr>
                  <w:rFonts w:ascii="Arial" w:eastAsia="Times New Roman" w:hAnsi="Arial" w:cs="Arial"/>
                  <w:color w:val="660099"/>
                  <w:sz w:val="24"/>
                  <w:szCs w:val="24"/>
                  <w:u w:val="single"/>
                </w:rPr>
                <w:t>13.5</w:t>
              </w:r>
            </w:hyperlink>
            <w:r w:rsidRPr="00A00287">
              <w:rPr>
                <w:rFonts w:ascii="Arial" w:eastAsia="Times New Roman" w:hAnsi="Arial" w:cs="Arial"/>
                <w:color w:val="000000"/>
                <w:sz w:val="24"/>
                <w:szCs w:val="24"/>
              </w:rPr>
              <w:t> Provide navigation bars to highlight and give access to the navigation mechanism.</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7" w:anchor="tech-group-links" w:history="1">
              <w:r w:rsidRPr="00A00287">
                <w:rPr>
                  <w:rFonts w:ascii="Arial" w:eastAsia="Times New Roman" w:hAnsi="Arial" w:cs="Arial"/>
                  <w:color w:val="660099"/>
                  <w:sz w:val="24"/>
                  <w:szCs w:val="24"/>
                  <w:u w:val="single"/>
                </w:rPr>
                <w:t>13.6</w:t>
              </w:r>
            </w:hyperlink>
            <w:r w:rsidRPr="00A00287">
              <w:rPr>
                <w:rFonts w:ascii="Arial" w:eastAsia="Times New Roman" w:hAnsi="Arial" w:cs="Arial"/>
                <w:color w:val="000000"/>
                <w:sz w:val="24"/>
                <w:szCs w:val="24"/>
              </w:rPr>
              <w:t> Group related links, identify the group (for user agents), and, until user agents do so, provide a way to bypass the group.</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8" w:anchor="tech-searches" w:history="1">
              <w:r w:rsidRPr="00A00287">
                <w:rPr>
                  <w:rFonts w:ascii="Arial" w:eastAsia="Times New Roman" w:hAnsi="Arial" w:cs="Arial"/>
                  <w:color w:val="660099"/>
                  <w:sz w:val="24"/>
                  <w:szCs w:val="24"/>
                  <w:u w:val="single"/>
                </w:rPr>
                <w:t>13.7</w:t>
              </w:r>
            </w:hyperlink>
            <w:r w:rsidRPr="00A00287">
              <w:rPr>
                <w:rFonts w:ascii="Arial" w:eastAsia="Times New Roman" w:hAnsi="Arial" w:cs="Arial"/>
                <w:color w:val="000000"/>
                <w:sz w:val="24"/>
                <w:szCs w:val="24"/>
              </w:rPr>
              <w:t> If search functions are provided, enable different types of searches for different skill levels and preferences.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59" w:anchor="tech-front-loading" w:history="1">
              <w:r w:rsidRPr="00A00287">
                <w:rPr>
                  <w:rFonts w:ascii="Arial" w:eastAsia="Times New Roman" w:hAnsi="Arial" w:cs="Arial"/>
                  <w:color w:val="660099"/>
                  <w:sz w:val="24"/>
                  <w:szCs w:val="24"/>
                  <w:u w:val="single"/>
                </w:rPr>
                <w:t>13.8</w:t>
              </w:r>
            </w:hyperlink>
            <w:r w:rsidRPr="00A00287">
              <w:rPr>
                <w:rFonts w:ascii="Arial" w:eastAsia="Times New Roman" w:hAnsi="Arial" w:cs="Arial"/>
                <w:color w:val="000000"/>
                <w:sz w:val="24"/>
                <w:szCs w:val="24"/>
              </w:rPr>
              <w:t> Place distinguishing information at the beginning of headings, paragraphs, lists, etc.</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0" w:anchor="tech-bundled-version" w:history="1">
              <w:r w:rsidRPr="00A00287">
                <w:rPr>
                  <w:rFonts w:ascii="Arial" w:eastAsia="Times New Roman" w:hAnsi="Arial" w:cs="Arial"/>
                  <w:color w:val="660099"/>
                  <w:sz w:val="24"/>
                  <w:szCs w:val="24"/>
                  <w:u w:val="single"/>
                </w:rPr>
                <w:t>13.9</w:t>
              </w:r>
            </w:hyperlink>
            <w:r w:rsidRPr="00A00287">
              <w:rPr>
                <w:rFonts w:ascii="Arial" w:eastAsia="Times New Roman" w:hAnsi="Arial" w:cs="Arial"/>
                <w:color w:val="000000"/>
                <w:sz w:val="24"/>
                <w:szCs w:val="24"/>
              </w:rPr>
              <w:t> Provide information about document collections (i.e., documents comprising multiple pages.).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1" w:anchor="tech-skip-over-ascii" w:history="1">
              <w:r w:rsidRPr="00A00287">
                <w:rPr>
                  <w:rFonts w:ascii="Arial" w:eastAsia="Times New Roman" w:hAnsi="Arial" w:cs="Arial"/>
                  <w:color w:val="660099"/>
                  <w:sz w:val="24"/>
                  <w:szCs w:val="24"/>
                  <w:u w:val="single"/>
                </w:rPr>
                <w:t>13.10</w:t>
              </w:r>
            </w:hyperlink>
            <w:r w:rsidRPr="00A00287">
              <w:rPr>
                <w:rFonts w:ascii="Arial" w:eastAsia="Times New Roman" w:hAnsi="Arial" w:cs="Arial"/>
                <w:color w:val="000000"/>
                <w:sz w:val="24"/>
                <w:szCs w:val="24"/>
              </w:rPr>
              <w:t> Provide a means to skip over multi-line ASCII art.</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2" w:anchor="tech-icons" w:history="1">
              <w:r w:rsidRPr="00A00287">
                <w:rPr>
                  <w:rFonts w:ascii="Arial" w:eastAsia="Times New Roman" w:hAnsi="Arial" w:cs="Arial"/>
                  <w:color w:val="660099"/>
                  <w:sz w:val="24"/>
                  <w:szCs w:val="24"/>
                  <w:u w:val="single"/>
                </w:rPr>
                <w:t>14.2</w:t>
              </w:r>
            </w:hyperlink>
            <w:r w:rsidRPr="00A00287">
              <w:rPr>
                <w:rFonts w:ascii="Arial" w:eastAsia="Times New Roman" w:hAnsi="Arial" w:cs="Arial"/>
                <w:color w:val="000000"/>
                <w:sz w:val="24"/>
                <w:szCs w:val="24"/>
              </w:rPr>
              <w:t> Supplement text with graphic or auditory presentations where they will facilitate comprehension of the page.</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3" w:anchor="tech-consistent-style" w:history="1">
              <w:r w:rsidRPr="00A00287">
                <w:rPr>
                  <w:rFonts w:ascii="Arial" w:eastAsia="Times New Roman" w:hAnsi="Arial" w:cs="Arial"/>
                  <w:color w:val="660099"/>
                  <w:sz w:val="24"/>
                  <w:szCs w:val="24"/>
                  <w:u w:val="single"/>
                </w:rPr>
                <w:t>14.3</w:t>
              </w:r>
            </w:hyperlink>
            <w:r w:rsidRPr="00A00287">
              <w:rPr>
                <w:rFonts w:ascii="Arial" w:eastAsia="Times New Roman" w:hAnsi="Arial" w:cs="Arial"/>
                <w:color w:val="000000"/>
                <w:sz w:val="24"/>
                <w:szCs w:val="24"/>
              </w:rPr>
              <w:t> Create a style of presentation that is consistent across pages.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images and image maps (Priority 3)</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4" w:anchor="tech-redundant-client-links" w:history="1">
              <w:r w:rsidRPr="00A00287">
                <w:rPr>
                  <w:rFonts w:ascii="Arial" w:eastAsia="Times New Roman" w:hAnsi="Arial" w:cs="Arial"/>
                  <w:color w:val="660099"/>
                  <w:sz w:val="24"/>
                  <w:szCs w:val="24"/>
                  <w:u w:val="single"/>
                </w:rPr>
                <w:t>1.5</w:t>
              </w:r>
            </w:hyperlink>
            <w:r w:rsidRPr="00A00287">
              <w:rPr>
                <w:rFonts w:ascii="Arial" w:eastAsia="Times New Roman" w:hAnsi="Arial" w:cs="Arial"/>
                <w:color w:val="000000"/>
                <w:sz w:val="24"/>
                <w:szCs w:val="24"/>
              </w:rPr>
              <w:t> Until user agents render text equivalents for client-side image map links, provide redundant text links for each active region of a client-side image map.</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tables (Priority 3)</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5" w:anchor="tech-table-summaries" w:history="1">
              <w:r w:rsidRPr="00A00287">
                <w:rPr>
                  <w:rFonts w:ascii="Arial" w:eastAsia="Times New Roman" w:hAnsi="Arial" w:cs="Arial"/>
                  <w:color w:val="660099"/>
                  <w:sz w:val="24"/>
                  <w:szCs w:val="24"/>
                  <w:u w:val="single"/>
                </w:rPr>
                <w:t>5.5</w:t>
              </w:r>
            </w:hyperlink>
            <w:r w:rsidRPr="00A00287">
              <w:rPr>
                <w:rFonts w:ascii="Arial" w:eastAsia="Times New Roman" w:hAnsi="Arial" w:cs="Arial"/>
                <w:color w:val="000000"/>
                <w:sz w:val="24"/>
                <w:szCs w:val="24"/>
              </w:rPr>
              <w:t> Provide summaries for tables.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6" w:anchor="tech-abbreviate-labels" w:history="1">
              <w:r w:rsidRPr="00A00287">
                <w:rPr>
                  <w:rFonts w:ascii="Arial" w:eastAsia="Times New Roman" w:hAnsi="Arial" w:cs="Arial"/>
                  <w:color w:val="660099"/>
                  <w:sz w:val="24"/>
                  <w:szCs w:val="24"/>
                  <w:u w:val="single"/>
                </w:rPr>
                <w:t>5.6</w:t>
              </w:r>
            </w:hyperlink>
            <w:r w:rsidRPr="00A00287">
              <w:rPr>
                <w:rFonts w:ascii="Arial" w:eastAsia="Times New Roman" w:hAnsi="Arial" w:cs="Arial"/>
                <w:color w:val="000000"/>
                <w:sz w:val="24"/>
                <w:szCs w:val="24"/>
              </w:rPr>
              <w:t> Provide abbreviations for header labels.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7" w:anchor="tech-linear-tables" w:history="1">
              <w:r w:rsidRPr="00A00287">
                <w:rPr>
                  <w:rFonts w:ascii="Arial" w:eastAsia="Times New Roman" w:hAnsi="Arial" w:cs="Arial"/>
                  <w:color w:val="660099"/>
                  <w:sz w:val="24"/>
                  <w:szCs w:val="24"/>
                  <w:u w:val="single"/>
                </w:rPr>
                <w:t>10.3</w:t>
              </w:r>
            </w:hyperlink>
            <w:r w:rsidRPr="00A00287">
              <w:rPr>
                <w:rFonts w:ascii="Arial" w:eastAsia="Times New Roman" w:hAnsi="Arial" w:cs="Arial"/>
                <w:color w:val="000000"/>
                <w:sz w:val="24"/>
                <w:szCs w:val="24"/>
              </w:rPr>
              <w:t> Until user agents (including assistive technologies) render side-by-side text correctly, provide a linear text alternative (on the current page or some other) for </w:t>
            </w:r>
            <w:r w:rsidRPr="00A00287">
              <w:rPr>
                <w:rFonts w:ascii="Arial" w:eastAsia="Times New Roman" w:hAnsi="Arial" w:cs="Arial"/>
                <w:i/>
                <w:iCs/>
                <w:color w:val="000000"/>
                <w:sz w:val="24"/>
                <w:szCs w:val="24"/>
              </w:rPr>
              <w:t>all</w:t>
            </w:r>
            <w:r w:rsidRPr="00A00287">
              <w:rPr>
                <w:rFonts w:ascii="Arial" w:eastAsia="Times New Roman" w:hAnsi="Arial" w:cs="Arial"/>
                <w:color w:val="000000"/>
                <w:sz w:val="24"/>
                <w:szCs w:val="24"/>
              </w:rPr>
              <w:t> tables that lay out text in parallel, word-wrapped columns.</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r w:rsidRPr="00A00287">
              <w:rPr>
                <w:rFonts w:ascii="Arial" w:eastAsia="Times New Roman" w:hAnsi="Arial" w:cs="Arial"/>
                <w:color w:val="000000"/>
                <w:sz w:val="24"/>
                <w:szCs w:val="24"/>
              </w:rPr>
              <w:t> </w:t>
            </w:r>
          </w:p>
        </w:tc>
      </w:tr>
      <w:tr w:rsidR="00A00287" w:rsidRPr="00A00287" w:rsidTr="00A00287">
        <w:trPr>
          <w:tblCellSpacing w:w="15" w:type="dxa"/>
          <w:jc w:val="center"/>
        </w:trPr>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And if you use forms (Priority 3)</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Yes</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No</w:t>
            </w:r>
          </w:p>
        </w:tc>
        <w:tc>
          <w:tcPr>
            <w:tcW w:w="0" w:type="auto"/>
            <w:shd w:val="clear" w:color="auto" w:fill="E7FFFE"/>
            <w:vAlign w:val="center"/>
            <w:hideMark/>
          </w:tcPr>
          <w:p w:rsidR="00A00287" w:rsidRPr="00A00287" w:rsidRDefault="00A00287" w:rsidP="00A00287">
            <w:pPr>
              <w:spacing w:after="0" w:line="240" w:lineRule="auto"/>
              <w:jc w:val="center"/>
              <w:rPr>
                <w:rFonts w:ascii="Arial" w:eastAsia="Times New Roman" w:hAnsi="Arial" w:cs="Arial"/>
                <w:b/>
                <w:bCs/>
                <w:color w:val="000000"/>
                <w:sz w:val="24"/>
                <w:szCs w:val="24"/>
              </w:rPr>
            </w:pPr>
            <w:r w:rsidRPr="00A00287">
              <w:rPr>
                <w:rFonts w:ascii="Arial" w:eastAsia="Times New Roman" w:hAnsi="Arial" w:cs="Arial"/>
                <w:b/>
                <w:bCs/>
                <w:color w:val="000000"/>
                <w:sz w:val="24"/>
                <w:szCs w:val="24"/>
              </w:rPr>
              <w:t>N/A</w:t>
            </w:r>
          </w:p>
        </w:tc>
      </w:tr>
      <w:tr w:rsidR="00A00287" w:rsidRPr="00A00287" w:rsidTr="00A00287">
        <w:trPr>
          <w:tblCellSpacing w:w="15" w:type="dxa"/>
          <w:jc w:val="center"/>
        </w:trPr>
        <w:tc>
          <w:tcPr>
            <w:tcW w:w="0" w:type="auto"/>
            <w:shd w:val="clear" w:color="auto" w:fill="FFFADF"/>
            <w:vAlign w:val="center"/>
            <w:hideMark/>
          </w:tcPr>
          <w:p w:rsidR="00A00287" w:rsidRPr="00A00287" w:rsidRDefault="00A00287" w:rsidP="00A00287">
            <w:pPr>
              <w:spacing w:after="0" w:line="240" w:lineRule="auto"/>
              <w:rPr>
                <w:rFonts w:ascii="Arial" w:eastAsia="Times New Roman" w:hAnsi="Arial" w:cs="Arial"/>
                <w:color w:val="000000"/>
                <w:sz w:val="24"/>
                <w:szCs w:val="24"/>
              </w:rPr>
            </w:pPr>
            <w:hyperlink r:id="rId68" w:anchor="tech-place-holders" w:history="1">
              <w:r w:rsidRPr="00A00287">
                <w:rPr>
                  <w:rFonts w:ascii="Arial" w:eastAsia="Times New Roman" w:hAnsi="Arial" w:cs="Arial"/>
                  <w:color w:val="660099"/>
                  <w:sz w:val="24"/>
                  <w:szCs w:val="24"/>
                  <w:u w:val="single"/>
                </w:rPr>
                <w:t>10.4</w:t>
              </w:r>
            </w:hyperlink>
            <w:r w:rsidRPr="00A00287">
              <w:rPr>
                <w:rFonts w:ascii="Arial" w:eastAsia="Times New Roman" w:hAnsi="Arial" w:cs="Arial"/>
                <w:color w:val="000000"/>
                <w:sz w:val="24"/>
                <w:szCs w:val="24"/>
              </w:rPr>
              <w:t> Until user agents handle empty controls correctly, include default, place-holding characters in edit boxes and text areas.</w:t>
            </w:r>
          </w:p>
        </w:tc>
        <w:tc>
          <w:tcPr>
            <w:tcW w:w="0" w:type="auto"/>
            <w:shd w:val="clear" w:color="auto" w:fill="FFFADF"/>
            <w:vAlign w:val="center"/>
            <w:hideMark/>
          </w:tcPr>
          <w:p w:rsidR="00A00287" w:rsidRPr="00A00287" w:rsidRDefault="00A00287" w:rsidP="00A00287">
            <w:pPr>
              <w:spacing w:after="0" w:line="240" w:lineRule="auto"/>
              <w:rPr>
                <w:rFonts w:ascii="Times New Roman" w:eastAsia="Times New Roman" w:hAnsi="Times New Roman" w:cs="Times New Roman"/>
                <w:sz w:val="20"/>
                <w:szCs w:val="20"/>
              </w:rPr>
            </w:pPr>
          </w:p>
        </w:tc>
        <w:tc>
          <w:tcPr>
            <w:tcW w:w="0" w:type="auto"/>
            <w:shd w:val="clear" w:color="auto" w:fill="FFFADF"/>
            <w:vAlign w:val="center"/>
            <w:hideMark/>
          </w:tcPr>
          <w:p w:rsidR="00A00287" w:rsidRPr="00A00287" w:rsidRDefault="00A00287" w:rsidP="00A00287">
            <w:pPr>
              <w:spacing w:after="0" w:line="240" w:lineRule="auto"/>
              <w:rPr>
                <w:rFonts w:ascii="Times New Roman" w:eastAsia="Times New Roman" w:hAnsi="Times New Roman" w:cs="Times New Roman"/>
                <w:sz w:val="20"/>
                <w:szCs w:val="20"/>
              </w:rPr>
            </w:pPr>
          </w:p>
        </w:tc>
        <w:tc>
          <w:tcPr>
            <w:tcW w:w="0" w:type="auto"/>
            <w:shd w:val="clear" w:color="auto" w:fill="FFFADF"/>
            <w:vAlign w:val="center"/>
            <w:hideMark/>
          </w:tcPr>
          <w:p w:rsidR="00A00287" w:rsidRPr="00A00287" w:rsidRDefault="00A00287" w:rsidP="00A00287">
            <w:pPr>
              <w:spacing w:after="0" w:line="240" w:lineRule="auto"/>
              <w:rPr>
                <w:rFonts w:ascii="Times New Roman" w:eastAsia="Times New Roman" w:hAnsi="Times New Roman" w:cs="Times New Roman"/>
                <w:sz w:val="20"/>
                <w:szCs w:val="20"/>
              </w:rPr>
            </w:pPr>
          </w:p>
        </w:tc>
      </w:tr>
    </w:tbl>
    <w:p w:rsidR="00A00287" w:rsidRDefault="00A00287"/>
    <w:sectPr w:rsidR="00A0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87"/>
    <w:rsid w:val="005E26D3"/>
    <w:rsid w:val="00A0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C98B"/>
  <w15:chartTrackingRefBased/>
  <w15:docId w15:val="{9188FE94-F168-46A3-94CB-6954A000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00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28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00287"/>
    <w:rPr>
      <w:color w:val="0000FF"/>
      <w:u w:val="single"/>
    </w:rPr>
  </w:style>
  <w:style w:type="character" w:styleId="Emphasis">
    <w:name w:val="Emphasis"/>
    <w:basedOn w:val="DefaultParagraphFont"/>
    <w:uiPriority w:val="20"/>
    <w:qFormat/>
    <w:rsid w:val="00A002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WAI-WEBCONTENT/wai-pageauth.html" TargetMode="External"/><Relationship Id="rId18" Type="http://schemas.openxmlformats.org/officeDocument/2006/relationships/hyperlink" Target="https://www.w3.org/TR/WAI-WEBCONTENT/wai-pageauth.html" TargetMode="External"/><Relationship Id="rId26" Type="http://schemas.openxmlformats.org/officeDocument/2006/relationships/hyperlink" Target="https://www.w3.org/TR/WAI-WEBCONTENT/wai-pageauth.html" TargetMode="External"/><Relationship Id="rId39" Type="http://schemas.openxmlformats.org/officeDocument/2006/relationships/hyperlink" Target="https://www.w3.org/TR/WAI-WEBCONTENT/wai-pageauth.html" TargetMode="External"/><Relationship Id="rId21" Type="http://schemas.openxmlformats.org/officeDocument/2006/relationships/hyperlink" Target="https://www.w3.org/TR/WAI-WEBCONTENT/wai-pageauth.html" TargetMode="External"/><Relationship Id="rId34" Type="http://schemas.openxmlformats.org/officeDocument/2006/relationships/hyperlink" Target="https://www.w3.org/TR/WAI-WEBCONTENT/wai-pageauth.html" TargetMode="External"/><Relationship Id="rId42" Type="http://schemas.openxmlformats.org/officeDocument/2006/relationships/hyperlink" Target="https://www.w3.org/TR/WAI-WEBCONTENT/wai-pageauth.html" TargetMode="External"/><Relationship Id="rId47" Type="http://schemas.openxmlformats.org/officeDocument/2006/relationships/hyperlink" Target="https://www.w3.org/TR/WAI-WEBCONTENT/wai-pageauth.html" TargetMode="External"/><Relationship Id="rId50" Type="http://schemas.openxmlformats.org/officeDocument/2006/relationships/hyperlink" Target="https://www.w3.org/TR/WAI-WEBCONTENT/wai-pageauth.html" TargetMode="External"/><Relationship Id="rId55" Type="http://schemas.openxmlformats.org/officeDocument/2006/relationships/hyperlink" Target="https://www.w3.org/TR/WAI-WEBCONTENT/wai-pageauth.html" TargetMode="External"/><Relationship Id="rId63" Type="http://schemas.openxmlformats.org/officeDocument/2006/relationships/hyperlink" Target="https://www.w3.org/TR/WAI-WEBCONTENT/wai-pageauth.html" TargetMode="External"/><Relationship Id="rId68" Type="http://schemas.openxmlformats.org/officeDocument/2006/relationships/hyperlink" Target="https://www.w3.org/TR/WAI-WEBCONTENT/wai-pageauth.html" TargetMode="External"/><Relationship Id="rId7" Type="http://schemas.openxmlformats.org/officeDocument/2006/relationships/hyperlink" Target="https://www.w3.org/TR/WAI-WEBCONTENT/wai-pageauth.html" TargetMode="External"/><Relationship Id="rId2" Type="http://schemas.openxmlformats.org/officeDocument/2006/relationships/settings" Target="settings.xml"/><Relationship Id="rId16" Type="http://schemas.openxmlformats.org/officeDocument/2006/relationships/hyperlink" Target="https://www.w3.org/TR/WAI-WEBCONTENT/wai-pageauth.html" TargetMode="External"/><Relationship Id="rId29" Type="http://schemas.openxmlformats.org/officeDocument/2006/relationships/hyperlink" Target="https://www.w3.org/TR/WAI-WEBCONTENT/wai-pageauth.html" TargetMode="External"/><Relationship Id="rId1" Type="http://schemas.openxmlformats.org/officeDocument/2006/relationships/styles" Target="styles.xml"/><Relationship Id="rId6" Type="http://schemas.openxmlformats.org/officeDocument/2006/relationships/hyperlink" Target="https://www.w3.org/TR/WAI-WEBCONTENT/wai-pageauth.html" TargetMode="External"/><Relationship Id="rId11" Type="http://schemas.openxmlformats.org/officeDocument/2006/relationships/hyperlink" Target="https://www.w3.org/TR/WAI-WEBCONTENT/wai-pageauth.html" TargetMode="External"/><Relationship Id="rId24" Type="http://schemas.openxmlformats.org/officeDocument/2006/relationships/hyperlink" Target="https://www.w3.org/TR/WAI-WEBCONTENT/wai-pageauth.html" TargetMode="External"/><Relationship Id="rId32" Type="http://schemas.openxmlformats.org/officeDocument/2006/relationships/hyperlink" Target="https://www.w3.org/TR/WAI-WEBCONTENT/wai-pageauth.html" TargetMode="External"/><Relationship Id="rId37" Type="http://schemas.openxmlformats.org/officeDocument/2006/relationships/hyperlink" Target="https://www.w3.org/TR/WAI-WEBCONTENT/wai-pageauth.html" TargetMode="External"/><Relationship Id="rId40" Type="http://schemas.openxmlformats.org/officeDocument/2006/relationships/hyperlink" Target="https://www.w3.org/TR/WAI-WEBCONTENT/wai-pageauth.html" TargetMode="External"/><Relationship Id="rId45" Type="http://schemas.openxmlformats.org/officeDocument/2006/relationships/hyperlink" Target="https://www.w3.org/TR/WAI-WEBCONTENT/wai-pageauth.html" TargetMode="External"/><Relationship Id="rId53" Type="http://schemas.openxmlformats.org/officeDocument/2006/relationships/hyperlink" Target="https://www.w3.org/TR/WAI-WEBCONTENT/wai-pageauth.html" TargetMode="External"/><Relationship Id="rId58" Type="http://schemas.openxmlformats.org/officeDocument/2006/relationships/hyperlink" Target="https://www.w3.org/TR/WAI-WEBCONTENT/wai-pageauth.html" TargetMode="External"/><Relationship Id="rId66" Type="http://schemas.openxmlformats.org/officeDocument/2006/relationships/hyperlink" Target="https://www.w3.org/TR/WAI-WEBCONTENT/wai-pageauth.html" TargetMode="External"/><Relationship Id="rId5" Type="http://schemas.openxmlformats.org/officeDocument/2006/relationships/hyperlink" Target="https://www.w3.org/TR/WAI-WEBCONTENT/wai-pageauth.html" TargetMode="External"/><Relationship Id="rId15" Type="http://schemas.openxmlformats.org/officeDocument/2006/relationships/hyperlink" Target="https://www.w3.org/TR/WAI-WEBCONTENT/wai-pageauth.html" TargetMode="External"/><Relationship Id="rId23" Type="http://schemas.openxmlformats.org/officeDocument/2006/relationships/hyperlink" Target="https://www.w3.org/TR/WAI-WEBCONTENT/wai-pageauth.html" TargetMode="External"/><Relationship Id="rId28" Type="http://schemas.openxmlformats.org/officeDocument/2006/relationships/hyperlink" Target="https://www.w3.org/TR/WAI-WEBCONTENT/wai-pageauth.html" TargetMode="External"/><Relationship Id="rId36" Type="http://schemas.openxmlformats.org/officeDocument/2006/relationships/hyperlink" Target="https://www.w3.org/TR/WAI-WEBCONTENT/wai-pageauth.html" TargetMode="External"/><Relationship Id="rId49" Type="http://schemas.openxmlformats.org/officeDocument/2006/relationships/hyperlink" Target="https://www.w3.org/TR/WAI-WEBCONTENT/wai-pageauth.html" TargetMode="External"/><Relationship Id="rId57" Type="http://schemas.openxmlformats.org/officeDocument/2006/relationships/hyperlink" Target="https://www.w3.org/TR/WAI-WEBCONTENT/wai-pageauth.html" TargetMode="External"/><Relationship Id="rId61" Type="http://schemas.openxmlformats.org/officeDocument/2006/relationships/hyperlink" Target="https://www.w3.org/TR/WAI-WEBCONTENT/wai-pageauth.html" TargetMode="External"/><Relationship Id="rId10" Type="http://schemas.openxmlformats.org/officeDocument/2006/relationships/hyperlink" Target="https://www.w3.org/TR/WAI-WEBCONTENT/wai-pageauth.html" TargetMode="External"/><Relationship Id="rId19" Type="http://schemas.openxmlformats.org/officeDocument/2006/relationships/hyperlink" Target="https://www.w3.org/TR/WAI-WEBCONTENT/wai-pageauth.html" TargetMode="External"/><Relationship Id="rId31" Type="http://schemas.openxmlformats.org/officeDocument/2006/relationships/hyperlink" Target="https://www.w3.org/TR/WAI-WEBCONTENT/wai-pageauth.html" TargetMode="External"/><Relationship Id="rId44" Type="http://schemas.openxmlformats.org/officeDocument/2006/relationships/hyperlink" Target="https://www.w3.org/TR/WAI-WEBCONTENT/wai-pageauth.html" TargetMode="External"/><Relationship Id="rId52" Type="http://schemas.openxmlformats.org/officeDocument/2006/relationships/hyperlink" Target="https://www.w3.org/TR/WAI-WEBCONTENT/wai-pageauth.html" TargetMode="External"/><Relationship Id="rId60" Type="http://schemas.openxmlformats.org/officeDocument/2006/relationships/hyperlink" Target="https://www.w3.org/TR/WAI-WEBCONTENT/wai-pageauth.html" TargetMode="External"/><Relationship Id="rId65" Type="http://schemas.openxmlformats.org/officeDocument/2006/relationships/hyperlink" Target="https://www.w3.org/TR/WAI-WEBCONTENT/wai-pageauth.html" TargetMode="External"/><Relationship Id="rId4" Type="http://schemas.openxmlformats.org/officeDocument/2006/relationships/hyperlink" Target="https://www.w3.org/TR/WAI-WEBCONTENT/wai-pageauth.html" TargetMode="External"/><Relationship Id="rId9" Type="http://schemas.openxmlformats.org/officeDocument/2006/relationships/hyperlink" Target="https://www.w3.org/TR/WAI-WEBCONTENT/wai-pageauth.html" TargetMode="External"/><Relationship Id="rId14" Type="http://schemas.openxmlformats.org/officeDocument/2006/relationships/hyperlink" Target="https://www.w3.org/TR/WAI-WEBCONTENT/wai-pageauth.html" TargetMode="External"/><Relationship Id="rId22" Type="http://schemas.openxmlformats.org/officeDocument/2006/relationships/hyperlink" Target="https://www.w3.org/TR/WAI-WEBCONTENT/wai-pageauth.html" TargetMode="External"/><Relationship Id="rId27" Type="http://schemas.openxmlformats.org/officeDocument/2006/relationships/hyperlink" Target="https://www.w3.org/TR/WAI-WEBCONTENT/wai-pageauth.html" TargetMode="External"/><Relationship Id="rId30" Type="http://schemas.openxmlformats.org/officeDocument/2006/relationships/hyperlink" Target="https://www.w3.org/TR/WAI-WEBCONTENT/wai-pageauth.html" TargetMode="External"/><Relationship Id="rId35" Type="http://schemas.openxmlformats.org/officeDocument/2006/relationships/hyperlink" Target="https://www.w3.org/TR/WAI-WEBCONTENT/wai-pageauth.html" TargetMode="External"/><Relationship Id="rId43" Type="http://schemas.openxmlformats.org/officeDocument/2006/relationships/hyperlink" Target="https://www.w3.org/TR/WAI-WEBCONTENT/wai-pageauth.html" TargetMode="External"/><Relationship Id="rId48" Type="http://schemas.openxmlformats.org/officeDocument/2006/relationships/hyperlink" Target="https://www.w3.org/TR/WAI-WEBCONTENT/wai-pageauth.html" TargetMode="External"/><Relationship Id="rId56" Type="http://schemas.openxmlformats.org/officeDocument/2006/relationships/hyperlink" Target="https://www.w3.org/TR/WAI-WEBCONTENT/wai-pageauth.html" TargetMode="External"/><Relationship Id="rId64" Type="http://schemas.openxmlformats.org/officeDocument/2006/relationships/hyperlink" Target="https://www.w3.org/TR/WAI-WEBCONTENT/wai-pageauth.html" TargetMode="External"/><Relationship Id="rId69" Type="http://schemas.openxmlformats.org/officeDocument/2006/relationships/fontTable" Target="fontTable.xml"/><Relationship Id="rId8" Type="http://schemas.openxmlformats.org/officeDocument/2006/relationships/hyperlink" Target="https://www.w3.org/TR/WAI-WEBCONTENT/wai-pageauth.html" TargetMode="External"/><Relationship Id="rId51" Type="http://schemas.openxmlformats.org/officeDocument/2006/relationships/hyperlink" Target="https://www.w3.org/TR/WAI-WEBCONTENT/wai-pageauth.html" TargetMode="External"/><Relationship Id="rId3" Type="http://schemas.openxmlformats.org/officeDocument/2006/relationships/webSettings" Target="webSettings.xml"/><Relationship Id="rId12" Type="http://schemas.openxmlformats.org/officeDocument/2006/relationships/hyperlink" Target="https://www.w3.org/TR/WAI-WEBCONTENT/wai-pageauth.html" TargetMode="External"/><Relationship Id="rId17" Type="http://schemas.openxmlformats.org/officeDocument/2006/relationships/hyperlink" Target="https://www.w3.org/TR/WAI-WEBCONTENT/wai-pageauth.html" TargetMode="External"/><Relationship Id="rId25" Type="http://schemas.openxmlformats.org/officeDocument/2006/relationships/hyperlink" Target="https://www.w3.org/TR/WAI-WEBCONTENT/wai-pageauth.html" TargetMode="External"/><Relationship Id="rId33" Type="http://schemas.openxmlformats.org/officeDocument/2006/relationships/hyperlink" Target="https://www.w3.org/TR/WAI-WEBCONTENT/wai-pageauth.html" TargetMode="External"/><Relationship Id="rId38" Type="http://schemas.openxmlformats.org/officeDocument/2006/relationships/hyperlink" Target="https://www.w3.org/TR/WAI-WEBCONTENT/wai-pageauth.html" TargetMode="External"/><Relationship Id="rId46" Type="http://schemas.openxmlformats.org/officeDocument/2006/relationships/hyperlink" Target="https://www.w3.org/TR/WAI-WEBCONTENT/wai-pageauth.html" TargetMode="External"/><Relationship Id="rId59" Type="http://schemas.openxmlformats.org/officeDocument/2006/relationships/hyperlink" Target="https://www.w3.org/TR/WAI-WEBCONTENT/wai-pageauth.html" TargetMode="External"/><Relationship Id="rId67" Type="http://schemas.openxmlformats.org/officeDocument/2006/relationships/hyperlink" Target="https://www.w3.org/TR/WAI-WEBCONTENT/wai-pageauth.html" TargetMode="External"/><Relationship Id="rId20" Type="http://schemas.openxmlformats.org/officeDocument/2006/relationships/hyperlink" Target="https://www.w3.org/TR/WAI-WEBCONTENT/wai-pageauth.html" TargetMode="External"/><Relationship Id="rId41" Type="http://schemas.openxmlformats.org/officeDocument/2006/relationships/hyperlink" Target="https://www.w3.org/TR/WAI-WEBCONTENT/wai-pageauth.html" TargetMode="External"/><Relationship Id="rId54" Type="http://schemas.openxmlformats.org/officeDocument/2006/relationships/hyperlink" Target="https://www.w3.org/TR/WAI-WEBCONTENT/wai-pageauth.html" TargetMode="External"/><Relationship Id="rId62" Type="http://schemas.openxmlformats.org/officeDocument/2006/relationships/hyperlink" Target="https://www.w3.org/TR/WAI-WEBCONTENT/wai-pageauth.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2307</Words>
  <Characters>13152</Characters>
  <Application>Microsoft Office Word</Application>
  <DocSecurity>0</DocSecurity>
  <Lines>109</Lines>
  <Paragraphs>30</Paragraphs>
  <ScaleCrop>false</ScaleCrop>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Kingston</dc:creator>
  <cp:keywords/>
  <dc:description/>
  <cp:lastModifiedBy>Ryan Kingston</cp:lastModifiedBy>
  <cp:revision>1</cp:revision>
  <dcterms:created xsi:type="dcterms:W3CDTF">2018-12-10T12:52:00Z</dcterms:created>
  <dcterms:modified xsi:type="dcterms:W3CDTF">2018-12-10T12:54:00Z</dcterms:modified>
</cp:coreProperties>
</file>