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14" w:rsidRDefault="00A75814" w:rsidP="00A75814">
      <w:pPr>
        <w:ind w:firstLineChars="800" w:firstLine="2560"/>
        <w:rPr>
          <w:b/>
          <w:sz w:val="32"/>
          <w:szCs w:val="32"/>
        </w:rPr>
      </w:pPr>
      <w:r w:rsidRPr="00A75814">
        <w:rPr>
          <w:rFonts w:hint="eastAsia"/>
          <w:b/>
          <w:sz w:val="32"/>
          <w:szCs w:val="32"/>
        </w:rPr>
        <w:t>《需求分析》课后问题</w:t>
      </w:r>
    </w:p>
    <w:p w:rsidR="00A75814" w:rsidRDefault="00A75814" w:rsidP="00A758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.CMM</w:t>
      </w:r>
      <w:r>
        <w:rPr>
          <w:rFonts w:hint="eastAsia"/>
          <w:b/>
          <w:sz w:val="32"/>
          <w:szCs w:val="32"/>
        </w:rPr>
        <w:t>最新标准</w:t>
      </w:r>
    </w:p>
    <w:p w:rsidR="00A75814" w:rsidRPr="00A75814" w:rsidRDefault="00A75814" w:rsidP="00A75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814">
        <w:rPr>
          <w:rFonts w:ascii="宋体" w:eastAsia="宋体" w:hAnsi="宋体" w:cs="宋体"/>
          <w:kern w:val="0"/>
          <w:sz w:val="24"/>
          <w:szCs w:val="24"/>
        </w:rPr>
        <w:t>第一级:初始级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在初始级，企业一般不具备稳定的软件开发与维护的环境。常常在遇到问题的时候，就放弃原定的计划而只专注于编程与测试。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第二级:可重复级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在这一级，建立了管理软件项目的政策以及为贯彻执行这些政策而定的措施。基于过往的项目的经验来计划与管理新的项目。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第三级:定义级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在这一级，有关软件工程与管理工程的一个特定的、面对整个企业的软件开发与维护的过程的文件将被制订出来。同时，这些过程是集成到一个协调的整体。这就称为企业的标准软件过程。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第四级:定量管理级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在这一级，企业对产品与过程建立起定量的质量目标，同时在过程中加入规定得很清楚的连续的度量。作为企业的度量方案，要对所有项目的重要的过程活动进行生产率和质量的度量。软件产品因此具有可预期的高质量。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第五级:(不断)优化级</w:t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</w:r>
      <w:r w:rsidRPr="00A75814">
        <w:rPr>
          <w:rFonts w:ascii="宋体" w:eastAsia="宋体" w:hAnsi="宋体" w:cs="宋体"/>
          <w:kern w:val="0"/>
          <w:sz w:val="24"/>
          <w:szCs w:val="24"/>
        </w:rPr>
        <w:br/>
        <w:t>在这个等级，整个企业将会把重点放在对过程进行不断的优化。企业会采取主动去找出过程的弱点与长处，以达到预防缺陷的目标。同时，分析有关过程的有效性的资料，</w:t>
      </w:r>
      <w:proofErr w:type="gramStart"/>
      <w:r w:rsidRPr="00A75814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A75814">
        <w:rPr>
          <w:rFonts w:ascii="宋体" w:eastAsia="宋体" w:hAnsi="宋体" w:cs="宋体"/>
          <w:kern w:val="0"/>
          <w:sz w:val="24"/>
          <w:szCs w:val="24"/>
        </w:rPr>
        <w:t>对新技术的成本与收益的分析，以及提出对过程进行修改的建议。</w:t>
      </w:r>
    </w:p>
    <w:p w:rsidR="00A75814" w:rsidRDefault="00A75814" w:rsidP="00A75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哪些企业通过了C</w:t>
      </w:r>
      <w:r>
        <w:rPr>
          <w:b/>
          <w:sz w:val="32"/>
          <w:szCs w:val="32"/>
        </w:rPr>
        <w:t>MM</w:t>
      </w:r>
      <w:r>
        <w:rPr>
          <w:rFonts w:hint="eastAsia"/>
          <w:b/>
          <w:sz w:val="32"/>
          <w:szCs w:val="32"/>
        </w:rPr>
        <w:t>体系</w:t>
      </w:r>
    </w:p>
    <w:p w:rsidR="00A75814" w:rsidRDefault="00A75814" w:rsidP="00A758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时间 </w:t>
      </w:r>
      <w:r>
        <w:rPr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公司名（英文）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lastRenderedPageBreak/>
        <w:t xml:space="preserve">06/07/2013 </w:t>
      </w:r>
      <w:proofErr w:type="spellStart"/>
      <w:r w:rsidRPr="00A75814">
        <w:rPr>
          <w:sz w:val="32"/>
          <w:szCs w:val="32"/>
        </w:rPr>
        <w:t>Bleum</w:t>
      </w:r>
      <w:proofErr w:type="spellEnd"/>
      <w:r w:rsidRPr="00A75814">
        <w:rPr>
          <w:sz w:val="32"/>
          <w:szCs w:val="32"/>
        </w:rPr>
        <w:t xml:space="preserve"> Incorporated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10/22/2013 China </w:t>
      </w:r>
      <w:proofErr w:type="spellStart"/>
      <w:r w:rsidRPr="00A75814">
        <w:rPr>
          <w:sz w:val="32"/>
          <w:szCs w:val="32"/>
        </w:rPr>
        <w:t>DataCom</w:t>
      </w:r>
      <w:proofErr w:type="spellEnd"/>
      <w:r w:rsidRPr="00A75814">
        <w:rPr>
          <w:sz w:val="32"/>
          <w:szCs w:val="32"/>
        </w:rPr>
        <w:t xml:space="preserve"> Corporation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05/19/2013 China Information Development INC., LTD, Shanghai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11/15/2013 China Unicom System Integration Limited Corporation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03/05/2013 Founder International (Beijing) Co., Ltd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05/18/2013 </w:t>
      </w:r>
      <w:proofErr w:type="spellStart"/>
      <w:r w:rsidRPr="00A75814">
        <w:rPr>
          <w:sz w:val="32"/>
          <w:szCs w:val="32"/>
        </w:rPr>
        <w:t>Freeborders</w:t>
      </w:r>
      <w:proofErr w:type="spellEnd"/>
      <w:r w:rsidRPr="00A75814">
        <w:rPr>
          <w:sz w:val="32"/>
          <w:szCs w:val="32"/>
        </w:rPr>
        <w:t>, Inc.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11/21/2013 FUJIAN STRONGSOFT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12/30/2013 Fujitsu (XI’AN) System Engineering Co., LTD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09/08/2013 Guangdong </w:t>
      </w:r>
      <w:proofErr w:type="spellStart"/>
      <w:r w:rsidRPr="00A75814">
        <w:rPr>
          <w:sz w:val="32"/>
          <w:szCs w:val="32"/>
        </w:rPr>
        <w:t>Eshore</w:t>
      </w:r>
      <w:proofErr w:type="spellEnd"/>
      <w:r w:rsidRPr="00A75814">
        <w:rPr>
          <w:sz w:val="32"/>
          <w:szCs w:val="32"/>
        </w:rPr>
        <w:t xml:space="preserve"> Technology Co., LTD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09/17/2013 Guangzhou Bona Information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11/08/2013 Hangzhou</w:t>
      </w:r>
      <w:r w:rsidRPr="00A75814">
        <w:rPr>
          <w:sz w:val="32"/>
          <w:szCs w:val="32"/>
        </w:rPr>
        <w:t xml:space="preserve"> </w:t>
      </w:r>
      <w:proofErr w:type="spellStart"/>
      <w:r w:rsidRPr="00A75814">
        <w:rPr>
          <w:sz w:val="32"/>
          <w:szCs w:val="32"/>
        </w:rPr>
        <w:t>Nowwell</w:t>
      </w:r>
      <w:proofErr w:type="spellEnd"/>
      <w:r w:rsidRPr="00A75814">
        <w:rPr>
          <w:sz w:val="32"/>
          <w:szCs w:val="32"/>
        </w:rPr>
        <w:t xml:space="preserve"> Communication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05/31/2013 Hunan Creator Information Technologies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08/02/2013 IBM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08/02/2013 Infosys Limited and Infosys Technologies (China) Co.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08/22/2013 Jiangsu Fujitsu Telecommunications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08/20/2013 Jiangsu </w:t>
      </w:r>
      <w:proofErr w:type="spellStart"/>
      <w:r w:rsidRPr="00A75814">
        <w:rPr>
          <w:sz w:val="32"/>
          <w:szCs w:val="32"/>
        </w:rPr>
        <w:t>Joyque</w:t>
      </w:r>
      <w:proofErr w:type="spellEnd"/>
      <w:r w:rsidRPr="00A75814">
        <w:rPr>
          <w:sz w:val="32"/>
          <w:szCs w:val="32"/>
        </w:rPr>
        <w:t xml:space="preserve"> Information Industry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lastRenderedPageBreak/>
        <w:t xml:space="preserve">10/31/2013 Jinan </w:t>
      </w:r>
      <w:proofErr w:type="spellStart"/>
      <w:r w:rsidRPr="00A75814">
        <w:rPr>
          <w:sz w:val="32"/>
          <w:szCs w:val="32"/>
        </w:rPr>
        <w:t>Ryouka</w:t>
      </w:r>
      <w:proofErr w:type="spellEnd"/>
      <w:r w:rsidRPr="00A75814">
        <w:rPr>
          <w:sz w:val="32"/>
          <w:szCs w:val="32"/>
        </w:rPr>
        <w:t xml:space="preserve"> Science and Technology Co. Ltd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10/25/2013 Linkage Software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06/27/2013 Merit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07/05/2013 </w:t>
      </w:r>
      <w:proofErr w:type="spellStart"/>
      <w:r w:rsidRPr="00A75814">
        <w:rPr>
          <w:sz w:val="32"/>
          <w:szCs w:val="32"/>
        </w:rPr>
        <w:t>MphasiS</w:t>
      </w:r>
      <w:proofErr w:type="spellEnd"/>
      <w:r w:rsidRPr="00A75814">
        <w:rPr>
          <w:sz w:val="32"/>
          <w:szCs w:val="32"/>
        </w:rPr>
        <w:t xml:space="preserve">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11/28/2013 Nanjing LES Information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12/17/2013 NEC Soft (Jinan) Co.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03/06/2013 </w:t>
      </w:r>
      <w:proofErr w:type="spellStart"/>
      <w:r w:rsidRPr="00A75814">
        <w:rPr>
          <w:sz w:val="32"/>
          <w:szCs w:val="32"/>
        </w:rPr>
        <w:t>Objectiva</w:t>
      </w:r>
      <w:proofErr w:type="spellEnd"/>
      <w:r w:rsidRPr="00A75814">
        <w:rPr>
          <w:sz w:val="32"/>
          <w:szCs w:val="32"/>
        </w:rPr>
        <w:t xml:space="preserve"> Software Solutions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02/04/2013 Pactera Technology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11/01/2013 PCCW SOLUTIONS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07/16/2013 People’s Bank of China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04/19/2013 Sichuan FORNEW Intelligence Technology Co., LTD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12/18/2013 Tata Consultancy Services Limited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09/27/2013 Wonders Information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07/19/2013 Wuhan Bill-JC Technology Co., Ltd.</w:t>
      </w: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 xml:space="preserve">06/15/2013 Yantai </w:t>
      </w:r>
      <w:proofErr w:type="spellStart"/>
      <w:r w:rsidRPr="00A75814">
        <w:rPr>
          <w:sz w:val="32"/>
          <w:szCs w:val="32"/>
        </w:rPr>
        <w:t>Haiyi</w:t>
      </w:r>
      <w:proofErr w:type="spellEnd"/>
      <w:r w:rsidRPr="00A75814">
        <w:rPr>
          <w:sz w:val="32"/>
          <w:szCs w:val="32"/>
        </w:rPr>
        <w:t xml:space="preserve"> Software Co., Ltd</w:t>
      </w:r>
    </w:p>
    <w:p w:rsidR="00A75814" w:rsidRPr="00A75814" w:rsidRDefault="00A75814" w:rsidP="00A75814">
      <w:pPr>
        <w:rPr>
          <w:b/>
          <w:sz w:val="32"/>
          <w:szCs w:val="32"/>
        </w:rPr>
      </w:pPr>
    </w:p>
    <w:p w:rsidR="00A75814" w:rsidRDefault="00A75814" w:rsidP="00A75814">
      <w:pPr>
        <w:rPr>
          <w:b/>
          <w:sz w:val="32"/>
          <w:szCs w:val="32"/>
        </w:rPr>
      </w:pPr>
      <w:r w:rsidRPr="00A75814">
        <w:rPr>
          <w:rFonts w:hint="eastAsia"/>
          <w:b/>
          <w:sz w:val="32"/>
          <w:szCs w:val="32"/>
        </w:rPr>
        <w:t>以下为必应翻译后的中文企业名</w:t>
      </w:r>
    </w:p>
    <w:p w:rsidR="00A75814" w:rsidRDefault="00A75814" w:rsidP="00A7581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时间 </w:t>
      </w:r>
      <w:r>
        <w:rPr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公司名（</w:t>
      </w:r>
      <w:r>
        <w:rPr>
          <w:rFonts w:hint="eastAsia"/>
          <w:b/>
          <w:sz w:val="32"/>
          <w:szCs w:val="32"/>
        </w:rPr>
        <w:t>中</w:t>
      </w:r>
      <w:r>
        <w:rPr>
          <w:rFonts w:hint="eastAsia"/>
          <w:b/>
          <w:sz w:val="32"/>
          <w:szCs w:val="32"/>
        </w:rPr>
        <w:t>文）</w:t>
      </w:r>
    </w:p>
    <w:p w:rsidR="00A75814" w:rsidRDefault="00A75814" w:rsidP="00A75814">
      <w:pPr>
        <w:rPr>
          <w:b/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2013/6/7 博朗纳入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lastRenderedPageBreak/>
        <w:t>2013/10/22 中国数据通信有限公司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2013/5/19 中国信息发展有限公司上海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2013/11/15 中国联通系统集成有限公司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2013/3/5 创始人国际 (北京) 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2013/5/18 福瑞股份有限公司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2013/11/21 福建 STRONGSOFT 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2013/12/30 富士通 (西安) 系统工程股份有限公司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2013/9/8 广东 </w:t>
      </w:r>
      <w:proofErr w:type="spellStart"/>
      <w:r w:rsidRPr="00A75814">
        <w:rPr>
          <w:sz w:val="32"/>
          <w:szCs w:val="32"/>
        </w:rPr>
        <w:t>Eshore</w:t>
      </w:r>
      <w:proofErr w:type="spellEnd"/>
      <w:r w:rsidRPr="00A75814">
        <w:rPr>
          <w:sz w:val="32"/>
          <w:szCs w:val="32"/>
        </w:rPr>
        <w:t> 技术股份有限公司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2013/9/17 广州博纳信息技术股份有限公司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2013/11/8 杭州 </w:t>
      </w:r>
      <w:proofErr w:type="spellStart"/>
      <w:r w:rsidRPr="00A75814">
        <w:rPr>
          <w:sz w:val="32"/>
          <w:szCs w:val="32"/>
        </w:rPr>
        <w:t>Nowwell</w:t>
      </w:r>
      <w:proofErr w:type="spellEnd"/>
      <w:r w:rsidRPr="00A75814">
        <w:rPr>
          <w:sz w:val="32"/>
          <w:szCs w:val="32"/>
        </w:rPr>
        <w:t> 通信技术有限公司。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2013/5/31 湖南造物主信息技术股份有限公司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lastRenderedPageBreak/>
        <w:t>2013/8/2 IBM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2013/8/2 印孚瑟斯有限公司和印孚瑟斯技术 (中国) 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2013/8/22 江苏富士通通信技术有限公司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2013/8/20 江苏 </w:t>
      </w:r>
      <w:proofErr w:type="spellStart"/>
      <w:r w:rsidRPr="00A75814">
        <w:rPr>
          <w:sz w:val="32"/>
          <w:szCs w:val="32"/>
        </w:rPr>
        <w:t>Joyque</w:t>
      </w:r>
      <w:proofErr w:type="spellEnd"/>
      <w:r w:rsidRPr="00A75814">
        <w:rPr>
          <w:sz w:val="32"/>
          <w:szCs w:val="32"/>
        </w:rPr>
        <w:t> 信息产业股份有限公司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2013/10/31 济南 </w:t>
      </w:r>
      <w:proofErr w:type="spellStart"/>
      <w:r w:rsidRPr="00A75814">
        <w:rPr>
          <w:sz w:val="32"/>
          <w:szCs w:val="32"/>
        </w:rPr>
        <w:t>Ryouka</w:t>
      </w:r>
      <w:proofErr w:type="spellEnd"/>
      <w:r w:rsidRPr="00A75814">
        <w:rPr>
          <w:sz w:val="32"/>
          <w:szCs w:val="32"/>
        </w:rPr>
        <w:t> 科技技术有限公司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2013/10/25 联系软件有限公司。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2013/6/27 优点技术有限公司。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2013/7/5，着重有限公司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2013/11/28 南京莱斯信息技术股份有限公司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2013/12/17 NEC 软 (济南) 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2013/3/6 奥博</w:t>
      </w:r>
      <w:proofErr w:type="gramStart"/>
      <w:r w:rsidRPr="00A75814">
        <w:rPr>
          <w:sz w:val="32"/>
          <w:szCs w:val="32"/>
        </w:rPr>
        <w:t>杰天软件</w:t>
      </w:r>
      <w:proofErr w:type="gramEnd"/>
      <w:r w:rsidRPr="00A75814">
        <w:rPr>
          <w:sz w:val="32"/>
          <w:szCs w:val="32"/>
        </w:rPr>
        <w:t>解决方案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2013/2/4 Pactera 技术有限公司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2013/11/1 电讯盈</w:t>
      </w:r>
      <w:proofErr w:type="gramStart"/>
      <w:r w:rsidRPr="00A75814">
        <w:rPr>
          <w:sz w:val="32"/>
          <w:szCs w:val="32"/>
        </w:rPr>
        <w:t>科解决</w:t>
      </w:r>
      <w:proofErr w:type="gramEnd"/>
      <w:r w:rsidRPr="00A75814">
        <w:rPr>
          <w:sz w:val="32"/>
          <w:szCs w:val="32"/>
        </w:rPr>
        <w:t>方案有限公司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2013/7/16 中国人民银行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2013/4/19 四川单杠智能技术有限公司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2013/12/18 塔塔咨询服务有限公司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2013/9/27 奇迹信息股份有限公司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sz w:val="32"/>
          <w:szCs w:val="32"/>
        </w:rPr>
      </w:pPr>
      <w:r w:rsidRPr="00A75814">
        <w:rPr>
          <w:sz w:val="32"/>
          <w:szCs w:val="32"/>
        </w:rPr>
        <w:t>2013/7/19 武汉比尔 JC 技术有限公司。</w:t>
      </w:r>
    </w:p>
    <w:p w:rsidR="00A75814" w:rsidRPr="00A75814" w:rsidRDefault="00A75814" w:rsidP="00A75814">
      <w:pPr>
        <w:rPr>
          <w:sz w:val="32"/>
          <w:szCs w:val="32"/>
        </w:rPr>
      </w:pPr>
    </w:p>
    <w:p w:rsidR="00A75814" w:rsidRPr="00A75814" w:rsidRDefault="00A75814" w:rsidP="00A75814">
      <w:pPr>
        <w:rPr>
          <w:rFonts w:hint="eastAsia"/>
          <w:sz w:val="32"/>
          <w:szCs w:val="32"/>
        </w:rPr>
      </w:pPr>
      <w:r w:rsidRPr="00A75814">
        <w:rPr>
          <w:sz w:val="32"/>
          <w:szCs w:val="32"/>
        </w:rPr>
        <w:t>2013/6/15 烟台</w:t>
      </w:r>
      <w:proofErr w:type="gramStart"/>
      <w:r w:rsidRPr="00A75814">
        <w:rPr>
          <w:sz w:val="32"/>
          <w:szCs w:val="32"/>
        </w:rPr>
        <w:t>海艺软件</w:t>
      </w:r>
      <w:proofErr w:type="gramEnd"/>
      <w:r w:rsidRPr="00A75814">
        <w:rPr>
          <w:sz w:val="32"/>
          <w:szCs w:val="32"/>
        </w:rPr>
        <w:t>股份有限公司</w:t>
      </w:r>
      <w:bookmarkStart w:id="0" w:name="_GoBack"/>
      <w:bookmarkEnd w:id="0"/>
    </w:p>
    <w:sectPr w:rsidR="00A75814" w:rsidRPr="00A7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14"/>
    <w:rsid w:val="00A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08A"/>
  <w15:chartTrackingRefBased/>
  <w15:docId w15:val="{300B9149-1B12-426A-AE33-D2517DC7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jihui</dc:creator>
  <cp:keywords/>
  <dc:description/>
  <cp:lastModifiedBy>jihui</cp:lastModifiedBy>
  <cp:revision>2</cp:revision>
  <dcterms:created xsi:type="dcterms:W3CDTF">2018-09-25T14:49:00Z</dcterms:created>
  <dcterms:modified xsi:type="dcterms:W3CDTF">2018-09-25T14:55:00Z</dcterms:modified>
</cp:coreProperties>
</file>