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7AA" w:rsidRPr="00137159" w:rsidRDefault="000617AA" w:rsidP="000617AA">
      <w:pPr>
        <w:pStyle w:val="Heading1"/>
      </w:pPr>
      <w:proofErr w:type="spellStart"/>
      <w:r w:rsidRPr="00137159">
        <w:t>Udacity</w:t>
      </w:r>
      <w:proofErr w:type="spellEnd"/>
      <w:r w:rsidRPr="00137159">
        <w:t xml:space="preserve"> Deep Reinforcement Learning </w:t>
      </w:r>
    </w:p>
    <w:p w:rsidR="000617AA" w:rsidRPr="00137159" w:rsidRDefault="000617AA" w:rsidP="000617AA">
      <w:pPr>
        <w:pStyle w:val="Heading1"/>
      </w:pPr>
      <w:r w:rsidRPr="00137159">
        <w:t xml:space="preserve">Project </w:t>
      </w:r>
      <w:r w:rsidR="003B01B5">
        <w:t>3</w:t>
      </w:r>
      <w:r>
        <w:t xml:space="preserve">: </w:t>
      </w:r>
      <w:r w:rsidR="003B01B5">
        <w:t>Collaboration and Competition</w:t>
      </w:r>
    </w:p>
    <w:p w:rsidR="000617AA" w:rsidRDefault="000617AA" w:rsidP="000617AA"/>
    <w:p w:rsidR="000617AA" w:rsidRDefault="000617AA" w:rsidP="000617AA">
      <w:r>
        <w:t>Jihye Seo</w:t>
      </w:r>
    </w:p>
    <w:p w:rsidR="000617AA" w:rsidRDefault="003B01B5" w:rsidP="000617AA">
      <w:r>
        <w:t>March 24</w:t>
      </w:r>
      <w:r w:rsidR="000617AA">
        <w:t>,</w:t>
      </w:r>
      <w:r w:rsidR="00A0101E">
        <w:t xml:space="preserve"> </w:t>
      </w:r>
      <w:r w:rsidR="000617AA">
        <w:t>2020</w:t>
      </w:r>
    </w:p>
    <w:p w:rsidR="000617AA" w:rsidRDefault="000617AA" w:rsidP="000617AA"/>
    <w:p w:rsidR="000617AA" w:rsidRPr="001D0C3D" w:rsidRDefault="000617AA" w:rsidP="000617AA">
      <w:pPr>
        <w:rPr>
          <w:b/>
        </w:rPr>
      </w:pPr>
      <w:r w:rsidRPr="001D0C3D">
        <w:rPr>
          <w:b/>
        </w:rPr>
        <w:t>Introduction</w:t>
      </w:r>
    </w:p>
    <w:p w:rsidR="00BB36FC" w:rsidRDefault="000617AA" w:rsidP="000B2AD1">
      <w:pPr>
        <w:ind w:firstLine="720"/>
      </w:pPr>
      <w:r>
        <w:t>In this exercise, I have trained</w:t>
      </w:r>
      <w:r w:rsidR="00BB36FC">
        <w:t xml:space="preserve"> a pair of </w:t>
      </w:r>
      <w:r w:rsidR="00BD7DB4">
        <w:t>agent</w:t>
      </w:r>
      <w:r w:rsidR="00BB36FC">
        <w:t>s</w:t>
      </w:r>
      <w:r w:rsidR="00BD7DB4">
        <w:t xml:space="preserve"> that </w:t>
      </w:r>
      <w:r w:rsidR="00BB36FC">
        <w:t>plays tennis. The goal of the age</w:t>
      </w:r>
      <w:r w:rsidR="00AA7CCD">
        <w:t>n</w:t>
      </w:r>
      <w:r w:rsidR="00BB36FC">
        <w:t xml:space="preserve">t is to keep the ball in play. If </w:t>
      </w:r>
      <w:r w:rsidR="00BB36FC">
        <w:t>an agent hits the ball over the net, it receives a reward of +0.1. If an agent lets a ball hit the ground or hits the ball out of bounds,</w:t>
      </w:r>
      <w:r w:rsidR="00AA7CCD">
        <w:t xml:space="preserve"> it receives a reward of -0.01. </w:t>
      </w:r>
      <w:r w:rsidR="001B640F">
        <w:t>The task is episodic, and in order to solve the environment, agents must get an average score of +0.5 (over 100 consecutive episodes, after taking the maximum over both agents).</w:t>
      </w:r>
    </w:p>
    <w:p w:rsidR="001B640F" w:rsidRDefault="00AA7CCD" w:rsidP="001B640F">
      <w:pPr>
        <w:ind w:firstLine="720"/>
      </w:pPr>
      <w:r>
        <w:t xml:space="preserve">We used DADDPG algorithms to train agents. While each agent had their own Actor network that provides policy for the next action, we trained critics with replay </w:t>
      </w:r>
      <w:r w:rsidR="001B640F">
        <w:t xml:space="preserve">buffer </w:t>
      </w:r>
      <w:r>
        <w:t>data that</w:t>
      </w:r>
      <w:r w:rsidR="001B640F">
        <w:t xml:space="preserve"> includes </w:t>
      </w:r>
      <w:r>
        <w:t xml:space="preserve">experiences from other </w:t>
      </w:r>
      <w:r w:rsidR="001B640F">
        <w:t>agents. Our agent had following environment.</w:t>
      </w:r>
    </w:p>
    <w:p w:rsidR="008C1C6F" w:rsidRPr="00EB521D" w:rsidRDefault="008C1C6F" w:rsidP="008C1C6F">
      <w:pPr>
        <w:ind w:left="720"/>
      </w:pPr>
      <w:r>
        <w:t>U</w:t>
      </w:r>
      <w:r w:rsidR="001B640F">
        <w:t>nity Tennis</w:t>
      </w:r>
      <w:r>
        <w:t xml:space="preserve"> Agent Environment:</w:t>
      </w:r>
    </w:p>
    <w:p w:rsidR="00EB521D" w:rsidRPr="00EB521D" w:rsidRDefault="00BB36FC" w:rsidP="00EB521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Number of agents: 2</w:t>
      </w:r>
    </w:p>
    <w:p w:rsidR="00EB521D" w:rsidRPr="00EB521D" w:rsidRDefault="00EB521D" w:rsidP="00EB521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Size of </w:t>
      </w:r>
      <w:r w:rsidRPr="00EB521D">
        <w:t>action</w:t>
      </w:r>
      <w:r>
        <w:t xml:space="preserve"> for each agent</w:t>
      </w:r>
      <w:r w:rsidRPr="00EB521D">
        <w:t xml:space="preserve">: </w:t>
      </w:r>
      <w:r w:rsidR="00BB36FC">
        <w:t>2</w:t>
      </w:r>
      <w:r>
        <w:t>, Value between  [-1, 1]</w:t>
      </w:r>
    </w:p>
    <w:p w:rsidR="00BD7DB4" w:rsidRDefault="00EB521D" w:rsidP="008C1C6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w:t>
      </w:r>
      <w:r w:rsidR="00AA7CCD">
        <w:t>ize of states for each agent: 24</w:t>
      </w:r>
    </w:p>
    <w:p w:rsidR="008C1C6F" w:rsidRDefault="008C1C6F" w:rsidP="000617AA"/>
    <w:p w:rsidR="001B640F" w:rsidRDefault="000617AA" w:rsidP="00322C09">
      <w:r>
        <w:t>I</w:t>
      </w:r>
      <w:r w:rsidR="00EB521D">
        <w:t xml:space="preserve"> have started from the default </w:t>
      </w:r>
      <w:r w:rsidR="008C1C6F">
        <w:t>setting</w:t>
      </w:r>
      <w:r w:rsidR="001B640F">
        <w:t xml:space="preserve"> from the last DDPG agent. With </w:t>
      </w:r>
      <w:r w:rsidR="00F636C5">
        <w:t xml:space="preserve">multiple </w:t>
      </w:r>
      <w:r w:rsidR="001B640F">
        <w:t>wrap</w:t>
      </w:r>
      <w:r w:rsidR="00F636C5">
        <w:t xml:space="preserve">per functions that create and train actor and critic networks for each agents, I </w:t>
      </w:r>
      <w:r w:rsidR="008544BB">
        <w:t>used</w:t>
      </w:r>
      <w:r w:rsidR="00F636C5">
        <w:t xml:space="preserve"> MADDPG algorithms </w:t>
      </w:r>
      <w:r w:rsidR="008544BB">
        <w:t xml:space="preserve">to train agents. I have tried different networks and frequency of learnings. </w:t>
      </w:r>
    </w:p>
    <w:p w:rsidR="001B640F" w:rsidRDefault="001B640F" w:rsidP="00322C09"/>
    <w:p w:rsidR="007A121D" w:rsidRDefault="007A121D" w:rsidP="00322C09"/>
    <w:p w:rsidR="000617AA" w:rsidRDefault="00AA7CCD" w:rsidP="000617AA">
      <w:pPr>
        <w:rPr>
          <w:b/>
        </w:rPr>
      </w:pPr>
      <w:hyperlink r:id="rId5" w:history="1">
        <w:r w:rsidR="009113CC">
          <w:rPr>
            <w:b/>
          </w:rPr>
          <w:t>Multi-Agent Deep</w:t>
        </w:r>
      </w:hyperlink>
      <w:r w:rsidR="009113CC">
        <w:rPr>
          <w:b/>
        </w:rPr>
        <w:t xml:space="preserve"> Deterministic Policy Gradient</w:t>
      </w:r>
      <w:r w:rsidR="00BD7DB4">
        <w:rPr>
          <w:b/>
        </w:rPr>
        <w:t xml:space="preserve"> (</w:t>
      </w:r>
      <w:r>
        <w:rPr>
          <w:b/>
        </w:rPr>
        <w:t>MADDPG) Algorithm</w:t>
      </w:r>
    </w:p>
    <w:p w:rsidR="009113CC" w:rsidRDefault="00EB521D" w:rsidP="000B2AD1">
      <w:pPr>
        <w:pStyle w:val="NormalWeb"/>
        <w:ind w:firstLine="720"/>
        <w:rPr>
          <w:rFonts w:asciiTheme="minorHAnsi" w:eastAsiaTheme="minorEastAsia" w:hAnsiTheme="minorHAnsi" w:cstheme="minorBidi"/>
          <w:sz w:val="22"/>
          <w:szCs w:val="22"/>
        </w:rPr>
      </w:pPr>
      <w:r w:rsidRPr="007A121D">
        <w:rPr>
          <w:rFonts w:asciiTheme="minorHAnsi" w:eastAsiaTheme="minorEastAsia" w:hAnsiTheme="minorHAnsi" w:cstheme="minorBidi"/>
          <w:sz w:val="22"/>
          <w:szCs w:val="22"/>
        </w:rPr>
        <w:t xml:space="preserve">In this </w:t>
      </w:r>
      <w:r w:rsidR="00322C09" w:rsidRPr="007A121D">
        <w:rPr>
          <w:rFonts w:asciiTheme="minorHAnsi" w:eastAsiaTheme="minorEastAsia" w:hAnsiTheme="minorHAnsi" w:cstheme="minorBidi"/>
          <w:sz w:val="22"/>
          <w:szCs w:val="22"/>
        </w:rPr>
        <w:t xml:space="preserve">project I </w:t>
      </w:r>
      <w:r w:rsidRPr="007A121D">
        <w:rPr>
          <w:rFonts w:asciiTheme="minorHAnsi" w:eastAsiaTheme="minorEastAsia" w:hAnsiTheme="minorHAnsi" w:cstheme="minorBidi"/>
          <w:sz w:val="22"/>
          <w:szCs w:val="22"/>
        </w:rPr>
        <w:t>use</w:t>
      </w:r>
      <w:r w:rsidR="00322C09" w:rsidRPr="007A121D">
        <w:rPr>
          <w:rFonts w:asciiTheme="minorHAnsi" w:eastAsiaTheme="minorEastAsia" w:hAnsiTheme="minorHAnsi" w:cstheme="minorBidi"/>
          <w:sz w:val="22"/>
          <w:szCs w:val="22"/>
        </w:rPr>
        <w:t>d</w:t>
      </w:r>
      <w:r w:rsidRPr="007A121D">
        <w:rPr>
          <w:rFonts w:asciiTheme="minorHAnsi" w:eastAsiaTheme="minorEastAsia" w:hAnsiTheme="minorHAnsi" w:cstheme="minorBidi"/>
          <w:sz w:val="22"/>
          <w:szCs w:val="22"/>
        </w:rPr>
        <w:t xml:space="preserve"> </w:t>
      </w:r>
      <w:r w:rsidR="008544BB">
        <w:rPr>
          <w:rFonts w:asciiTheme="minorHAnsi" w:eastAsiaTheme="minorEastAsia" w:hAnsiTheme="minorHAnsi" w:cstheme="minorBidi"/>
          <w:sz w:val="22"/>
          <w:szCs w:val="22"/>
        </w:rPr>
        <w:t>MA</w:t>
      </w:r>
      <w:hyperlink r:id="rId6" w:tgtFrame="_blank" w:history="1">
        <w:r w:rsidRPr="007A121D">
          <w:rPr>
            <w:rFonts w:asciiTheme="minorHAnsi" w:eastAsiaTheme="minorEastAsia" w:hAnsiTheme="minorHAnsi" w:cstheme="minorBidi"/>
            <w:sz w:val="22"/>
            <w:szCs w:val="22"/>
          </w:rPr>
          <w:t>DDPG</w:t>
        </w:r>
      </w:hyperlink>
      <w:r w:rsidR="00322C09" w:rsidRPr="007A121D">
        <w:rPr>
          <w:rFonts w:asciiTheme="minorHAnsi" w:eastAsiaTheme="minorEastAsia" w:hAnsiTheme="minorHAnsi" w:cstheme="minorBidi"/>
          <w:sz w:val="22"/>
          <w:szCs w:val="22"/>
        </w:rPr>
        <w:t xml:space="preserve"> algorithm to train the actor and </w:t>
      </w:r>
      <w:r w:rsidRPr="007A121D">
        <w:rPr>
          <w:rFonts w:asciiTheme="minorHAnsi" w:eastAsiaTheme="minorEastAsia" w:hAnsiTheme="minorHAnsi" w:cstheme="minorBidi"/>
          <w:sz w:val="22"/>
          <w:szCs w:val="22"/>
        </w:rPr>
        <w:t xml:space="preserve">critic network. </w:t>
      </w:r>
      <w:r w:rsidR="008544BB">
        <w:rPr>
          <w:rFonts w:asciiTheme="minorHAnsi" w:eastAsiaTheme="minorEastAsia" w:hAnsiTheme="minorHAnsi" w:cstheme="minorBidi"/>
          <w:sz w:val="22"/>
          <w:szCs w:val="22"/>
        </w:rPr>
        <w:t xml:space="preserve">In previous project with DDPG, all agents were trained sharing experiences in single actor network and single critic. However, with MADDPG, each agent’s actor network was trained using its own observations, while each critic’s network was trained using </w:t>
      </w:r>
      <w:r w:rsidR="008544BB" w:rsidRPr="008544BB">
        <w:rPr>
          <w:rFonts w:asciiTheme="minorHAnsi" w:eastAsiaTheme="minorEastAsia" w:hAnsiTheme="minorHAnsi" w:cstheme="minorBidi"/>
          <w:sz w:val="22"/>
          <w:szCs w:val="22"/>
        </w:rPr>
        <w:t>the observations and ac</w:t>
      </w:r>
      <w:r w:rsidR="009113CC">
        <w:rPr>
          <w:rFonts w:asciiTheme="minorHAnsi" w:eastAsiaTheme="minorEastAsia" w:hAnsiTheme="minorHAnsi" w:cstheme="minorBidi"/>
          <w:sz w:val="22"/>
          <w:szCs w:val="22"/>
        </w:rPr>
        <w:t xml:space="preserve">tions from all the agents. </w:t>
      </w:r>
    </w:p>
    <w:p w:rsidR="009113CC" w:rsidRDefault="009113CC" w:rsidP="009113CC">
      <w:pPr>
        <w:pStyle w:val="NormalWeb"/>
        <w:ind w:firstLine="720"/>
        <w:jc w:val="center"/>
        <w:rPr>
          <w:rFonts w:asciiTheme="minorHAnsi" w:eastAsiaTheme="minorEastAsia" w:hAnsiTheme="minorHAnsi" w:cstheme="minorBidi"/>
          <w:sz w:val="22"/>
          <w:szCs w:val="22"/>
        </w:rPr>
      </w:pPr>
      <w:r>
        <w:rPr>
          <w:noProof/>
        </w:rPr>
        <w:lastRenderedPageBreak/>
        <w:drawing>
          <wp:inline distT="0" distB="0" distL="0" distR="0" wp14:anchorId="4702F4CB" wp14:editId="0A3095A9">
            <wp:extent cx="40671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3105150"/>
                    </a:xfrm>
                    <a:prstGeom prst="rect">
                      <a:avLst/>
                    </a:prstGeom>
                  </pic:spPr>
                </pic:pic>
              </a:graphicData>
            </a:graphic>
          </wp:inline>
        </w:drawing>
      </w:r>
    </w:p>
    <w:p w:rsidR="009113CC" w:rsidRDefault="009113CC" w:rsidP="009113CC">
      <w:pPr>
        <w:pStyle w:val="NormalWeb"/>
        <w:ind w:left="2160" w:firstLine="72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Ref: </w:t>
      </w:r>
      <w:hyperlink r:id="rId8" w:history="1">
        <w:r w:rsidRPr="00EA272A">
          <w:rPr>
            <w:rStyle w:val="Hyperlink"/>
            <w:rFonts w:asciiTheme="minorHAnsi" w:eastAsiaTheme="minorEastAsia" w:hAnsiTheme="minorHAnsi" w:cstheme="minorBidi"/>
            <w:sz w:val="22"/>
            <w:szCs w:val="22"/>
          </w:rPr>
          <w:t>https://arxiv.org/pdf/1706.02275.pdf</w:t>
        </w:r>
      </w:hyperlink>
    </w:p>
    <w:p w:rsidR="008544BB" w:rsidRDefault="009113CC" w:rsidP="000B2AD1">
      <w:pPr>
        <w:pStyle w:val="NormalWeb"/>
        <w:ind w:firstLine="72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pseudo code for this algorithm is included below. </w:t>
      </w:r>
    </w:p>
    <w:p w:rsidR="008544BB" w:rsidRPr="007A121D" w:rsidRDefault="008544BB" w:rsidP="000B2AD1">
      <w:pPr>
        <w:pStyle w:val="NormalWeb"/>
        <w:ind w:firstLine="720"/>
        <w:rPr>
          <w:rFonts w:asciiTheme="minorHAnsi" w:eastAsiaTheme="minorEastAsia" w:hAnsiTheme="minorHAnsi" w:cstheme="minorBidi"/>
          <w:sz w:val="22"/>
          <w:szCs w:val="22"/>
        </w:rPr>
      </w:pPr>
      <w:r>
        <w:rPr>
          <w:noProof/>
        </w:rPr>
        <w:drawing>
          <wp:inline distT="0" distB="0" distL="0" distR="0">
            <wp:extent cx="5092861" cy="3556825"/>
            <wp:effectExtent l="0" t="0" r="0" b="5715"/>
            <wp:docPr id="2" name="Picture 2" descr="https://miro.medium.com/max/1121/1*sfPu94LSl9nSKkvGIx-m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21/1*sfPu94LSl9nSKkvGIx-ms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136" cy="3560509"/>
                    </a:xfrm>
                    <a:prstGeom prst="rect">
                      <a:avLst/>
                    </a:prstGeom>
                    <a:noFill/>
                    <a:ln>
                      <a:noFill/>
                    </a:ln>
                  </pic:spPr>
                </pic:pic>
              </a:graphicData>
            </a:graphic>
          </wp:inline>
        </w:drawing>
      </w:r>
    </w:p>
    <w:p w:rsidR="00EB521D" w:rsidRDefault="00EB521D" w:rsidP="000617AA"/>
    <w:p w:rsidR="007A121D" w:rsidRDefault="007A121D" w:rsidP="007A121D">
      <w:pPr>
        <w:pStyle w:val="NormalWeb"/>
        <w:rPr>
          <w:b/>
        </w:rPr>
      </w:pPr>
      <w:r>
        <w:rPr>
          <w:b/>
        </w:rPr>
        <w:lastRenderedPageBreak/>
        <w:t>Methods</w:t>
      </w:r>
      <w:r w:rsidR="00E270A9">
        <w:rPr>
          <w:b/>
        </w:rPr>
        <w:t xml:space="preserve"> </w:t>
      </w:r>
    </w:p>
    <w:p w:rsidR="00055D19" w:rsidRPr="00344362" w:rsidRDefault="007A121D" w:rsidP="004A5ED6">
      <w:pPr>
        <w:pStyle w:val="NormalWeb"/>
        <w:ind w:firstLine="720"/>
      </w:pPr>
      <w:r w:rsidRPr="004A5ED6">
        <w:rPr>
          <w:rFonts w:asciiTheme="minorHAnsi" w:eastAsiaTheme="minorEastAsia" w:hAnsiTheme="minorHAnsi" w:cstheme="minorBidi"/>
          <w:sz w:val="22"/>
          <w:szCs w:val="22"/>
        </w:rPr>
        <w:t>I tried the hyper</w:t>
      </w:r>
      <w:r w:rsidR="001F6EF1" w:rsidRPr="004A5ED6">
        <w:rPr>
          <w:rFonts w:asciiTheme="minorHAnsi" w:eastAsiaTheme="minorEastAsia" w:hAnsiTheme="minorHAnsi" w:cstheme="minorBidi"/>
          <w:sz w:val="22"/>
          <w:szCs w:val="22"/>
        </w:rPr>
        <w:t xml:space="preserve"> </w:t>
      </w:r>
      <w:r w:rsidR="000B2AD1" w:rsidRPr="004A5ED6">
        <w:rPr>
          <w:rFonts w:asciiTheme="minorHAnsi" w:eastAsiaTheme="minorEastAsia" w:hAnsiTheme="minorHAnsi" w:cstheme="minorBidi"/>
          <w:sz w:val="22"/>
          <w:szCs w:val="22"/>
        </w:rPr>
        <w:t>parameter</w:t>
      </w:r>
      <w:r w:rsidRPr="004A5ED6">
        <w:rPr>
          <w:rFonts w:asciiTheme="minorHAnsi" w:eastAsiaTheme="minorEastAsia" w:hAnsiTheme="minorHAnsi" w:cstheme="minorBidi"/>
          <w:sz w:val="22"/>
          <w:szCs w:val="22"/>
        </w:rPr>
        <w:t xml:space="preserve"> setting and Batch </w:t>
      </w:r>
      <w:r w:rsidR="000B2AD1" w:rsidRPr="004A5ED6">
        <w:rPr>
          <w:rFonts w:asciiTheme="minorHAnsi" w:eastAsiaTheme="minorEastAsia" w:hAnsiTheme="minorHAnsi" w:cstheme="minorBidi"/>
          <w:sz w:val="22"/>
          <w:szCs w:val="22"/>
        </w:rPr>
        <w:t>Normalization</w:t>
      </w:r>
      <w:r w:rsidR="004A5ED6">
        <w:rPr>
          <w:rFonts w:asciiTheme="minorHAnsi" w:eastAsiaTheme="minorEastAsia" w:hAnsiTheme="minorHAnsi" w:cstheme="minorBidi"/>
          <w:sz w:val="22"/>
          <w:szCs w:val="22"/>
        </w:rPr>
        <w:t xml:space="preserve"> recommended in DDPG paper with little modifications based on last experiments. And tried different hidden network architecture, different </w:t>
      </w:r>
      <w:r w:rsidR="00D24891">
        <w:rPr>
          <w:rFonts w:asciiTheme="minorHAnsi" w:eastAsiaTheme="minorEastAsia" w:hAnsiTheme="minorHAnsi" w:cstheme="minorBidi"/>
          <w:sz w:val="22"/>
          <w:szCs w:val="22"/>
        </w:rPr>
        <w:t>learning numbers after experience replay addition.</w:t>
      </w:r>
    </w:p>
    <w:p w:rsidR="00A0101E" w:rsidRPr="00A0101E" w:rsidRDefault="00A0101E" w:rsidP="00344362">
      <w:pPr>
        <w:pStyle w:val="ListParagraph"/>
        <w:numPr>
          <w:ilvl w:val="1"/>
          <w:numId w:val="5"/>
        </w:numPr>
        <w:ind w:left="1080"/>
      </w:pPr>
      <w:r w:rsidRPr="00A0101E">
        <w:t>Batch norm:     State input and all layers of Actor network, All layers before Critic</w:t>
      </w:r>
    </w:p>
    <w:p w:rsidR="00A0101E" w:rsidRPr="00A0101E" w:rsidRDefault="00344362" w:rsidP="00A0101E">
      <w:pPr>
        <w:pStyle w:val="ListParagraph"/>
        <w:numPr>
          <w:ilvl w:val="1"/>
          <w:numId w:val="5"/>
        </w:numPr>
        <w:ind w:left="1080"/>
      </w:pPr>
      <w:r>
        <w:t>Hidden Layer network:</w:t>
      </w:r>
      <w:r w:rsidR="004A5ED6">
        <w:t>1)</w:t>
      </w:r>
      <w:r>
        <w:t xml:space="preserve"> </w:t>
      </w:r>
      <w:r w:rsidR="004A5ED6">
        <w:t>(</w:t>
      </w:r>
      <w:r>
        <w:t>256,128</w:t>
      </w:r>
      <w:r w:rsidR="004A5ED6">
        <w:t>) , 2) (64,64)</w:t>
      </w:r>
    </w:p>
    <w:p w:rsidR="00A0101E" w:rsidRPr="00A0101E" w:rsidRDefault="00A0101E" w:rsidP="00A0101E">
      <w:pPr>
        <w:pStyle w:val="ListParagraph"/>
        <w:numPr>
          <w:ilvl w:val="1"/>
          <w:numId w:val="5"/>
        </w:numPr>
        <w:ind w:left="1080"/>
      </w:pPr>
      <w:r w:rsidRPr="00A0101E">
        <w:t xml:space="preserve">Initialization: </w:t>
      </w:r>
    </w:p>
    <w:p w:rsidR="00A0101E" w:rsidRPr="00A0101E" w:rsidRDefault="00A0101E" w:rsidP="00A0101E">
      <w:pPr>
        <w:pStyle w:val="ListParagraph"/>
        <w:numPr>
          <w:ilvl w:val="2"/>
          <w:numId w:val="5"/>
        </w:numPr>
        <w:ind w:left="1800"/>
      </w:pPr>
      <w:r w:rsidRPr="00A0101E">
        <w:t xml:space="preserve">Uniform distribution </w:t>
      </w:r>
      <w:r>
        <w:t>between [-1/</w:t>
      </w:r>
      <w:proofErr w:type="spellStart"/>
      <w:proofErr w:type="gramStart"/>
      <w:r>
        <w:t>sqrt</w:t>
      </w:r>
      <w:proofErr w:type="spellEnd"/>
      <w:r>
        <w:t>(</w:t>
      </w:r>
      <w:proofErr w:type="gramEnd"/>
      <w:r>
        <w:t>f), 1/</w:t>
      </w:r>
      <w:proofErr w:type="spellStart"/>
      <w:r>
        <w:t>sqrt</w:t>
      </w:r>
      <w:proofErr w:type="spellEnd"/>
      <w:r>
        <w:t xml:space="preserve">(f)), </w:t>
      </w:r>
      <w:r w:rsidRPr="00A0101E">
        <w:t xml:space="preserve">where f is fan-in of the layer. </w:t>
      </w:r>
    </w:p>
    <w:p w:rsidR="00A0101E" w:rsidRPr="00A0101E" w:rsidRDefault="00A0101E" w:rsidP="00A0101E">
      <w:pPr>
        <w:pStyle w:val="ListParagraph"/>
        <w:numPr>
          <w:ilvl w:val="2"/>
          <w:numId w:val="5"/>
        </w:numPr>
        <w:ind w:left="1800"/>
      </w:pPr>
      <w:r w:rsidRPr="00A0101E">
        <w:t xml:space="preserve">Final layer of Actor [-3x10^-3, 3x10^3], </w:t>
      </w:r>
    </w:p>
    <w:p w:rsidR="00A0101E" w:rsidRDefault="00A0101E" w:rsidP="00A0101E">
      <w:pPr>
        <w:pStyle w:val="ListParagraph"/>
        <w:numPr>
          <w:ilvl w:val="2"/>
          <w:numId w:val="5"/>
        </w:numPr>
        <w:ind w:left="1800"/>
      </w:pPr>
      <w:r w:rsidRPr="00A0101E">
        <w:t>Final Layer of Critic [-3x10^-4, 3x10^4</w:t>
      </w:r>
      <w:r>
        <w:t>]</w:t>
      </w:r>
    </w:p>
    <w:p w:rsidR="004A5ED6" w:rsidRDefault="004A5ED6" w:rsidP="008E36AB">
      <w:pPr>
        <w:pStyle w:val="ListParagraph"/>
        <w:ind w:left="1800"/>
      </w:pPr>
    </w:p>
    <w:p w:rsidR="00344362" w:rsidRDefault="00344362" w:rsidP="00344362">
      <w:pPr>
        <w:pStyle w:val="ListParagraph"/>
        <w:numPr>
          <w:ilvl w:val="1"/>
          <w:numId w:val="5"/>
        </w:numPr>
        <w:ind w:left="1080"/>
      </w:pPr>
      <w:r>
        <w:t xml:space="preserve">BUFFER_SIZE = </w:t>
      </w:r>
      <w:proofErr w:type="spellStart"/>
      <w:r>
        <w:t>int</w:t>
      </w:r>
      <w:proofErr w:type="spellEnd"/>
      <w:r>
        <w:t>(1e5)  # replay buffer size</w:t>
      </w:r>
    </w:p>
    <w:p w:rsidR="00344362" w:rsidRDefault="00344362" w:rsidP="00344362">
      <w:pPr>
        <w:pStyle w:val="ListParagraph"/>
        <w:numPr>
          <w:ilvl w:val="1"/>
          <w:numId w:val="5"/>
        </w:numPr>
        <w:ind w:left="1080"/>
      </w:pPr>
      <w:r>
        <w:t xml:space="preserve">BATCH_SIZE = 128        # </w:t>
      </w:r>
      <w:proofErr w:type="spellStart"/>
      <w:r>
        <w:t>minibatch</w:t>
      </w:r>
      <w:proofErr w:type="spellEnd"/>
      <w:r>
        <w:t xml:space="preserve"> size</w:t>
      </w:r>
    </w:p>
    <w:p w:rsidR="00344362" w:rsidRDefault="00344362" w:rsidP="00344362">
      <w:pPr>
        <w:pStyle w:val="ListParagraph"/>
        <w:numPr>
          <w:ilvl w:val="1"/>
          <w:numId w:val="5"/>
        </w:numPr>
        <w:ind w:left="1080"/>
      </w:pPr>
      <w:r>
        <w:t>GAMMA = 0.99            # discount factor</w:t>
      </w:r>
    </w:p>
    <w:p w:rsidR="00344362" w:rsidRDefault="00344362" w:rsidP="00344362">
      <w:pPr>
        <w:pStyle w:val="ListParagraph"/>
        <w:numPr>
          <w:ilvl w:val="1"/>
          <w:numId w:val="5"/>
        </w:numPr>
        <w:ind w:left="1080"/>
      </w:pPr>
      <w:r>
        <w:t>TAU = 1e-3              # for soft update of target parameters</w:t>
      </w:r>
    </w:p>
    <w:p w:rsidR="00344362" w:rsidRDefault="00344362" w:rsidP="00344362">
      <w:pPr>
        <w:pStyle w:val="ListParagraph"/>
        <w:numPr>
          <w:ilvl w:val="1"/>
          <w:numId w:val="5"/>
        </w:numPr>
        <w:ind w:left="1080"/>
      </w:pPr>
      <w:r>
        <w:t xml:space="preserve">LR_ACTOR = 1e-4         # learning rate of the actor </w:t>
      </w:r>
    </w:p>
    <w:p w:rsidR="00344362" w:rsidRDefault="00344362" w:rsidP="00344362">
      <w:pPr>
        <w:pStyle w:val="ListParagraph"/>
        <w:numPr>
          <w:ilvl w:val="1"/>
          <w:numId w:val="5"/>
        </w:numPr>
        <w:ind w:left="1080"/>
      </w:pPr>
      <w:r>
        <w:t>LR_CRITIC = 1e-3        # learning rate of the critic</w:t>
      </w:r>
    </w:p>
    <w:p w:rsidR="00344362" w:rsidRDefault="00344362" w:rsidP="00344362">
      <w:pPr>
        <w:pStyle w:val="ListParagraph"/>
        <w:numPr>
          <w:ilvl w:val="1"/>
          <w:numId w:val="5"/>
        </w:numPr>
        <w:ind w:left="1080"/>
      </w:pPr>
      <w:r>
        <w:t>WEIGHT_DECAY = 0</w:t>
      </w:r>
    </w:p>
    <w:p w:rsidR="008E36AB" w:rsidRDefault="00344362" w:rsidP="008E36AB">
      <w:pPr>
        <w:pStyle w:val="ListParagraph"/>
        <w:numPr>
          <w:ilvl w:val="1"/>
          <w:numId w:val="5"/>
        </w:numPr>
        <w:ind w:left="1080"/>
      </w:pPr>
      <w:r>
        <w:t>UPDATE_EVERY=1</w:t>
      </w:r>
      <w:r w:rsidR="006D007D">
        <w:t xml:space="preserve"> or 2</w:t>
      </w:r>
    </w:p>
    <w:p w:rsidR="008E36AB" w:rsidRDefault="008E36AB" w:rsidP="008E36AB">
      <w:pPr>
        <w:pStyle w:val="ListParagraph"/>
        <w:numPr>
          <w:ilvl w:val="1"/>
          <w:numId w:val="5"/>
        </w:numPr>
        <w:ind w:left="1080"/>
      </w:pPr>
      <w:proofErr w:type="spellStart"/>
      <w:r>
        <w:t>OUnoise</w:t>
      </w:r>
      <w:proofErr w:type="spellEnd"/>
      <w:r>
        <w:t xml:space="preserve"> : </w:t>
      </w:r>
      <w:r w:rsidRPr="008E36AB">
        <w:t>scale=</w:t>
      </w:r>
      <w:r>
        <w:t>0.1, mu=0, theta=0.2, sigma=0.2</w:t>
      </w:r>
    </w:p>
    <w:p w:rsidR="00D24891" w:rsidRDefault="00D24891" w:rsidP="00D24891">
      <w:pPr>
        <w:pStyle w:val="ListParagraph"/>
        <w:ind w:left="1080"/>
      </w:pPr>
    </w:p>
    <w:p w:rsidR="00A0101E" w:rsidRPr="00A0101E" w:rsidRDefault="00A0101E" w:rsidP="002E4B44">
      <w:pPr>
        <w:pStyle w:val="ListParagraph"/>
        <w:ind w:left="1440"/>
        <w:rPr>
          <w:b/>
        </w:rPr>
      </w:pPr>
    </w:p>
    <w:p w:rsidR="000617AA" w:rsidRPr="00017E70" w:rsidRDefault="000617AA" w:rsidP="000617AA">
      <w:pPr>
        <w:rPr>
          <w:b/>
        </w:rPr>
      </w:pPr>
      <w:r w:rsidRPr="00017E70">
        <w:rPr>
          <w:b/>
        </w:rPr>
        <w:t>Results</w:t>
      </w:r>
    </w:p>
    <w:p w:rsidR="00E270A9" w:rsidRDefault="006D007D" w:rsidP="002E4B44">
      <w:pPr>
        <w:keepNext/>
      </w:pPr>
      <w:r>
        <w:t xml:space="preserve">I achieved goal around 1,350 episodes. </w:t>
      </w:r>
      <w:r w:rsidR="00E270A9">
        <w:t xml:space="preserve">Larger network and no Noise condition worked better for me. </w:t>
      </w:r>
      <w:r>
        <w:t>It took me more than 2 hours with</w:t>
      </w:r>
      <w:r w:rsidR="00E270A9">
        <w:t xml:space="preserve"> AWS</w:t>
      </w:r>
      <w:r>
        <w:t xml:space="preserve"> P2.xlarge in</w:t>
      </w:r>
      <w:r w:rsidR="00E270A9">
        <w:t xml:space="preserve">stance so removing learning at the early stage and noise control such that the noise slows down as number of episode increase would be better. </w:t>
      </w:r>
    </w:p>
    <w:tbl>
      <w:tblPr>
        <w:tblStyle w:val="TableGrid"/>
        <w:tblW w:w="0" w:type="auto"/>
        <w:tblInd w:w="724" w:type="dxa"/>
        <w:tblLook w:val="04A0" w:firstRow="1" w:lastRow="0" w:firstColumn="1" w:lastColumn="0" w:noHBand="0" w:noVBand="1"/>
      </w:tblPr>
      <w:tblGrid>
        <w:gridCol w:w="889"/>
        <w:gridCol w:w="1055"/>
        <w:gridCol w:w="1023"/>
        <w:gridCol w:w="842"/>
        <w:gridCol w:w="1121"/>
        <w:gridCol w:w="1121"/>
        <w:gridCol w:w="1121"/>
      </w:tblGrid>
      <w:tr w:rsidR="00E270A9" w:rsidTr="00E270A9">
        <w:tc>
          <w:tcPr>
            <w:tcW w:w="889" w:type="dxa"/>
          </w:tcPr>
          <w:p w:rsidR="00E270A9" w:rsidRDefault="00E270A9" w:rsidP="009822F7">
            <w:pPr>
              <w:pStyle w:val="ListParagraph"/>
              <w:ind w:left="0"/>
              <w:rPr>
                <w:b/>
              </w:rPr>
            </w:pPr>
            <w:r>
              <w:rPr>
                <w:b/>
              </w:rPr>
              <w:t>Trial #</w:t>
            </w:r>
          </w:p>
        </w:tc>
        <w:tc>
          <w:tcPr>
            <w:tcW w:w="1055" w:type="dxa"/>
          </w:tcPr>
          <w:p w:rsidR="00E270A9" w:rsidRDefault="00E270A9" w:rsidP="009822F7">
            <w:pPr>
              <w:pStyle w:val="ListParagraph"/>
              <w:ind w:left="0"/>
              <w:rPr>
                <w:b/>
              </w:rPr>
            </w:pPr>
            <w:r>
              <w:rPr>
                <w:b/>
              </w:rPr>
              <w:t xml:space="preserve">Hidden </w:t>
            </w:r>
          </w:p>
          <w:p w:rsidR="00E270A9" w:rsidRDefault="00E270A9" w:rsidP="009822F7">
            <w:pPr>
              <w:pStyle w:val="ListParagraph"/>
              <w:ind w:left="0"/>
              <w:rPr>
                <w:b/>
              </w:rPr>
            </w:pPr>
            <w:r>
              <w:rPr>
                <w:b/>
              </w:rPr>
              <w:t>Layer</w:t>
            </w:r>
          </w:p>
        </w:tc>
        <w:tc>
          <w:tcPr>
            <w:tcW w:w="1023" w:type="dxa"/>
          </w:tcPr>
          <w:p w:rsidR="00E270A9" w:rsidRDefault="00E270A9" w:rsidP="009822F7">
            <w:pPr>
              <w:pStyle w:val="ListParagraph"/>
              <w:ind w:left="0"/>
              <w:rPr>
                <w:b/>
              </w:rPr>
            </w:pPr>
            <w:r>
              <w:rPr>
                <w:b/>
              </w:rPr>
              <w:t>Update</w:t>
            </w:r>
          </w:p>
          <w:p w:rsidR="00E270A9" w:rsidRDefault="00E270A9" w:rsidP="009822F7">
            <w:pPr>
              <w:pStyle w:val="ListParagraph"/>
              <w:ind w:left="0"/>
              <w:rPr>
                <w:b/>
              </w:rPr>
            </w:pPr>
            <w:r>
              <w:rPr>
                <w:b/>
              </w:rPr>
              <w:t xml:space="preserve"> Every</w:t>
            </w:r>
          </w:p>
        </w:tc>
        <w:tc>
          <w:tcPr>
            <w:tcW w:w="842" w:type="dxa"/>
          </w:tcPr>
          <w:p w:rsidR="00E270A9" w:rsidRDefault="00E270A9" w:rsidP="009822F7">
            <w:pPr>
              <w:pStyle w:val="ListParagraph"/>
              <w:ind w:left="0"/>
              <w:rPr>
                <w:b/>
              </w:rPr>
            </w:pPr>
            <w:r>
              <w:rPr>
                <w:b/>
              </w:rPr>
              <w:t>Noise</w:t>
            </w:r>
          </w:p>
        </w:tc>
        <w:tc>
          <w:tcPr>
            <w:tcW w:w="1121" w:type="dxa"/>
          </w:tcPr>
          <w:p w:rsidR="00E270A9" w:rsidRDefault="00E270A9" w:rsidP="009822F7">
            <w:pPr>
              <w:pStyle w:val="ListParagraph"/>
              <w:ind w:left="0"/>
              <w:rPr>
                <w:b/>
              </w:rPr>
            </w:pPr>
            <w:r>
              <w:rPr>
                <w:b/>
              </w:rPr>
              <w:t>Max Score</w:t>
            </w:r>
          </w:p>
        </w:tc>
        <w:tc>
          <w:tcPr>
            <w:tcW w:w="1121" w:type="dxa"/>
          </w:tcPr>
          <w:p w:rsidR="00E270A9" w:rsidRDefault="00E270A9" w:rsidP="009822F7">
            <w:pPr>
              <w:pStyle w:val="ListParagraph"/>
              <w:ind w:left="0"/>
              <w:rPr>
                <w:b/>
              </w:rPr>
            </w:pPr>
            <w:r>
              <w:rPr>
                <w:b/>
              </w:rPr>
              <w:t>Mean</w:t>
            </w:r>
          </w:p>
          <w:p w:rsidR="00E270A9" w:rsidRDefault="00E270A9" w:rsidP="009822F7">
            <w:pPr>
              <w:pStyle w:val="ListParagraph"/>
              <w:ind w:left="0"/>
              <w:rPr>
                <w:b/>
              </w:rPr>
            </w:pPr>
            <w:r>
              <w:rPr>
                <w:b/>
              </w:rPr>
              <w:t>Score</w:t>
            </w:r>
          </w:p>
        </w:tc>
        <w:tc>
          <w:tcPr>
            <w:tcW w:w="1121" w:type="dxa"/>
          </w:tcPr>
          <w:p w:rsidR="00E270A9" w:rsidRDefault="00E270A9" w:rsidP="009822F7">
            <w:pPr>
              <w:pStyle w:val="ListParagraph"/>
              <w:ind w:left="0"/>
              <w:rPr>
                <w:b/>
              </w:rPr>
            </w:pPr>
            <w:r>
              <w:rPr>
                <w:b/>
              </w:rPr>
              <w:t>First Episode goal Achieved</w:t>
            </w:r>
          </w:p>
        </w:tc>
      </w:tr>
      <w:tr w:rsidR="00E270A9" w:rsidTr="00E270A9">
        <w:tc>
          <w:tcPr>
            <w:tcW w:w="889" w:type="dxa"/>
          </w:tcPr>
          <w:p w:rsidR="00E270A9" w:rsidRDefault="00E270A9" w:rsidP="009822F7">
            <w:pPr>
              <w:pStyle w:val="ListParagraph"/>
              <w:ind w:left="0"/>
              <w:rPr>
                <w:b/>
              </w:rPr>
            </w:pPr>
            <w:r>
              <w:rPr>
                <w:b/>
              </w:rPr>
              <w:t>1</w:t>
            </w:r>
          </w:p>
        </w:tc>
        <w:tc>
          <w:tcPr>
            <w:tcW w:w="1055" w:type="dxa"/>
          </w:tcPr>
          <w:p w:rsidR="00E270A9" w:rsidRDefault="00E270A9" w:rsidP="009822F7">
            <w:pPr>
              <w:pStyle w:val="ListParagraph"/>
              <w:ind w:left="0"/>
              <w:rPr>
                <w:b/>
              </w:rPr>
            </w:pPr>
            <w:r>
              <w:rPr>
                <w:b/>
              </w:rPr>
              <w:t>256,128</w:t>
            </w:r>
          </w:p>
        </w:tc>
        <w:tc>
          <w:tcPr>
            <w:tcW w:w="1023" w:type="dxa"/>
          </w:tcPr>
          <w:p w:rsidR="00E270A9" w:rsidRDefault="00E270A9" w:rsidP="009822F7">
            <w:pPr>
              <w:pStyle w:val="ListParagraph"/>
              <w:ind w:left="0"/>
              <w:rPr>
                <w:b/>
              </w:rPr>
            </w:pPr>
            <w:r>
              <w:rPr>
                <w:b/>
              </w:rPr>
              <w:t>1</w:t>
            </w:r>
          </w:p>
        </w:tc>
        <w:tc>
          <w:tcPr>
            <w:tcW w:w="842" w:type="dxa"/>
          </w:tcPr>
          <w:p w:rsidR="00E270A9" w:rsidRDefault="00E270A9" w:rsidP="009822F7">
            <w:pPr>
              <w:pStyle w:val="ListParagraph"/>
              <w:ind w:left="0"/>
              <w:rPr>
                <w:b/>
              </w:rPr>
            </w:pPr>
            <w:r>
              <w:rPr>
                <w:b/>
              </w:rPr>
              <w:t>No</w:t>
            </w:r>
          </w:p>
        </w:tc>
        <w:tc>
          <w:tcPr>
            <w:tcW w:w="1121" w:type="dxa"/>
          </w:tcPr>
          <w:p w:rsidR="00E270A9" w:rsidRDefault="00036E77" w:rsidP="009822F7">
            <w:pPr>
              <w:pStyle w:val="ListParagraph"/>
              <w:ind w:left="0"/>
              <w:rPr>
                <w:b/>
              </w:rPr>
            </w:pPr>
            <w:r>
              <w:rPr>
                <w:b/>
              </w:rPr>
              <w:t>2.680</w:t>
            </w:r>
          </w:p>
        </w:tc>
        <w:tc>
          <w:tcPr>
            <w:tcW w:w="1121" w:type="dxa"/>
          </w:tcPr>
          <w:p w:rsidR="00E270A9" w:rsidRDefault="00036E77" w:rsidP="009822F7">
            <w:pPr>
              <w:pStyle w:val="ListParagraph"/>
              <w:ind w:left="0"/>
              <w:rPr>
                <w:b/>
              </w:rPr>
            </w:pPr>
            <w:r>
              <w:rPr>
                <w:b/>
              </w:rPr>
              <w:t>1.491</w:t>
            </w:r>
          </w:p>
        </w:tc>
        <w:tc>
          <w:tcPr>
            <w:tcW w:w="1121" w:type="dxa"/>
          </w:tcPr>
          <w:p w:rsidR="00E270A9" w:rsidRDefault="00722D8C" w:rsidP="009822F7">
            <w:pPr>
              <w:pStyle w:val="ListParagraph"/>
              <w:ind w:left="0"/>
              <w:rPr>
                <w:b/>
              </w:rPr>
            </w:pPr>
            <w:r>
              <w:rPr>
                <w:b/>
              </w:rPr>
              <w:t>1350</w:t>
            </w:r>
          </w:p>
        </w:tc>
      </w:tr>
      <w:tr w:rsidR="00E270A9" w:rsidTr="00E270A9">
        <w:tc>
          <w:tcPr>
            <w:tcW w:w="889" w:type="dxa"/>
          </w:tcPr>
          <w:p w:rsidR="00E270A9" w:rsidRDefault="00E270A9" w:rsidP="009822F7">
            <w:pPr>
              <w:pStyle w:val="ListParagraph"/>
              <w:ind w:left="0"/>
              <w:rPr>
                <w:b/>
              </w:rPr>
            </w:pPr>
            <w:r>
              <w:rPr>
                <w:b/>
              </w:rPr>
              <w:t>2</w:t>
            </w:r>
          </w:p>
        </w:tc>
        <w:tc>
          <w:tcPr>
            <w:tcW w:w="1055" w:type="dxa"/>
          </w:tcPr>
          <w:p w:rsidR="00E270A9" w:rsidRDefault="00E270A9" w:rsidP="009822F7">
            <w:pPr>
              <w:pStyle w:val="ListParagraph"/>
              <w:ind w:left="0"/>
              <w:rPr>
                <w:b/>
              </w:rPr>
            </w:pPr>
            <w:r>
              <w:rPr>
                <w:b/>
              </w:rPr>
              <w:t>64,64</w:t>
            </w:r>
          </w:p>
        </w:tc>
        <w:tc>
          <w:tcPr>
            <w:tcW w:w="1023" w:type="dxa"/>
          </w:tcPr>
          <w:p w:rsidR="00E270A9" w:rsidRDefault="00E270A9" w:rsidP="009822F7">
            <w:pPr>
              <w:pStyle w:val="ListParagraph"/>
              <w:ind w:left="0"/>
              <w:rPr>
                <w:b/>
              </w:rPr>
            </w:pPr>
            <w:r>
              <w:rPr>
                <w:b/>
              </w:rPr>
              <w:t>1</w:t>
            </w:r>
          </w:p>
        </w:tc>
        <w:tc>
          <w:tcPr>
            <w:tcW w:w="842" w:type="dxa"/>
          </w:tcPr>
          <w:p w:rsidR="00E270A9" w:rsidRDefault="00E270A9" w:rsidP="009822F7">
            <w:pPr>
              <w:pStyle w:val="ListParagraph"/>
              <w:ind w:left="0"/>
              <w:rPr>
                <w:b/>
              </w:rPr>
            </w:pPr>
            <w:r>
              <w:rPr>
                <w:b/>
              </w:rPr>
              <w:t>No</w:t>
            </w:r>
          </w:p>
        </w:tc>
        <w:tc>
          <w:tcPr>
            <w:tcW w:w="1121" w:type="dxa"/>
          </w:tcPr>
          <w:p w:rsidR="00E270A9" w:rsidRDefault="00036E77" w:rsidP="009822F7">
            <w:pPr>
              <w:pStyle w:val="ListParagraph"/>
              <w:ind w:left="0"/>
              <w:rPr>
                <w:b/>
              </w:rPr>
            </w:pPr>
            <w:r>
              <w:rPr>
                <w:b/>
              </w:rPr>
              <w:t>2.724</w:t>
            </w:r>
          </w:p>
        </w:tc>
        <w:tc>
          <w:tcPr>
            <w:tcW w:w="1121" w:type="dxa"/>
          </w:tcPr>
          <w:p w:rsidR="00E270A9" w:rsidRDefault="00036E77" w:rsidP="009822F7">
            <w:pPr>
              <w:pStyle w:val="ListParagraph"/>
              <w:ind w:left="0"/>
              <w:rPr>
                <w:b/>
              </w:rPr>
            </w:pPr>
            <w:r>
              <w:rPr>
                <w:b/>
              </w:rPr>
              <w:t>2.034</w:t>
            </w:r>
          </w:p>
        </w:tc>
        <w:tc>
          <w:tcPr>
            <w:tcW w:w="1121" w:type="dxa"/>
          </w:tcPr>
          <w:p w:rsidR="00E270A9" w:rsidRDefault="00036E77" w:rsidP="009822F7">
            <w:pPr>
              <w:pStyle w:val="ListParagraph"/>
              <w:ind w:left="0"/>
              <w:rPr>
                <w:b/>
              </w:rPr>
            </w:pPr>
            <w:r>
              <w:rPr>
                <w:b/>
              </w:rPr>
              <w:t>1625</w:t>
            </w:r>
          </w:p>
        </w:tc>
      </w:tr>
      <w:tr w:rsidR="00E270A9" w:rsidTr="00E270A9">
        <w:tc>
          <w:tcPr>
            <w:tcW w:w="889" w:type="dxa"/>
          </w:tcPr>
          <w:p w:rsidR="00E270A9" w:rsidRDefault="00E270A9" w:rsidP="009822F7">
            <w:pPr>
              <w:pStyle w:val="ListParagraph"/>
              <w:ind w:left="0"/>
              <w:rPr>
                <w:b/>
              </w:rPr>
            </w:pPr>
            <w:r>
              <w:rPr>
                <w:b/>
              </w:rPr>
              <w:t>3</w:t>
            </w:r>
          </w:p>
        </w:tc>
        <w:tc>
          <w:tcPr>
            <w:tcW w:w="1055" w:type="dxa"/>
          </w:tcPr>
          <w:p w:rsidR="00E270A9" w:rsidRDefault="00E270A9" w:rsidP="009822F7">
            <w:pPr>
              <w:pStyle w:val="ListParagraph"/>
              <w:ind w:left="0"/>
              <w:rPr>
                <w:b/>
              </w:rPr>
            </w:pPr>
            <w:r>
              <w:rPr>
                <w:b/>
              </w:rPr>
              <w:t>256,128</w:t>
            </w:r>
          </w:p>
        </w:tc>
        <w:tc>
          <w:tcPr>
            <w:tcW w:w="1023" w:type="dxa"/>
          </w:tcPr>
          <w:p w:rsidR="00E270A9" w:rsidRDefault="00E270A9" w:rsidP="009822F7">
            <w:pPr>
              <w:pStyle w:val="ListParagraph"/>
              <w:ind w:left="0"/>
              <w:rPr>
                <w:b/>
              </w:rPr>
            </w:pPr>
            <w:r>
              <w:rPr>
                <w:b/>
              </w:rPr>
              <w:t>1</w:t>
            </w:r>
          </w:p>
        </w:tc>
        <w:tc>
          <w:tcPr>
            <w:tcW w:w="842" w:type="dxa"/>
          </w:tcPr>
          <w:p w:rsidR="00E270A9" w:rsidRDefault="00E270A9" w:rsidP="009822F7">
            <w:pPr>
              <w:pStyle w:val="ListParagraph"/>
              <w:ind w:left="0"/>
              <w:rPr>
                <w:b/>
              </w:rPr>
            </w:pPr>
            <w:r>
              <w:rPr>
                <w:b/>
              </w:rPr>
              <w:t>Yes</w:t>
            </w:r>
          </w:p>
        </w:tc>
        <w:tc>
          <w:tcPr>
            <w:tcW w:w="1121" w:type="dxa"/>
          </w:tcPr>
          <w:p w:rsidR="00E270A9" w:rsidRDefault="00036E77" w:rsidP="009822F7">
            <w:pPr>
              <w:pStyle w:val="ListParagraph"/>
              <w:ind w:left="0"/>
              <w:rPr>
                <w:b/>
              </w:rPr>
            </w:pPr>
            <w:r>
              <w:rPr>
                <w:b/>
              </w:rPr>
              <w:t>2.783</w:t>
            </w:r>
          </w:p>
        </w:tc>
        <w:tc>
          <w:tcPr>
            <w:tcW w:w="1121" w:type="dxa"/>
          </w:tcPr>
          <w:p w:rsidR="00E270A9" w:rsidRDefault="00036E77" w:rsidP="009822F7">
            <w:pPr>
              <w:pStyle w:val="ListParagraph"/>
              <w:ind w:left="0"/>
              <w:rPr>
                <w:b/>
              </w:rPr>
            </w:pPr>
            <w:r>
              <w:rPr>
                <w:b/>
              </w:rPr>
              <w:t>1.522</w:t>
            </w:r>
          </w:p>
        </w:tc>
        <w:tc>
          <w:tcPr>
            <w:tcW w:w="1121" w:type="dxa"/>
          </w:tcPr>
          <w:p w:rsidR="00E270A9" w:rsidRDefault="00036E77" w:rsidP="009822F7">
            <w:pPr>
              <w:pStyle w:val="ListParagraph"/>
              <w:ind w:left="0"/>
              <w:rPr>
                <w:b/>
              </w:rPr>
            </w:pPr>
            <w:r>
              <w:rPr>
                <w:b/>
              </w:rPr>
              <w:t>1514</w:t>
            </w:r>
          </w:p>
        </w:tc>
      </w:tr>
      <w:tr w:rsidR="00E270A9" w:rsidTr="00E270A9">
        <w:tc>
          <w:tcPr>
            <w:tcW w:w="889" w:type="dxa"/>
          </w:tcPr>
          <w:p w:rsidR="00E270A9" w:rsidRDefault="00E270A9" w:rsidP="009822F7">
            <w:pPr>
              <w:pStyle w:val="ListParagraph"/>
              <w:ind w:left="0"/>
              <w:rPr>
                <w:b/>
              </w:rPr>
            </w:pPr>
            <w:r>
              <w:rPr>
                <w:b/>
              </w:rPr>
              <w:t>4</w:t>
            </w:r>
          </w:p>
        </w:tc>
        <w:tc>
          <w:tcPr>
            <w:tcW w:w="1055" w:type="dxa"/>
          </w:tcPr>
          <w:p w:rsidR="00E270A9" w:rsidRDefault="00E270A9" w:rsidP="009822F7">
            <w:pPr>
              <w:pStyle w:val="ListParagraph"/>
              <w:ind w:left="0"/>
              <w:rPr>
                <w:b/>
              </w:rPr>
            </w:pPr>
            <w:r>
              <w:rPr>
                <w:b/>
              </w:rPr>
              <w:t>256,128</w:t>
            </w:r>
          </w:p>
        </w:tc>
        <w:tc>
          <w:tcPr>
            <w:tcW w:w="1023" w:type="dxa"/>
          </w:tcPr>
          <w:p w:rsidR="00E270A9" w:rsidRDefault="007A29B8" w:rsidP="009822F7">
            <w:pPr>
              <w:pStyle w:val="ListParagraph"/>
              <w:ind w:left="0"/>
              <w:rPr>
                <w:b/>
              </w:rPr>
            </w:pPr>
            <w:r>
              <w:rPr>
                <w:b/>
              </w:rPr>
              <w:t>2</w:t>
            </w:r>
          </w:p>
        </w:tc>
        <w:tc>
          <w:tcPr>
            <w:tcW w:w="842" w:type="dxa"/>
          </w:tcPr>
          <w:p w:rsidR="00E270A9" w:rsidRDefault="00E270A9" w:rsidP="009822F7">
            <w:pPr>
              <w:pStyle w:val="ListParagraph"/>
              <w:ind w:left="0"/>
              <w:rPr>
                <w:b/>
              </w:rPr>
            </w:pPr>
            <w:r>
              <w:rPr>
                <w:b/>
              </w:rPr>
              <w:t>No</w:t>
            </w:r>
          </w:p>
        </w:tc>
        <w:tc>
          <w:tcPr>
            <w:tcW w:w="1121" w:type="dxa"/>
          </w:tcPr>
          <w:p w:rsidR="00E270A9" w:rsidRDefault="00036E77" w:rsidP="009822F7">
            <w:pPr>
              <w:pStyle w:val="ListParagraph"/>
              <w:ind w:left="0"/>
              <w:rPr>
                <w:b/>
              </w:rPr>
            </w:pPr>
            <w:r>
              <w:rPr>
                <w:b/>
              </w:rPr>
              <w:t>0.201</w:t>
            </w:r>
          </w:p>
        </w:tc>
        <w:tc>
          <w:tcPr>
            <w:tcW w:w="1121" w:type="dxa"/>
          </w:tcPr>
          <w:p w:rsidR="00E270A9" w:rsidRDefault="00036E77" w:rsidP="009822F7">
            <w:pPr>
              <w:pStyle w:val="ListParagraph"/>
              <w:ind w:left="0"/>
              <w:rPr>
                <w:b/>
              </w:rPr>
            </w:pPr>
            <w:r>
              <w:rPr>
                <w:b/>
              </w:rPr>
              <w:t>0.0942</w:t>
            </w:r>
          </w:p>
        </w:tc>
        <w:tc>
          <w:tcPr>
            <w:tcW w:w="1121" w:type="dxa"/>
          </w:tcPr>
          <w:p w:rsidR="00E270A9" w:rsidRDefault="00036E77" w:rsidP="009822F7">
            <w:pPr>
              <w:pStyle w:val="ListParagraph"/>
              <w:ind w:left="0"/>
              <w:rPr>
                <w:b/>
              </w:rPr>
            </w:pPr>
            <w:r>
              <w:rPr>
                <w:b/>
              </w:rPr>
              <w:t>-</w:t>
            </w:r>
            <w:bookmarkStart w:id="0" w:name="_GoBack"/>
            <w:bookmarkEnd w:id="0"/>
          </w:p>
        </w:tc>
      </w:tr>
    </w:tbl>
    <w:p w:rsidR="00E270A9" w:rsidRDefault="00E270A9" w:rsidP="002E4B44">
      <w:pPr>
        <w:keepNext/>
      </w:pPr>
    </w:p>
    <w:p w:rsidR="002E4B44" w:rsidRDefault="002E4B44" w:rsidP="002E4B44">
      <w:pPr>
        <w:keepNext/>
      </w:pPr>
    </w:p>
    <w:p w:rsidR="002E4B44" w:rsidRDefault="009B2FA5" w:rsidP="002E4B44">
      <w:pPr>
        <w:keepNext/>
      </w:pPr>
      <w:r>
        <w:rPr>
          <w:noProof/>
        </w:rPr>
        <w:drawing>
          <wp:inline distT="0" distB="0" distL="0" distR="0" wp14:anchorId="174FADC6" wp14:editId="63695AF3">
            <wp:extent cx="2887884" cy="214633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3361" cy="2150401"/>
                    </a:xfrm>
                    <a:prstGeom prst="rect">
                      <a:avLst/>
                    </a:prstGeom>
                  </pic:spPr>
                </pic:pic>
              </a:graphicData>
            </a:graphic>
          </wp:inline>
        </w:drawing>
      </w:r>
      <w:r w:rsidR="00D24891" w:rsidRPr="00D24891">
        <w:rPr>
          <w:noProof/>
        </w:rPr>
        <w:t xml:space="preserve"> </w:t>
      </w:r>
      <w:r w:rsidR="00D24891">
        <w:rPr>
          <w:noProof/>
        </w:rPr>
        <w:drawing>
          <wp:inline distT="0" distB="0" distL="0" distR="0" wp14:anchorId="22BB338E" wp14:editId="4B5A9508">
            <wp:extent cx="2939970" cy="2066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537" cy="2070939"/>
                    </a:xfrm>
                    <a:prstGeom prst="rect">
                      <a:avLst/>
                    </a:prstGeom>
                  </pic:spPr>
                </pic:pic>
              </a:graphicData>
            </a:graphic>
          </wp:inline>
        </w:drawing>
      </w:r>
    </w:p>
    <w:p w:rsidR="002E4B44" w:rsidRDefault="00E410A6" w:rsidP="002E4B44">
      <w:pPr>
        <w:pStyle w:val="Caption"/>
      </w:pPr>
      <w:r>
        <w:rPr>
          <w:noProof/>
        </w:rPr>
        <w:drawing>
          <wp:inline distT="0" distB="0" distL="0" distR="0" wp14:anchorId="06C7235E" wp14:editId="16BBEBA2">
            <wp:extent cx="2748987" cy="2097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674" cy="2105172"/>
                    </a:xfrm>
                    <a:prstGeom prst="rect">
                      <a:avLst/>
                    </a:prstGeom>
                  </pic:spPr>
                </pic:pic>
              </a:graphicData>
            </a:graphic>
          </wp:inline>
        </w:drawing>
      </w:r>
      <w:r w:rsidR="00722D8C" w:rsidRPr="00722D8C">
        <w:rPr>
          <w:noProof/>
        </w:rPr>
        <w:t xml:space="preserve"> </w:t>
      </w:r>
      <w:r w:rsidR="00722D8C">
        <w:rPr>
          <w:noProof/>
        </w:rPr>
        <w:drawing>
          <wp:inline distT="0" distB="0" distL="0" distR="0" wp14:anchorId="53BC88AA" wp14:editId="610A0973">
            <wp:extent cx="2887884" cy="197724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6296" cy="1996698"/>
                    </a:xfrm>
                    <a:prstGeom prst="rect">
                      <a:avLst/>
                    </a:prstGeom>
                  </pic:spPr>
                </pic:pic>
              </a:graphicData>
            </a:graphic>
          </wp:inline>
        </w:drawing>
      </w:r>
    </w:p>
    <w:p w:rsidR="000617AA" w:rsidRDefault="00A0101E" w:rsidP="000617AA">
      <w:r w:rsidRPr="00A0101E">
        <w:rPr>
          <w:noProof/>
        </w:rPr>
        <w:t xml:space="preserve"> </w:t>
      </w:r>
    </w:p>
    <w:p w:rsidR="002E4B44" w:rsidRDefault="000617AA" w:rsidP="00DD3080">
      <w:r w:rsidRPr="00017E70">
        <w:rPr>
          <w:noProof/>
        </w:rPr>
        <w:t xml:space="preserve"> </w:t>
      </w:r>
    </w:p>
    <w:p w:rsidR="000617AA" w:rsidRDefault="000617AA" w:rsidP="000617AA">
      <w:pPr>
        <w:rPr>
          <w:b/>
        </w:rPr>
      </w:pPr>
      <w:r w:rsidRPr="006918A6">
        <w:rPr>
          <w:b/>
        </w:rPr>
        <w:t>Future Work</w:t>
      </w:r>
    </w:p>
    <w:p w:rsidR="002F0501" w:rsidRDefault="002F0501" w:rsidP="000617AA">
      <w:pPr>
        <w:rPr>
          <w:b/>
        </w:rPr>
      </w:pPr>
      <w:r w:rsidRPr="002F0501">
        <w:t>Due to time limit I wasn’t able to finish up another experiments with other algorithm</w:t>
      </w:r>
      <w:r w:rsidR="00DC351E">
        <w:t xml:space="preserve"> like </w:t>
      </w:r>
      <w:r w:rsidR="004A5ED6">
        <w:t>PPO.</w:t>
      </w:r>
      <w:r w:rsidR="00BC1CD8">
        <w:t xml:space="preserve"> </w:t>
      </w:r>
      <w:r w:rsidR="004A5ED6">
        <w:t xml:space="preserve">  </w:t>
      </w:r>
      <w:r w:rsidR="00BC1CD8">
        <w:t xml:space="preserve">Also </w:t>
      </w:r>
      <w:r w:rsidR="00BC1CD8">
        <w:t xml:space="preserve">I </w:t>
      </w:r>
      <w:r w:rsidR="00BC1CD8">
        <w:t xml:space="preserve">would like to see noise control </w:t>
      </w:r>
      <w:r w:rsidR="00BC1CD8">
        <w:t>effects</w:t>
      </w:r>
      <w:r w:rsidR="00BC1CD8">
        <w:t xml:space="preserve"> on variances of the agents. By decreasing errors as episode increases, I may have able to see</w:t>
      </w:r>
      <w:r w:rsidR="00F47231">
        <w:t xml:space="preserve"> fast convergence and</w:t>
      </w:r>
      <w:r w:rsidR="00BC1CD8">
        <w:t xml:space="preserve"> more stable behavior from our agents.</w:t>
      </w:r>
    </w:p>
    <w:sectPr w:rsidR="002F050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52D9D"/>
    <w:multiLevelType w:val="multilevel"/>
    <w:tmpl w:val="221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1BE8"/>
    <w:multiLevelType w:val="hybridMultilevel"/>
    <w:tmpl w:val="AC02461C"/>
    <w:lvl w:ilvl="0" w:tplc="BB2E42F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93F76"/>
    <w:multiLevelType w:val="multilevel"/>
    <w:tmpl w:val="A45E3E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0DB0C01"/>
    <w:multiLevelType w:val="hybridMultilevel"/>
    <w:tmpl w:val="4576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A0C9B"/>
    <w:multiLevelType w:val="hybridMultilevel"/>
    <w:tmpl w:val="EEE09EEC"/>
    <w:lvl w:ilvl="0" w:tplc="BB2E42F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8A"/>
    <w:rsid w:val="000252C6"/>
    <w:rsid w:val="00036E77"/>
    <w:rsid w:val="00055D19"/>
    <w:rsid w:val="000617AA"/>
    <w:rsid w:val="000B2AD1"/>
    <w:rsid w:val="000C0BD6"/>
    <w:rsid w:val="001B640F"/>
    <w:rsid w:val="001F6EF1"/>
    <w:rsid w:val="00296A36"/>
    <w:rsid w:val="002E4B44"/>
    <w:rsid w:val="002F0501"/>
    <w:rsid w:val="00322C09"/>
    <w:rsid w:val="00344362"/>
    <w:rsid w:val="003B01B5"/>
    <w:rsid w:val="004A5ED6"/>
    <w:rsid w:val="005B748A"/>
    <w:rsid w:val="006D007D"/>
    <w:rsid w:val="00722D8C"/>
    <w:rsid w:val="007A121D"/>
    <w:rsid w:val="007A29B8"/>
    <w:rsid w:val="007F0A9B"/>
    <w:rsid w:val="00813F4A"/>
    <w:rsid w:val="008544BB"/>
    <w:rsid w:val="008B38AC"/>
    <w:rsid w:val="008C1C6F"/>
    <w:rsid w:val="008E36AB"/>
    <w:rsid w:val="009113CC"/>
    <w:rsid w:val="00934676"/>
    <w:rsid w:val="009B2FA5"/>
    <w:rsid w:val="009E3CF6"/>
    <w:rsid w:val="009E68EA"/>
    <w:rsid w:val="00A0101E"/>
    <w:rsid w:val="00AA7CCD"/>
    <w:rsid w:val="00B44AEE"/>
    <w:rsid w:val="00BB36FC"/>
    <w:rsid w:val="00BC1CD8"/>
    <w:rsid w:val="00BD7DB4"/>
    <w:rsid w:val="00C57B07"/>
    <w:rsid w:val="00CB4808"/>
    <w:rsid w:val="00D24891"/>
    <w:rsid w:val="00DC351E"/>
    <w:rsid w:val="00DD3080"/>
    <w:rsid w:val="00E270A9"/>
    <w:rsid w:val="00E410A6"/>
    <w:rsid w:val="00E45EBB"/>
    <w:rsid w:val="00EB521D"/>
    <w:rsid w:val="00F46A2C"/>
    <w:rsid w:val="00F47231"/>
    <w:rsid w:val="00F636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F7A7B-D10F-42D6-B14E-DD5312F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B44"/>
  </w:style>
  <w:style w:type="paragraph" w:styleId="Heading1">
    <w:name w:val="heading 1"/>
    <w:basedOn w:val="Normal"/>
    <w:next w:val="Normal"/>
    <w:link w:val="Heading1Char"/>
    <w:uiPriority w:val="9"/>
    <w:qFormat/>
    <w:rsid w:val="00061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7AA"/>
    <w:rPr>
      <w:rFonts w:asciiTheme="majorHAnsi" w:eastAsiaTheme="majorEastAsia" w:hAnsiTheme="majorHAnsi" w:cstheme="majorBidi"/>
      <w:color w:val="2E74B5" w:themeColor="accent1" w:themeShade="BF"/>
      <w:sz w:val="32"/>
      <w:szCs w:val="32"/>
    </w:rPr>
  </w:style>
  <w:style w:type="paragraph" w:customStyle="1" w:styleId="md-end-block">
    <w:name w:val="md-end-block"/>
    <w:basedOn w:val="Normal"/>
    <w:rsid w:val="00BD7D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BD7DB4"/>
  </w:style>
  <w:style w:type="paragraph" w:styleId="NormalWeb">
    <w:name w:val="Normal (Web)"/>
    <w:basedOn w:val="Normal"/>
    <w:uiPriority w:val="99"/>
    <w:unhideWhenUsed/>
    <w:rsid w:val="00EB52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521D"/>
    <w:rPr>
      <w:color w:val="0000FF"/>
      <w:u w:val="single"/>
    </w:rPr>
  </w:style>
  <w:style w:type="paragraph" w:styleId="HTMLPreformatted">
    <w:name w:val="HTML Preformatted"/>
    <w:basedOn w:val="Normal"/>
    <w:link w:val="HTMLPreformattedChar"/>
    <w:uiPriority w:val="99"/>
    <w:semiHidden/>
    <w:unhideWhenUsed/>
    <w:rsid w:val="00EB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21D"/>
    <w:rPr>
      <w:rFonts w:ascii="Courier New" w:eastAsia="Times New Roman" w:hAnsi="Courier New" w:cs="Courier New"/>
      <w:sz w:val="20"/>
      <w:szCs w:val="20"/>
    </w:rPr>
  </w:style>
  <w:style w:type="paragraph" w:styleId="ListParagraph">
    <w:name w:val="List Paragraph"/>
    <w:basedOn w:val="Normal"/>
    <w:uiPriority w:val="34"/>
    <w:qFormat/>
    <w:rsid w:val="00EB521D"/>
    <w:pPr>
      <w:ind w:left="720"/>
      <w:contextualSpacing/>
    </w:pPr>
  </w:style>
  <w:style w:type="character" w:styleId="Strong">
    <w:name w:val="Strong"/>
    <w:basedOn w:val="DefaultParagraphFont"/>
    <w:uiPriority w:val="22"/>
    <w:qFormat/>
    <w:rsid w:val="007A121D"/>
    <w:rPr>
      <w:b/>
      <w:bCs/>
    </w:rPr>
  </w:style>
  <w:style w:type="table" w:styleId="TableGrid">
    <w:name w:val="Table Grid"/>
    <w:basedOn w:val="TableNormal"/>
    <w:uiPriority w:val="39"/>
    <w:rsid w:val="000C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4B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3436">
      <w:bodyDiv w:val="1"/>
      <w:marLeft w:val="0"/>
      <w:marRight w:val="0"/>
      <w:marTop w:val="0"/>
      <w:marBottom w:val="0"/>
      <w:divBdr>
        <w:top w:val="none" w:sz="0" w:space="0" w:color="auto"/>
        <w:left w:val="none" w:sz="0" w:space="0" w:color="auto"/>
        <w:bottom w:val="none" w:sz="0" w:space="0" w:color="auto"/>
        <w:right w:val="none" w:sz="0" w:space="0" w:color="auto"/>
      </w:divBdr>
    </w:div>
    <w:div w:id="483816968">
      <w:bodyDiv w:val="1"/>
      <w:marLeft w:val="0"/>
      <w:marRight w:val="0"/>
      <w:marTop w:val="0"/>
      <w:marBottom w:val="0"/>
      <w:divBdr>
        <w:top w:val="none" w:sz="0" w:space="0" w:color="auto"/>
        <w:left w:val="none" w:sz="0" w:space="0" w:color="auto"/>
        <w:bottom w:val="none" w:sz="0" w:space="0" w:color="auto"/>
        <w:right w:val="none" w:sz="0" w:space="0" w:color="auto"/>
      </w:divBdr>
    </w:div>
    <w:div w:id="1095902820">
      <w:bodyDiv w:val="1"/>
      <w:marLeft w:val="0"/>
      <w:marRight w:val="0"/>
      <w:marTop w:val="0"/>
      <w:marBottom w:val="0"/>
      <w:divBdr>
        <w:top w:val="none" w:sz="0" w:space="0" w:color="auto"/>
        <w:left w:val="none" w:sz="0" w:space="0" w:color="auto"/>
        <w:bottom w:val="none" w:sz="0" w:space="0" w:color="auto"/>
        <w:right w:val="none" w:sz="0" w:space="0" w:color="auto"/>
      </w:divBdr>
    </w:div>
    <w:div w:id="1349603195">
      <w:bodyDiv w:val="1"/>
      <w:marLeft w:val="0"/>
      <w:marRight w:val="0"/>
      <w:marTop w:val="0"/>
      <w:marBottom w:val="0"/>
      <w:divBdr>
        <w:top w:val="none" w:sz="0" w:space="0" w:color="auto"/>
        <w:left w:val="none" w:sz="0" w:space="0" w:color="auto"/>
        <w:bottom w:val="none" w:sz="0" w:space="0" w:color="auto"/>
        <w:right w:val="none" w:sz="0" w:space="0" w:color="auto"/>
      </w:divBdr>
    </w:div>
    <w:div w:id="1731805406">
      <w:bodyDiv w:val="1"/>
      <w:marLeft w:val="0"/>
      <w:marRight w:val="0"/>
      <w:marTop w:val="0"/>
      <w:marBottom w:val="0"/>
      <w:divBdr>
        <w:top w:val="none" w:sz="0" w:space="0" w:color="auto"/>
        <w:left w:val="none" w:sz="0" w:space="0" w:color="auto"/>
        <w:bottom w:val="none" w:sz="0" w:space="0" w:color="auto"/>
        <w:right w:val="none" w:sz="0" w:space="0" w:color="auto"/>
      </w:divBdr>
    </w:div>
    <w:div w:id="1855221929">
      <w:bodyDiv w:val="1"/>
      <w:marLeft w:val="0"/>
      <w:marRight w:val="0"/>
      <w:marTop w:val="0"/>
      <w:marBottom w:val="0"/>
      <w:divBdr>
        <w:top w:val="none" w:sz="0" w:space="0" w:color="auto"/>
        <w:left w:val="none" w:sz="0" w:space="0" w:color="auto"/>
        <w:bottom w:val="none" w:sz="0" w:space="0" w:color="auto"/>
        <w:right w:val="none" w:sz="0" w:space="0" w:color="auto"/>
      </w:divBdr>
    </w:div>
    <w:div w:id="2033215581">
      <w:bodyDiv w:val="1"/>
      <w:marLeft w:val="0"/>
      <w:marRight w:val="0"/>
      <w:marTop w:val="0"/>
      <w:marBottom w:val="0"/>
      <w:divBdr>
        <w:top w:val="none" w:sz="0" w:space="0" w:color="auto"/>
        <w:left w:val="none" w:sz="0" w:space="0" w:color="auto"/>
        <w:bottom w:val="none" w:sz="0" w:space="0" w:color="auto"/>
        <w:right w:val="none" w:sz="0" w:space="0" w:color="auto"/>
      </w:divBdr>
      <w:divsChild>
        <w:div w:id="1779979717">
          <w:marLeft w:val="0"/>
          <w:marRight w:val="0"/>
          <w:marTop w:val="0"/>
          <w:marBottom w:val="0"/>
          <w:divBdr>
            <w:top w:val="none" w:sz="0" w:space="0" w:color="auto"/>
            <w:left w:val="none" w:sz="0" w:space="0" w:color="auto"/>
            <w:bottom w:val="none" w:sz="0" w:space="0" w:color="auto"/>
            <w:right w:val="none" w:sz="0" w:space="0" w:color="auto"/>
          </w:divBdr>
          <w:divsChild>
            <w:div w:id="20697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6.02275.pd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9.02971.pdf" TargetMode="External"/><Relationship Id="rId11" Type="http://schemas.openxmlformats.org/officeDocument/2006/relationships/image" Target="media/image4.png"/><Relationship Id="rId5" Type="http://schemas.openxmlformats.org/officeDocument/2006/relationships/hyperlink" Target="https://arxiv.org/pdf/1706.02275.pdf"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Jihye</dc:creator>
  <cp:keywords/>
  <dc:description/>
  <cp:lastModifiedBy>Seo, Jihye</cp:lastModifiedBy>
  <cp:revision>15</cp:revision>
  <dcterms:created xsi:type="dcterms:W3CDTF">2020-03-24T07:45:00Z</dcterms:created>
  <dcterms:modified xsi:type="dcterms:W3CDTF">2020-03-24T15:33:00Z</dcterms:modified>
</cp:coreProperties>
</file>