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VECTORS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R programming, a vector is a basic data structure that represents an ordered collection of values of the same data type. Vectors can be of different types, such as numeric, character, logical, etc. Here are examples of different types of vectors in 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Numeric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Creating a numeric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numeric_vector &lt;- c(1, 2, 3, 4, 5)</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Displaying the numeric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print(numeric_vector)</w:t>
      </w: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Character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Creating a character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character_vector &lt;- c("apple", "orange", "banana", "grape")</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Displaying the character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print(character_vector)</w:t>
      </w: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Logical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Creating a logical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logical_vector &lt;- c(TRUE, FALSE, TRUE, FALSE)</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Displaying the logical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print(logical_vector)</w:t>
      </w: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Combining Vectors:</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Combining numeric and character vectors</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combined_vector &lt;- c(1, 2, "three", 4, "five")</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Displaying the combined vector</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print(combined_vector)</w:t>
      </w: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Indexing and Subsetting Vectors:</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Accessing elements of a vector using indices</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numeric_vector &lt;- c(10, 20, 30, 40, 50)</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print(numeric_vector[2])  # Prints the second element (20)</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 Subsetting a vector based on a condition</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subset_vector &lt;- numeric_vector[numeric_vector &gt; 30]</w:t>
      </w:r>
    </w:p>
    <w:p>
      <w:pPr>
        <w:spacing w:before="0" w:after="200" w:line="276"/>
        <w:ind w:right="0" w:left="0" w:firstLine="0"/>
        <w:jc w:val="left"/>
        <w:rPr>
          <w:rFonts w:ascii="Times New Roman" w:hAnsi="Times New Roman" w:cs="Times New Roman" w:eastAsia="Times New Roman"/>
          <w:color w:val="9B00D3"/>
          <w:spacing w:val="0"/>
          <w:position w:val="0"/>
          <w:sz w:val="24"/>
          <w:shd w:fill="auto" w:val="clear"/>
        </w:rPr>
      </w:pPr>
      <w:r>
        <w:rPr>
          <w:rFonts w:ascii="Times New Roman" w:hAnsi="Times New Roman" w:cs="Times New Roman" w:eastAsia="Times New Roman"/>
          <w:color w:val="9B00D3"/>
          <w:spacing w:val="0"/>
          <w:position w:val="0"/>
          <w:sz w:val="24"/>
          <w:shd w:fill="auto" w:val="clear"/>
        </w:rPr>
        <w:t xml:space="preserve">print(subset_vector)  # Prints elements greater than 30</w:t>
      </w: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9BBB59"/>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