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6"/>
        <w:gridCol w:w="175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60.77 ± 14.60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(68.63%)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(31.37%)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(54.90%)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(45.10%)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(87.45%)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Asian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(12.55%)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(78.04%)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(21.96%)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Histological_type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(40.39%)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(21.96%)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(19.61%)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(9.80%)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(8.24%)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Tumour_site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(38.43%)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(45.10%)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(16.47%)</w:t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Tumour_depth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(28.63%)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(71.37%)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Tumour_multifocal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(84.71%)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(15.29%)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Radiation_therapy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(72.16%)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(27.84%)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R_classification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R0/RX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(69.80%)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R1/R2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(30.20%)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2023-04-22T12:10:19Z</dcterms:modified>
  <cp:category/>
</cp:coreProperties>
</file>