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75A" w:rsidRDefault="00E4475A">
      <w:r>
        <w:t>TFE &gt;&gt; AJOUTER LES REMERCIEMENTS</w:t>
      </w:r>
      <w:r>
        <w:br w:type="page"/>
      </w:r>
    </w:p>
    <w:sdt>
      <w:sdtPr>
        <w:rPr>
          <w:rFonts w:asciiTheme="minorHAnsi" w:eastAsiaTheme="minorEastAsia" w:hAnsiTheme="minorHAnsi" w:cstheme="minorBidi"/>
          <w:b w:val="0"/>
          <w:smallCaps w:val="0"/>
          <w:sz w:val="24"/>
          <w:szCs w:val="22"/>
          <w:lang w:val="fr-FR"/>
        </w:rPr>
        <w:id w:val="1569690698"/>
        <w:docPartObj>
          <w:docPartGallery w:val="Table of Contents"/>
          <w:docPartUnique/>
        </w:docPartObj>
      </w:sdtPr>
      <w:sdtEndPr>
        <w:rPr>
          <w:bCs/>
        </w:rPr>
      </w:sdtEndPr>
      <w:sdtContent>
        <w:p w:rsidR="00E4475A" w:rsidRDefault="00E4475A" w:rsidP="00E4475A">
          <w:pPr>
            <w:pStyle w:val="En-ttedetabledesmatires"/>
          </w:pPr>
          <w:r>
            <w:rPr>
              <w:lang w:val="fr-FR"/>
            </w:rPr>
            <w:t>Table des matières</w:t>
          </w:r>
        </w:p>
        <w:p w:rsidR="00E4475A" w:rsidRDefault="00E4475A">
          <w:pPr>
            <w:pStyle w:val="TM1"/>
            <w:tabs>
              <w:tab w:val="left" w:pos="440"/>
            </w:tabs>
            <w:rPr>
              <w:rFonts w:asciiTheme="minorHAnsi" w:hAnsiTheme="minorHAnsi" w:cstheme="minorBidi"/>
              <w:b w:val="0"/>
              <w:noProof/>
              <w:sz w:val="22"/>
              <w:szCs w:val="22"/>
              <w:lang w:val="fr-BE"/>
            </w:rPr>
          </w:pPr>
          <w:r>
            <w:fldChar w:fldCharType="begin"/>
          </w:r>
          <w:r>
            <w:instrText xml:space="preserve"> TOC \o "1-3" \h \z \u </w:instrText>
          </w:r>
          <w:r>
            <w:fldChar w:fldCharType="separate"/>
          </w:r>
          <w:hyperlink w:anchor="_Toc513753971" w:history="1">
            <w:r w:rsidRPr="00C00542">
              <w:rPr>
                <w:rStyle w:val="Lienhypertexte"/>
                <w:noProof/>
              </w:rPr>
              <w:t>2.</w:t>
            </w:r>
            <w:r>
              <w:rPr>
                <w:rFonts w:asciiTheme="minorHAnsi" w:hAnsiTheme="minorHAnsi" w:cstheme="minorBidi"/>
                <w:b w:val="0"/>
                <w:noProof/>
                <w:sz w:val="22"/>
                <w:szCs w:val="22"/>
                <w:lang w:val="fr-BE"/>
              </w:rPr>
              <w:tab/>
            </w:r>
            <w:r w:rsidRPr="00C00542">
              <w:rPr>
                <w:rStyle w:val="Lienhypertexte"/>
                <w:noProof/>
              </w:rPr>
              <w:t>Introduction</w:t>
            </w:r>
            <w:r>
              <w:rPr>
                <w:noProof/>
                <w:webHidden/>
              </w:rPr>
              <w:tab/>
            </w:r>
            <w:r>
              <w:rPr>
                <w:noProof/>
                <w:webHidden/>
              </w:rPr>
              <w:fldChar w:fldCharType="begin"/>
            </w:r>
            <w:r>
              <w:rPr>
                <w:noProof/>
                <w:webHidden/>
              </w:rPr>
              <w:instrText xml:space="preserve"> PAGEREF _Toc513753971 \h </w:instrText>
            </w:r>
            <w:r>
              <w:rPr>
                <w:noProof/>
                <w:webHidden/>
              </w:rPr>
            </w:r>
            <w:r>
              <w:rPr>
                <w:noProof/>
                <w:webHidden/>
              </w:rPr>
              <w:fldChar w:fldCharType="separate"/>
            </w:r>
            <w:r>
              <w:rPr>
                <w:noProof/>
                <w:webHidden/>
              </w:rPr>
              <w:t>3</w:t>
            </w:r>
            <w:r>
              <w:rPr>
                <w:noProof/>
                <w:webHidden/>
              </w:rPr>
              <w:fldChar w:fldCharType="end"/>
            </w:r>
          </w:hyperlink>
        </w:p>
        <w:p w:rsidR="00E4475A" w:rsidRDefault="00101674">
          <w:pPr>
            <w:pStyle w:val="TM1"/>
            <w:tabs>
              <w:tab w:val="left" w:pos="440"/>
            </w:tabs>
            <w:rPr>
              <w:rFonts w:asciiTheme="minorHAnsi" w:hAnsiTheme="minorHAnsi" w:cstheme="minorBidi"/>
              <w:b w:val="0"/>
              <w:noProof/>
              <w:sz w:val="22"/>
              <w:szCs w:val="22"/>
              <w:lang w:val="fr-BE"/>
            </w:rPr>
          </w:pPr>
          <w:hyperlink w:anchor="_Toc513753972" w:history="1">
            <w:r w:rsidR="00E4475A" w:rsidRPr="00C00542">
              <w:rPr>
                <w:rStyle w:val="Lienhypertexte"/>
                <w:noProof/>
              </w:rPr>
              <w:t>3.</w:t>
            </w:r>
            <w:r w:rsidR="00E4475A">
              <w:rPr>
                <w:rFonts w:asciiTheme="minorHAnsi" w:hAnsiTheme="minorHAnsi" w:cstheme="minorBidi"/>
                <w:b w:val="0"/>
                <w:noProof/>
                <w:sz w:val="22"/>
                <w:szCs w:val="22"/>
                <w:lang w:val="fr-BE"/>
              </w:rPr>
              <w:tab/>
            </w:r>
            <w:r w:rsidR="00E4475A" w:rsidRPr="00C00542">
              <w:rPr>
                <w:rStyle w:val="Lienhypertexte"/>
                <w:noProof/>
              </w:rPr>
              <w:t>Contexte</w:t>
            </w:r>
            <w:r w:rsidR="00E4475A">
              <w:rPr>
                <w:noProof/>
                <w:webHidden/>
              </w:rPr>
              <w:tab/>
            </w:r>
            <w:r w:rsidR="00E4475A">
              <w:rPr>
                <w:noProof/>
                <w:webHidden/>
              </w:rPr>
              <w:fldChar w:fldCharType="begin"/>
            </w:r>
            <w:r w:rsidR="00E4475A">
              <w:rPr>
                <w:noProof/>
                <w:webHidden/>
              </w:rPr>
              <w:instrText xml:space="preserve"> PAGEREF _Toc513753972 \h </w:instrText>
            </w:r>
            <w:r w:rsidR="00E4475A">
              <w:rPr>
                <w:noProof/>
                <w:webHidden/>
              </w:rPr>
            </w:r>
            <w:r w:rsidR="00E4475A">
              <w:rPr>
                <w:noProof/>
                <w:webHidden/>
              </w:rPr>
              <w:fldChar w:fldCharType="separate"/>
            </w:r>
            <w:r w:rsidR="00E4475A">
              <w:rPr>
                <w:noProof/>
                <w:webHidden/>
              </w:rPr>
              <w:t>4</w:t>
            </w:r>
            <w:r w:rsidR="00E4475A">
              <w:rPr>
                <w:noProof/>
                <w:webHidden/>
              </w:rPr>
              <w:fldChar w:fldCharType="end"/>
            </w:r>
          </w:hyperlink>
        </w:p>
        <w:p w:rsidR="00E4475A" w:rsidRDefault="00101674">
          <w:pPr>
            <w:pStyle w:val="TM1"/>
            <w:tabs>
              <w:tab w:val="left" w:pos="440"/>
            </w:tabs>
            <w:rPr>
              <w:rFonts w:asciiTheme="minorHAnsi" w:hAnsiTheme="minorHAnsi" w:cstheme="minorBidi"/>
              <w:b w:val="0"/>
              <w:noProof/>
              <w:sz w:val="22"/>
              <w:szCs w:val="22"/>
              <w:lang w:val="fr-BE"/>
            </w:rPr>
          </w:pPr>
          <w:hyperlink w:anchor="_Toc513753973" w:history="1">
            <w:r w:rsidR="00E4475A" w:rsidRPr="00C00542">
              <w:rPr>
                <w:rStyle w:val="Lienhypertexte"/>
                <w:noProof/>
              </w:rPr>
              <w:t>4.</w:t>
            </w:r>
            <w:r w:rsidR="00E4475A">
              <w:rPr>
                <w:rFonts w:asciiTheme="minorHAnsi" w:hAnsiTheme="minorHAnsi" w:cstheme="minorBidi"/>
                <w:b w:val="0"/>
                <w:noProof/>
                <w:sz w:val="22"/>
                <w:szCs w:val="22"/>
                <w:lang w:val="fr-BE"/>
              </w:rPr>
              <w:tab/>
            </w:r>
            <w:r w:rsidR="00E4475A" w:rsidRPr="00C00542">
              <w:rPr>
                <w:rStyle w:val="Lienhypertexte"/>
                <w:noProof/>
              </w:rPr>
              <w:t>Analyse</w:t>
            </w:r>
            <w:r w:rsidR="00E4475A">
              <w:rPr>
                <w:noProof/>
                <w:webHidden/>
              </w:rPr>
              <w:tab/>
            </w:r>
            <w:r w:rsidR="00E4475A">
              <w:rPr>
                <w:noProof/>
                <w:webHidden/>
              </w:rPr>
              <w:fldChar w:fldCharType="begin"/>
            </w:r>
            <w:r w:rsidR="00E4475A">
              <w:rPr>
                <w:noProof/>
                <w:webHidden/>
              </w:rPr>
              <w:instrText xml:space="preserve"> PAGEREF _Toc513753973 \h </w:instrText>
            </w:r>
            <w:r w:rsidR="00E4475A">
              <w:rPr>
                <w:noProof/>
                <w:webHidden/>
              </w:rPr>
            </w:r>
            <w:r w:rsidR="00E4475A">
              <w:rPr>
                <w:noProof/>
                <w:webHidden/>
              </w:rPr>
              <w:fldChar w:fldCharType="separate"/>
            </w:r>
            <w:r w:rsidR="00E4475A">
              <w:rPr>
                <w:noProof/>
                <w:webHidden/>
              </w:rPr>
              <w:t>5</w:t>
            </w:r>
            <w:r w:rsidR="00E4475A">
              <w:rPr>
                <w:noProof/>
                <w:webHidden/>
              </w:rPr>
              <w:fldChar w:fldCharType="end"/>
            </w:r>
          </w:hyperlink>
        </w:p>
        <w:p w:rsidR="00E4475A" w:rsidRDefault="00101674">
          <w:pPr>
            <w:pStyle w:val="TM1"/>
            <w:tabs>
              <w:tab w:val="left" w:pos="440"/>
            </w:tabs>
            <w:rPr>
              <w:rFonts w:asciiTheme="minorHAnsi" w:hAnsiTheme="minorHAnsi" w:cstheme="minorBidi"/>
              <w:b w:val="0"/>
              <w:noProof/>
              <w:sz w:val="22"/>
              <w:szCs w:val="22"/>
              <w:lang w:val="fr-BE"/>
            </w:rPr>
          </w:pPr>
          <w:hyperlink w:anchor="_Toc513753974" w:history="1">
            <w:r w:rsidR="00E4475A" w:rsidRPr="00C00542">
              <w:rPr>
                <w:rStyle w:val="Lienhypertexte"/>
                <w:noProof/>
              </w:rPr>
              <w:t>5.</w:t>
            </w:r>
            <w:r w:rsidR="00E4475A">
              <w:rPr>
                <w:rFonts w:asciiTheme="minorHAnsi" w:hAnsiTheme="minorHAnsi" w:cstheme="minorBidi"/>
                <w:b w:val="0"/>
                <w:noProof/>
                <w:sz w:val="22"/>
                <w:szCs w:val="22"/>
                <w:lang w:val="fr-BE"/>
              </w:rPr>
              <w:tab/>
            </w:r>
            <w:r w:rsidR="00E4475A" w:rsidRPr="00C00542">
              <w:rPr>
                <w:rStyle w:val="Lienhypertexte"/>
                <w:noProof/>
              </w:rPr>
              <w:t>Données et base de données</w:t>
            </w:r>
            <w:r w:rsidR="00E4475A">
              <w:rPr>
                <w:noProof/>
                <w:webHidden/>
              </w:rPr>
              <w:tab/>
            </w:r>
            <w:r w:rsidR="00E4475A">
              <w:rPr>
                <w:noProof/>
                <w:webHidden/>
              </w:rPr>
              <w:fldChar w:fldCharType="begin"/>
            </w:r>
            <w:r w:rsidR="00E4475A">
              <w:rPr>
                <w:noProof/>
                <w:webHidden/>
              </w:rPr>
              <w:instrText xml:space="preserve"> PAGEREF _Toc513753974 \h </w:instrText>
            </w:r>
            <w:r w:rsidR="00E4475A">
              <w:rPr>
                <w:noProof/>
                <w:webHidden/>
              </w:rPr>
            </w:r>
            <w:r w:rsidR="00E4475A">
              <w:rPr>
                <w:noProof/>
                <w:webHidden/>
              </w:rPr>
              <w:fldChar w:fldCharType="separate"/>
            </w:r>
            <w:r w:rsidR="00E4475A">
              <w:rPr>
                <w:noProof/>
                <w:webHidden/>
              </w:rPr>
              <w:t>6</w:t>
            </w:r>
            <w:r w:rsidR="00E4475A">
              <w:rPr>
                <w:noProof/>
                <w:webHidden/>
              </w:rPr>
              <w:fldChar w:fldCharType="end"/>
            </w:r>
          </w:hyperlink>
        </w:p>
        <w:p w:rsidR="00E4475A" w:rsidRDefault="00101674">
          <w:pPr>
            <w:pStyle w:val="TM1"/>
            <w:tabs>
              <w:tab w:val="left" w:pos="440"/>
            </w:tabs>
            <w:rPr>
              <w:rFonts w:asciiTheme="minorHAnsi" w:hAnsiTheme="minorHAnsi" w:cstheme="minorBidi"/>
              <w:b w:val="0"/>
              <w:noProof/>
              <w:sz w:val="22"/>
              <w:szCs w:val="22"/>
              <w:lang w:val="fr-BE"/>
            </w:rPr>
          </w:pPr>
          <w:hyperlink w:anchor="_Toc513753975" w:history="1">
            <w:r w:rsidR="00E4475A" w:rsidRPr="00C00542">
              <w:rPr>
                <w:rStyle w:val="Lienhypertexte"/>
                <w:noProof/>
              </w:rPr>
              <w:t>6.</w:t>
            </w:r>
            <w:r w:rsidR="00E4475A">
              <w:rPr>
                <w:rFonts w:asciiTheme="minorHAnsi" w:hAnsiTheme="minorHAnsi" w:cstheme="minorBidi"/>
                <w:b w:val="0"/>
                <w:noProof/>
                <w:sz w:val="22"/>
                <w:szCs w:val="22"/>
                <w:lang w:val="fr-BE"/>
              </w:rPr>
              <w:tab/>
            </w:r>
            <w:r w:rsidR="00E4475A" w:rsidRPr="00C00542">
              <w:rPr>
                <w:rStyle w:val="Lienhypertexte"/>
                <w:noProof/>
              </w:rPr>
              <w:t>Conception</w:t>
            </w:r>
            <w:r w:rsidR="00E4475A">
              <w:rPr>
                <w:noProof/>
                <w:webHidden/>
              </w:rPr>
              <w:tab/>
            </w:r>
            <w:r w:rsidR="00E4475A">
              <w:rPr>
                <w:noProof/>
                <w:webHidden/>
              </w:rPr>
              <w:fldChar w:fldCharType="begin"/>
            </w:r>
            <w:r w:rsidR="00E4475A">
              <w:rPr>
                <w:noProof/>
                <w:webHidden/>
              </w:rPr>
              <w:instrText xml:space="preserve"> PAGEREF _Toc513753975 \h </w:instrText>
            </w:r>
            <w:r w:rsidR="00E4475A">
              <w:rPr>
                <w:noProof/>
                <w:webHidden/>
              </w:rPr>
            </w:r>
            <w:r w:rsidR="00E4475A">
              <w:rPr>
                <w:noProof/>
                <w:webHidden/>
              </w:rPr>
              <w:fldChar w:fldCharType="separate"/>
            </w:r>
            <w:r w:rsidR="00E4475A">
              <w:rPr>
                <w:noProof/>
                <w:webHidden/>
              </w:rPr>
              <w:t>7</w:t>
            </w:r>
            <w:r w:rsidR="00E4475A">
              <w:rPr>
                <w:noProof/>
                <w:webHidden/>
              </w:rPr>
              <w:fldChar w:fldCharType="end"/>
            </w:r>
          </w:hyperlink>
        </w:p>
        <w:p w:rsidR="00E4475A" w:rsidRDefault="00101674">
          <w:pPr>
            <w:pStyle w:val="TM1"/>
            <w:tabs>
              <w:tab w:val="left" w:pos="440"/>
            </w:tabs>
            <w:rPr>
              <w:rFonts w:asciiTheme="minorHAnsi" w:hAnsiTheme="minorHAnsi" w:cstheme="minorBidi"/>
              <w:b w:val="0"/>
              <w:noProof/>
              <w:sz w:val="22"/>
              <w:szCs w:val="22"/>
              <w:lang w:val="fr-BE"/>
            </w:rPr>
          </w:pPr>
          <w:hyperlink w:anchor="_Toc513753976" w:history="1">
            <w:r w:rsidR="00E4475A" w:rsidRPr="00C00542">
              <w:rPr>
                <w:rStyle w:val="Lienhypertexte"/>
                <w:noProof/>
              </w:rPr>
              <w:t>7.</w:t>
            </w:r>
            <w:r w:rsidR="00E4475A">
              <w:rPr>
                <w:rFonts w:asciiTheme="minorHAnsi" w:hAnsiTheme="minorHAnsi" w:cstheme="minorBidi"/>
                <w:b w:val="0"/>
                <w:noProof/>
                <w:sz w:val="22"/>
                <w:szCs w:val="22"/>
                <w:lang w:val="fr-BE"/>
              </w:rPr>
              <w:tab/>
            </w:r>
            <w:r w:rsidR="00E4475A" w:rsidRPr="00C00542">
              <w:rPr>
                <w:rStyle w:val="Lienhypertexte"/>
                <w:noProof/>
              </w:rPr>
              <w:t>Implémentation</w:t>
            </w:r>
            <w:r w:rsidR="00E4475A">
              <w:rPr>
                <w:noProof/>
                <w:webHidden/>
              </w:rPr>
              <w:tab/>
            </w:r>
            <w:r w:rsidR="00E4475A">
              <w:rPr>
                <w:noProof/>
                <w:webHidden/>
              </w:rPr>
              <w:fldChar w:fldCharType="begin"/>
            </w:r>
            <w:r w:rsidR="00E4475A">
              <w:rPr>
                <w:noProof/>
                <w:webHidden/>
              </w:rPr>
              <w:instrText xml:space="preserve"> PAGEREF _Toc513753976 \h </w:instrText>
            </w:r>
            <w:r w:rsidR="00E4475A">
              <w:rPr>
                <w:noProof/>
                <w:webHidden/>
              </w:rPr>
            </w:r>
            <w:r w:rsidR="00E4475A">
              <w:rPr>
                <w:noProof/>
                <w:webHidden/>
              </w:rPr>
              <w:fldChar w:fldCharType="separate"/>
            </w:r>
            <w:r w:rsidR="00E4475A">
              <w:rPr>
                <w:noProof/>
                <w:webHidden/>
              </w:rPr>
              <w:t>8</w:t>
            </w:r>
            <w:r w:rsidR="00E4475A">
              <w:rPr>
                <w:noProof/>
                <w:webHidden/>
              </w:rPr>
              <w:fldChar w:fldCharType="end"/>
            </w:r>
          </w:hyperlink>
        </w:p>
        <w:p w:rsidR="00E4475A" w:rsidRDefault="00101674">
          <w:pPr>
            <w:pStyle w:val="TM1"/>
            <w:tabs>
              <w:tab w:val="left" w:pos="440"/>
            </w:tabs>
            <w:rPr>
              <w:rFonts w:asciiTheme="minorHAnsi" w:hAnsiTheme="minorHAnsi" w:cstheme="minorBidi"/>
              <w:b w:val="0"/>
              <w:noProof/>
              <w:sz w:val="22"/>
              <w:szCs w:val="22"/>
              <w:lang w:val="fr-BE"/>
            </w:rPr>
          </w:pPr>
          <w:hyperlink w:anchor="_Toc513753977" w:history="1">
            <w:r w:rsidR="00E4475A" w:rsidRPr="00C00542">
              <w:rPr>
                <w:rStyle w:val="Lienhypertexte"/>
                <w:noProof/>
              </w:rPr>
              <w:t>8.</w:t>
            </w:r>
            <w:r w:rsidR="00E4475A">
              <w:rPr>
                <w:rFonts w:asciiTheme="minorHAnsi" w:hAnsiTheme="minorHAnsi" w:cstheme="minorBidi"/>
                <w:b w:val="0"/>
                <w:noProof/>
                <w:sz w:val="22"/>
                <w:szCs w:val="22"/>
                <w:lang w:val="fr-BE"/>
              </w:rPr>
              <w:tab/>
            </w:r>
            <w:r w:rsidR="00E4475A" w:rsidRPr="00C00542">
              <w:rPr>
                <w:rStyle w:val="Lienhypertexte"/>
                <w:noProof/>
              </w:rPr>
              <w:t>Tests et validation</w:t>
            </w:r>
            <w:r w:rsidR="00E4475A">
              <w:rPr>
                <w:noProof/>
                <w:webHidden/>
              </w:rPr>
              <w:tab/>
            </w:r>
            <w:r w:rsidR="00E4475A">
              <w:rPr>
                <w:noProof/>
                <w:webHidden/>
              </w:rPr>
              <w:fldChar w:fldCharType="begin"/>
            </w:r>
            <w:r w:rsidR="00E4475A">
              <w:rPr>
                <w:noProof/>
                <w:webHidden/>
              </w:rPr>
              <w:instrText xml:space="preserve"> PAGEREF _Toc513753977 \h </w:instrText>
            </w:r>
            <w:r w:rsidR="00E4475A">
              <w:rPr>
                <w:noProof/>
                <w:webHidden/>
              </w:rPr>
            </w:r>
            <w:r w:rsidR="00E4475A">
              <w:rPr>
                <w:noProof/>
                <w:webHidden/>
              </w:rPr>
              <w:fldChar w:fldCharType="separate"/>
            </w:r>
            <w:r w:rsidR="00E4475A">
              <w:rPr>
                <w:noProof/>
                <w:webHidden/>
              </w:rPr>
              <w:t>9</w:t>
            </w:r>
            <w:r w:rsidR="00E4475A">
              <w:rPr>
                <w:noProof/>
                <w:webHidden/>
              </w:rPr>
              <w:fldChar w:fldCharType="end"/>
            </w:r>
          </w:hyperlink>
        </w:p>
        <w:p w:rsidR="00E4475A" w:rsidRDefault="00101674">
          <w:pPr>
            <w:pStyle w:val="TM1"/>
            <w:tabs>
              <w:tab w:val="left" w:pos="440"/>
            </w:tabs>
            <w:rPr>
              <w:rFonts w:asciiTheme="minorHAnsi" w:hAnsiTheme="minorHAnsi" w:cstheme="minorBidi"/>
              <w:b w:val="0"/>
              <w:noProof/>
              <w:sz w:val="22"/>
              <w:szCs w:val="22"/>
              <w:lang w:val="fr-BE"/>
            </w:rPr>
          </w:pPr>
          <w:hyperlink w:anchor="_Toc513753978" w:history="1">
            <w:r w:rsidR="00E4475A" w:rsidRPr="00C00542">
              <w:rPr>
                <w:rStyle w:val="Lienhypertexte"/>
                <w:noProof/>
              </w:rPr>
              <w:t>9.</w:t>
            </w:r>
            <w:r w:rsidR="00E4475A">
              <w:rPr>
                <w:rFonts w:asciiTheme="minorHAnsi" w:hAnsiTheme="minorHAnsi" w:cstheme="minorBidi"/>
                <w:b w:val="0"/>
                <w:noProof/>
                <w:sz w:val="22"/>
                <w:szCs w:val="22"/>
                <w:lang w:val="fr-BE"/>
              </w:rPr>
              <w:tab/>
            </w:r>
            <w:r w:rsidR="00E4475A" w:rsidRPr="00C00542">
              <w:rPr>
                <w:rStyle w:val="Lienhypertexte"/>
                <w:noProof/>
              </w:rPr>
              <w:t>Sécurité</w:t>
            </w:r>
            <w:r w:rsidR="00E4475A">
              <w:rPr>
                <w:noProof/>
                <w:webHidden/>
              </w:rPr>
              <w:tab/>
            </w:r>
            <w:r w:rsidR="00E4475A">
              <w:rPr>
                <w:noProof/>
                <w:webHidden/>
              </w:rPr>
              <w:fldChar w:fldCharType="begin"/>
            </w:r>
            <w:r w:rsidR="00E4475A">
              <w:rPr>
                <w:noProof/>
                <w:webHidden/>
              </w:rPr>
              <w:instrText xml:space="preserve"> PAGEREF _Toc513753978 \h </w:instrText>
            </w:r>
            <w:r w:rsidR="00E4475A">
              <w:rPr>
                <w:noProof/>
                <w:webHidden/>
              </w:rPr>
            </w:r>
            <w:r w:rsidR="00E4475A">
              <w:rPr>
                <w:noProof/>
                <w:webHidden/>
              </w:rPr>
              <w:fldChar w:fldCharType="separate"/>
            </w:r>
            <w:r w:rsidR="00E4475A">
              <w:rPr>
                <w:noProof/>
                <w:webHidden/>
              </w:rPr>
              <w:t>10</w:t>
            </w:r>
            <w:r w:rsidR="00E4475A">
              <w:rPr>
                <w:noProof/>
                <w:webHidden/>
              </w:rPr>
              <w:fldChar w:fldCharType="end"/>
            </w:r>
          </w:hyperlink>
        </w:p>
        <w:p w:rsidR="00E4475A" w:rsidRDefault="00101674">
          <w:pPr>
            <w:pStyle w:val="TM1"/>
            <w:tabs>
              <w:tab w:val="left" w:pos="660"/>
            </w:tabs>
            <w:rPr>
              <w:rFonts w:asciiTheme="minorHAnsi" w:hAnsiTheme="minorHAnsi" w:cstheme="minorBidi"/>
              <w:b w:val="0"/>
              <w:noProof/>
              <w:sz w:val="22"/>
              <w:szCs w:val="22"/>
              <w:lang w:val="fr-BE"/>
            </w:rPr>
          </w:pPr>
          <w:hyperlink w:anchor="_Toc513753979" w:history="1">
            <w:r w:rsidR="00E4475A" w:rsidRPr="00C00542">
              <w:rPr>
                <w:rStyle w:val="Lienhypertexte"/>
                <w:noProof/>
              </w:rPr>
              <w:t>10.</w:t>
            </w:r>
            <w:r w:rsidR="00E4475A">
              <w:rPr>
                <w:rFonts w:asciiTheme="minorHAnsi" w:hAnsiTheme="minorHAnsi" w:cstheme="minorBidi"/>
                <w:b w:val="0"/>
                <w:noProof/>
                <w:sz w:val="22"/>
                <w:szCs w:val="22"/>
                <w:lang w:val="fr-BE"/>
              </w:rPr>
              <w:tab/>
            </w:r>
            <w:r w:rsidR="00E4475A" w:rsidRPr="00C00542">
              <w:rPr>
                <w:rStyle w:val="Lienhypertexte"/>
                <w:noProof/>
              </w:rPr>
              <w:t>Interface graphique</w:t>
            </w:r>
            <w:r w:rsidR="00E4475A">
              <w:rPr>
                <w:noProof/>
                <w:webHidden/>
              </w:rPr>
              <w:tab/>
            </w:r>
            <w:r w:rsidR="00E4475A">
              <w:rPr>
                <w:noProof/>
                <w:webHidden/>
              </w:rPr>
              <w:fldChar w:fldCharType="begin"/>
            </w:r>
            <w:r w:rsidR="00E4475A">
              <w:rPr>
                <w:noProof/>
                <w:webHidden/>
              </w:rPr>
              <w:instrText xml:space="preserve"> PAGEREF _Toc513753979 \h </w:instrText>
            </w:r>
            <w:r w:rsidR="00E4475A">
              <w:rPr>
                <w:noProof/>
                <w:webHidden/>
              </w:rPr>
            </w:r>
            <w:r w:rsidR="00E4475A">
              <w:rPr>
                <w:noProof/>
                <w:webHidden/>
              </w:rPr>
              <w:fldChar w:fldCharType="separate"/>
            </w:r>
            <w:r w:rsidR="00E4475A">
              <w:rPr>
                <w:noProof/>
                <w:webHidden/>
              </w:rPr>
              <w:t>11</w:t>
            </w:r>
            <w:r w:rsidR="00E4475A">
              <w:rPr>
                <w:noProof/>
                <w:webHidden/>
              </w:rPr>
              <w:fldChar w:fldCharType="end"/>
            </w:r>
          </w:hyperlink>
        </w:p>
        <w:p w:rsidR="00E4475A" w:rsidRDefault="00101674">
          <w:pPr>
            <w:pStyle w:val="TM1"/>
            <w:tabs>
              <w:tab w:val="left" w:pos="660"/>
            </w:tabs>
            <w:rPr>
              <w:rFonts w:asciiTheme="minorHAnsi" w:hAnsiTheme="minorHAnsi" w:cstheme="minorBidi"/>
              <w:b w:val="0"/>
              <w:noProof/>
              <w:sz w:val="22"/>
              <w:szCs w:val="22"/>
              <w:lang w:val="fr-BE"/>
            </w:rPr>
          </w:pPr>
          <w:hyperlink w:anchor="_Toc513753980" w:history="1">
            <w:r w:rsidR="00E4475A" w:rsidRPr="00C00542">
              <w:rPr>
                <w:rStyle w:val="Lienhypertexte"/>
                <w:noProof/>
              </w:rPr>
              <w:t>11.</w:t>
            </w:r>
            <w:r w:rsidR="00E4475A">
              <w:rPr>
                <w:rFonts w:asciiTheme="minorHAnsi" w:hAnsiTheme="minorHAnsi" w:cstheme="minorBidi"/>
                <w:b w:val="0"/>
                <w:noProof/>
                <w:sz w:val="22"/>
                <w:szCs w:val="22"/>
                <w:lang w:val="fr-BE"/>
              </w:rPr>
              <w:tab/>
            </w:r>
            <w:r w:rsidR="00E4475A" w:rsidRPr="00C00542">
              <w:rPr>
                <w:rStyle w:val="Lienhypertexte"/>
                <w:noProof/>
              </w:rPr>
              <w:t>Mise en place</w:t>
            </w:r>
            <w:r w:rsidR="00E4475A">
              <w:rPr>
                <w:noProof/>
                <w:webHidden/>
              </w:rPr>
              <w:tab/>
            </w:r>
            <w:r w:rsidR="00E4475A">
              <w:rPr>
                <w:noProof/>
                <w:webHidden/>
              </w:rPr>
              <w:fldChar w:fldCharType="begin"/>
            </w:r>
            <w:r w:rsidR="00E4475A">
              <w:rPr>
                <w:noProof/>
                <w:webHidden/>
              </w:rPr>
              <w:instrText xml:space="preserve"> PAGEREF _Toc513753980 \h </w:instrText>
            </w:r>
            <w:r w:rsidR="00E4475A">
              <w:rPr>
                <w:noProof/>
                <w:webHidden/>
              </w:rPr>
            </w:r>
            <w:r w:rsidR="00E4475A">
              <w:rPr>
                <w:noProof/>
                <w:webHidden/>
              </w:rPr>
              <w:fldChar w:fldCharType="separate"/>
            </w:r>
            <w:r w:rsidR="00E4475A">
              <w:rPr>
                <w:noProof/>
                <w:webHidden/>
              </w:rPr>
              <w:t>12</w:t>
            </w:r>
            <w:r w:rsidR="00E4475A">
              <w:rPr>
                <w:noProof/>
                <w:webHidden/>
              </w:rPr>
              <w:fldChar w:fldCharType="end"/>
            </w:r>
          </w:hyperlink>
        </w:p>
        <w:p w:rsidR="00E4475A" w:rsidRDefault="00101674">
          <w:pPr>
            <w:pStyle w:val="TM1"/>
            <w:tabs>
              <w:tab w:val="left" w:pos="660"/>
            </w:tabs>
            <w:rPr>
              <w:rFonts w:asciiTheme="minorHAnsi" w:hAnsiTheme="minorHAnsi" w:cstheme="minorBidi"/>
              <w:b w:val="0"/>
              <w:noProof/>
              <w:sz w:val="22"/>
              <w:szCs w:val="22"/>
              <w:lang w:val="fr-BE"/>
            </w:rPr>
          </w:pPr>
          <w:hyperlink w:anchor="_Toc513753981" w:history="1">
            <w:r w:rsidR="00E4475A" w:rsidRPr="00C00542">
              <w:rPr>
                <w:rStyle w:val="Lienhypertexte"/>
                <w:noProof/>
              </w:rPr>
              <w:t>12.</w:t>
            </w:r>
            <w:r w:rsidR="00E4475A">
              <w:rPr>
                <w:rFonts w:asciiTheme="minorHAnsi" w:hAnsiTheme="minorHAnsi" w:cstheme="minorBidi"/>
                <w:b w:val="0"/>
                <w:noProof/>
                <w:sz w:val="22"/>
                <w:szCs w:val="22"/>
                <w:lang w:val="fr-BE"/>
              </w:rPr>
              <w:tab/>
            </w:r>
            <w:r w:rsidR="00E4475A" w:rsidRPr="00C00542">
              <w:rPr>
                <w:rStyle w:val="Lienhypertexte"/>
                <w:noProof/>
              </w:rPr>
              <w:t>Démarches</w:t>
            </w:r>
            <w:r w:rsidR="00E4475A">
              <w:rPr>
                <w:noProof/>
                <w:webHidden/>
              </w:rPr>
              <w:tab/>
            </w:r>
            <w:r w:rsidR="00E4475A">
              <w:rPr>
                <w:noProof/>
                <w:webHidden/>
              </w:rPr>
              <w:fldChar w:fldCharType="begin"/>
            </w:r>
            <w:r w:rsidR="00E4475A">
              <w:rPr>
                <w:noProof/>
                <w:webHidden/>
              </w:rPr>
              <w:instrText xml:space="preserve"> PAGEREF _Toc513753981 \h </w:instrText>
            </w:r>
            <w:r w:rsidR="00E4475A">
              <w:rPr>
                <w:noProof/>
                <w:webHidden/>
              </w:rPr>
            </w:r>
            <w:r w:rsidR="00E4475A">
              <w:rPr>
                <w:noProof/>
                <w:webHidden/>
              </w:rPr>
              <w:fldChar w:fldCharType="separate"/>
            </w:r>
            <w:r w:rsidR="00E4475A">
              <w:rPr>
                <w:noProof/>
                <w:webHidden/>
              </w:rPr>
              <w:t>13</w:t>
            </w:r>
            <w:r w:rsidR="00E4475A">
              <w:rPr>
                <w:noProof/>
                <w:webHidden/>
              </w:rPr>
              <w:fldChar w:fldCharType="end"/>
            </w:r>
          </w:hyperlink>
        </w:p>
        <w:p w:rsidR="00E4475A" w:rsidRDefault="00101674">
          <w:pPr>
            <w:pStyle w:val="TM1"/>
            <w:tabs>
              <w:tab w:val="left" w:pos="660"/>
            </w:tabs>
            <w:rPr>
              <w:rFonts w:asciiTheme="minorHAnsi" w:hAnsiTheme="minorHAnsi" w:cstheme="minorBidi"/>
              <w:b w:val="0"/>
              <w:noProof/>
              <w:sz w:val="22"/>
              <w:szCs w:val="22"/>
              <w:lang w:val="fr-BE"/>
            </w:rPr>
          </w:pPr>
          <w:hyperlink w:anchor="_Toc513753982" w:history="1">
            <w:r w:rsidR="00E4475A" w:rsidRPr="00C00542">
              <w:rPr>
                <w:rStyle w:val="Lienhypertexte"/>
                <w:noProof/>
              </w:rPr>
              <w:t>13.</w:t>
            </w:r>
            <w:r w:rsidR="00E4475A">
              <w:rPr>
                <w:rFonts w:asciiTheme="minorHAnsi" w:hAnsiTheme="minorHAnsi" w:cstheme="minorBidi"/>
                <w:b w:val="0"/>
                <w:noProof/>
                <w:sz w:val="22"/>
                <w:szCs w:val="22"/>
                <w:lang w:val="fr-BE"/>
              </w:rPr>
              <w:tab/>
            </w:r>
            <w:r w:rsidR="00E4475A" w:rsidRPr="00C00542">
              <w:rPr>
                <w:rStyle w:val="Lienhypertexte"/>
                <w:noProof/>
              </w:rPr>
              <w:t>Aspects financiers</w:t>
            </w:r>
            <w:r w:rsidR="00E4475A">
              <w:rPr>
                <w:noProof/>
                <w:webHidden/>
              </w:rPr>
              <w:tab/>
            </w:r>
            <w:r w:rsidR="00E4475A">
              <w:rPr>
                <w:noProof/>
                <w:webHidden/>
              </w:rPr>
              <w:fldChar w:fldCharType="begin"/>
            </w:r>
            <w:r w:rsidR="00E4475A">
              <w:rPr>
                <w:noProof/>
                <w:webHidden/>
              </w:rPr>
              <w:instrText xml:space="preserve"> PAGEREF _Toc513753982 \h </w:instrText>
            </w:r>
            <w:r w:rsidR="00E4475A">
              <w:rPr>
                <w:noProof/>
                <w:webHidden/>
              </w:rPr>
            </w:r>
            <w:r w:rsidR="00E4475A">
              <w:rPr>
                <w:noProof/>
                <w:webHidden/>
              </w:rPr>
              <w:fldChar w:fldCharType="separate"/>
            </w:r>
            <w:r w:rsidR="00E4475A">
              <w:rPr>
                <w:noProof/>
                <w:webHidden/>
              </w:rPr>
              <w:t>14</w:t>
            </w:r>
            <w:r w:rsidR="00E4475A">
              <w:rPr>
                <w:noProof/>
                <w:webHidden/>
              </w:rPr>
              <w:fldChar w:fldCharType="end"/>
            </w:r>
          </w:hyperlink>
        </w:p>
        <w:p w:rsidR="00E4475A" w:rsidRDefault="00101674">
          <w:pPr>
            <w:pStyle w:val="TM1"/>
            <w:tabs>
              <w:tab w:val="left" w:pos="660"/>
            </w:tabs>
            <w:rPr>
              <w:rFonts w:asciiTheme="minorHAnsi" w:hAnsiTheme="minorHAnsi" w:cstheme="minorBidi"/>
              <w:b w:val="0"/>
              <w:noProof/>
              <w:sz w:val="22"/>
              <w:szCs w:val="22"/>
              <w:lang w:val="fr-BE"/>
            </w:rPr>
          </w:pPr>
          <w:hyperlink w:anchor="_Toc513753983" w:history="1">
            <w:r w:rsidR="00E4475A" w:rsidRPr="00C00542">
              <w:rPr>
                <w:rStyle w:val="Lienhypertexte"/>
                <w:noProof/>
              </w:rPr>
              <w:t>14.</w:t>
            </w:r>
            <w:r w:rsidR="00E4475A">
              <w:rPr>
                <w:rFonts w:asciiTheme="minorHAnsi" w:hAnsiTheme="minorHAnsi" w:cstheme="minorBidi"/>
                <w:b w:val="0"/>
                <w:noProof/>
                <w:sz w:val="22"/>
                <w:szCs w:val="22"/>
                <w:lang w:val="fr-BE"/>
              </w:rPr>
              <w:tab/>
            </w:r>
            <w:r w:rsidR="00E4475A" w:rsidRPr="00C00542">
              <w:rPr>
                <w:rStyle w:val="Lienhypertexte"/>
                <w:noProof/>
              </w:rPr>
              <w:t>Futur de l’application</w:t>
            </w:r>
            <w:r w:rsidR="00E4475A">
              <w:rPr>
                <w:noProof/>
                <w:webHidden/>
              </w:rPr>
              <w:tab/>
            </w:r>
            <w:r w:rsidR="00E4475A">
              <w:rPr>
                <w:noProof/>
                <w:webHidden/>
              </w:rPr>
              <w:fldChar w:fldCharType="begin"/>
            </w:r>
            <w:r w:rsidR="00E4475A">
              <w:rPr>
                <w:noProof/>
                <w:webHidden/>
              </w:rPr>
              <w:instrText xml:space="preserve"> PAGEREF _Toc513753983 \h </w:instrText>
            </w:r>
            <w:r w:rsidR="00E4475A">
              <w:rPr>
                <w:noProof/>
                <w:webHidden/>
              </w:rPr>
            </w:r>
            <w:r w:rsidR="00E4475A">
              <w:rPr>
                <w:noProof/>
                <w:webHidden/>
              </w:rPr>
              <w:fldChar w:fldCharType="separate"/>
            </w:r>
            <w:r w:rsidR="00E4475A">
              <w:rPr>
                <w:noProof/>
                <w:webHidden/>
              </w:rPr>
              <w:t>15</w:t>
            </w:r>
            <w:r w:rsidR="00E4475A">
              <w:rPr>
                <w:noProof/>
                <w:webHidden/>
              </w:rPr>
              <w:fldChar w:fldCharType="end"/>
            </w:r>
          </w:hyperlink>
        </w:p>
        <w:p w:rsidR="00E4475A" w:rsidRDefault="00101674">
          <w:pPr>
            <w:pStyle w:val="TM1"/>
            <w:tabs>
              <w:tab w:val="left" w:pos="660"/>
            </w:tabs>
            <w:rPr>
              <w:rFonts w:asciiTheme="minorHAnsi" w:hAnsiTheme="minorHAnsi" w:cstheme="minorBidi"/>
              <w:b w:val="0"/>
              <w:noProof/>
              <w:sz w:val="22"/>
              <w:szCs w:val="22"/>
              <w:lang w:val="fr-BE"/>
            </w:rPr>
          </w:pPr>
          <w:hyperlink w:anchor="_Toc513753984" w:history="1">
            <w:r w:rsidR="00E4475A" w:rsidRPr="00C00542">
              <w:rPr>
                <w:rStyle w:val="Lienhypertexte"/>
                <w:noProof/>
              </w:rPr>
              <w:t>15.</w:t>
            </w:r>
            <w:r w:rsidR="00E4475A">
              <w:rPr>
                <w:rFonts w:asciiTheme="minorHAnsi" w:hAnsiTheme="minorHAnsi" w:cstheme="minorBidi"/>
                <w:b w:val="0"/>
                <w:noProof/>
                <w:sz w:val="22"/>
                <w:szCs w:val="22"/>
                <w:lang w:val="fr-BE"/>
              </w:rPr>
              <w:tab/>
            </w:r>
            <w:r w:rsidR="00E4475A" w:rsidRPr="00C00542">
              <w:rPr>
                <w:rStyle w:val="Lienhypertexte"/>
                <w:noProof/>
              </w:rPr>
              <w:t>Conclusion</w:t>
            </w:r>
            <w:r w:rsidR="00E4475A">
              <w:rPr>
                <w:noProof/>
                <w:webHidden/>
              </w:rPr>
              <w:tab/>
            </w:r>
            <w:r w:rsidR="00E4475A">
              <w:rPr>
                <w:noProof/>
                <w:webHidden/>
              </w:rPr>
              <w:fldChar w:fldCharType="begin"/>
            </w:r>
            <w:r w:rsidR="00E4475A">
              <w:rPr>
                <w:noProof/>
                <w:webHidden/>
              </w:rPr>
              <w:instrText xml:space="preserve"> PAGEREF _Toc513753984 \h </w:instrText>
            </w:r>
            <w:r w:rsidR="00E4475A">
              <w:rPr>
                <w:noProof/>
                <w:webHidden/>
              </w:rPr>
            </w:r>
            <w:r w:rsidR="00E4475A">
              <w:rPr>
                <w:noProof/>
                <w:webHidden/>
              </w:rPr>
              <w:fldChar w:fldCharType="separate"/>
            </w:r>
            <w:r w:rsidR="00E4475A">
              <w:rPr>
                <w:noProof/>
                <w:webHidden/>
              </w:rPr>
              <w:t>16</w:t>
            </w:r>
            <w:r w:rsidR="00E4475A">
              <w:rPr>
                <w:noProof/>
                <w:webHidden/>
              </w:rPr>
              <w:fldChar w:fldCharType="end"/>
            </w:r>
          </w:hyperlink>
        </w:p>
        <w:p w:rsidR="00E4475A" w:rsidRDefault="00101674">
          <w:pPr>
            <w:pStyle w:val="TM2"/>
            <w:tabs>
              <w:tab w:val="right" w:leader="dot" w:pos="9016"/>
            </w:tabs>
            <w:rPr>
              <w:noProof/>
            </w:rPr>
          </w:pPr>
          <w:hyperlink w:anchor="_Toc513753985" w:history="1">
            <w:r w:rsidR="00E4475A" w:rsidRPr="00C00542">
              <w:rPr>
                <w:rStyle w:val="Lienhypertexte"/>
                <w:noProof/>
              </w:rPr>
              <w:t>Annexe</w:t>
            </w:r>
            <w:r w:rsidR="00E4475A">
              <w:rPr>
                <w:noProof/>
                <w:webHidden/>
              </w:rPr>
              <w:tab/>
            </w:r>
            <w:r w:rsidR="00E4475A">
              <w:rPr>
                <w:noProof/>
                <w:webHidden/>
              </w:rPr>
              <w:fldChar w:fldCharType="begin"/>
            </w:r>
            <w:r w:rsidR="00E4475A">
              <w:rPr>
                <w:noProof/>
                <w:webHidden/>
              </w:rPr>
              <w:instrText xml:space="preserve"> PAGEREF _Toc513753985 \h </w:instrText>
            </w:r>
            <w:r w:rsidR="00E4475A">
              <w:rPr>
                <w:noProof/>
                <w:webHidden/>
              </w:rPr>
            </w:r>
            <w:r w:rsidR="00E4475A">
              <w:rPr>
                <w:noProof/>
                <w:webHidden/>
              </w:rPr>
              <w:fldChar w:fldCharType="separate"/>
            </w:r>
            <w:r w:rsidR="00E4475A">
              <w:rPr>
                <w:noProof/>
                <w:webHidden/>
              </w:rPr>
              <w:t>17</w:t>
            </w:r>
            <w:r w:rsidR="00E4475A">
              <w:rPr>
                <w:noProof/>
                <w:webHidden/>
              </w:rPr>
              <w:fldChar w:fldCharType="end"/>
            </w:r>
          </w:hyperlink>
        </w:p>
        <w:p w:rsidR="00E4475A" w:rsidRDefault="00101674">
          <w:pPr>
            <w:pStyle w:val="TM3"/>
            <w:tabs>
              <w:tab w:val="right" w:leader="dot" w:pos="9016"/>
            </w:tabs>
            <w:rPr>
              <w:noProof/>
            </w:rPr>
          </w:pPr>
          <w:hyperlink w:anchor="_Toc513753986" w:history="1">
            <w:r w:rsidR="00E4475A" w:rsidRPr="00C00542">
              <w:rPr>
                <w:rStyle w:val="Lienhypertexte"/>
                <w:noProof/>
              </w:rPr>
              <w:t>Lexique</w:t>
            </w:r>
            <w:r w:rsidR="00E4475A">
              <w:rPr>
                <w:noProof/>
                <w:webHidden/>
              </w:rPr>
              <w:tab/>
            </w:r>
            <w:r w:rsidR="00E4475A">
              <w:rPr>
                <w:noProof/>
                <w:webHidden/>
              </w:rPr>
              <w:fldChar w:fldCharType="begin"/>
            </w:r>
            <w:r w:rsidR="00E4475A">
              <w:rPr>
                <w:noProof/>
                <w:webHidden/>
              </w:rPr>
              <w:instrText xml:space="preserve"> PAGEREF _Toc513753986 \h </w:instrText>
            </w:r>
            <w:r w:rsidR="00E4475A">
              <w:rPr>
                <w:noProof/>
                <w:webHidden/>
              </w:rPr>
            </w:r>
            <w:r w:rsidR="00E4475A">
              <w:rPr>
                <w:noProof/>
                <w:webHidden/>
              </w:rPr>
              <w:fldChar w:fldCharType="separate"/>
            </w:r>
            <w:r w:rsidR="00E4475A">
              <w:rPr>
                <w:noProof/>
                <w:webHidden/>
              </w:rPr>
              <w:t>18</w:t>
            </w:r>
            <w:r w:rsidR="00E4475A">
              <w:rPr>
                <w:noProof/>
                <w:webHidden/>
              </w:rPr>
              <w:fldChar w:fldCharType="end"/>
            </w:r>
          </w:hyperlink>
        </w:p>
        <w:p w:rsidR="00E4475A" w:rsidRDefault="00E4475A" w:rsidP="00E4475A">
          <w:r>
            <w:rPr>
              <w:b/>
              <w:bCs/>
              <w:lang w:val="fr-FR"/>
            </w:rPr>
            <w:fldChar w:fldCharType="end"/>
          </w:r>
        </w:p>
      </w:sdtContent>
    </w:sdt>
    <w:p w:rsidR="00E4475A" w:rsidRDefault="00E4475A" w:rsidP="00E4475A">
      <w:pPr>
        <w:rPr>
          <w:rFonts w:asciiTheme="majorHAnsi" w:eastAsiaTheme="majorEastAsia" w:hAnsiTheme="majorHAnsi" w:cstheme="majorBidi"/>
          <w:color w:val="2F5496" w:themeColor="accent1" w:themeShade="BF"/>
          <w:sz w:val="32"/>
          <w:szCs w:val="32"/>
        </w:rPr>
      </w:pPr>
      <w:r>
        <w:br w:type="page"/>
      </w:r>
    </w:p>
    <w:p w:rsidR="00E4475A" w:rsidRPr="007840E9" w:rsidRDefault="00E4475A" w:rsidP="00E4475A">
      <w:pPr>
        <w:pStyle w:val="Titre1"/>
      </w:pPr>
      <w:bookmarkStart w:id="0" w:name="_Toc513749137"/>
      <w:bookmarkStart w:id="1" w:name="_Toc513753971"/>
      <w:r w:rsidRPr="007840E9">
        <w:lastRenderedPageBreak/>
        <w:t>Introduction</w:t>
      </w:r>
      <w:bookmarkEnd w:id="0"/>
      <w:bookmarkEnd w:id="1"/>
    </w:p>
    <w:p w:rsidR="00E4475A" w:rsidRDefault="00E4475A" w:rsidP="00E4475A">
      <w:pPr>
        <w:jc w:val="both"/>
      </w:pPr>
      <w:r>
        <w:t xml:space="preserve">Dans le cadre de mon travail en tant que responsable juridique pour le Service Fédéral des Pensions, abrégé ci-dessous en SFP, je suis amené régulièrement à rédiger des rapports administratifs servant à défendre la position de l’organisme auprès des Cours et Tribunaux. En effet, lorsque qu’un citoyen estime avoir été lésé au niveau de ses droits suite à une décision administrative du SFP, il peut introduire une requête auprès d’un Tribunal du travail. Le travail du rédacteur juridique consiste à rédiger ledit rapport administratif, équivalent aux conclusions d’un avocat, permettant de justifier la position défendue par le SFP. Malheureusement, le monde des juristes est encore principalement dirigé par le papier et si l’usage des logiciels de traitement de texte s’est d’ores et déjà généralisé pour la rédaction des courriers, il s’avère qu’aucun service juridique au sein du SFP n’utilise de programme informatique pour gérer les nombreux dossiers et les rapports juridiques. </w:t>
      </w:r>
    </w:p>
    <w:p w:rsidR="00E4475A" w:rsidRDefault="00E4475A" w:rsidP="00E4475A">
      <w:pPr>
        <w:jc w:val="both"/>
      </w:pPr>
      <w:r>
        <w:t>De ce fait, la seule ressource à disposition des responsables juridiques pour mener à bien leur mission consiste en de petits feuillets papier semblables aux antiques fiches de bibliothécaire</w:t>
      </w:r>
      <w:r>
        <w:rPr>
          <w:rStyle w:val="Appelnotedebasdep"/>
        </w:rPr>
        <w:footnoteReference w:id="1"/>
      </w:r>
      <w:r>
        <w:t xml:space="preserve"> permettant de noter les informations pertinentes de chaque dossier : son numéro de dossier, le nom de la personne ayant introduit la requête de contestation, le Tribunal du travail compétent, …  Outre l’aspect peu pratique et limité de ces petites fiches en papier, il est impossible de partager ces informations aux autres services du SFP. En effet, chaque service stockant lui-même ses fiches dans les tiroirs de son département, il devient impossible de consulter facilement les dossiers que d’autres collègues ont pu traiter dans le passé. Bien que certains services ait commencé à essayer de stocker ce type d’information par des moyens informatiques via l’utilisation de tableurs (Excel), de programmes traitement de texte (Word), il s’avère que ces lo</w:t>
      </w:r>
      <w:bookmarkStart w:id="2" w:name="_GoBack"/>
      <w:bookmarkEnd w:id="2"/>
      <w:r>
        <w:t>giciels n’ont pas été conçus pour la gestion et le partage de dossiers juridiques.</w:t>
      </w:r>
    </w:p>
    <w:p w:rsidR="00E4475A" w:rsidRDefault="00E4475A" w:rsidP="00E4475A">
      <w:pPr>
        <w:jc w:val="both"/>
      </w:pPr>
      <w:r>
        <w:t>Le but du présent travail de fin d’étude, abrégé ci-dessous en TFE, consiste en une application permettant de suivre un dossier juridique depuis sa création à sa clôture en passant par les nombreuses étapes intermédiaires tout en implémentant des fonctions de recherche diverses et variées afin de faciliter la recherche d’informations par tous les utilisateurs de l’application. L’idée étant de permettre à un utilisateur, lorsqu’il doit rédiger un rapport administratif traitant d’un problème qu’il n’a pas encore rencontré de pouvoir vérifier via l’application si un autre responsable juridique n’a pas déjà été confronté à une problématique similaire et si oui, comment il s’y est pris pour la solutionner.</w:t>
      </w:r>
    </w:p>
    <w:p w:rsidR="00E4475A" w:rsidRDefault="00E4475A" w:rsidP="00E4475A">
      <w:pPr>
        <w:jc w:val="both"/>
        <w:rPr>
          <w:rFonts w:asciiTheme="majorHAnsi" w:eastAsiaTheme="majorEastAsia" w:hAnsiTheme="majorHAnsi" w:cstheme="majorBidi"/>
          <w:color w:val="2F5496" w:themeColor="accent1" w:themeShade="BF"/>
          <w:sz w:val="32"/>
          <w:szCs w:val="32"/>
        </w:rPr>
      </w:pPr>
      <w:r>
        <w:t>Au cours du présent mémoire, je tacherai donc de mettre en lumière les problématiques rencontrées, les spécificités du "business" lié à la rédaction de rapports juridiques ainsi que les solutions trouvées pour aboutir d’une application ayant pour but de faciliter le travail juridique au sein du SFP.</w:t>
      </w:r>
    </w:p>
    <w:p w:rsidR="00E4475A" w:rsidRDefault="00E4475A" w:rsidP="00E4475A">
      <w:pPr>
        <w:rPr>
          <w:rFonts w:asciiTheme="majorHAnsi" w:eastAsiaTheme="majorEastAsia" w:hAnsiTheme="majorHAnsi" w:cstheme="majorBidi"/>
          <w:color w:val="2F5496" w:themeColor="accent1" w:themeShade="BF"/>
          <w:sz w:val="32"/>
          <w:szCs w:val="32"/>
        </w:rPr>
      </w:pPr>
      <w:bookmarkStart w:id="3" w:name="_Toc513749138"/>
      <w:r>
        <w:br w:type="page"/>
      </w:r>
    </w:p>
    <w:p w:rsidR="00E4475A" w:rsidRPr="007840E9" w:rsidRDefault="00E4475A" w:rsidP="00E4475A">
      <w:pPr>
        <w:pStyle w:val="Titre1"/>
      </w:pPr>
      <w:bookmarkStart w:id="4" w:name="_Toc513753972"/>
      <w:r w:rsidRPr="007840E9">
        <w:lastRenderedPageBreak/>
        <w:t>Contexte</w:t>
      </w:r>
      <w:bookmarkEnd w:id="3"/>
      <w:bookmarkEnd w:id="4"/>
    </w:p>
    <w:p w:rsidR="00B20176" w:rsidRDefault="00B20176" w:rsidP="00B20176">
      <w:pPr>
        <w:pStyle w:val="Titre2"/>
      </w:pPr>
      <w:r>
        <w:t>Fonctionnement du "business" avant l’application</w:t>
      </w:r>
    </w:p>
    <w:p w:rsidR="00F71E2C" w:rsidRDefault="00F71E2C" w:rsidP="00F71E2C">
      <w:pPr>
        <w:jc w:val="both"/>
      </w:pPr>
      <w:r>
        <w:t>Le Service Fédéral des Pensions en tant qu’unique organisme des pensions en Belgique notifie une grande quantité de décisions octroyant des montants de pensions de retraite, de survie ainsi que certaines avantages sociaux à de très nombreux citoyens. Il arrive que certaines personnes ne soient pas satisfait des décisions du SFP à leur encontre et désirent par conséquent contester cette dernière devant les cours et tribunaux. Le SFP en tant qu’organisme de sécurité sociale est obligé de justifier toutes ses d</w:t>
      </w:r>
      <w:r w:rsidR="00CD31FE">
        <w:t>écisions devant un juge via la rédaction d’un rapport administratif se référant à la loi pour appuyer ses dires. Cette tâche est généralement dévolue au responsable juridique du service concerné par la plainte du requérant.</w:t>
      </w:r>
    </w:p>
    <w:p w:rsidR="00B20176" w:rsidRDefault="00B20176" w:rsidP="00F71E2C">
      <w:pPr>
        <w:jc w:val="both"/>
      </w:pPr>
      <w:r>
        <w:t xml:space="preserve">Comme cité </w:t>
      </w:r>
      <w:r w:rsidR="00810272">
        <w:t xml:space="preserve">précédemment </w:t>
      </w:r>
      <w:r>
        <w:t>dans l’</w:t>
      </w:r>
      <w:r w:rsidR="00BC1987">
        <w:t>introduction</w:t>
      </w:r>
      <w:r w:rsidR="00810272">
        <w:t xml:space="preserve">, </w:t>
      </w:r>
      <w:r w:rsidR="00536825">
        <w:t xml:space="preserve">actuellement, </w:t>
      </w:r>
      <w:r w:rsidR="00810272">
        <w:t xml:space="preserve">l’informatisation du travail d’un </w:t>
      </w:r>
      <w:r w:rsidR="00527655">
        <w:t>responsable</w:t>
      </w:r>
      <w:r w:rsidR="00810272">
        <w:t xml:space="preserve"> juridique se résume au strict minimum </w:t>
      </w:r>
      <w:r w:rsidR="007A3CDD">
        <w:t>avec</w:t>
      </w:r>
      <w:r w:rsidR="00810272">
        <w:t xml:space="preserve"> l’utilisation d’un logiciel de traitement de texte pour la rédaction des rapports administratifs. </w:t>
      </w:r>
      <w:r w:rsidR="00A54969">
        <w:t>Afin de garder un suivi, le rédacteur juridique dispose de petites fiches bleues en papier sur lequel il peut indiquer les informations relatives au dossier</w:t>
      </w:r>
      <w:r w:rsidR="00A90388">
        <w:t> : nom du requérant, Tribunal compétent, dates d’</w:t>
      </w:r>
      <w:r w:rsidR="007A3CDD">
        <w:t>audience</w:t>
      </w:r>
      <w:r w:rsidR="00A54969">
        <w:t>.</w:t>
      </w:r>
      <w:r w:rsidR="007A3CDD">
        <w:t xml:space="preserve"> Cependant, ces fiches bleues ont bien des limites, ne permettent pas de s’adapter à tous les dossiers, sont difficiles à stocker et à partager avec d’autres utilisateurs.</w:t>
      </w:r>
    </w:p>
    <w:p w:rsidR="007A3CDD" w:rsidRDefault="007A3CDD" w:rsidP="00F71E2C">
      <w:pPr>
        <w:jc w:val="both"/>
      </w:pPr>
      <w:r>
        <w:t>Il est</w:t>
      </w:r>
      <w:r>
        <w:t xml:space="preserve"> également</w:t>
      </w:r>
      <w:r>
        <w:t xml:space="preserve"> important de noter que le SFP est un organisme composé de nombreux bureaux </w:t>
      </w:r>
      <w:r>
        <w:t xml:space="preserve">régionaux </w:t>
      </w:r>
      <w:r>
        <w:t xml:space="preserve">et services différents éparpillés sur tout le territoire de la </w:t>
      </w:r>
      <w:r>
        <w:t xml:space="preserve">Belgique et que chaque bureau/service est </w:t>
      </w:r>
      <w:r w:rsidR="007F4DC8">
        <w:t>gère ses propres dossiers juridiques en totale autonomie. L’éloignement géographique</w:t>
      </w:r>
      <w:r w:rsidR="001E5AA5">
        <w:t xml:space="preserve"> et l’absence d’outils adéquats empêche les responsables juridiques de partager efficacement les rapports administratifs ainsi que leur expérience propre.</w:t>
      </w:r>
    </w:p>
    <w:p w:rsidR="007F4DC8" w:rsidRDefault="007F4DC8" w:rsidP="007F4DC8">
      <w:pPr>
        <w:pStyle w:val="Titre2"/>
      </w:pPr>
      <w:r>
        <w:t>Description de la procédure en cas d’introduction d’une requête</w:t>
      </w:r>
    </w:p>
    <w:p w:rsidR="00970491" w:rsidRDefault="003E5267" w:rsidP="00970491">
      <w:pPr>
        <w:jc w:val="both"/>
      </w:pPr>
      <w:r>
        <w:t>Lorsqu'un pensionné n'est pas satisfait d'une décision prise par le Service Fédéral des Pensions, il peut introduire un recours auprès du Tribunal du travail afin de contester cette dernière. Par la suite,</w:t>
      </w:r>
      <w:r>
        <w:t xml:space="preserve"> </w:t>
      </w:r>
      <w:r>
        <w:t>l'Auditorat du Trib</w:t>
      </w:r>
      <w:r>
        <w:t>unal du travail encode la requê</w:t>
      </w:r>
      <w:r>
        <w:t>te dans sa base</w:t>
      </w:r>
      <w:r w:rsidR="00970491">
        <w:t xml:space="preserve"> de donné</w:t>
      </w:r>
      <w:r w:rsidR="00DE44CB">
        <w:t>es et l'envoie au siè</w:t>
      </w:r>
      <w:r>
        <w:t>ge central du SFP</w:t>
      </w:r>
      <w:r w:rsidR="00DE44CB">
        <w:t xml:space="preserve"> </w:t>
      </w:r>
      <w:r w:rsidR="00970491">
        <w:t>à</w:t>
      </w:r>
      <w:r>
        <w:t xml:space="preserve"> Bruxelles avec une lettre accompagnante. Une fois</w:t>
      </w:r>
      <w:r w:rsidR="00970491">
        <w:t xml:space="preserve"> en possession du SFP, la requête est scanné</w:t>
      </w:r>
      <w:r>
        <w:t>e et transmise</w:t>
      </w:r>
      <w:r w:rsidR="00970491">
        <w:t xml:space="preserve"> au bureau ré</w:t>
      </w:r>
      <w:r>
        <w:t>gional o</w:t>
      </w:r>
      <w:r w:rsidR="00970491">
        <w:t>u au service compé</w:t>
      </w:r>
      <w:r>
        <w:t>tent selon l'adresse du Tr</w:t>
      </w:r>
      <w:r w:rsidR="00970491">
        <w:t>ibunal ou la nature de la requête.</w:t>
      </w:r>
    </w:p>
    <w:p w:rsidR="007F4DC8" w:rsidRDefault="00970491" w:rsidP="00970491">
      <w:pPr>
        <w:jc w:val="both"/>
      </w:pPr>
      <w:r>
        <w:t>Une fois la requê</w:t>
      </w:r>
      <w:r>
        <w:t>te en</w:t>
      </w:r>
      <w:r>
        <w:t xml:space="preserve"> possession du bureau régional ou du service compétent, le ré</w:t>
      </w:r>
      <w:r>
        <w:t>dacteur juridique con</w:t>
      </w:r>
      <w:r>
        <w:t xml:space="preserve">stituera le dossier juridique à </w:t>
      </w:r>
      <w:r>
        <w:t>propre</w:t>
      </w:r>
      <w:r>
        <w:t>ment dit. Actuellement, cette étape consiste à cré</w:t>
      </w:r>
      <w:r>
        <w:t>er un dossier papier et d'encoder toutes les indications</w:t>
      </w:r>
      <w:r>
        <w:t xml:space="preserve"> relatives à la requête sur une fiche bleue qui est ensuite rangé</w:t>
      </w:r>
      <w:r>
        <w:t>e dans un tiroir. Parmi les informations</w:t>
      </w:r>
      <w:r>
        <w:t xml:space="preserve"> encodé</w:t>
      </w:r>
      <w:r>
        <w:t xml:space="preserve">es sur ladite </w:t>
      </w:r>
      <w:r>
        <w:t>fi</w:t>
      </w:r>
      <w:r>
        <w:t>che bleue, il y a celle de la date de la let</w:t>
      </w:r>
      <w:r>
        <w:t>tre de l'Auditorat, de la requê</w:t>
      </w:r>
      <w:r>
        <w:t>te, ainsi que celle de</w:t>
      </w:r>
      <w:r>
        <w:t xml:space="preserve"> la réception par le bureau régional concerné</w:t>
      </w:r>
      <w:r>
        <w:t>. Bien que la cons</w:t>
      </w:r>
      <w:r>
        <w:t>ti</w:t>
      </w:r>
      <w:r>
        <w:t>tution du dossier papier perdurera car ce dernier</w:t>
      </w:r>
      <w:r>
        <w:t xml:space="preserve"> est nécessaire lors des dé</w:t>
      </w:r>
      <w:r>
        <w:t xml:space="preserve">placements devant les tribunaux, l'utilisation des </w:t>
      </w:r>
      <w:r>
        <w:t>fi</w:t>
      </w:r>
      <w:r>
        <w:t>ches bleues sera remplac</w:t>
      </w:r>
      <w:r>
        <w:t>ée par l’application de mon TFE.</w:t>
      </w:r>
    </w:p>
    <w:p w:rsidR="0014409C" w:rsidRDefault="0014409C" w:rsidP="0014409C">
      <w:pPr>
        <w:jc w:val="both"/>
      </w:pPr>
      <w:r>
        <w:lastRenderedPageBreak/>
        <w:t>Une f</w:t>
      </w:r>
      <w:r>
        <w:t>ois le rapport administratif rédigé et validé</w:t>
      </w:r>
      <w:r>
        <w:t xml:space="preserve"> pa</w:t>
      </w:r>
      <w:r w:rsidR="00943181">
        <w:t>r le directeur du bureau, le responsable</w:t>
      </w:r>
      <w:r>
        <w:t xml:space="preserve"> juridique envoie</w:t>
      </w:r>
      <w:r w:rsidR="00943181">
        <w:t xml:space="preserve"> une copie du rapport à l'Auditorat, au requérant ou à son représentant lé</w:t>
      </w:r>
      <w:r>
        <w:t>gal. La date d'envoi du rapport est</w:t>
      </w:r>
      <w:r w:rsidR="00943181">
        <w:t xml:space="preserve"> </w:t>
      </w:r>
      <w:r>
        <w:t xml:space="preserve">inscrite sur la </w:t>
      </w:r>
      <w:r w:rsidR="00943181">
        <w:t xml:space="preserve"> fi</w:t>
      </w:r>
      <w:r>
        <w:t>che bleue a</w:t>
      </w:r>
      <w:r w:rsidR="00943181">
        <w:t>fi</w:t>
      </w:r>
      <w:r>
        <w:t>n de garder une trace de l'his</w:t>
      </w:r>
      <w:r w:rsidR="00943181">
        <w:t>torique du dossier. Si le requé</w:t>
      </w:r>
      <w:r>
        <w:t>rant a de nouvelles</w:t>
      </w:r>
      <w:r w:rsidR="00943181">
        <w:t xml:space="preserve"> conclusions/arguments à</w:t>
      </w:r>
      <w:r>
        <w:t xml:space="preserve"> com</w:t>
      </w:r>
      <w:r w:rsidR="00943181">
        <w:t>muniquer, il peut les envoyer à</w:t>
      </w:r>
      <w:r>
        <w:t xml:space="preserve"> l'Auditorat et au SFP aura alors un droit de</w:t>
      </w:r>
      <w:r w:rsidR="00943181">
        <w:t xml:space="preserve"> réponse. Durant cette étape, il est é</w:t>
      </w:r>
      <w:r>
        <w:t>galement possible</w:t>
      </w:r>
      <w:r w:rsidR="00943181">
        <w:t xml:space="preserve"> que l'Auditorat réclame auprè</w:t>
      </w:r>
      <w:r>
        <w:t>s du SFP des informations</w:t>
      </w:r>
      <w:r w:rsidR="00943181">
        <w:t xml:space="preserve"> supplé</w:t>
      </w:r>
      <w:r>
        <w:t>ment</w:t>
      </w:r>
      <w:r w:rsidR="00943181">
        <w:t>aires sur le dossier. Le SFP ré</w:t>
      </w:r>
      <w:r>
        <w:t>d</w:t>
      </w:r>
      <w:r w:rsidR="00943181">
        <w:t>igera autant de rapports complémentaires que né</w:t>
      </w:r>
      <w:r>
        <w:t>cessaire et chaque</w:t>
      </w:r>
      <w:r w:rsidR="00943181">
        <w:t xml:space="preserve"> intervention sera indiqué</w:t>
      </w:r>
      <w:r>
        <w:t xml:space="preserve">e sur la </w:t>
      </w:r>
      <w:r w:rsidR="00943181">
        <w:t>fi</w:t>
      </w:r>
      <w:r>
        <w:t>che bleue: d</w:t>
      </w:r>
      <w:r w:rsidR="00943181">
        <w:t>ate d'envoi des rapports complé</w:t>
      </w:r>
      <w:r>
        <w:t>ment</w:t>
      </w:r>
      <w:r w:rsidR="00943181">
        <w:t>aires, de réception des conclu</w:t>
      </w:r>
      <w:r>
        <w:t>sions adverses, des lettres</w:t>
      </w:r>
      <w:r w:rsidR="00943181">
        <w:t xml:space="preserve"> de l'Auditorat, ... Après cette é</w:t>
      </w:r>
      <w:r>
        <w:t>tape, le Gre</w:t>
      </w:r>
      <w:r w:rsidR="00943181">
        <w:t>ff</w:t>
      </w:r>
      <w:r>
        <w:t xml:space="preserve">e du Tribunal du travail </w:t>
      </w:r>
      <w:r w:rsidR="00943181">
        <w:t>fixe une premiè</w:t>
      </w:r>
      <w:r>
        <w:t>re</w:t>
      </w:r>
      <w:r w:rsidR="00943181">
        <w:t xml:space="preserve"> </w:t>
      </w:r>
      <w:r>
        <w:t xml:space="preserve">audience dont la date sera elle aussi inscrite sur la </w:t>
      </w:r>
      <w:r w:rsidR="00943181">
        <w:t>fi</w:t>
      </w:r>
      <w:r>
        <w:t>che bleue du dossier du SFP. Durant cette audience, le</w:t>
      </w:r>
      <w:r w:rsidR="00943181">
        <w:t xml:space="preserve"> requé</w:t>
      </w:r>
      <w:r>
        <w:t>rant et le SFP exposeront leurs arguments devant le Trib</w:t>
      </w:r>
      <w:r w:rsidR="00943181">
        <w:t>unal du travail et le cas éché</w:t>
      </w:r>
      <w:r>
        <w:t>ant, l'auditeur et</w:t>
      </w:r>
      <w:r w:rsidR="00943181">
        <w:t xml:space="preserve"> </w:t>
      </w:r>
      <w:r>
        <w:t>le juge pourront poser des questions aux p</w:t>
      </w:r>
      <w:r w:rsidR="00943181">
        <w:t>arties en cause. Parfois, la réponse pourra pas être apporté</w:t>
      </w:r>
      <w:r>
        <w:t>e sur le</w:t>
      </w:r>
      <w:r w:rsidR="00943181">
        <w:t xml:space="preserve"> moment et il sera né</w:t>
      </w:r>
      <w:r>
        <w:t xml:space="preserve">cessaire de </w:t>
      </w:r>
      <w:r w:rsidR="00943181">
        <w:t>fixer une audience ulté</w:t>
      </w:r>
      <w:r>
        <w:t>rieure a</w:t>
      </w:r>
      <w:r w:rsidR="00943181">
        <w:t>fi</w:t>
      </w:r>
      <w:r>
        <w:t>n de laisser le te</w:t>
      </w:r>
      <w:r w:rsidR="00943181">
        <w:t>mps à la partie concerné</w:t>
      </w:r>
      <w:r>
        <w:t>e de</w:t>
      </w:r>
      <w:r w:rsidR="00943181">
        <w:t xml:space="preserve"> produire la réponse ou le document demandé</w:t>
      </w:r>
      <w:r>
        <w:t xml:space="preserve"> </w:t>
      </w:r>
      <w:r w:rsidR="00943181">
        <w:t>par le tribunal. Dans le cas où</w:t>
      </w:r>
      <w:r>
        <w:t xml:space="preserve"> de nouvelles conclusions doivent</w:t>
      </w:r>
      <w:r w:rsidR="00943181">
        <w:t xml:space="preserve"> être rédigées les parties é</w:t>
      </w:r>
      <w:r>
        <w:t>tablissent un calendrier judiciaire. Ce dernier</w:t>
      </w:r>
      <w:r w:rsidR="00943181">
        <w:t xml:space="preserve"> est un accord permettant de dé</w:t>
      </w:r>
      <w:r>
        <w:t>cider du</w:t>
      </w:r>
      <w:r w:rsidR="00943181">
        <w:t xml:space="preserve"> temps de réponse nécessaire pour la ré</w:t>
      </w:r>
      <w:r>
        <w:t>daction dudi</w:t>
      </w:r>
      <w:r w:rsidR="00943181">
        <w:t>t rapport/conclusions. Il est é</w:t>
      </w:r>
      <w:r>
        <w:t>galement possible que lors de</w:t>
      </w:r>
      <w:r w:rsidR="00943181">
        <w:t xml:space="preserve"> </w:t>
      </w:r>
      <w:r>
        <w:t>l'audience d'introduction,</w:t>
      </w:r>
      <w:r w:rsidR="00943181">
        <w:t xml:space="preserve"> une des partie ne soit pas pré</w:t>
      </w:r>
      <w:r>
        <w:t>s</w:t>
      </w:r>
      <w:r w:rsidR="00943181">
        <w:t>ente ou qu'elle ne soit pas prête (dossier non préparé</w:t>
      </w:r>
      <w:r>
        <w:t>,</w:t>
      </w:r>
      <w:r w:rsidR="00943181">
        <w:t xml:space="preserve"> </w:t>
      </w:r>
      <w:r>
        <w:t>remplacement de l'</w:t>
      </w:r>
      <w:r w:rsidR="00943181">
        <w:t>avocat par un autre confrè</w:t>
      </w:r>
      <w:r>
        <w:t>re ne connaissant pas l'a</w:t>
      </w:r>
      <w:r w:rsidR="00943181">
        <w:t>ff</w:t>
      </w:r>
      <w:r>
        <w:t>aire en cours, ...). Dans ce cas, un report</w:t>
      </w:r>
      <w:r w:rsidR="00943181">
        <w:t xml:space="preserve"> </w:t>
      </w:r>
      <w:r>
        <w:t>d'</w:t>
      </w:r>
      <w:r w:rsidR="00943181">
        <w:t>audience est le plus souvent né</w:t>
      </w:r>
      <w:r>
        <w:t>cessaire.</w:t>
      </w:r>
    </w:p>
    <w:p w:rsidR="00943181" w:rsidRDefault="00943181" w:rsidP="00943181">
      <w:pPr>
        <w:jc w:val="both"/>
      </w:pPr>
      <w:r>
        <w:t>Par aprè</w:t>
      </w:r>
      <w:r>
        <w:t>s, une fois que l'a</w:t>
      </w:r>
      <w:r>
        <w:t>ffaire est en é</w:t>
      </w:r>
      <w:r>
        <w:t>tat, le T</w:t>
      </w:r>
      <w:r>
        <w:t>ribunal du travail prend une dé</w:t>
      </w:r>
      <w:r>
        <w:t>cision et envoie une copie</w:t>
      </w:r>
      <w:r>
        <w:t xml:space="preserve"> </w:t>
      </w:r>
      <w:r>
        <w:t xml:space="preserve">du jugement aux parties en cause. Dans </w:t>
      </w:r>
      <w:r>
        <w:t>la plupart cas, le jugement clôture le dossier mais il est é</w:t>
      </w:r>
      <w:r>
        <w:t>galement</w:t>
      </w:r>
      <w:r>
        <w:t xml:space="preserve"> </w:t>
      </w:r>
      <w:r>
        <w:t xml:space="preserve">possible que l'une des parties fasse appel </w:t>
      </w:r>
      <w:r>
        <w:t>ou se pourvoit en cassation. Dès lors, la procé</w:t>
      </w:r>
      <w:r>
        <w:t>dure recommence depuis</w:t>
      </w:r>
      <w:r>
        <w:t xml:space="preserve"> le début auprè</w:t>
      </w:r>
      <w:r>
        <w:t>s d'une autre instance judiciaire : la Cour d'ap</w:t>
      </w:r>
      <w:r>
        <w:t>pel ou la Cour de cassation. Né</w:t>
      </w:r>
      <w:r>
        <w:t>anmoins, il arrive</w:t>
      </w:r>
      <w:r>
        <w:t xml:space="preserve"> é</w:t>
      </w:r>
      <w:r>
        <w:t>galement qu'une a</w:t>
      </w:r>
      <w:r>
        <w:br/>
        <w:t>aire n'aille pas jusqu'au jugement du T</w:t>
      </w:r>
      <w:r>
        <w:t>ribunal du travail car la procédure a été</w:t>
      </w:r>
      <w:r>
        <w:t xml:space="preserve"> interrompue</w:t>
      </w:r>
      <w:r>
        <w:t xml:space="preserve"> </w:t>
      </w:r>
      <w:r>
        <w:t>en cours de route. C'est le cas des a</w:t>
      </w:r>
      <w:r>
        <w:t>ffaires qui ont été</w:t>
      </w:r>
      <w:r>
        <w:t xml:space="preserve"> rad</w:t>
      </w:r>
      <w:r>
        <w:t>iées du rôle car le requérant abandonne sa requê</w:t>
      </w:r>
      <w:r>
        <w:t>te car</w:t>
      </w:r>
      <w:r>
        <w:t xml:space="preserve"> </w:t>
      </w:r>
      <w:r>
        <w:t>i</w:t>
      </w:r>
      <w:r>
        <w:t>l a obtenu satisfaction suite à une nouvelle dé</w:t>
      </w:r>
      <w:r>
        <w:t>cision noti</w:t>
      </w:r>
      <w:r w:rsidR="00AD0D62">
        <w:t>fié</w:t>
      </w:r>
      <w:r>
        <w:t xml:space="preserve">e par le SFP qui lui </w:t>
      </w:r>
      <w:r w:rsidR="00AD0D62">
        <w:t>donne raison. Autre possibilité</w:t>
      </w:r>
      <w:r>
        <w:t>,</w:t>
      </w:r>
      <w:r w:rsidR="00AD0D62">
        <w:t xml:space="preserve"> l'omission au rô</w:t>
      </w:r>
      <w:r>
        <w:t>le si l'instruction d'une a</w:t>
      </w:r>
      <w:r w:rsidR="00AD0D62">
        <w:t>ff</w:t>
      </w:r>
      <w:r>
        <w:t xml:space="preserve">aire </w:t>
      </w:r>
      <w:r w:rsidR="00AD0D62">
        <w:t>a</w:t>
      </w:r>
      <w:r>
        <w:t xml:space="preserve">ccuse un retard anormal et </w:t>
      </w:r>
      <w:r w:rsidR="00AD0D62">
        <w:t>qui place l'affaire au "congé</w:t>
      </w:r>
      <w:r>
        <w:t>lateur".</w:t>
      </w:r>
      <w:r w:rsidR="00AD0D62">
        <w:t xml:space="preserve"> </w:t>
      </w:r>
      <w:r>
        <w:t>Une a</w:t>
      </w:r>
      <w:r w:rsidR="00AD0D62">
        <w:t>ffaire omise au rôle n'é</w:t>
      </w:r>
      <w:r>
        <w:t>teint pas p</w:t>
      </w:r>
      <w:r w:rsidR="00AD0D62">
        <w:t>our autant le droit ni la procédure et peut être réactivée à</w:t>
      </w:r>
      <w:r>
        <w:t xml:space="preserve"> la demande</w:t>
      </w:r>
      <w:r w:rsidR="00AD0D62">
        <w:t xml:space="preserve"> </w:t>
      </w:r>
      <w:r>
        <w:t>d'une des parties.</w:t>
      </w:r>
    </w:p>
    <w:p w:rsidR="00E4475A" w:rsidRPr="008E043C" w:rsidRDefault="008E043C" w:rsidP="008E043C">
      <w:pPr>
        <w:jc w:val="both"/>
      </w:pPr>
      <w:r>
        <w:t>En défi</w:t>
      </w:r>
      <w:r>
        <w:t>nitive, l'on constate que d'une a</w:t>
      </w:r>
      <w:r>
        <w:t>ffaire à</w:t>
      </w:r>
      <w:r>
        <w:t xml:space="preserve"> l'autre, le nombre d'audience et de rapports peut</w:t>
      </w:r>
      <w:r>
        <w:t xml:space="preserve"> </w:t>
      </w:r>
      <w:r>
        <w:t>di</w:t>
      </w:r>
      <w:r>
        <w:t>fférer grandement selon la bonne volonté</w:t>
      </w:r>
      <w:r>
        <w:t xml:space="preserve"> des parties en cause et qu'il existe donc bon no</w:t>
      </w:r>
      <w:r>
        <w:t>mbre d'exceptions dans la procé</w:t>
      </w:r>
      <w:r>
        <w:t>dure</w:t>
      </w:r>
      <w:r>
        <w:t xml:space="preserve"> judiciaire. Le rô</w:t>
      </w:r>
      <w:r>
        <w:t xml:space="preserve">le de la </w:t>
      </w:r>
      <w:r>
        <w:t xml:space="preserve">fiche bleue consiste, en théorie, à </w:t>
      </w:r>
      <w:r>
        <w:t>garder un</w:t>
      </w:r>
      <w:r>
        <w:t>e forme d’</w:t>
      </w:r>
      <w:r>
        <w:t>historique a</w:t>
      </w:r>
      <w:r>
        <w:t>fi</w:t>
      </w:r>
      <w:r>
        <w:t>n de connaitre avec exactitude</w:t>
      </w:r>
      <w:r>
        <w:t xml:space="preserve"> l'état du dossier à une date donné</w:t>
      </w:r>
      <w:r>
        <w:t xml:space="preserve">e. Cependant, cette </w:t>
      </w:r>
      <w:r>
        <w:t>fi</w:t>
      </w:r>
      <w:r>
        <w:t xml:space="preserve">che </w:t>
      </w:r>
      <w:r>
        <w:t>de papier ne permet pas une pré</w:t>
      </w:r>
      <w:r>
        <w:t>cision su</w:t>
      </w:r>
      <w:r>
        <w:t>ff</w:t>
      </w:r>
      <w:r>
        <w:t xml:space="preserve">isante dans le cas de </w:t>
      </w:r>
      <w:r>
        <w:t>fi</w:t>
      </w:r>
      <w:r>
        <w:t>xations d'audi</w:t>
      </w:r>
      <w:r>
        <w:t>ences multiples ou de mise en œuvre</w:t>
      </w:r>
      <w:r>
        <w:t xml:space="preserve"> d'un calendrier judiciaire. De plus, il</w:t>
      </w:r>
      <w:r>
        <w:t xml:space="preserve"> n'est pas si é</w:t>
      </w:r>
      <w:r>
        <w:t>vide</w:t>
      </w:r>
      <w:r>
        <w:t>nt de connaitre l'é</w:t>
      </w:r>
      <w:r>
        <w:t>tat exact du dossier, e</w:t>
      </w:r>
      <w:r>
        <w:t>n particulier si ce dernier a évolué en cours de procé</w:t>
      </w:r>
      <w:r>
        <w:t>dure.</w:t>
      </w:r>
      <w:r w:rsidR="00E4475A">
        <w:br w:type="page"/>
      </w:r>
    </w:p>
    <w:p w:rsidR="00E4475A" w:rsidRDefault="00E4475A" w:rsidP="00E4475A">
      <w:pPr>
        <w:pStyle w:val="Titre1"/>
      </w:pPr>
      <w:bookmarkStart w:id="5" w:name="_Toc513749139"/>
      <w:bookmarkStart w:id="6" w:name="_Toc513753973"/>
      <w:r w:rsidRPr="007840E9">
        <w:lastRenderedPageBreak/>
        <w:t>Analyse</w:t>
      </w:r>
      <w:bookmarkEnd w:id="5"/>
      <w:bookmarkEnd w:id="6"/>
    </w:p>
    <w:p w:rsidR="00E4475A" w:rsidRDefault="00446A9E" w:rsidP="00810272">
      <w:pPr>
        <w:pStyle w:val="Titre2"/>
        <w:rPr>
          <w:color w:val="2F5496" w:themeColor="accent1" w:themeShade="BF"/>
          <w:sz w:val="32"/>
          <w:szCs w:val="32"/>
        </w:rPr>
      </w:pPr>
      <w:r>
        <w:t>Analyse des besoins de l’applications</w:t>
      </w:r>
      <w:r w:rsidR="00E4475A">
        <w:br w:type="page"/>
      </w:r>
    </w:p>
    <w:p w:rsidR="00E4475A" w:rsidRDefault="00E4475A" w:rsidP="00E4475A">
      <w:pPr>
        <w:pStyle w:val="Titre1"/>
      </w:pPr>
      <w:bookmarkStart w:id="7" w:name="_Toc513749140"/>
      <w:bookmarkStart w:id="8" w:name="_Toc513753974"/>
      <w:r>
        <w:lastRenderedPageBreak/>
        <w:t>Données et base de données</w:t>
      </w:r>
      <w:bookmarkEnd w:id="7"/>
      <w:bookmarkEnd w:id="8"/>
    </w:p>
    <w:p w:rsidR="00E4475A" w:rsidRDefault="00E4475A" w:rsidP="00E4475A">
      <w:pPr>
        <w:rPr>
          <w:rFonts w:asciiTheme="majorHAnsi" w:eastAsiaTheme="majorEastAsia" w:hAnsiTheme="majorHAnsi" w:cstheme="majorBidi"/>
          <w:color w:val="2F5496" w:themeColor="accent1" w:themeShade="BF"/>
          <w:sz w:val="32"/>
          <w:szCs w:val="32"/>
        </w:rPr>
      </w:pPr>
      <w:r>
        <w:br w:type="page"/>
      </w:r>
    </w:p>
    <w:p w:rsidR="00E4475A" w:rsidRDefault="00E4475A" w:rsidP="00E4475A">
      <w:pPr>
        <w:pStyle w:val="Titre1"/>
      </w:pPr>
      <w:bookmarkStart w:id="9" w:name="_Toc513749141"/>
      <w:bookmarkStart w:id="10" w:name="_Toc513753975"/>
      <w:r>
        <w:lastRenderedPageBreak/>
        <w:t>Conception</w:t>
      </w:r>
      <w:bookmarkEnd w:id="9"/>
      <w:bookmarkEnd w:id="10"/>
    </w:p>
    <w:p w:rsidR="00E4475A" w:rsidRDefault="00E4475A" w:rsidP="00E4475A">
      <w:pPr>
        <w:rPr>
          <w:rFonts w:asciiTheme="majorHAnsi" w:eastAsiaTheme="majorEastAsia" w:hAnsiTheme="majorHAnsi" w:cstheme="majorBidi"/>
          <w:color w:val="2F5496" w:themeColor="accent1" w:themeShade="BF"/>
          <w:sz w:val="32"/>
          <w:szCs w:val="32"/>
        </w:rPr>
      </w:pPr>
      <w:r>
        <w:br w:type="page"/>
      </w:r>
    </w:p>
    <w:p w:rsidR="00E4475A" w:rsidRDefault="00E4475A" w:rsidP="00E4475A">
      <w:pPr>
        <w:pStyle w:val="Titre1"/>
      </w:pPr>
      <w:bookmarkStart w:id="11" w:name="_Toc513749142"/>
      <w:bookmarkStart w:id="12" w:name="_Toc513753976"/>
      <w:r>
        <w:lastRenderedPageBreak/>
        <w:t>Implémentation</w:t>
      </w:r>
      <w:bookmarkEnd w:id="11"/>
      <w:bookmarkEnd w:id="12"/>
    </w:p>
    <w:p w:rsidR="00E4475A" w:rsidRDefault="00E4475A" w:rsidP="00E4475A">
      <w:pPr>
        <w:rPr>
          <w:rFonts w:asciiTheme="majorHAnsi" w:eastAsiaTheme="majorEastAsia" w:hAnsiTheme="majorHAnsi" w:cstheme="majorBidi"/>
          <w:color w:val="2F5496" w:themeColor="accent1" w:themeShade="BF"/>
          <w:sz w:val="32"/>
          <w:szCs w:val="32"/>
        </w:rPr>
      </w:pPr>
      <w:r>
        <w:br w:type="page"/>
      </w:r>
    </w:p>
    <w:p w:rsidR="00E4475A" w:rsidRDefault="00E4475A" w:rsidP="00E4475A">
      <w:pPr>
        <w:pStyle w:val="Titre1"/>
      </w:pPr>
      <w:bookmarkStart w:id="13" w:name="_Toc513749143"/>
      <w:bookmarkStart w:id="14" w:name="_Toc513753977"/>
      <w:r>
        <w:lastRenderedPageBreak/>
        <w:t>Tests et validation</w:t>
      </w:r>
      <w:bookmarkEnd w:id="13"/>
      <w:bookmarkEnd w:id="14"/>
    </w:p>
    <w:p w:rsidR="00E4475A" w:rsidRDefault="00E4475A" w:rsidP="00E4475A">
      <w:pPr>
        <w:rPr>
          <w:rFonts w:asciiTheme="majorHAnsi" w:eastAsiaTheme="majorEastAsia" w:hAnsiTheme="majorHAnsi" w:cstheme="majorBidi"/>
          <w:color w:val="2F5496" w:themeColor="accent1" w:themeShade="BF"/>
          <w:sz w:val="32"/>
          <w:szCs w:val="32"/>
        </w:rPr>
      </w:pPr>
      <w:r>
        <w:br w:type="page"/>
      </w:r>
    </w:p>
    <w:p w:rsidR="00E4475A" w:rsidRDefault="00E4475A" w:rsidP="00E4475A">
      <w:pPr>
        <w:pStyle w:val="Titre1"/>
      </w:pPr>
      <w:bookmarkStart w:id="15" w:name="_Toc513749144"/>
      <w:bookmarkStart w:id="16" w:name="_Toc513753978"/>
      <w:r>
        <w:lastRenderedPageBreak/>
        <w:t>Sécurité</w:t>
      </w:r>
      <w:bookmarkEnd w:id="15"/>
      <w:bookmarkEnd w:id="16"/>
    </w:p>
    <w:p w:rsidR="00E4475A" w:rsidRDefault="00E4475A" w:rsidP="00E4475A">
      <w:pPr>
        <w:rPr>
          <w:rFonts w:asciiTheme="majorHAnsi" w:eastAsiaTheme="majorEastAsia" w:hAnsiTheme="majorHAnsi" w:cstheme="majorBidi"/>
          <w:color w:val="2F5496" w:themeColor="accent1" w:themeShade="BF"/>
          <w:sz w:val="32"/>
          <w:szCs w:val="32"/>
        </w:rPr>
      </w:pPr>
      <w:r>
        <w:br w:type="page"/>
      </w:r>
    </w:p>
    <w:p w:rsidR="00E4475A" w:rsidRDefault="00E4475A" w:rsidP="00E4475A">
      <w:pPr>
        <w:pStyle w:val="Titre1"/>
      </w:pPr>
      <w:bookmarkStart w:id="17" w:name="_Toc513749145"/>
      <w:bookmarkStart w:id="18" w:name="_Toc513753979"/>
      <w:r>
        <w:lastRenderedPageBreak/>
        <w:t>Interface graphique</w:t>
      </w:r>
      <w:bookmarkEnd w:id="17"/>
      <w:bookmarkEnd w:id="18"/>
    </w:p>
    <w:p w:rsidR="00E4475A" w:rsidRDefault="00E4475A" w:rsidP="00E4475A">
      <w:pPr>
        <w:rPr>
          <w:rFonts w:asciiTheme="majorHAnsi" w:eastAsiaTheme="majorEastAsia" w:hAnsiTheme="majorHAnsi" w:cstheme="majorBidi"/>
          <w:color w:val="2F5496" w:themeColor="accent1" w:themeShade="BF"/>
          <w:sz w:val="32"/>
          <w:szCs w:val="32"/>
        </w:rPr>
      </w:pPr>
      <w:r>
        <w:br w:type="page"/>
      </w:r>
    </w:p>
    <w:p w:rsidR="00E4475A" w:rsidRDefault="00E4475A" w:rsidP="00E4475A">
      <w:pPr>
        <w:pStyle w:val="Titre1"/>
      </w:pPr>
      <w:bookmarkStart w:id="19" w:name="_Toc513749146"/>
      <w:bookmarkStart w:id="20" w:name="_Toc513753980"/>
      <w:r>
        <w:lastRenderedPageBreak/>
        <w:t>Mise en place</w:t>
      </w:r>
      <w:bookmarkEnd w:id="19"/>
      <w:bookmarkEnd w:id="20"/>
    </w:p>
    <w:p w:rsidR="00E4475A" w:rsidRDefault="00E4475A" w:rsidP="00E4475A">
      <w:pPr>
        <w:rPr>
          <w:rFonts w:asciiTheme="majorHAnsi" w:eastAsiaTheme="majorEastAsia" w:hAnsiTheme="majorHAnsi" w:cstheme="majorBidi"/>
          <w:color w:val="2F5496" w:themeColor="accent1" w:themeShade="BF"/>
          <w:sz w:val="32"/>
          <w:szCs w:val="32"/>
        </w:rPr>
      </w:pPr>
      <w:r>
        <w:br w:type="page"/>
      </w:r>
    </w:p>
    <w:p w:rsidR="00E4475A" w:rsidRDefault="00E4475A" w:rsidP="00E4475A">
      <w:pPr>
        <w:pStyle w:val="Titre1"/>
      </w:pPr>
      <w:bookmarkStart w:id="21" w:name="_Toc513749147"/>
      <w:bookmarkStart w:id="22" w:name="_Toc513753981"/>
      <w:r>
        <w:lastRenderedPageBreak/>
        <w:t>Démarches</w:t>
      </w:r>
      <w:bookmarkEnd w:id="21"/>
      <w:bookmarkEnd w:id="22"/>
    </w:p>
    <w:p w:rsidR="00E4475A" w:rsidRDefault="00E4475A" w:rsidP="00E4475A">
      <w:r>
        <w:t>PROBLEME A EVOQUER : LES JURISTES N’AYANT PAS L’INFORMATIQUE, IL FAUT DONC AUTOMATISER CERTAINES CHOSES POUR PERMETTRE UNE BONNE RECUPERATION DES INFOS : LE TAG AUTOMATIQUE DES RAPPORTS POUR POUVOIRS LES RECHERCHER PLUS FACILEMENT</w:t>
      </w:r>
    </w:p>
    <w:p w:rsidR="00E4475A" w:rsidRPr="00AD3B49" w:rsidRDefault="00E4475A" w:rsidP="00E4475A">
      <w:r>
        <w:t>PROBLEME A EVOQUER : LA PETITESSE DES ECRANS AU SEIN DU SFP (19 POUCES DE FORME CARRE) OBLIGE A PROPOSER UNE INTERFACE VISUELLE QUI PUISSE ETRE SUFFISAMMENT CONCENTRE ET LISIBLE &gt;&gt; UTILISATION DU SPLIT PANE POUR DONNER DE LA MODULARITE</w:t>
      </w:r>
    </w:p>
    <w:p w:rsidR="00E4475A" w:rsidRDefault="00E4475A" w:rsidP="00E4475A">
      <w:pPr>
        <w:rPr>
          <w:rFonts w:asciiTheme="majorHAnsi" w:eastAsiaTheme="majorEastAsia" w:hAnsiTheme="majorHAnsi" w:cstheme="majorBidi"/>
          <w:color w:val="2F5496" w:themeColor="accent1" w:themeShade="BF"/>
          <w:sz w:val="32"/>
          <w:szCs w:val="32"/>
        </w:rPr>
      </w:pPr>
      <w:bookmarkStart w:id="23" w:name="_Toc513749148"/>
      <w:r>
        <w:br w:type="page"/>
      </w:r>
    </w:p>
    <w:p w:rsidR="00E4475A" w:rsidRDefault="00E4475A" w:rsidP="00E4475A">
      <w:pPr>
        <w:pStyle w:val="Titre1"/>
      </w:pPr>
      <w:bookmarkStart w:id="24" w:name="_Toc513753982"/>
      <w:r>
        <w:lastRenderedPageBreak/>
        <w:t>Aspects financiers</w:t>
      </w:r>
      <w:bookmarkEnd w:id="23"/>
      <w:bookmarkEnd w:id="24"/>
    </w:p>
    <w:p w:rsidR="00E4475A" w:rsidRDefault="00E4475A" w:rsidP="00E4475A">
      <w:pPr>
        <w:rPr>
          <w:rFonts w:asciiTheme="majorHAnsi" w:eastAsiaTheme="majorEastAsia" w:hAnsiTheme="majorHAnsi" w:cstheme="majorBidi"/>
          <w:color w:val="2F5496" w:themeColor="accent1" w:themeShade="BF"/>
          <w:sz w:val="32"/>
          <w:szCs w:val="32"/>
        </w:rPr>
      </w:pPr>
      <w:r>
        <w:br w:type="page"/>
      </w:r>
    </w:p>
    <w:p w:rsidR="00E4475A" w:rsidRDefault="00E4475A" w:rsidP="00E4475A">
      <w:pPr>
        <w:pStyle w:val="Titre1"/>
      </w:pPr>
      <w:bookmarkStart w:id="25" w:name="_Toc513749149"/>
      <w:bookmarkStart w:id="26" w:name="_Toc513753983"/>
      <w:r>
        <w:lastRenderedPageBreak/>
        <w:t>Futur de l’application</w:t>
      </w:r>
      <w:bookmarkEnd w:id="25"/>
      <w:bookmarkEnd w:id="26"/>
    </w:p>
    <w:p w:rsidR="00446A9E" w:rsidRDefault="00B20176" w:rsidP="00E4475A">
      <w:r>
        <w:t>AJOUTER UNE VERSION MULTILINGUE ET SURTOUT EN NEERLANDAIS</w:t>
      </w:r>
    </w:p>
    <w:p w:rsidR="00E4475A" w:rsidRDefault="00446A9E" w:rsidP="00E4475A">
      <w:pPr>
        <w:rPr>
          <w:rFonts w:asciiTheme="majorHAnsi" w:eastAsiaTheme="majorEastAsia" w:hAnsiTheme="majorHAnsi" w:cstheme="majorBidi"/>
          <w:color w:val="2F5496" w:themeColor="accent1" w:themeShade="BF"/>
          <w:sz w:val="32"/>
          <w:szCs w:val="32"/>
        </w:rPr>
      </w:pPr>
      <w:r>
        <w:t>LIER L’APPLICATION A LA BASE DE DONNEES DES PERSONNES DU SFP (AVEC ADRESSE, NISS, PRENOM ET NOM</w:t>
      </w:r>
      <w:r w:rsidR="008768BB">
        <w:t>)</w:t>
      </w:r>
      <w:r w:rsidR="00E4475A">
        <w:br w:type="page"/>
      </w:r>
    </w:p>
    <w:p w:rsidR="00E4475A" w:rsidRDefault="00E4475A" w:rsidP="00E4475A">
      <w:pPr>
        <w:pStyle w:val="Titre1"/>
      </w:pPr>
      <w:bookmarkStart w:id="27" w:name="_Toc513749150"/>
      <w:bookmarkStart w:id="28" w:name="_Toc513753984"/>
      <w:r>
        <w:lastRenderedPageBreak/>
        <w:t>Conclusion</w:t>
      </w:r>
      <w:bookmarkEnd w:id="27"/>
      <w:bookmarkEnd w:id="28"/>
    </w:p>
    <w:p w:rsidR="00E4475A" w:rsidRDefault="00E4475A" w:rsidP="00E4475A">
      <w:r>
        <w:br w:type="page"/>
      </w:r>
    </w:p>
    <w:p w:rsidR="00E4475A" w:rsidRDefault="00E4475A" w:rsidP="00B20176">
      <w:bookmarkStart w:id="29" w:name="_Toc513753985"/>
      <w:r>
        <w:lastRenderedPageBreak/>
        <w:t>Annexe</w:t>
      </w:r>
      <w:bookmarkEnd w:id="29"/>
    </w:p>
    <w:p w:rsidR="00E4475A" w:rsidRDefault="00E4475A" w:rsidP="00B20176">
      <w:r>
        <w:br w:type="page"/>
      </w:r>
    </w:p>
    <w:p w:rsidR="00E4475A" w:rsidRDefault="00E4475A" w:rsidP="00B20176">
      <w:bookmarkStart w:id="30" w:name="_Toc513753986"/>
      <w:r>
        <w:lastRenderedPageBreak/>
        <w:t>Lexique</w:t>
      </w:r>
      <w:bookmarkEnd w:id="30"/>
    </w:p>
    <w:p w:rsidR="003E5267" w:rsidRDefault="003E5267" w:rsidP="00E4475A">
      <w:r>
        <w:t>Auditorat</w:t>
      </w:r>
    </w:p>
    <w:p w:rsidR="00E4475A" w:rsidRDefault="00E4475A" w:rsidP="00E4475A">
      <w:r>
        <w:t>Rapport administratif :</w:t>
      </w:r>
      <w:r>
        <w:tab/>
        <w:t xml:space="preserve">Document écrit par un responsable juridique du SFP ayant pour but de justifier légalement une décision du SFP contesté par un requérant. </w:t>
      </w:r>
    </w:p>
    <w:p w:rsidR="00E4475A" w:rsidRDefault="00E4475A" w:rsidP="00E4475A">
      <w:r>
        <w:t>Requérant :</w:t>
      </w:r>
      <w:r>
        <w:tab/>
        <w:t>Personne physique ayant introduit une requête auprès d’une juridiction belge afin de contester une décision émise par le SFP</w:t>
      </w:r>
    </w:p>
    <w:p w:rsidR="00E4475A" w:rsidRDefault="00E4475A" w:rsidP="00E4475A">
      <w:r>
        <w:t>SFP :</w:t>
      </w:r>
      <w:r>
        <w:tab/>
        <w:t>Service Fédéral des Pensions</w:t>
      </w:r>
    </w:p>
    <w:p w:rsidR="00E4475A" w:rsidRPr="00DA5125" w:rsidRDefault="00E4475A" w:rsidP="00E4475A"/>
    <w:p w:rsidR="00426291" w:rsidRDefault="00426291"/>
    <w:sectPr w:rsidR="0042629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674" w:rsidRDefault="00101674" w:rsidP="00E4475A">
      <w:pPr>
        <w:spacing w:after="0" w:line="240" w:lineRule="auto"/>
      </w:pPr>
      <w:r>
        <w:separator/>
      </w:r>
    </w:p>
  </w:endnote>
  <w:endnote w:type="continuationSeparator" w:id="0">
    <w:p w:rsidR="00101674" w:rsidRDefault="00101674" w:rsidP="00E44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1764170"/>
      <w:docPartObj>
        <w:docPartGallery w:val="Page Numbers (Bottom of Page)"/>
        <w:docPartUnique/>
      </w:docPartObj>
    </w:sdtPr>
    <w:sdtEndPr/>
    <w:sdtContent>
      <w:p w:rsidR="00086979" w:rsidRDefault="00086979">
        <w:pPr>
          <w:pStyle w:val="Pieddepage"/>
          <w:jc w:val="right"/>
        </w:pPr>
        <w:r>
          <w:fldChar w:fldCharType="begin"/>
        </w:r>
        <w:r>
          <w:instrText>PAGE   \* MERGEFORMAT</w:instrText>
        </w:r>
        <w:r>
          <w:fldChar w:fldCharType="separate"/>
        </w:r>
        <w:r w:rsidR="008E043C" w:rsidRPr="008E043C">
          <w:rPr>
            <w:noProof/>
            <w:lang w:val="fr-FR"/>
          </w:rPr>
          <w:t>4</w:t>
        </w:r>
        <w:r>
          <w:fldChar w:fldCharType="end"/>
        </w:r>
      </w:p>
    </w:sdtContent>
  </w:sdt>
  <w:p w:rsidR="00086979" w:rsidRDefault="0008697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674" w:rsidRDefault="00101674" w:rsidP="00E4475A">
      <w:pPr>
        <w:spacing w:after="0" w:line="240" w:lineRule="auto"/>
      </w:pPr>
      <w:r>
        <w:separator/>
      </w:r>
    </w:p>
  </w:footnote>
  <w:footnote w:type="continuationSeparator" w:id="0">
    <w:p w:rsidR="00101674" w:rsidRDefault="00101674" w:rsidP="00E4475A">
      <w:pPr>
        <w:spacing w:after="0" w:line="240" w:lineRule="auto"/>
      </w:pPr>
      <w:r>
        <w:continuationSeparator/>
      </w:r>
    </w:p>
  </w:footnote>
  <w:footnote w:id="1">
    <w:p w:rsidR="00E4475A" w:rsidRPr="00290DED" w:rsidRDefault="00E4475A" w:rsidP="00E4475A">
      <w:pPr>
        <w:pStyle w:val="Notedebasdepage"/>
        <w:rPr>
          <w:lang w:val="en-GB"/>
        </w:rPr>
      </w:pPr>
      <w:r>
        <w:rPr>
          <w:rStyle w:val="Appelnotedebasdep"/>
        </w:rPr>
        <w:footnoteRef/>
      </w:r>
      <w:r>
        <w:t xml:space="preserve"> </w:t>
      </w:r>
      <w:r>
        <w:rPr>
          <w:lang w:val="en-GB"/>
        </w:rPr>
        <w:t>Confer document n° 1 des annexes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0CA0"/>
    <w:multiLevelType w:val="hybridMultilevel"/>
    <w:tmpl w:val="0E6E0FB6"/>
    <w:lvl w:ilvl="0" w:tplc="225C8378">
      <w:start w:val="1"/>
      <w:numFmt w:val="decimal"/>
      <w:pStyle w:val="Titre1"/>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5A"/>
    <w:rsid w:val="00086979"/>
    <w:rsid w:val="00101674"/>
    <w:rsid w:val="0014409C"/>
    <w:rsid w:val="001E5AA5"/>
    <w:rsid w:val="003E5267"/>
    <w:rsid w:val="00426291"/>
    <w:rsid w:val="00446A9E"/>
    <w:rsid w:val="00527655"/>
    <w:rsid w:val="00536825"/>
    <w:rsid w:val="00554966"/>
    <w:rsid w:val="007A3CDD"/>
    <w:rsid w:val="007F4DC8"/>
    <w:rsid w:val="00810272"/>
    <w:rsid w:val="008768BB"/>
    <w:rsid w:val="008E043C"/>
    <w:rsid w:val="00943181"/>
    <w:rsid w:val="00970491"/>
    <w:rsid w:val="009C3F84"/>
    <w:rsid w:val="00A54969"/>
    <w:rsid w:val="00A90388"/>
    <w:rsid w:val="00AD0D62"/>
    <w:rsid w:val="00B20176"/>
    <w:rsid w:val="00BC1987"/>
    <w:rsid w:val="00CD31FE"/>
    <w:rsid w:val="00DE44CB"/>
    <w:rsid w:val="00E4475A"/>
    <w:rsid w:val="00F71E2C"/>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829D"/>
  <w15:chartTrackingRefBased/>
  <w15:docId w15:val="{D439A79E-5362-4CF1-9B46-52A6320C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6A9E"/>
    <w:rPr>
      <w:sz w:val="24"/>
    </w:rPr>
  </w:style>
  <w:style w:type="paragraph" w:styleId="Titre1">
    <w:name w:val="heading 1"/>
    <w:basedOn w:val="Normal"/>
    <w:next w:val="Normal"/>
    <w:link w:val="Titre1Car"/>
    <w:uiPriority w:val="9"/>
    <w:qFormat/>
    <w:rsid w:val="00E4475A"/>
    <w:pPr>
      <w:keepNext/>
      <w:keepLines/>
      <w:numPr>
        <w:numId w:val="1"/>
      </w:numPr>
      <w:pBdr>
        <w:bottom w:val="single" w:sz="4" w:space="1" w:color="auto"/>
      </w:pBdr>
      <w:spacing w:before="240" w:after="360"/>
      <w:ind w:left="714" w:hanging="357"/>
      <w:outlineLvl w:val="0"/>
    </w:pPr>
    <w:rPr>
      <w:rFonts w:ascii="Cambria" w:eastAsiaTheme="majorEastAsia" w:hAnsi="Cambria" w:cstheme="majorBidi"/>
      <w:b/>
      <w:smallCaps/>
      <w:sz w:val="36"/>
      <w:szCs w:val="32"/>
    </w:rPr>
  </w:style>
  <w:style w:type="paragraph" w:styleId="Titre2">
    <w:name w:val="heading 2"/>
    <w:basedOn w:val="Normal"/>
    <w:next w:val="Normal"/>
    <w:link w:val="Titre2Car"/>
    <w:uiPriority w:val="9"/>
    <w:unhideWhenUsed/>
    <w:qFormat/>
    <w:rsid w:val="001E5AA5"/>
    <w:pPr>
      <w:keepNext/>
      <w:keepLines/>
      <w:spacing w:before="40" w:after="0"/>
      <w:outlineLvl w:val="1"/>
    </w:pPr>
    <w:rPr>
      <w:rFonts w:asciiTheme="majorHAnsi" w:eastAsiaTheme="majorEastAsia" w:hAnsiTheme="majorHAnsi" w:cstheme="majorBidi"/>
      <w:sz w:val="26"/>
      <w:szCs w:val="26"/>
      <w:u w:val="single"/>
    </w:rPr>
  </w:style>
  <w:style w:type="paragraph" w:styleId="Titre3">
    <w:name w:val="heading 3"/>
    <w:basedOn w:val="Normal"/>
    <w:next w:val="Normal"/>
    <w:link w:val="Titre3Car"/>
    <w:uiPriority w:val="9"/>
    <w:unhideWhenUsed/>
    <w:qFormat/>
    <w:rsid w:val="00E4475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475A"/>
    <w:rPr>
      <w:rFonts w:ascii="Cambria" w:eastAsiaTheme="majorEastAsia" w:hAnsi="Cambria" w:cstheme="majorBidi"/>
      <w:b/>
      <w:smallCaps/>
      <w:sz w:val="36"/>
      <w:szCs w:val="32"/>
    </w:rPr>
  </w:style>
  <w:style w:type="character" w:customStyle="1" w:styleId="Titre2Car">
    <w:name w:val="Titre 2 Car"/>
    <w:basedOn w:val="Policepardfaut"/>
    <w:link w:val="Titre2"/>
    <w:uiPriority w:val="9"/>
    <w:rsid w:val="001E5AA5"/>
    <w:rPr>
      <w:rFonts w:asciiTheme="majorHAnsi" w:eastAsiaTheme="majorEastAsia" w:hAnsiTheme="majorHAnsi" w:cstheme="majorBidi"/>
      <w:sz w:val="26"/>
      <w:szCs w:val="26"/>
      <w:u w:val="single"/>
    </w:rPr>
  </w:style>
  <w:style w:type="character" w:customStyle="1" w:styleId="Titre3Car">
    <w:name w:val="Titre 3 Car"/>
    <w:basedOn w:val="Policepardfaut"/>
    <w:link w:val="Titre3"/>
    <w:uiPriority w:val="9"/>
    <w:rsid w:val="00E4475A"/>
    <w:rPr>
      <w:rFonts w:asciiTheme="majorHAnsi" w:eastAsiaTheme="majorEastAsia" w:hAnsiTheme="majorHAnsi" w:cstheme="majorBidi"/>
      <w:color w:val="1F3763" w:themeColor="accent1" w:themeShade="7F"/>
      <w:sz w:val="24"/>
      <w:szCs w:val="24"/>
    </w:rPr>
  </w:style>
  <w:style w:type="paragraph" w:styleId="TM1">
    <w:name w:val="toc 1"/>
    <w:basedOn w:val="Normal"/>
    <w:next w:val="Normal"/>
    <w:uiPriority w:val="39"/>
    <w:qFormat/>
    <w:rsid w:val="00E4475A"/>
    <w:pPr>
      <w:tabs>
        <w:tab w:val="right" w:leader="dot" w:pos="9061"/>
      </w:tabs>
      <w:spacing w:after="120" w:line="260" w:lineRule="atLeast"/>
      <w:outlineLvl w:val="0"/>
    </w:pPr>
    <w:rPr>
      <w:rFonts w:ascii="Arial" w:hAnsi="Arial" w:cs="Arial"/>
      <w:b/>
      <w:szCs w:val="20"/>
      <w:lang w:val="nl-BE"/>
    </w:rPr>
  </w:style>
  <w:style w:type="paragraph" w:styleId="En-ttedetabledesmatires">
    <w:name w:val="TOC Heading"/>
    <w:basedOn w:val="Titre1"/>
    <w:next w:val="Normal"/>
    <w:uiPriority w:val="39"/>
    <w:unhideWhenUsed/>
    <w:qFormat/>
    <w:rsid w:val="00E4475A"/>
    <w:pPr>
      <w:outlineLvl w:val="9"/>
    </w:pPr>
  </w:style>
  <w:style w:type="character" w:styleId="Lienhypertexte">
    <w:name w:val="Hyperlink"/>
    <w:basedOn w:val="Policepardfaut"/>
    <w:uiPriority w:val="99"/>
    <w:unhideWhenUsed/>
    <w:rsid w:val="00E4475A"/>
    <w:rPr>
      <w:color w:val="0563C1" w:themeColor="hyperlink"/>
      <w:u w:val="single"/>
    </w:rPr>
  </w:style>
  <w:style w:type="paragraph" w:styleId="Notedebasdepage">
    <w:name w:val="footnote text"/>
    <w:basedOn w:val="Normal"/>
    <w:link w:val="NotedebasdepageCar"/>
    <w:uiPriority w:val="99"/>
    <w:semiHidden/>
    <w:unhideWhenUsed/>
    <w:rsid w:val="00E4475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475A"/>
    <w:rPr>
      <w:sz w:val="20"/>
      <w:szCs w:val="20"/>
    </w:rPr>
  </w:style>
  <w:style w:type="character" w:styleId="Appelnotedebasdep">
    <w:name w:val="footnote reference"/>
    <w:basedOn w:val="Policepardfaut"/>
    <w:uiPriority w:val="99"/>
    <w:semiHidden/>
    <w:unhideWhenUsed/>
    <w:rsid w:val="00E4475A"/>
    <w:rPr>
      <w:vertAlign w:val="superscript"/>
    </w:rPr>
  </w:style>
  <w:style w:type="paragraph" w:styleId="TM2">
    <w:name w:val="toc 2"/>
    <w:basedOn w:val="Normal"/>
    <w:next w:val="Normal"/>
    <w:autoRedefine/>
    <w:uiPriority w:val="39"/>
    <w:unhideWhenUsed/>
    <w:rsid w:val="00E4475A"/>
    <w:pPr>
      <w:spacing w:after="100"/>
      <w:ind w:left="220"/>
    </w:pPr>
  </w:style>
  <w:style w:type="paragraph" w:styleId="TM3">
    <w:name w:val="toc 3"/>
    <w:basedOn w:val="Normal"/>
    <w:next w:val="Normal"/>
    <w:autoRedefine/>
    <w:uiPriority w:val="39"/>
    <w:unhideWhenUsed/>
    <w:rsid w:val="00E4475A"/>
    <w:pPr>
      <w:spacing w:after="100"/>
      <w:ind w:left="440"/>
    </w:pPr>
  </w:style>
  <w:style w:type="paragraph" w:styleId="En-tte">
    <w:name w:val="header"/>
    <w:basedOn w:val="Normal"/>
    <w:link w:val="En-tteCar"/>
    <w:uiPriority w:val="99"/>
    <w:unhideWhenUsed/>
    <w:rsid w:val="00086979"/>
    <w:pPr>
      <w:tabs>
        <w:tab w:val="center" w:pos="4513"/>
        <w:tab w:val="right" w:pos="9026"/>
      </w:tabs>
      <w:spacing w:after="0" w:line="240" w:lineRule="auto"/>
    </w:pPr>
  </w:style>
  <w:style w:type="character" w:customStyle="1" w:styleId="En-tteCar">
    <w:name w:val="En-tête Car"/>
    <w:basedOn w:val="Policepardfaut"/>
    <w:link w:val="En-tte"/>
    <w:uiPriority w:val="99"/>
    <w:rsid w:val="00086979"/>
  </w:style>
  <w:style w:type="paragraph" w:styleId="Pieddepage">
    <w:name w:val="footer"/>
    <w:basedOn w:val="Normal"/>
    <w:link w:val="PieddepageCar"/>
    <w:uiPriority w:val="99"/>
    <w:unhideWhenUsed/>
    <w:rsid w:val="0008697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86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1266D-DE8E-4183-9AC4-50B814069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1927</Words>
  <Characters>10604</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Kesteloot (SFPD)</dc:creator>
  <cp:keywords/>
  <dc:description/>
  <cp:lastModifiedBy>Olivier Kesteloot (SFPD)</cp:lastModifiedBy>
  <cp:revision>15</cp:revision>
  <dcterms:created xsi:type="dcterms:W3CDTF">2018-05-10T20:16:00Z</dcterms:created>
  <dcterms:modified xsi:type="dcterms:W3CDTF">2018-05-10T22:22:00Z</dcterms:modified>
</cp:coreProperties>
</file>