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66CF" w14:textId="140824D2" w:rsidR="003F5B15" w:rsidRPr="00802786" w:rsidRDefault="00802786" w:rsidP="007B5AD6">
      <w:pPr>
        <w:jc w:val="center"/>
        <w:rPr>
          <w:sz w:val="40"/>
          <w:szCs w:val="40"/>
          <w:u w:val="single"/>
        </w:rPr>
      </w:pPr>
      <w:r w:rsidRPr="00802786">
        <w:rPr>
          <w:sz w:val="40"/>
          <w:szCs w:val="40"/>
          <w:u w:val="single"/>
        </w:rPr>
        <w:t xml:space="preserve">Customer Segmentation at </w:t>
      </w:r>
      <w:proofErr w:type="spellStart"/>
      <w:r w:rsidRPr="00802786">
        <w:rPr>
          <w:sz w:val="40"/>
          <w:szCs w:val="40"/>
          <w:u w:val="single"/>
        </w:rPr>
        <w:t>Dayona</w:t>
      </w:r>
      <w:proofErr w:type="spellEnd"/>
      <w:r w:rsidRPr="00802786">
        <w:rPr>
          <w:sz w:val="40"/>
          <w:szCs w:val="40"/>
          <w:u w:val="single"/>
        </w:rPr>
        <w:t xml:space="preserve"> Car Dealership</w:t>
      </w:r>
    </w:p>
    <w:p w14:paraId="2795361A" w14:textId="77777777" w:rsidR="00802786" w:rsidRDefault="00802786" w:rsidP="00802786">
      <w:pPr>
        <w:rPr>
          <w:sz w:val="40"/>
          <w:szCs w:val="40"/>
        </w:rPr>
      </w:pPr>
    </w:p>
    <w:p w14:paraId="2299C0B3" w14:textId="11849D5A" w:rsidR="00802786" w:rsidRDefault="00802786" w:rsidP="00802786">
      <w:pPr>
        <w:rPr>
          <w:b/>
          <w:bCs/>
          <w:sz w:val="40"/>
          <w:szCs w:val="40"/>
        </w:rPr>
      </w:pPr>
      <w:r>
        <w:rPr>
          <w:b/>
          <w:bCs/>
          <w:sz w:val="40"/>
          <w:szCs w:val="40"/>
        </w:rPr>
        <w:t>Model Results and Analysis:</w:t>
      </w:r>
    </w:p>
    <w:p w14:paraId="7E346062" w14:textId="6D137D3C" w:rsidR="00D66BE2" w:rsidRDefault="00802786" w:rsidP="00802786">
      <w:pPr>
        <w:rPr>
          <w:rFonts w:ascii="Microsoft Sans Serif" w:hAnsi="Microsoft Sans Serif" w:cs="Microsoft Sans Serif"/>
          <w:sz w:val="32"/>
          <w:szCs w:val="32"/>
        </w:rPr>
      </w:pPr>
      <w:r>
        <w:rPr>
          <w:b/>
          <w:bCs/>
          <w:sz w:val="40"/>
          <w:szCs w:val="40"/>
        </w:rPr>
        <w:tab/>
      </w:r>
      <w:r w:rsidR="00D66BE2">
        <w:rPr>
          <w:rFonts w:ascii="Microsoft Sans Serif" w:hAnsi="Microsoft Sans Serif" w:cs="Microsoft Sans Serif"/>
          <w:sz w:val="32"/>
          <w:szCs w:val="32"/>
        </w:rPr>
        <w:t xml:space="preserve">The model </w:t>
      </w:r>
      <w:r>
        <w:rPr>
          <w:rFonts w:ascii="Microsoft Sans Serif" w:hAnsi="Microsoft Sans Serif" w:cs="Microsoft Sans Serif"/>
          <w:sz w:val="32"/>
          <w:szCs w:val="32"/>
        </w:rPr>
        <w:t xml:space="preserve">gave pretty good results. The model gave us </w:t>
      </w:r>
      <w:r w:rsidR="00D66BE2">
        <w:rPr>
          <w:rFonts w:ascii="Microsoft Sans Serif" w:hAnsi="Microsoft Sans Serif" w:cs="Microsoft Sans Serif"/>
          <w:sz w:val="32"/>
          <w:szCs w:val="32"/>
        </w:rPr>
        <w:t>5</w:t>
      </w:r>
      <w:r>
        <w:rPr>
          <w:rFonts w:ascii="Microsoft Sans Serif" w:hAnsi="Microsoft Sans Serif" w:cs="Microsoft Sans Serif"/>
          <w:sz w:val="32"/>
          <w:szCs w:val="32"/>
        </w:rPr>
        <w:t xml:space="preserve"> cluster that means </w:t>
      </w:r>
      <w:r w:rsidR="00D66BE2">
        <w:rPr>
          <w:rFonts w:ascii="Microsoft Sans Serif" w:hAnsi="Microsoft Sans Serif" w:cs="Microsoft Sans Serif"/>
          <w:sz w:val="32"/>
          <w:szCs w:val="32"/>
        </w:rPr>
        <w:t>5</w:t>
      </w:r>
      <w:r>
        <w:rPr>
          <w:rFonts w:ascii="Microsoft Sans Serif" w:hAnsi="Microsoft Sans Serif" w:cs="Microsoft Sans Serif"/>
          <w:sz w:val="32"/>
          <w:szCs w:val="32"/>
        </w:rPr>
        <w:t xml:space="preserve"> groups in that sense. Every group has same features but not</w:t>
      </w:r>
      <w:r w:rsidR="00D66BE2">
        <w:rPr>
          <w:rFonts w:ascii="Microsoft Sans Serif" w:hAnsi="Microsoft Sans Serif" w:cs="Microsoft Sans Serif"/>
          <w:sz w:val="32"/>
          <w:szCs w:val="32"/>
        </w:rPr>
        <w:t xml:space="preserve"> the same</w:t>
      </w:r>
      <w:r>
        <w:rPr>
          <w:rFonts w:ascii="Microsoft Sans Serif" w:hAnsi="Microsoft Sans Serif" w:cs="Microsoft Sans Serif"/>
          <w:sz w:val="32"/>
          <w:szCs w:val="32"/>
        </w:rPr>
        <w:t xml:space="preserve"> values which is that what we need.</w:t>
      </w:r>
      <w:r w:rsidR="00D66BE2">
        <w:rPr>
          <w:rFonts w:ascii="Microsoft Sans Serif" w:hAnsi="Microsoft Sans Serif" w:cs="Microsoft Sans Serif"/>
          <w:sz w:val="32"/>
          <w:szCs w:val="32"/>
        </w:rPr>
        <w:t xml:space="preserve"> Let’s take look on Gender feature of </w:t>
      </w:r>
      <w:r w:rsidR="0040684A">
        <w:rPr>
          <w:rFonts w:ascii="Microsoft Sans Serif" w:hAnsi="Microsoft Sans Serif" w:cs="Microsoft Sans Serif"/>
          <w:sz w:val="32"/>
          <w:szCs w:val="32"/>
        </w:rPr>
        <w:t>5</w:t>
      </w:r>
      <w:r w:rsidR="00D66BE2">
        <w:rPr>
          <w:rFonts w:ascii="Microsoft Sans Serif" w:hAnsi="Microsoft Sans Serif" w:cs="Microsoft Sans Serif"/>
          <w:sz w:val="32"/>
          <w:szCs w:val="32"/>
        </w:rPr>
        <w:t xml:space="preserve"> groups. Here, Male = 0 and Female = 1.0</w:t>
      </w:r>
    </w:p>
    <w:p w14:paraId="7F8BB39D" w14:textId="4D086FAE" w:rsidR="00D66BE2" w:rsidRDefault="00D66BE2" w:rsidP="00802786">
      <w:pPr>
        <w:rPr>
          <w:rFonts w:ascii="Microsoft Sans Serif" w:hAnsi="Microsoft Sans Serif" w:cs="Microsoft Sans Serif"/>
          <w:sz w:val="32"/>
          <w:szCs w:val="32"/>
        </w:rPr>
      </w:pPr>
      <w:r>
        <w:rPr>
          <w:rFonts w:ascii="Microsoft Sans Serif" w:hAnsi="Microsoft Sans Serif" w:cs="Microsoft Sans Serif"/>
          <w:sz w:val="32"/>
          <w:szCs w:val="32"/>
        </w:rPr>
        <w:t>1. Group                                           2. Group</w:t>
      </w:r>
    </w:p>
    <w:p w14:paraId="4FAFE894" w14:textId="7C3C00E7" w:rsidR="00802786" w:rsidRDefault="00D66BE2" w:rsidP="00802786">
      <w:pPr>
        <w:rPr>
          <w:rFonts w:ascii="Microsoft Sans Serif" w:hAnsi="Microsoft Sans Serif" w:cs="Microsoft Sans Serif"/>
          <w:sz w:val="32"/>
          <w:szCs w:val="32"/>
        </w:rPr>
      </w:pPr>
      <w:r>
        <w:rPr>
          <w:rFonts w:ascii="Microsoft Sans Serif" w:hAnsi="Microsoft Sans Serif" w:cs="Microsoft Sans Serif"/>
          <w:noProof/>
          <w:sz w:val="32"/>
          <w:szCs w:val="32"/>
        </w:rPr>
        <w:drawing>
          <wp:inline distT="0" distB="0" distL="0" distR="0" wp14:anchorId="474B135E" wp14:editId="004D2CFB">
            <wp:extent cx="2796540" cy="2461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6540" cy="2461260"/>
                    </a:xfrm>
                    <a:prstGeom prst="rect">
                      <a:avLst/>
                    </a:prstGeom>
                    <a:noFill/>
                    <a:ln>
                      <a:noFill/>
                    </a:ln>
                  </pic:spPr>
                </pic:pic>
              </a:graphicData>
            </a:graphic>
          </wp:inline>
        </w:drawing>
      </w:r>
      <w:r w:rsidR="00802786">
        <w:rPr>
          <w:rFonts w:ascii="Microsoft Sans Serif" w:hAnsi="Microsoft Sans Serif" w:cs="Microsoft Sans Serif"/>
          <w:sz w:val="32"/>
          <w:szCs w:val="32"/>
        </w:rPr>
        <w:t xml:space="preserve"> </w:t>
      </w:r>
      <w:r>
        <w:rPr>
          <w:rFonts w:ascii="Microsoft Sans Serif" w:hAnsi="Microsoft Sans Serif" w:cs="Microsoft Sans Serif"/>
          <w:noProof/>
          <w:sz w:val="32"/>
          <w:szCs w:val="32"/>
        </w:rPr>
        <w:drawing>
          <wp:inline distT="0" distB="0" distL="0" distR="0" wp14:anchorId="2D7A4030" wp14:editId="3C895984">
            <wp:extent cx="34290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476500"/>
                    </a:xfrm>
                    <a:prstGeom prst="rect">
                      <a:avLst/>
                    </a:prstGeom>
                    <a:noFill/>
                    <a:ln>
                      <a:noFill/>
                    </a:ln>
                  </pic:spPr>
                </pic:pic>
              </a:graphicData>
            </a:graphic>
          </wp:inline>
        </w:drawing>
      </w:r>
    </w:p>
    <w:p w14:paraId="24FBA9F6" w14:textId="47DB5512" w:rsidR="00D66BE2" w:rsidRDefault="00D66BE2" w:rsidP="00802786">
      <w:pPr>
        <w:rPr>
          <w:rFonts w:ascii="Microsoft Sans Serif" w:hAnsi="Microsoft Sans Serif" w:cs="Microsoft Sans Serif"/>
          <w:sz w:val="32"/>
          <w:szCs w:val="32"/>
        </w:rPr>
      </w:pPr>
      <w:r>
        <w:rPr>
          <w:rFonts w:ascii="Microsoft Sans Serif" w:hAnsi="Microsoft Sans Serif" w:cs="Microsoft Sans Serif"/>
          <w:sz w:val="32"/>
          <w:szCs w:val="32"/>
        </w:rPr>
        <w:t>3. Group                                          4. Group</w:t>
      </w:r>
    </w:p>
    <w:p w14:paraId="7EEECCE2" w14:textId="7C404CB0" w:rsidR="00D66BE2" w:rsidRDefault="00D66BE2" w:rsidP="00802786">
      <w:pPr>
        <w:rPr>
          <w:rFonts w:ascii="Microsoft Sans Serif" w:hAnsi="Microsoft Sans Serif" w:cs="Microsoft Sans Serif"/>
          <w:sz w:val="32"/>
          <w:szCs w:val="32"/>
        </w:rPr>
      </w:pPr>
      <w:r>
        <w:rPr>
          <w:rFonts w:ascii="Microsoft Sans Serif" w:hAnsi="Microsoft Sans Serif" w:cs="Microsoft Sans Serif"/>
          <w:noProof/>
          <w:sz w:val="32"/>
          <w:szCs w:val="32"/>
        </w:rPr>
        <w:drawing>
          <wp:inline distT="0" distB="0" distL="0" distR="0" wp14:anchorId="268E55BC" wp14:editId="72463787">
            <wp:extent cx="2827020" cy="25754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848387" cy="2594872"/>
                    </a:xfrm>
                    <a:prstGeom prst="rect">
                      <a:avLst/>
                    </a:prstGeom>
                  </pic:spPr>
                </pic:pic>
              </a:graphicData>
            </a:graphic>
          </wp:inline>
        </w:drawing>
      </w:r>
      <w:r>
        <w:rPr>
          <w:rFonts w:ascii="Microsoft Sans Serif" w:hAnsi="Microsoft Sans Serif" w:cs="Microsoft Sans Serif"/>
          <w:noProof/>
          <w:sz w:val="32"/>
          <w:szCs w:val="32"/>
        </w:rPr>
        <w:drawing>
          <wp:inline distT="0" distB="0" distL="0" distR="0" wp14:anchorId="37F30D60" wp14:editId="619A7AC4">
            <wp:extent cx="32385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514600"/>
                    </a:xfrm>
                    <a:prstGeom prst="rect">
                      <a:avLst/>
                    </a:prstGeom>
                    <a:noFill/>
                    <a:ln>
                      <a:noFill/>
                    </a:ln>
                  </pic:spPr>
                </pic:pic>
              </a:graphicData>
            </a:graphic>
          </wp:inline>
        </w:drawing>
      </w:r>
    </w:p>
    <w:p w14:paraId="49CAFC11" w14:textId="0B34E308" w:rsidR="00B465AD" w:rsidRDefault="00B465AD" w:rsidP="00802786">
      <w:pPr>
        <w:rPr>
          <w:rFonts w:ascii="Microsoft Sans Serif" w:hAnsi="Microsoft Sans Serif" w:cs="Microsoft Sans Serif"/>
          <w:sz w:val="32"/>
          <w:szCs w:val="32"/>
        </w:rPr>
      </w:pPr>
    </w:p>
    <w:p w14:paraId="06F66EFE" w14:textId="370CCBE2" w:rsidR="00B465AD" w:rsidRDefault="00B465AD" w:rsidP="00802786">
      <w:pPr>
        <w:rPr>
          <w:rFonts w:ascii="Microsoft Sans Serif" w:hAnsi="Microsoft Sans Serif" w:cs="Microsoft Sans Serif"/>
          <w:sz w:val="32"/>
          <w:szCs w:val="32"/>
        </w:rPr>
      </w:pPr>
    </w:p>
    <w:p w14:paraId="00F66D21" w14:textId="1354C488" w:rsidR="00B465AD" w:rsidRDefault="00B465AD" w:rsidP="00802786">
      <w:pPr>
        <w:rPr>
          <w:rFonts w:ascii="Microsoft Sans Serif" w:hAnsi="Microsoft Sans Serif" w:cs="Microsoft Sans Serif"/>
          <w:sz w:val="32"/>
          <w:szCs w:val="32"/>
        </w:rPr>
      </w:pPr>
      <w:r>
        <w:rPr>
          <w:rFonts w:ascii="Microsoft Sans Serif" w:hAnsi="Microsoft Sans Serif" w:cs="Microsoft Sans Serif"/>
          <w:sz w:val="32"/>
          <w:szCs w:val="32"/>
        </w:rPr>
        <w:lastRenderedPageBreak/>
        <w:t xml:space="preserve">5. Group                                              </w:t>
      </w:r>
    </w:p>
    <w:p w14:paraId="5440FB30" w14:textId="77777777" w:rsidR="0040684A" w:rsidRDefault="00B465AD" w:rsidP="00802786">
      <w:pPr>
        <w:rPr>
          <w:rFonts w:ascii="Microsoft Sans Serif" w:hAnsi="Microsoft Sans Serif" w:cs="Microsoft Sans Serif"/>
          <w:sz w:val="32"/>
          <w:szCs w:val="32"/>
        </w:rPr>
      </w:pPr>
      <w:r>
        <w:rPr>
          <w:rFonts w:ascii="Microsoft Sans Serif" w:hAnsi="Microsoft Sans Serif" w:cs="Microsoft Sans Serif"/>
          <w:noProof/>
          <w:sz w:val="32"/>
          <w:szCs w:val="32"/>
        </w:rPr>
        <w:drawing>
          <wp:anchor distT="0" distB="0" distL="114300" distR="114300" simplePos="0" relativeHeight="251658240" behindDoc="0" locked="0" layoutInCell="1" allowOverlap="1" wp14:anchorId="003A5C4B" wp14:editId="7E2074A4">
            <wp:simplePos x="457200" y="807720"/>
            <wp:positionH relativeFrom="column">
              <wp:align>left</wp:align>
            </wp:positionH>
            <wp:positionV relativeFrom="paragraph">
              <wp:align>top</wp:align>
            </wp:positionV>
            <wp:extent cx="2926080" cy="256032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560320"/>
                    </a:xfrm>
                    <a:prstGeom prst="rect">
                      <a:avLst/>
                    </a:prstGeom>
                    <a:noFill/>
                    <a:ln>
                      <a:noFill/>
                    </a:ln>
                  </pic:spPr>
                </pic:pic>
              </a:graphicData>
            </a:graphic>
          </wp:anchor>
        </w:drawing>
      </w:r>
      <w:r>
        <w:rPr>
          <w:rFonts w:ascii="Microsoft Sans Serif" w:hAnsi="Microsoft Sans Serif" w:cs="Microsoft Sans Serif"/>
          <w:sz w:val="32"/>
          <w:szCs w:val="32"/>
        </w:rPr>
        <w:t xml:space="preserve">As you can see, same feature but not same values. The model gives us insight for every group about gender. If dealer decided to take 4. Group for example that means company will lean more to the male customer and will invest into more of that. If dealer decided take 2. Group which is full female customer that mean they will invest into female customer. Let’s take look for another feature in those group which is </w:t>
      </w:r>
      <w:r w:rsidR="0040684A">
        <w:rPr>
          <w:rFonts w:ascii="Microsoft Sans Serif" w:hAnsi="Microsoft Sans Serif" w:cs="Microsoft Sans Serif"/>
          <w:sz w:val="32"/>
          <w:szCs w:val="32"/>
        </w:rPr>
        <w:t>“Profession” feature.</w:t>
      </w:r>
    </w:p>
    <w:p w14:paraId="37B19950" w14:textId="77777777" w:rsidR="0040684A" w:rsidRDefault="0040684A" w:rsidP="0040684A">
      <w:pPr>
        <w:rPr>
          <w:rFonts w:ascii="Microsoft Sans Serif" w:hAnsi="Microsoft Sans Serif" w:cs="Microsoft Sans Serif"/>
          <w:sz w:val="32"/>
          <w:szCs w:val="32"/>
        </w:rPr>
      </w:pPr>
      <w:r>
        <w:rPr>
          <w:rFonts w:ascii="Microsoft Sans Serif" w:hAnsi="Microsoft Sans Serif" w:cs="Microsoft Sans Serif"/>
          <w:sz w:val="32"/>
          <w:szCs w:val="32"/>
        </w:rPr>
        <w:t xml:space="preserve">Profession feature we can say as customer jobs or major. Let’s take look in 5 group. Here, </w:t>
      </w:r>
      <w:r w:rsidRPr="0040684A">
        <w:rPr>
          <w:rFonts w:ascii="Microsoft Sans Serif" w:hAnsi="Microsoft Sans Serif" w:cs="Microsoft Sans Serif"/>
          <w:sz w:val="32"/>
          <w:szCs w:val="32"/>
        </w:rPr>
        <w:t xml:space="preserve">Engineer = 1, Healthcare = 2, Executive = 3, Marketing = 4, Doctor = 5, Artist = 6, Lawyer = 7, </w:t>
      </w:r>
      <w:proofErr w:type="spellStart"/>
      <w:r w:rsidRPr="0040684A">
        <w:rPr>
          <w:rFonts w:ascii="Microsoft Sans Serif" w:hAnsi="Microsoft Sans Serif" w:cs="Microsoft Sans Serif"/>
          <w:sz w:val="32"/>
          <w:szCs w:val="32"/>
        </w:rPr>
        <w:t>Entertaiment</w:t>
      </w:r>
      <w:proofErr w:type="spellEnd"/>
      <w:r w:rsidRPr="0040684A">
        <w:rPr>
          <w:rFonts w:ascii="Microsoft Sans Serif" w:hAnsi="Microsoft Sans Serif" w:cs="Microsoft Sans Serif"/>
          <w:sz w:val="32"/>
          <w:szCs w:val="32"/>
        </w:rPr>
        <w:t xml:space="preserve"> = 8, Homemaker = 9</w:t>
      </w:r>
    </w:p>
    <w:p w14:paraId="46F7342C" w14:textId="0044DABF" w:rsidR="0040684A" w:rsidRDefault="0040684A" w:rsidP="0040684A">
      <w:pPr>
        <w:rPr>
          <w:rFonts w:ascii="Microsoft Sans Serif" w:hAnsi="Microsoft Sans Serif" w:cs="Microsoft Sans Serif"/>
          <w:sz w:val="32"/>
          <w:szCs w:val="32"/>
        </w:rPr>
      </w:pPr>
      <w:r>
        <w:rPr>
          <w:rFonts w:ascii="Microsoft Sans Serif" w:hAnsi="Microsoft Sans Serif" w:cs="Microsoft Sans Serif"/>
          <w:sz w:val="32"/>
          <w:szCs w:val="32"/>
        </w:rPr>
        <w:t>1. Group                                                  2. Group</w:t>
      </w:r>
    </w:p>
    <w:p w14:paraId="728C3CA7" w14:textId="77777777" w:rsidR="0040684A" w:rsidRDefault="0040684A" w:rsidP="0040684A">
      <w:pPr>
        <w:rPr>
          <w:rFonts w:ascii="Microsoft Sans Serif" w:hAnsi="Microsoft Sans Serif" w:cs="Microsoft Sans Serif"/>
          <w:sz w:val="32"/>
          <w:szCs w:val="32"/>
        </w:rPr>
      </w:pPr>
      <w:r>
        <w:rPr>
          <w:rFonts w:ascii="Microsoft Sans Serif" w:hAnsi="Microsoft Sans Serif" w:cs="Microsoft Sans Serif"/>
          <w:noProof/>
          <w:sz w:val="32"/>
          <w:szCs w:val="32"/>
        </w:rPr>
        <w:drawing>
          <wp:inline distT="0" distB="0" distL="0" distR="0" wp14:anchorId="5B529550" wp14:editId="68BE21AF">
            <wp:extent cx="3329940" cy="2407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2407920"/>
                    </a:xfrm>
                    <a:prstGeom prst="rect">
                      <a:avLst/>
                    </a:prstGeom>
                    <a:noFill/>
                    <a:ln>
                      <a:noFill/>
                    </a:ln>
                  </pic:spPr>
                </pic:pic>
              </a:graphicData>
            </a:graphic>
          </wp:inline>
        </w:drawing>
      </w:r>
      <w:r>
        <w:rPr>
          <w:rFonts w:ascii="Microsoft Sans Serif" w:hAnsi="Microsoft Sans Serif" w:cs="Microsoft Sans Serif"/>
          <w:noProof/>
          <w:sz w:val="32"/>
          <w:szCs w:val="32"/>
        </w:rPr>
        <w:drawing>
          <wp:anchor distT="0" distB="0" distL="114300" distR="114300" simplePos="0" relativeHeight="251659264" behindDoc="0" locked="0" layoutInCell="1" allowOverlap="1" wp14:anchorId="6313BBE4" wp14:editId="215863A7">
            <wp:simplePos x="457200" y="4831080"/>
            <wp:positionH relativeFrom="column">
              <wp:align>left</wp:align>
            </wp:positionH>
            <wp:positionV relativeFrom="paragraph">
              <wp:align>top</wp:align>
            </wp:positionV>
            <wp:extent cx="3291840" cy="236982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2369820"/>
                    </a:xfrm>
                    <a:prstGeom prst="rect">
                      <a:avLst/>
                    </a:prstGeom>
                    <a:noFill/>
                    <a:ln>
                      <a:noFill/>
                    </a:ln>
                  </pic:spPr>
                </pic:pic>
              </a:graphicData>
            </a:graphic>
          </wp:anchor>
        </w:drawing>
      </w:r>
      <w:r>
        <w:rPr>
          <w:rFonts w:ascii="Microsoft Sans Serif" w:hAnsi="Microsoft Sans Serif" w:cs="Microsoft Sans Serif"/>
          <w:sz w:val="32"/>
          <w:szCs w:val="32"/>
        </w:rPr>
        <w:br w:type="textWrapping" w:clear="all"/>
      </w:r>
    </w:p>
    <w:p w14:paraId="55C8AF1B" w14:textId="77777777" w:rsidR="0040684A" w:rsidRDefault="0040684A" w:rsidP="0040684A">
      <w:pPr>
        <w:rPr>
          <w:rFonts w:ascii="Microsoft Sans Serif" w:hAnsi="Microsoft Sans Serif" w:cs="Microsoft Sans Serif"/>
          <w:sz w:val="32"/>
          <w:szCs w:val="32"/>
        </w:rPr>
      </w:pPr>
    </w:p>
    <w:p w14:paraId="0AFC3C96" w14:textId="77777777" w:rsidR="0040684A" w:rsidRDefault="0040684A" w:rsidP="0040684A">
      <w:pPr>
        <w:rPr>
          <w:rFonts w:ascii="Microsoft Sans Serif" w:hAnsi="Microsoft Sans Serif" w:cs="Microsoft Sans Serif"/>
          <w:sz w:val="32"/>
          <w:szCs w:val="32"/>
        </w:rPr>
      </w:pPr>
    </w:p>
    <w:p w14:paraId="4D9F3E03" w14:textId="77777777" w:rsidR="0040684A" w:rsidRDefault="0040684A" w:rsidP="0040684A">
      <w:pPr>
        <w:rPr>
          <w:rFonts w:ascii="Microsoft Sans Serif" w:hAnsi="Microsoft Sans Serif" w:cs="Microsoft Sans Serif"/>
          <w:sz w:val="32"/>
          <w:szCs w:val="32"/>
        </w:rPr>
      </w:pPr>
    </w:p>
    <w:p w14:paraId="2F794AD9" w14:textId="77777777" w:rsidR="0040684A" w:rsidRDefault="0040684A" w:rsidP="0040684A">
      <w:pPr>
        <w:rPr>
          <w:rFonts w:ascii="Microsoft Sans Serif" w:hAnsi="Microsoft Sans Serif" w:cs="Microsoft Sans Serif"/>
          <w:sz w:val="32"/>
          <w:szCs w:val="32"/>
        </w:rPr>
      </w:pPr>
    </w:p>
    <w:p w14:paraId="3A9044E7" w14:textId="77777777" w:rsidR="0040684A" w:rsidRDefault="0040684A" w:rsidP="0040684A">
      <w:pPr>
        <w:rPr>
          <w:rFonts w:ascii="Microsoft Sans Serif" w:hAnsi="Microsoft Sans Serif" w:cs="Microsoft Sans Serif"/>
          <w:sz w:val="32"/>
          <w:szCs w:val="32"/>
        </w:rPr>
      </w:pPr>
    </w:p>
    <w:p w14:paraId="417178CD" w14:textId="77777777" w:rsidR="0040684A" w:rsidRDefault="0040684A" w:rsidP="0040684A">
      <w:pPr>
        <w:rPr>
          <w:rFonts w:ascii="Microsoft Sans Serif" w:hAnsi="Microsoft Sans Serif" w:cs="Microsoft Sans Serif"/>
          <w:sz w:val="32"/>
          <w:szCs w:val="32"/>
        </w:rPr>
      </w:pPr>
    </w:p>
    <w:p w14:paraId="0BB2527A" w14:textId="4BB031C0" w:rsidR="00B465AD" w:rsidRDefault="0040684A" w:rsidP="0040684A">
      <w:pPr>
        <w:rPr>
          <w:rFonts w:ascii="Microsoft Sans Serif" w:hAnsi="Microsoft Sans Serif" w:cs="Microsoft Sans Serif"/>
          <w:sz w:val="32"/>
          <w:szCs w:val="32"/>
        </w:rPr>
      </w:pPr>
      <w:r>
        <w:rPr>
          <w:rFonts w:ascii="Microsoft Sans Serif" w:hAnsi="Microsoft Sans Serif" w:cs="Microsoft Sans Serif"/>
          <w:sz w:val="32"/>
          <w:szCs w:val="32"/>
        </w:rPr>
        <w:lastRenderedPageBreak/>
        <w:t>3. Group                                                   4. Group</w:t>
      </w:r>
    </w:p>
    <w:p w14:paraId="6291C266" w14:textId="1B7F15B0" w:rsidR="0040684A" w:rsidRDefault="0040684A" w:rsidP="0040684A">
      <w:pPr>
        <w:rPr>
          <w:rFonts w:ascii="Microsoft Sans Serif" w:hAnsi="Microsoft Sans Serif" w:cs="Microsoft Sans Serif"/>
          <w:sz w:val="32"/>
          <w:szCs w:val="32"/>
        </w:rPr>
      </w:pPr>
      <w:r>
        <w:rPr>
          <w:rFonts w:ascii="Microsoft Sans Serif" w:hAnsi="Microsoft Sans Serif" w:cs="Microsoft Sans Serif"/>
          <w:noProof/>
          <w:sz w:val="32"/>
          <w:szCs w:val="32"/>
        </w:rPr>
        <w:drawing>
          <wp:inline distT="0" distB="0" distL="0" distR="0" wp14:anchorId="6F67D81E" wp14:editId="4A25C214">
            <wp:extent cx="3253740" cy="19050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740" cy="1905000"/>
                    </a:xfrm>
                    <a:prstGeom prst="rect">
                      <a:avLst/>
                    </a:prstGeom>
                    <a:noFill/>
                    <a:ln>
                      <a:noFill/>
                    </a:ln>
                  </pic:spPr>
                </pic:pic>
              </a:graphicData>
            </a:graphic>
          </wp:inline>
        </w:drawing>
      </w:r>
      <w:r>
        <w:rPr>
          <w:rFonts w:ascii="Microsoft Sans Serif" w:hAnsi="Microsoft Sans Serif" w:cs="Microsoft Sans Serif"/>
          <w:noProof/>
          <w:sz w:val="32"/>
          <w:szCs w:val="32"/>
        </w:rPr>
        <w:drawing>
          <wp:anchor distT="0" distB="0" distL="114300" distR="114300" simplePos="0" relativeHeight="251660288" behindDoc="0" locked="0" layoutInCell="1" allowOverlap="1" wp14:anchorId="03A7AC3B" wp14:editId="1AD4C56F">
            <wp:simplePos x="457200" y="7612380"/>
            <wp:positionH relativeFrom="margin">
              <wp:align>left</wp:align>
            </wp:positionH>
            <wp:positionV relativeFrom="paragraph">
              <wp:align>top</wp:align>
            </wp:positionV>
            <wp:extent cx="3139440" cy="198120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1981200"/>
                    </a:xfrm>
                    <a:prstGeom prst="rect">
                      <a:avLst/>
                    </a:prstGeom>
                    <a:noFill/>
                    <a:ln>
                      <a:noFill/>
                    </a:ln>
                  </pic:spPr>
                </pic:pic>
              </a:graphicData>
            </a:graphic>
            <wp14:sizeRelH relativeFrom="margin">
              <wp14:pctWidth>0</wp14:pctWidth>
            </wp14:sizeRelH>
          </wp:anchor>
        </w:drawing>
      </w:r>
      <w:r>
        <w:rPr>
          <w:rFonts w:ascii="Microsoft Sans Serif" w:hAnsi="Microsoft Sans Serif" w:cs="Microsoft Sans Serif"/>
          <w:sz w:val="32"/>
          <w:szCs w:val="32"/>
        </w:rPr>
        <w:br w:type="textWrapping" w:clear="all"/>
      </w:r>
    </w:p>
    <w:p w14:paraId="756FB888" w14:textId="08B797EA" w:rsidR="0040684A" w:rsidRDefault="0040684A" w:rsidP="0040684A">
      <w:pPr>
        <w:rPr>
          <w:rFonts w:ascii="Microsoft Sans Serif" w:hAnsi="Microsoft Sans Serif" w:cs="Microsoft Sans Serif"/>
          <w:sz w:val="32"/>
          <w:szCs w:val="32"/>
        </w:rPr>
      </w:pPr>
      <w:r>
        <w:rPr>
          <w:rFonts w:ascii="Microsoft Sans Serif" w:hAnsi="Microsoft Sans Serif" w:cs="Microsoft Sans Serif"/>
          <w:sz w:val="32"/>
          <w:szCs w:val="32"/>
        </w:rPr>
        <w:t>5. Group</w:t>
      </w:r>
    </w:p>
    <w:p w14:paraId="5E49DF66" w14:textId="77777777" w:rsidR="00F641AB" w:rsidRDefault="0040684A" w:rsidP="0040684A">
      <w:pPr>
        <w:tabs>
          <w:tab w:val="left" w:pos="756"/>
        </w:tabs>
        <w:rPr>
          <w:rFonts w:ascii="Microsoft Sans Serif" w:hAnsi="Microsoft Sans Serif" w:cs="Microsoft Sans Serif"/>
          <w:sz w:val="32"/>
          <w:szCs w:val="32"/>
        </w:rPr>
      </w:pPr>
      <w:r>
        <w:rPr>
          <w:rFonts w:ascii="Microsoft Sans Serif" w:hAnsi="Microsoft Sans Serif" w:cs="Microsoft Sans Serif"/>
          <w:noProof/>
          <w:sz w:val="32"/>
          <w:szCs w:val="32"/>
        </w:rPr>
        <w:drawing>
          <wp:anchor distT="0" distB="0" distL="114300" distR="114300" simplePos="0" relativeHeight="251661312" behindDoc="0" locked="0" layoutInCell="1" allowOverlap="1" wp14:anchorId="5B1762B2" wp14:editId="56B043E3">
            <wp:simplePos x="457200" y="3489960"/>
            <wp:positionH relativeFrom="column">
              <wp:align>left</wp:align>
            </wp:positionH>
            <wp:positionV relativeFrom="paragraph">
              <wp:align>top</wp:align>
            </wp:positionV>
            <wp:extent cx="3162300" cy="22631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2263140"/>
                    </a:xfrm>
                    <a:prstGeom prst="rect">
                      <a:avLst/>
                    </a:prstGeom>
                    <a:noFill/>
                    <a:ln>
                      <a:noFill/>
                    </a:ln>
                  </pic:spPr>
                </pic:pic>
              </a:graphicData>
            </a:graphic>
          </wp:anchor>
        </w:drawing>
      </w:r>
      <w:r>
        <w:rPr>
          <w:rFonts w:ascii="Microsoft Sans Serif" w:hAnsi="Microsoft Sans Serif" w:cs="Microsoft Sans Serif"/>
          <w:sz w:val="32"/>
          <w:szCs w:val="32"/>
        </w:rPr>
        <w:tab/>
        <w:t>When we look into this Profession feature which is divided into for group by model</w:t>
      </w:r>
      <w:r w:rsidR="00F641AB">
        <w:rPr>
          <w:rFonts w:ascii="Microsoft Sans Serif" w:hAnsi="Microsoft Sans Serif" w:cs="Microsoft Sans Serif"/>
          <w:sz w:val="32"/>
          <w:szCs w:val="32"/>
        </w:rPr>
        <w:t xml:space="preserve">, we can see that majority in these group is Artist profession. We can say that if dealer decided to go with 2, 3 and 4 group which is majority Artist in them, then dealer might be selling with cool looking and sleek design cars which would be very pleasant for Artist customers. If dealer decided to go with 1. Group then may be selling cars that will be good for everyone would be nice option. </w:t>
      </w:r>
    </w:p>
    <w:p w14:paraId="16249C33" w14:textId="77777777" w:rsidR="00F641AB" w:rsidRDefault="00F641AB" w:rsidP="0040684A">
      <w:pPr>
        <w:tabs>
          <w:tab w:val="left" w:pos="756"/>
        </w:tabs>
        <w:rPr>
          <w:rFonts w:ascii="Microsoft Sans Serif" w:hAnsi="Microsoft Sans Serif" w:cs="Microsoft Sans Serif"/>
          <w:sz w:val="32"/>
          <w:szCs w:val="32"/>
        </w:rPr>
      </w:pPr>
    </w:p>
    <w:p w14:paraId="064B9C31" w14:textId="37C87EA6" w:rsidR="0040684A" w:rsidRPr="00802786" w:rsidRDefault="00F641AB" w:rsidP="0040684A">
      <w:pPr>
        <w:tabs>
          <w:tab w:val="left" w:pos="756"/>
        </w:tabs>
        <w:rPr>
          <w:rFonts w:ascii="Microsoft Sans Serif" w:hAnsi="Microsoft Sans Serif" w:cs="Microsoft Sans Serif"/>
          <w:sz w:val="32"/>
          <w:szCs w:val="32"/>
        </w:rPr>
      </w:pPr>
      <w:r>
        <w:rPr>
          <w:rFonts w:ascii="Microsoft Sans Serif" w:hAnsi="Microsoft Sans Serif" w:cs="Microsoft Sans Serif"/>
          <w:sz w:val="32"/>
          <w:szCs w:val="32"/>
        </w:rPr>
        <w:t xml:space="preserve">As a result, the model gave us good results which is with different options. Managers of dealer can decide which group would be best and take that path. </w:t>
      </w:r>
      <w:r w:rsidR="0040684A">
        <w:rPr>
          <w:rFonts w:ascii="Microsoft Sans Serif" w:hAnsi="Microsoft Sans Serif" w:cs="Microsoft Sans Serif"/>
          <w:sz w:val="32"/>
          <w:szCs w:val="32"/>
        </w:rPr>
        <w:br w:type="textWrapping" w:clear="all"/>
      </w:r>
    </w:p>
    <w:sectPr w:rsidR="0040684A" w:rsidRPr="00802786" w:rsidSect="008027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04"/>
    <w:rsid w:val="003F5B15"/>
    <w:rsid w:val="0040684A"/>
    <w:rsid w:val="007B5AD6"/>
    <w:rsid w:val="00802786"/>
    <w:rsid w:val="00921104"/>
    <w:rsid w:val="00B465AD"/>
    <w:rsid w:val="00D66BE2"/>
    <w:rsid w:val="00F64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6F6C"/>
  <w15:chartTrackingRefBased/>
  <w15:docId w15:val="{B9B38257-43F3-4E48-91CE-485ED283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Jikhangir Chifji</dc:creator>
  <cp:keywords/>
  <dc:description/>
  <cp:lastModifiedBy>Jikhangir Chifji</cp:lastModifiedBy>
  <cp:revision>2</cp:revision>
  <dcterms:created xsi:type="dcterms:W3CDTF">2021-05-18T06:26:00Z</dcterms:created>
  <dcterms:modified xsi:type="dcterms:W3CDTF">2021-05-21T06:31:00Z</dcterms:modified>
</cp:coreProperties>
</file>