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 w:val="0"/>
          <w:color w:val="1A1D23"/>
        </w:rPr>
        <w:t>diatom DB ERD — 한눈에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2026-08-04</w:t>
      </w:r>
      <w:r>
        <w:rPr>
          <w:rFonts w:ascii="맑은 고딕" w:hAnsi="맑은 고딕" w:eastAsia="맑은 고딕" w:cs="맑은 고딕"/>
          <w:b w:val="0"/>
        </w:rPr>
        <w:t xml:space="preserve"> · A3 가로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도표만 모았다. 칸의 뜻은 </w:t>
      </w:r>
      <w:r>
        <w:rPr>
          <w:rFonts w:ascii="맑은 고딕" w:hAnsi="맑은 고딕" w:eastAsia="맑은 고딕" w:cs="맑은 고딕"/>
          <w:b w:val="0"/>
          <w:u w:val="single"/>
        </w:rPr>
        <w:t>DB 명세</w:t>
      </w:r>
      <w:r>
        <w:rPr>
          <w:rFonts w:ascii="맑은 고딕" w:hAnsi="맑은 고딕" w:eastAsia="맑은 고딕" w:cs="맑은 고딕"/>
          <w:b w:val="0"/>
        </w:rPr>
        <w:t>, 관계 하나하나의 방향·</w:t>
      </w:r>
      <w:r>
        <w:rPr>
          <w:rFonts w:ascii="D2Coding" w:hAnsi="D2Coding" w:eastAsia="D2Coding" w:cs="D2Coding"/>
          <w:color w:val="C0362C"/>
          <w:sz w:val="19"/>
        </w:rPr>
        <w:t>on_delete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related_name</w:t>
      </w:r>
      <w:r>
        <w:rPr>
          <w:rFonts w:ascii="맑은 고딕" w:hAnsi="맑은 고딕" w:eastAsia="맑은 고딕" w:cs="맑은 고딕"/>
          <w:b w:val="0"/>
        </w:rPr>
        <w:t xml:space="preserve"> 은 </w:t>
      </w:r>
      <w:r>
        <w:rPr>
          <w:rFonts w:ascii="맑은 고딕" w:hAnsi="맑은 고딕" w:eastAsia="맑은 고딕" w:cs="맑은 고딕"/>
          <w:b w:val="0"/>
          <w:u w:val="single"/>
        </w:rPr>
        <w:t>ERD 문서</w:t>
      </w:r>
      <w:r>
        <w:rPr>
          <w:rFonts w:ascii="맑은 고딕" w:hAnsi="맑은 고딕" w:eastAsia="맑은 고딕" w:cs="맑은 고딕"/>
          <w:b w:val="0"/>
        </w:rPr>
        <w:t>에 있다.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원본은 </w:t>
      </w:r>
      <w:r>
        <w:rPr>
          <w:rFonts w:ascii="D2Coding" w:hAnsi="D2Coding" w:eastAsia="D2Coding" w:cs="D2Coding"/>
          <w:color w:val="C0362C"/>
          <w:sz w:val="19"/>
        </w:rPr>
        <w:t>web/viewer/models.py</w:t>
      </w:r>
      <w:r>
        <w:rPr>
          <w:rFonts w:ascii="맑은 고딕" w:hAnsi="맑은 고딕" w:eastAsia="맑은 고딕" w:cs="맑은 고딕"/>
          <w:b w:val="0"/>
        </w:rPr>
        <w:t xml:space="preserve"> 이고, 이 그림들은 그 두 문서와 </w:t>
      </w:r>
      <w:r>
        <w:rPr>
          <w:rFonts w:ascii="맑은 고딕" w:hAnsi="맑은 고딕" w:eastAsia="맑은 고딕" w:cs="맑은 고딕"/>
          <w:b/>
        </w:rPr>
        <w:t>같은 mermaid 원본</w:t>
      </w:r>
      <w:r>
        <w:rPr>
          <w:rFonts w:ascii="맑은 고딕" w:hAnsi="맑은 고딕" w:eastAsia="맑은 고딕" w:cs="맑은 고딕"/>
          <w:b w:val="0"/>
        </w:rPr>
        <w:t xml:space="preserve"> 에서 나온다 — 한쪽만 고쳐져 어긋나는 일이 없다.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전체 그림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파랑이 줄기(시료 계통), 초록이 검출, 빨강이 사람의 교정, 회색이 설정과 이력이다. 실선은 소유(FK — 지우면 따라 지워진다), 점선은 참조이거나 FK 가 아예 아닌 것이다.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500000" cy="5372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0d0a2772278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00000" cy="5372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시료 계통과 이력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500000" cy="47869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ddacd604a10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00000" cy="478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검출과 교정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412649" cy="90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6aa374d2a0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412649" cy="90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사람의 교정은 왜 후보에 매이지 않는가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500000" cy="65601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51331cf2e69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500000" cy="6560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지금 담긴 것 (2026-08-04)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500000" cy="86613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8d66a4341fc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500000" cy="866135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23811" w:h="16838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