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 w:eastAsia="Microsoft YaHei"/>
          <w:b/>
          <w:color w:val="2E74B5"/>
          <w:sz w:val="20"/>
        </w:rPr>
        <w:t>俄语外贸销售工程师 / 工业气体系统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44"/>
        </w:rPr>
        <w:t>德耐尔节能科技（上海）股份有限公司</w:t>
      </w:r>
    </w:p>
    <w:p>
      <w:pPr>
        <w:spacing w:after="240"/>
      </w:pPr>
      <w:r>
        <w:rPr>
          <w:rFonts w:ascii="Calibri" w:hAnsi="Calibri" w:eastAsia="Microsoft YaHei"/>
          <w:color w:val="667085"/>
          <w:sz w:val="22"/>
        </w:rPr>
        <w:t>背调速览与俄语面试问答｜口语短句｜中俄对照</w:t>
      </w:r>
    </w:p>
    <w:p>
      <w:pPr>
        <w:spacing w:before="80" w:after="200" w:line="300" w:lineRule="auto"/>
        <w:ind w:left="173" w:right="173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0B2545"/>
          <w:sz w:val="21"/>
        </w:rPr>
        <w:t xml:space="preserve">使用方法  </w:t>
      </w:r>
      <w:r>
        <w:rPr>
          <w:rFonts w:ascii="Calibri" w:hAnsi="Calibri" w:eastAsia="Microsoft YaHei"/>
          <w:color w:val="0B2545"/>
          <w:sz w:val="21"/>
        </w:rPr>
        <w:t>先听懂公司介绍里的关键词，再用回应句自然接话，最后从问题清单里选择两到三个最重要的问题。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1. 公司情况速览</w:t>
      </w:r>
    </w:p>
    <w:p>
      <w:pPr>
        <w:pStyle w:val="ListBullet"/>
        <w:ind w:left="403"/>
      </w:pPr>
      <w:r>
        <w:rPr>
          <w:rFonts w:ascii="Calibri" w:hAnsi="Calibri" w:eastAsia="Microsoft YaHei"/>
          <w:color w:val="0B2545"/>
          <w:sz w:val="21"/>
        </w:rPr>
        <w:t>公司定位为工业气体系统解决方案及压缩机设备企业，业务包括研发、制造、销售和服务。</w:t>
      </w:r>
    </w:p>
    <w:p>
      <w:pPr>
        <w:pStyle w:val="ListBullet"/>
        <w:ind w:left="403"/>
      </w:pPr>
      <w:r>
        <w:rPr>
          <w:rFonts w:ascii="Calibri" w:hAnsi="Calibri" w:eastAsia="Microsoft YaHei"/>
          <w:color w:val="0B2545"/>
          <w:sz w:val="21"/>
        </w:rPr>
        <w:t>产品包括螺杆空压机、无油空压机、离心压缩机、真空泵、制氮和制氧设备等。</w:t>
      </w:r>
    </w:p>
    <w:p>
      <w:pPr>
        <w:pStyle w:val="ListBullet"/>
        <w:ind w:left="403"/>
      </w:pPr>
      <w:r>
        <w:rPr>
          <w:rFonts w:ascii="Calibri" w:hAnsi="Calibri" w:eastAsia="Microsoft YaHei"/>
          <w:color w:val="0B2545"/>
          <w:sz w:val="21"/>
        </w:rPr>
        <w:t>官网称业务覆盖 150 多个国家、成功案例 40000 余家；以上为公司官网公开口径。</w:t>
      </w:r>
    </w:p>
    <w:p>
      <w:pPr>
        <w:pStyle w:val="ListBullet"/>
        <w:ind w:left="403"/>
      </w:pPr>
      <w:r>
        <w:rPr>
          <w:rFonts w:ascii="Calibri" w:hAnsi="Calibri" w:eastAsia="Microsoft YaHei"/>
          <w:color w:val="0B2545"/>
          <w:sz w:val="21"/>
        </w:rPr>
        <w:t>公司证券代码为 874402，总部位于上海市金山区。</w:t>
      </w:r>
    </w:p>
    <w:p>
      <w:pPr>
        <w:spacing w:before="80" w:after="200" w:line="300" w:lineRule="auto"/>
        <w:ind w:left="173" w:right="173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0B2545"/>
          <w:sz w:val="21"/>
        </w:rPr>
        <w:t xml:space="preserve">岗位判断  </w:t>
      </w:r>
      <w:r>
        <w:rPr>
          <w:rFonts w:ascii="Calibri" w:hAnsi="Calibri" w:eastAsia="Microsoft YaHei"/>
          <w:color w:val="0B2545"/>
          <w:sz w:val="21"/>
        </w:rPr>
        <w:t>岗位判断：俄语外贸销售工程师可能负责俄罗斯或独联体客户沟通、询盘跟进、产品方案介绍和内部技术协调。具体市场、客户来源、销售指标和外派安排需在面试中确认。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2. 面试官可能说的公司介绍</w:t>
      </w:r>
    </w:p>
    <w:p>
      <w:pPr>
        <w:spacing w:line="307" w:lineRule="auto" w:after="140"/>
      </w:pPr>
      <w:r>
        <w:rPr>
          <w:rFonts w:ascii="Calibri" w:hAnsi="Calibri" w:eastAsia="Microsoft YaHei"/>
          <w:b/>
          <w:color w:val="2E74B5"/>
          <w:sz w:val="21"/>
        </w:rPr>
        <w:t>俄语口语版</w:t>
      </w:r>
    </w:p>
    <w:p>
      <w:pPr>
        <w:spacing w:line="307" w:lineRule="auto" w:after="140"/>
      </w:pPr>
      <w:r>
        <w:rPr>
          <w:rFonts w:ascii="Calibri" w:hAnsi="Calibri" w:eastAsia="Microsoft YaHei"/>
          <w:b w:val="0"/>
          <w:color w:val="0B2545"/>
          <w:sz w:val="21"/>
        </w:rPr>
        <w:t>Компания DENAIR занимается разработкой, производством, продажей и обслуживанием промышленного компрессорного оборудования. Она предлагает системы сжатого воздуха и промышленных газов. Основные продукты — винтовые и безмасляные компрессоры, центробежные компрессоры, вакуумные насосы, а также установки для производства азота и кислорода. На официальном сайте указано, что компания работает более чем в 150 странах.</w:t>
      </w:r>
    </w:p>
    <w:p>
      <w:pPr>
        <w:spacing w:line="307" w:lineRule="auto" w:after="140"/>
      </w:pPr>
      <w:r>
        <w:rPr>
          <w:rFonts w:ascii="Calibri" w:hAnsi="Calibri" w:eastAsia="Microsoft YaHei"/>
          <w:b/>
          <w:color w:val="2E74B5"/>
          <w:sz w:val="21"/>
        </w:rPr>
        <w:t>中文对照</w:t>
      </w:r>
    </w:p>
    <w:p>
      <w:pPr>
        <w:spacing w:line="307" w:lineRule="auto" w:after="140"/>
      </w:pPr>
      <w:r>
        <w:rPr>
          <w:rFonts w:ascii="Calibri" w:hAnsi="Calibri" w:eastAsia="Microsoft YaHei"/>
          <w:b w:val="0"/>
          <w:color w:val="0B2545"/>
          <w:sz w:val="21"/>
        </w:rPr>
        <w:t>德耐尔从事工业压缩机设备的研发、生产、销售和服务，提供压缩空气与工业气体系统。主要产品包括螺杆和无油空压机、离心压缩机、真空泵，以及制氮和制氧设备。官网称公司业务覆盖 150 多个国家。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3. 听完后的自然回应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700"/>
        <w:gridCol w:w="4660"/>
      </w:tblGrid>
      <w:tr>
        <w:trPr>
          <w:tblHeader w:val="true"/>
        </w:trPr>
        <w:tc>
          <w:tcPr>
            <w:tcW w:type="dxa" w:w="4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Русский / 俄语</w:t>
            </w:r>
          </w:p>
        </w:tc>
        <w:tc>
          <w:tcPr>
            <w:tcW w:type="dxa" w:w="4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中文 / 含义</w:t>
            </w:r>
          </w:p>
        </w:tc>
      </w:tr>
      <w:tr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0B2545"/>
                <w:sz w:val="20"/>
              </w:rPr>
              <w:t>Спасибо за рассказ, я понял. DENAIR предлагает системы сжатого воздуха и промышленных газов. У компании широкая продуктовая линейка и международный рынок. Я хотел бы больше узнать о русскоязычном рынке и обучении новых сотрудников. У меня есть несколько коротких вопросов.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0B2545"/>
                <w:sz w:val="20"/>
              </w:rPr>
              <w:t>谢谢您的介绍，我明白了。德耐尔主要提供压缩空气和工业气体系统，产品线比较完整，也服务海外市场。我希望进一步了解俄语市场和新人培训。我有几个简短的问题。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4. 可直接提问的中俄对照问题</w:t>
      </w:r>
    </w:p>
    <w:p>
      <w:pPr>
        <w:spacing w:before="80" w:after="200" w:line="300" w:lineRule="auto"/>
        <w:ind w:left="173" w:right="173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0B2545"/>
          <w:sz w:val="21"/>
        </w:rPr>
        <w:t xml:space="preserve">临场建议  </w:t>
      </w:r>
      <w:r>
        <w:rPr>
          <w:rFonts w:ascii="Calibri" w:hAnsi="Calibri" w:eastAsia="Microsoft YaHei"/>
          <w:color w:val="0B2545"/>
          <w:sz w:val="21"/>
        </w:rPr>
        <w:t>不要一次问完。先问项目或市场，再问培训，最后问外派或考核。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700"/>
        <w:gridCol w:w="4660"/>
      </w:tblGrid>
      <w:tr>
        <w:trPr>
          <w:tblHeader w:val="true"/>
        </w:trPr>
        <w:tc>
          <w:tcPr>
            <w:tcW w:type="dxa" w:w="4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Русский / 俄语</w:t>
            </w:r>
          </w:p>
        </w:tc>
        <w:tc>
          <w:tcPr>
            <w:tcW w:type="dxa" w:w="4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中文 / 含义</w:t>
            </w:r>
          </w:p>
        </w:tc>
      </w:tr>
      <w:tr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0B2545"/>
                <w:sz w:val="20"/>
              </w:rPr>
              <w:t>За какие страны отвечает специалист по русскоязычному рынку?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0B2545"/>
                <w:sz w:val="20"/>
              </w:rPr>
              <w:t>俄语市场岗位主要负责哪些国家？</w:t>
            </w:r>
          </w:p>
        </w:tc>
      </w:tr>
      <w:tr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0B2545"/>
                <w:sz w:val="20"/>
              </w:rPr>
              <w:t>Есть ли обучение по продукции и технической терминологии?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0B2545"/>
                <w:sz w:val="20"/>
              </w:rPr>
              <w:t>公司是否提供产品和技术术语培训？</w:t>
            </w:r>
          </w:p>
        </w:tc>
      </w:tr>
      <w:tr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0B2545"/>
                <w:sz w:val="20"/>
              </w:rPr>
              <w:t>Откуда обычно приходят клиенты: с платформ, выставок или через самостоятельный поиск?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0B2545"/>
                <w:sz w:val="20"/>
              </w:rPr>
              <w:t>客户通常来自平台、展会，还是需要自主开发？</w:t>
            </w:r>
          </w:p>
        </w:tc>
      </w:tr>
      <w:tr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0B2545"/>
                <w:sz w:val="20"/>
              </w:rPr>
              <w:t>Помогает ли технический отдел готовить решение для клиента?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0B2545"/>
                <w:sz w:val="20"/>
              </w:rPr>
              <w:t>技术部门是否会协助准备客户方案？</w:t>
            </w:r>
          </w:p>
        </w:tc>
      </w:tr>
      <w:tr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0B2545"/>
                <w:sz w:val="20"/>
              </w:rPr>
              <w:t>Какие показатели важны во время испытательного срока?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0B2545"/>
                <w:sz w:val="20"/>
              </w:rPr>
              <w:t>试用期最重要的考核指标是什么？</w:t>
            </w:r>
          </w:p>
        </w:tc>
      </w:tr>
      <w:tr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0B2545"/>
                <w:sz w:val="20"/>
              </w:rPr>
              <w:t>Как рассчитываются оклад и комиссия?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0B2545"/>
                <w:sz w:val="20"/>
              </w:rPr>
              <w:t>底薪和提成如何计算？</w:t>
            </w:r>
          </w:p>
        </w:tc>
      </w:tr>
      <w:tr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0B2545"/>
                <w:sz w:val="20"/>
              </w:rPr>
              <w:t>Как часто бывают командировки и сколько они обычно длятся?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0B2545"/>
                <w:sz w:val="20"/>
              </w:rPr>
              <w:t>出差或外派频率、周期如何？</w:t>
            </w:r>
          </w:p>
        </w:tc>
      </w:tr>
      <w:tr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0B2545"/>
                <w:sz w:val="20"/>
              </w:rPr>
              <w:t>Какой результат компания ожидает от нового сотрудника в первые три месяца?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0B2545"/>
                <w:sz w:val="20"/>
              </w:rPr>
              <w:t>公司希望新人前三个月做到什么程度？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5. 高频岗位词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700"/>
        <w:gridCol w:w="4660"/>
      </w:tblGrid>
      <w:tr>
        <w:trPr>
          <w:tblHeader w:val="true"/>
        </w:trPr>
        <w:tc>
          <w:tcPr>
            <w:tcW w:type="dxa" w:w="4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Русский / 俄语词</w:t>
            </w:r>
          </w:p>
        </w:tc>
        <w:tc>
          <w:tcPr>
            <w:tcW w:type="dxa" w:w="4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中文</w:t>
            </w:r>
          </w:p>
        </w:tc>
      </w:tr>
      <w:tr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0B2545"/>
                <w:sz w:val="20"/>
              </w:rPr>
              <w:t>винтовой компрессор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0B2545"/>
                <w:sz w:val="20"/>
              </w:rPr>
              <w:t>螺杆空压机</w:t>
            </w:r>
          </w:p>
        </w:tc>
      </w:tr>
      <w:tr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0B2545"/>
                <w:sz w:val="20"/>
              </w:rPr>
              <w:t>безмасляный компрессор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0B2545"/>
                <w:sz w:val="20"/>
              </w:rPr>
              <w:t>无油空压机</w:t>
            </w:r>
          </w:p>
        </w:tc>
      </w:tr>
      <w:tr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0B2545"/>
                <w:sz w:val="20"/>
              </w:rPr>
              <w:t>центробежный компрессор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0B2545"/>
                <w:sz w:val="20"/>
              </w:rPr>
              <w:t>离心压缩机</w:t>
            </w:r>
          </w:p>
        </w:tc>
      </w:tr>
      <w:tr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0B2545"/>
                <w:sz w:val="20"/>
              </w:rPr>
              <w:t>вакуумный насос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0B2545"/>
                <w:sz w:val="20"/>
              </w:rPr>
              <w:t>真空泵</w:t>
            </w:r>
          </w:p>
        </w:tc>
      </w:tr>
      <w:tr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0B2545"/>
                <w:sz w:val="20"/>
              </w:rPr>
              <w:t>сжатый воздух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0B2545"/>
                <w:sz w:val="20"/>
              </w:rPr>
              <w:t>压缩空气</w:t>
            </w:r>
          </w:p>
        </w:tc>
      </w:tr>
      <w:tr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0B2545"/>
                <w:sz w:val="20"/>
              </w:rPr>
              <w:t>техническое решение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Microsoft YaHei"/>
                <w:color w:val="0B2545"/>
                <w:sz w:val="20"/>
              </w:rPr>
              <w:t>技术方案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6. 必须在面试确认</w:t>
      </w:r>
    </w:p>
    <w:p>
      <w:pPr>
        <w:pStyle w:val="ListBullet"/>
        <w:ind w:left="403"/>
      </w:pPr>
      <w:r>
        <w:rPr>
          <w:rFonts w:ascii="Calibri" w:hAnsi="Calibri" w:eastAsia="Microsoft YaHei"/>
          <w:color w:val="0B2545"/>
          <w:sz w:val="21"/>
        </w:rPr>
        <w:t>俄语市场具体负责俄罗斯、白俄罗斯还是其他独联体国家</w:t>
      </w:r>
    </w:p>
    <w:p>
      <w:pPr>
        <w:pStyle w:val="ListBullet"/>
        <w:ind w:left="403"/>
      </w:pPr>
      <w:r>
        <w:rPr>
          <w:rFonts w:ascii="Calibri" w:hAnsi="Calibri" w:eastAsia="Microsoft YaHei"/>
          <w:color w:val="0B2545"/>
          <w:sz w:val="21"/>
        </w:rPr>
        <w:t>客户来源、平台询盘占比与是否要求新人独立开发</w:t>
      </w:r>
    </w:p>
    <w:p>
      <w:pPr>
        <w:pStyle w:val="ListBullet"/>
        <w:ind w:left="403"/>
      </w:pPr>
      <w:r>
        <w:rPr>
          <w:rFonts w:ascii="Calibri" w:hAnsi="Calibri" w:eastAsia="Microsoft YaHei"/>
          <w:color w:val="0B2545"/>
          <w:sz w:val="21"/>
        </w:rPr>
        <w:t>产品培训周期、技术部门支持方式和试用期指标</w:t>
      </w:r>
    </w:p>
    <w:p>
      <w:pPr>
        <w:pStyle w:val="ListBullet"/>
        <w:ind w:left="403"/>
      </w:pPr>
      <w:r>
        <w:rPr>
          <w:rFonts w:ascii="Calibri" w:hAnsi="Calibri" w:eastAsia="Microsoft YaHei"/>
          <w:color w:val="0B2545"/>
          <w:sz w:val="21"/>
        </w:rPr>
        <w:t>底薪、提成、年度目标、外派频率和补贴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7. 信息来源</w:t>
      </w:r>
    </w:p>
    <w:p>
      <w:pPr>
        <w:spacing w:line="307" w:lineRule="auto" w:after="140"/>
      </w:pPr>
      <w:r>
        <w:rPr>
          <w:rFonts w:ascii="Calibri" w:hAnsi="Calibri" w:eastAsia="Microsoft YaHei"/>
          <w:b w:val="0"/>
          <w:color w:val="667085"/>
          <w:sz w:val="21"/>
        </w:rPr>
        <w:t>公司业务、项目与数字以官网公开信息为主；宣传数字仅作为面试准备背景，不视为独立审计结论。</w:t>
      </w:r>
    </w:p>
    <w:p>
      <w:pPr>
        <w:pStyle w:val="ListBullet"/>
      </w:pPr>
      <w:r>
        <w:rPr>
          <w:rFonts w:ascii="Calibri" w:hAnsi="Calibri" w:eastAsia="Microsoft YaHei"/>
          <w:color w:val="2E74B5"/>
          <w:sz w:val="19"/>
        </w:rPr>
        <w:t>https://www.denair.cn/</w:t>
      </w:r>
    </w:p>
    <w:p>
      <w:pPr>
        <w:pStyle w:val="ListBullet"/>
      </w:pPr>
      <w:r>
        <w:rPr>
          <w:rFonts w:ascii="Calibri" w:hAnsi="Calibri" w:eastAsia="Microsoft YaHei"/>
          <w:color w:val="2E74B5"/>
          <w:sz w:val="19"/>
        </w:rPr>
        <w:t>https://www.denair.cn/ContactUs</w:t>
      </w:r>
    </w:p>
    <w:p>
      <w:pPr>
        <w:pStyle w:val="ListBullet"/>
      </w:pPr>
      <w:r>
        <w:rPr>
          <w:rFonts w:ascii="Calibri" w:hAnsi="Calibri" w:eastAsia="Microsoft YaHei"/>
          <w:color w:val="2E74B5"/>
          <w:sz w:val="19"/>
        </w:rPr>
        <w:t>https://www.denair.net/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67085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  <w:jc w:val="left"/>
    </w:pPr>
    <w:r>
      <w:rPr>
        <w:rFonts w:ascii="Calibri" w:hAnsi="Calibri" w:eastAsia="Microsoft YaHei"/>
        <w:b/>
        <w:color w:val="667085"/>
        <w:sz w:val="18"/>
      </w:rPr>
      <w:t>俄语面试口语练习</w:t>
    </w:r>
    <w:r>
      <w:tab/>
    </w:r>
    <w:r>
      <w:rPr>
        <w:rFonts w:ascii="Calibri" w:hAnsi="Calibri" w:eastAsia="Microsoft YaHei"/>
        <w:color w:val="667085"/>
        <w:sz w:val="18"/>
      </w:rPr>
      <w:t>汲康康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德耐尔节能科技（上海）股份有限公司-背调与俄语问答</dc:title>
  <dc:subject>俄语外贸销售工程师 / 工业气体系统</dc:subject>
  <dc:creator>汲康康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