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4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1714500"/>
                    </a:xfrm>
                    <a:prstGeom prst="rect">
                      <a:avLst/>
                    </a:prstGeom>
                  </pic:spPr>
                </pic:pic>
              </a:graphicData>
            </a:graphic>
          </wp:inline>
        </w:drawing>
      </w:r>
    </w:p>
    <w:p>
      <w:pPr>
        <w:spacing w:after="80"/>
        <w:jc w:val="center"/>
      </w:pPr>
      <w:r>
        <w:rPr>
          <w:rFonts w:ascii="Calibri" w:cs="Calibri" w:eastAsia="Calibri" w:hAnsi="Calibri"/>
          <w:b/>
          <w:bCs/>
          <w:color w:val="0E9BB5"/>
          <w:sz w:val="32"/>
          <w:szCs w:val="32"/>
        </w:rPr>
        <w:t xml:space="preserve">Zewail City of Science and Technology</w:t>
      </w:r>
    </w:p>
    <w:p>
      <w:pPr>
        <w:spacing w:after="60"/>
        <w:jc w:val="center"/>
      </w:pPr>
      <w:r>
        <w:rPr>
          <w:rFonts w:ascii="Calibri" w:cs="Calibri" w:eastAsia="Calibri" w:hAnsi="Calibri"/>
          <w:i/>
          <w:iCs/>
          <w:color w:val="595959"/>
          <w:sz w:val="24"/>
          <w:szCs w:val="24"/>
        </w:rPr>
        <w:t xml:space="preserve">University of Science and Technology</w:t>
      </w:r>
    </w:p>
    <w:p>
      <w:pPr>
        <w:spacing w:after="480"/>
        <w:jc w:val="center"/>
      </w:pPr>
      <w:r>
        <w:rPr>
          <w:rFonts w:ascii="Calibri" w:cs="Calibri" w:eastAsia="Calibri" w:hAnsi="Calibri"/>
          <w:color w:val="595959"/>
          <w:sz w:val="22"/>
          <w:szCs w:val="22"/>
        </w:rPr>
        <w:t xml:space="preserve">Department of Computer Science and Engineering</w:t>
      </w:r>
    </w:p>
    <w:p>
      <w:pPr>
        <w:pBdr>
          <w:bottom w:val="single" w:color="0E9BB5" w:sz="12" w:space="1"/>
        </w:pBdr>
        <w:spacing w:after="240" w:before="0"/>
      </w:pPr>
      <w:r>
        <w:t xml:space="preserve"/>
      </w:r>
    </w:p>
    <w:p>
      <w:pPr>
        <w:spacing w:after="200"/>
        <w:jc w:val="center"/>
      </w:pPr>
      <w:r>
        <w:rPr>
          <w:rFonts w:ascii="Calibri" w:cs="Calibri" w:eastAsia="Calibri" w:hAnsi="Calibri"/>
          <w:b/>
          <w:bCs/>
          <w:color w:val="1A1A1A"/>
          <w:sz w:val="64"/>
          <w:szCs w:val="64"/>
        </w:rPr>
        <w:t xml:space="preserve">BowlTrack</w:t>
      </w:r>
    </w:p>
    <w:p>
      <w:pPr>
        <w:spacing w:after="240"/>
        <w:jc w:val="center"/>
      </w:pPr>
      <w:r>
        <w:rPr>
          <w:rFonts w:ascii="Calibri" w:cs="Calibri" w:eastAsia="Calibri" w:hAnsi="Calibri"/>
          <w:b/>
          <w:bCs/>
          <w:color w:val="0E9BB5"/>
          <w:sz w:val="32"/>
          <w:szCs w:val="32"/>
        </w:rPr>
        <w:t xml:space="preserve">An On-Device Hybrid Computer-Vision Pipeline for Robotic Bowling Analytics</w:t>
      </w:r>
    </w:p>
    <w:p>
      <w:pPr>
        <w:spacing w:after="480"/>
        <w:jc w:val="center"/>
      </w:pPr>
      <w:r>
        <w:rPr>
          <w:rFonts w:ascii="Calibri" w:cs="Calibri" w:eastAsia="Calibri" w:hAnsi="Calibri"/>
          <w:i/>
          <w:iCs/>
          <w:color w:val="595959"/>
          <w:sz w:val="24"/>
          <w:szCs w:val="24"/>
        </w:rPr>
        <w:t xml:space="preserve">A Real-Time, Offline Android Application Combining Classical OpenCV and Deep-Learning Object Detection</w:t>
      </w:r>
    </w:p>
    <w:p>
      <w:pPr>
        <w:pBdr>
          <w:bottom w:val="single" w:color="0E9BB5" w:sz="12" w:space="1"/>
        </w:pBdr>
        <w:spacing w:after="360" w:before="0"/>
      </w:pPr>
      <w:r>
        <w:t xml:space="preserve"/>
      </w:r>
    </w:p>
    <w:p>
      <w:pPr>
        <w:spacing w:after="360"/>
        <w:jc w:val="center"/>
      </w:pPr>
      <w:r>
        <w:rPr>
          <w:rFonts w:ascii="Calibri" w:cs="Calibri" w:eastAsia="Calibri" w:hAnsi="Calibri"/>
          <w:b/>
          <w:bCs/>
          <w:color w:val="1A1A1A"/>
          <w:sz w:val="32"/>
          <w:szCs w:val="32"/>
        </w:rPr>
        <w:t xml:space="preserve">Graduation Project Report</w:t>
      </w:r>
    </w:p>
    <w:p>
      <w:pPr>
        <w:spacing w:after="80"/>
        <w:jc w:val="center"/>
      </w:pPr>
      <w:r>
        <w:rPr>
          <w:rFonts w:ascii="Calibri" w:cs="Calibri" w:eastAsia="Calibri" w:hAnsi="Calibri"/>
          <w:i/>
          <w:iCs/>
          <w:color w:val="595959"/>
          <w:sz w:val="22"/>
          <w:szCs w:val="22"/>
        </w:rPr>
        <w:t xml:space="preserve">Submitted by</w:t>
      </w:r>
    </w:p>
    <w:p>
      <w:pPr>
        <w:spacing w:after="80"/>
        <w:jc w:val="center"/>
      </w:pPr>
      <w:r>
        <w:rPr>
          <w:rFonts w:ascii="Calibri" w:cs="Calibri" w:eastAsia="Calibri" w:hAnsi="Calibri"/>
          <w:b/>
          <w:bCs/>
          <w:color w:val="1A1A1A"/>
          <w:sz w:val="32"/>
          <w:szCs w:val="32"/>
        </w:rPr>
        <w:t xml:space="preserve">Jilan Ismail</w:t>
      </w:r>
    </w:p>
    <w:p>
      <w:pPr>
        <w:spacing w:after="480"/>
        <w:jc w:val="center"/>
      </w:pPr>
      <w:r>
        <w:rPr>
          <w:rFonts w:ascii="Calibri" w:cs="Calibri" w:eastAsia="Calibri" w:hAnsi="Calibri"/>
          <w:color w:val="595959"/>
          <w:sz w:val="22"/>
          <w:szCs w:val="22"/>
        </w:rPr>
        <w:t xml:space="preserve">Student ID: 202201997</w:t>
      </w:r>
    </w:p>
    <w:p>
      <w:pPr>
        <w:spacing w:after="80"/>
        <w:jc w:val="center"/>
      </w:pPr>
      <w:r>
        <w:rPr>
          <w:rFonts w:ascii="Calibri" w:cs="Calibri" w:eastAsia="Calibri" w:hAnsi="Calibri"/>
          <w:color w:val="1A1A1A"/>
          <w:sz w:val="22"/>
          <w:szCs w:val="22"/>
        </w:rPr>
        <w:t xml:space="preserve">Academic Year 2025 / 2026</w:t>
      </w:r>
    </w:p>
    <w:p>
      <w:pPr>
        <w:spacing w:after="0"/>
        <w:jc w:val="center"/>
      </w:pPr>
      <w:r>
        <w:rPr>
          <w:rFonts w:ascii="Calibri" w:cs="Calibri" w:eastAsia="Calibri" w:hAnsi="Calibri"/>
          <w:color w:val="1A1A1A"/>
          <w:sz w:val="22"/>
          <w:szCs w:val="22"/>
        </w:rPr>
        <w:t xml:space="preserve">May 2026</w:t>
      </w:r>
    </w:p>
    <w:p>
      <w:r>
        <w:br w:type="page"/>
      </w:r>
    </w:p>
    <w:p>
      <w:pPr>
        <w:sectPr>
          <w:headerReference w:type="default" r:id="rId7"/>
          <w:footerReference w:type="default" r:id="rId8"/>
          <w:pgSz w:w="12240" w:h="15840" w:orient="portrait"/>
          <w:pgMar w:top="1080" w:right="1440" w:bottom="1080" w:left="1440" w:header="708" w:footer="708" w:gutter="0"/>
          <w:pgNumType/>
          <w:titlePg w:val="false"/>
          <w:docGrid w:linePitch="360"/>
        </w:sectPr>
      </w:pPr>
    </w:p>
    <w:p>
      <w:pPr>
        <w:pStyle w:val="Heading1"/>
        <w:spacing w:after="160" w:before="360"/>
      </w:pPr>
      <w:r>
        <w:rPr>
          <w:rFonts w:ascii="Calibri" w:cs="Calibri" w:eastAsia="Calibri" w:hAnsi="Calibri"/>
          <w:b/>
          <w:bCs/>
          <w:color w:val="0E9BB5"/>
          <w:sz w:val="36"/>
          <w:szCs w:val="36"/>
        </w:rPr>
        <w:t xml:space="preserve">Acknowledgment</w:t>
      </w:r>
    </w:p>
    <w:p>
      <w:pPr>
        <w:spacing w:after="120" w:line="300"/>
        <w:jc w:val="both"/>
      </w:pPr>
      <w:r>
        <w:rPr>
          <w:rFonts w:ascii="Calibri" w:cs="Calibri" w:eastAsia="Calibri" w:hAnsi="Calibri"/>
          <w:color w:val="1A1A1A"/>
          <w:sz w:val="22"/>
          <w:szCs w:val="22"/>
        </w:rPr>
        <w:t xml:space="preserve">I would like to express my sincere gratitude to the faculty of the Department of Computer Science and Engineering at Zewail City of Science and Technology for the academic foundation that made this work possible. The systematic exposure to algorithms, computer architecture, and software engineering throughout the program has directly shaped every design decision in this project.</w:t>
      </w:r>
    </w:p>
    <w:p>
      <w:pPr>
        <w:spacing w:after="120" w:line="300"/>
        <w:jc w:val="both"/>
      </w:pPr>
      <w:r>
        <w:rPr>
          <w:rFonts w:ascii="Calibri" w:cs="Calibri" w:eastAsia="Calibri" w:hAnsi="Calibri"/>
          <w:color w:val="1A1A1A"/>
          <w:sz w:val="22"/>
          <w:szCs w:val="22"/>
        </w:rPr>
        <w:t xml:space="preserve">I am particularly grateful to my supervising faculty for their guidance during the design and validation phases of this work. Their feedback on the hybrid detection pipeline, in particular the decision to retain a classical computer-vision tier alongside the deep-learning detector, was instrumental in producing a system that degrades gracefully on devices where neural inference is not available.</w:t>
      </w:r>
    </w:p>
    <w:p>
      <w:pPr>
        <w:spacing w:after="120" w:line="300"/>
        <w:jc w:val="both"/>
      </w:pPr>
      <w:r>
        <w:rPr>
          <w:rFonts w:ascii="Calibri" w:cs="Calibri" w:eastAsia="Calibri" w:hAnsi="Calibri"/>
          <w:color w:val="1A1A1A"/>
          <w:sz w:val="22"/>
          <w:szCs w:val="22"/>
        </w:rPr>
        <w:t xml:space="preserve">I am also indebted to the open-source community, whose libraries and reference implementations form the substrate on which this project is built — specifically the Ultralytics team for the YOLOv8 reference implementation, the OpenCV maintainers, the Chaquopy project for Python interoperability on Android, the AndroidX team for Jetpack Compose and Media3, and the JetBrains team for the Kotlin language and tooling.</w:t>
      </w:r>
    </w:p>
    <w:p>
      <w:pPr>
        <w:spacing w:after="120" w:line="300"/>
        <w:jc w:val="both"/>
      </w:pPr>
      <w:r>
        <w:rPr>
          <w:rFonts w:ascii="Calibri" w:cs="Calibri" w:eastAsia="Calibri" w:hAnsi="Calibri"/>
          <w:color w:val="1A1A1A"/>
          <w:sz w:val="22"/>
          <w:szCs w:val="22"/>
        </w:rPr>
        <w:t xml:space="preserve">Finally, I extend my appreciation to my family and colleagues for the encouragement and patience that sustained this work through the inevitable setbacks of an applied engineering project.</w:t>
      </w:r>
    </w:p>
    <w:p>
      <w:pPr>
        <w:spacing w:before="360"/>
        <w:jc w:val="right"/>
      </w:pPr>
      <w:r>
        <w:rPr>
          <w:rFonts w:ascii="Calibri" w:cs="Calibri" w:eastAsia="Calibri" w:hAnsi="Calibri"/>
          <w:i/>
          <w:iCs/>
          <w:color w:val="1A1A1A"/>
          <w:sz w:val="22"/>
          <w:szCs w:val="22"/>
        </w:rPr>
        <w:t xml:space="preserve">Jilan Ismail</w:t>
      </w:r>
    </w:p>
    <w:p>
      <w:pPr>
        <w:spacing w:after="0"/>
        <w:jc w:val="right"/>
      </w:pPr>
      <w:r>
        <w:rPr>
          <w:rFonts w:ascii="Calibri" w:cs="Calibri" w:eastAsia="Calibri" w:hAnsi="Calibri"/>
          <w:i/>
          <w:iCs/>
          <w:color w:val="595959"/>
          <w:sz w:val="22"/>
          <w:szCs w:val="22"/>
        </w:rPr>
        <w:t xml:space="preserve">Cairo, Egypt — May 2026</w:t>
      </w:r>
    </w:p>
    <w:p>
      <w:r>
        <w:br w:type="page"/>
      </w:r>
    </w:p>
    <w:p>
      <w:pPr>
        <w:pStyle w:val="Heading1"/>
        <w:spacing w:after="160" w:before="360"/>
      </w:pPr>
      <w:r>
        <w:rPr>
          <w:rFonts w:ascii="Calibri" w:cs="Calibri" w:eastAsia="Calibri" w:hAnsi="Calibri"/>
          <w:b/>
          <w:bCs/>
          <w:color w:val="0E9BB5"/>
          <w:sz w:val="36"/>
          <w:szCs w:val="36"/>
        </w:rPr>
        <w:t xml:space="preserve">Abstract</w:t>
      </w:r>
    </w:p>
    <w:p>
      <w:pPr>
        <w:spacing w:after="120" w:line="300"/>
        <w:jc w:val="both"/>
      </w:pPr>
      <w:r>
        <w:rPr>
          <w:rFonts w:ascii="Calibri" w:cs="Calibri" w:eastAsia="Calibri" w:hAnsi="Calibri"/>
          <w:color w:val="1A1A1A"/>
          <w:sz w:val="22"/>
          <w:szCs w:val="22"/>
        </w:rPr>
        <w:t xml:space="preserve">This report documents the design, implementation, and evaluation of BowlTrack, an Android application that performs frame-level computer-vision analysis of a robotic bowling scenario entirely on the user's device, without dependence on cloud services or network connectivity. The system observes a remote-control vehicle as it traverses a play surface and impacts an arrangement of toy pins, automatically reporting which pins have fallen, in which order, and along what trajectory the vehicle travelled.</w:t>
      </w:r>
    </w:p>
    <w:p>
      <w:pPr>
        <w:spacing w:after="120" w:line="300"/>
        <w:jc w:val="both"/>
      </w:pPr>
      <w:r>
        <w:rPr>
          <w:rFonts w:ascii="Calibri" w:cs="Calibri" w:eastAsia="Calibri" w:hAnsi="Calibri"/>
          <w:color w:val="1A1A1A"/>
          <w:sz w:val="22"/>
          <w:szCs w:val="22"/>
        </w:rPr>
        <w:t xml:space="preserve">The contribution of this work is the engineering of a hybrid two-tier detection pipeline that couples a classical OpenCV-based detector with a fine-tuned YOLOv8-nano deep-learning model, combined with a deterministic intersection-over-union pin tracker, an aspect-ratio fall detector, and a Lucas–Kanade optical-flow car-tracking fallback. Each tier is implemented as a self-contained Python module and embedded into the Android runtime through the Chaquopy interpreter, while the user-facing application layer is written in Kotlin using the modern Jetpack Compose declarative UI toolkit and Material Design 3.</w:t>
      </w:r>
    </w:p>
    <w:p>
      <w:pPr>
        <w:spacing w:after="120" w:line="300"/>
        <w:jc w:val="both"/>
      </w:pPr>
      <w:r>
        <w:rPr>
          <w:rFonts w:ascii="Calibri" w:cs="Calibri" w:eastAsia="Calibri" w:hAnsi="Calibri"/>
          <w:color w:val="1A1A1A"/>
          <w:sz w:val="22"/>
          <w:szCs w:val="22"/>
        </w:rPr>
        <w:t xml:space="preserve">On a custom dataset of 240 annotated frames containing 2,984 labelled instances across three classes (car, fallen-pins, standing-pins), the YOLOv8-nano model trained for this project attains a precision of 0.939, a recall of 0.905, an mAP@0.5 of 0.928, and an mAP@0.5:0.95 of 0.755. The classical tier sustains an average per-frame processing time of approximately 4.6 ms on commodity Android hardware, and the system delivers a complete analysis result for a six-second test clip in under ten seconds end-to-end. A test suite of 34 deterministic Python unit tests covers the detection, tracking, fall-detection, non-maximum-suppression, and path-smoothing components, all of which pass at the time of writing. The complete source code, training scripts, model artefacts, and documentation are publicly available at https://github.com/jilan111/Bowling-Tracker-CV.</w:t>
      </w:r>
    </w:p>
    <w:p>
      <w:pPr>
        <w:spacing w:before="240"/>
        <w:jc w:val="both"/>
      </w:pPr>
      <w:r>
        <w:rPr>
          <w:rFonts w:ascii="Calibri" w:cs="Calibri" w:eastAsia="Calibri" w:hAnsi="Calibri"/>
          <w:b/>
          <w:bCs/>
          <w:color w:val="1A1A1A"/>
          <w:sz w:val="22"/>
          <w:szCs w:val="22"/>
        </w:rPr>
        <w:t xml:space="preserve">Keywords: </w:t>
      </w:r>
      <w:r>
        <w:rPr>
          <w:rFonts w:ascii="Calibri" w:cs="Calibri" w:eastAsia="Calibri" w:hAnsi="Calibri"/>
          <w:i/>
          <w:iCs/>
          <w:color w:val="1A1A1A"/>
          <w:sz w:val="22"/>
          <w:szCs w:val="22"/>
        </w:rPr>
        <w:t xml:space="preserve">Computer Vision, Object Detection, YOLOv8, Android, Jetpack Compose, Chaquopy, OpenCV, Object Tracking, Lucas–Kanade Optical Flow, Edge AI, On-Device Inference, Mobile Computer Vision.</w:t>
      </w:r>
    </w:p>
    <w:p>
      <w:r>
        <w:br w:type="page"/>
      </w:r>
    </w:p>
    <w:p>
      <w:pPr>
        <w:pStyle w:val="Heading1"/>
        <w:spacing w:after="160" w:before="360"/>
      </w:pPr>
      <w:r>
        <w:rPr>
          <w:rFonts w:ascii="Calibri" w:cs="Calibri" w:eastAsia="Calibri" w:hAnsi="Calibri"/>
          <w:b/>
          <w:bCs/>
          <w:color w:val="0E9BB5"/>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E9BB5"/>
          <w:sz w:val="36"/>
          <w:szCs w:val="36"/>
        </w:rPr>
        <w:t xml:space="preserve">1. Introduction</w:t>
      </w:r>
    </w:p>
    <w:p>
      <w:pPr>
        <w:pStyle w:val="Heading2"/>
        <w:spacing w:after="120" w:before="240"/>
      </w:pPr>
      <w:r>
        <w:rPr>
          <w:rFonts w:ascii="Calibri" w:cs="Calibri" w:eastAsia="Calibri" w:hAnsi="Calibri"/>
          <w:b/>
          <w:bCs/>
          <w:color w:val="1A1A1A"/>
          <w:sz w:val="28"/>
          <w:szCs w:val="28"/>
        </w:rPr>
        <w:t xml:space="preserve">1.1 Motivation</w:t>
      </w:r>
    </w:p>
    <w:p>
      <w:pPr>
        <w:spacing w:after="120" w:line="300"/>
        <w:jc w:val="both"/>
      </w:pPr>
      <w:r>
        <w:rPr>
          <w:rFonts w:ascii="Calibri" w:cs="Calibri" w:eastAsia="Calibri" w:hAnsi="Calibri"/>
          <w:color w:val="1A1A1A"/>
          <w:sz w:val="22"/>
          <w:szCs w:val="22"/>
        </w:rPr>
        <w:t xml:space="preserve">Computer-vision systems have moved decisively from server-class infrastructure to consumer mobile devices over the past five years. Modern smartphones now ship with neural-processing units, wide-aperture image sensors, and unified-memory architectures that, in aggregate, are capable of running detection and tracking workloads at interactive frame rates. This shift has profound implications for application design: workloads that previously required round-trips to a cloud back-end can now be delivered with no network dependency, no per-inference cost, and — critically — no exfiltration of personal video data.</w:t>
      </w:r>
    </w:p>
    <w:p>
      <w:pPr>
        <w:spacing w:after="120" w:line="300"/>
        <w:jc w:val="both"/>
      </w:pPr>
      <w:r>
        <w:rPr>
          <w:rFonts w:ascii="Calibri" w:cs="Calibri" w:eastAsia="Calibri" w:hAnsi="Calibri"/>
          <w:color w:val="1A1A1A"/>
          <w:sz w:val="22"/>
          <w:szCs w:val="22"/>
        </w:rPr>
        <w:t xml:space="preserve">The project described in this report exploits exactly this shift. The use case it targets is deliberately concrete and constrained: a user records a short video of a remote-control vehicle navigating an arrangement of toy bowling pins, and the application reports — automatically and on-device — how many pins fell, in what order, and along what trajectory the vehicle travelled. The constraint is intentional. By scoping the visual scene tightly, the project makes it possible to study, in depth, the engineering trade-offs that arise when a non-trivial computer-vision pipeline must be made to fit inside a single battery-powered device, with no server-side fallback to compensate for adverse conditions.</w:t>
      </w:r>
    </w:p>
    <w:p>
      <w:pPr>
        <w:pStyle w:val="Heading2"/>
        <w:spacing w:after="120" w:before="240"/>
      </w:pPr>
      <w:r>
        <w:rPr>
          <w:rFonts w:ascii="Calibri" w:cs="Calibri" w:eastAsia="Calibri" w:hAnsi="Calibri"/>
          <w:b/>
          <w:bCs/>
          <w:color w:val="1A1A1A"/>
          <w:sz w:val="28"/>
          <w:szCs w:val="28"/>
        </w:rPr>
        <w:t xml:space="preserve">1.2 Project Scope and Significance</w:t>
      </w:r>
    </w:p>
    <w:p>
      <w:pPr>
        <w:spacing w:after="120" w:line="300"/>
        <w:jc w:val="both"/>
      </w:pPr>
      <w:r>
        <w:rPr>
          <w:rFonts w:ascii="Calibri" w:cs="Calibri" w:eastAsia="Calibri" w:hAnsi="Calibri"/>
          <w:color w:val="1A1A1A"/>
          <w:sz w:val="22"/>
          <w:szCs w:val="22"/>
        </w:rPr>
        <w:t xml:space="preserve">BowlTrack is a complete Android application of approximately 13,800 lines of source code distributed across 116 files in the production tree. The application is vertically integrated in the engineering sense: it implements the full pipeline from raw video capture, through frame extraction and downscaling, frame-by-frame detection, multi-tier merging, identity tracking, fall classification, and trajectory smoothing, to persistent storage and animated replay. There is no external service, no proprietary back-end, and no supporting cloud component. Once the application has been installed and the model has been bundled into the package, the device is the sole computational resource.</w:t>
      </w:r>
    </w:p>
    <w:p>
      <w:pPr>
        <w:spacing w:after="120" w:line="300"/>
        <w:jc w:val="both"/>
      </w:pPr>
      <w:r>
        <w:rPr>
          <w:rFonts w:ascii="Calibri" w:cs="Calibri" w:eastAsia="Calibri" w:hAnsi="Calibri"/>
          <w:color w:val="1A1A1A"/>
          <w:sz w:val="22"/>
          <w:szCs w:val="22"/>
        </w:rPr>
        <w:t xml:space="preserve">The significance of this work lies less in the specific scenario and more in the engineering pattern it instantiates. The decision to combine a deterministic, lightweight classical computer-vision tier with a heavier deep-learning verification tier — and to make either tier independently survivable when the other is unavailable — is a pattern that generalises to many real-world mobile vision problems where strict offline operation and graceful degradation are non-negotiable requirements. The project also demonstrates that Python-in-Android via the Chaquopy interpreter is a viable medium for production-grade computer-vision code, despite the JNI boundary, with careful attention to data-marshalling details that this report documents in depth.</w:t>
      </w:r>
    </w:p>
    <w:p>
      <w:pPr>
        <w:pStyle w:val="Heading2"/>
        <w:spacing w:after="120" w:before="240"/>
      </w:pPr>
      <w:r>
        <w:rPr>
          <w:rFonts w:ascii="Calibri" w:cs="Calibri" w:eastAsia="Calibri" w:hAnsi="Calibri"/>
          <w:b/>
          <w:bCs/>
          <w:color w:val="1A1A1A"/>
          <w:sz w:val="28"/>
          <w:szCs w:val="28"/>
        </w:rPr>
        <w:t xml:space="preserve">1.3 Document Roadmap</w:t>
      </w:r>
    </w:p>
    <w:p>
      <w:pPr>
        <w:spacing w:after="120" w:line="300"/>
        <w:jc w:val="both"/>
      </w:pPr>
      <w:r>
        <w:rPr>
          <w:rFonts w:ascii="Calibri" w:cs="Calibri" w:eastAsia="Calibri" w:hAnsi="Calibri"/>
          <w:color w:val="1A1A1A"/>
          <w:sz w:val="22"/>
          <w:szCs w:val="22"/>
        </w:rPr>
        <w:t xml:space="preserve">The remainder of this report is organised as follows. Section 2 articulates the problem the system solves and the constraints under which it must operate. Section 3 enumerates the project's measurable objectives. Section 4 reviews the relevant literature on object detection, optical-flow tracking, and on-device inference. Section 5 distils the requirements elicited from the problem space into functional and non-functional system requirements. Section 6 presents the system architecture in full, with module-level responsibilities and inter-module contracts. Section 7 describes the engineering methodology adopted during development. Section 8 catalogues the technology stack and the rationale behind each selection. Section 9 dives into implementation specifics. Section 10 documents the algorithms and models that constitute the analytical core of the system. Sections 11 and 12 cover the database schema and the user-facing presentation layer respectively. Sections 13 and 14 report the testing strategy and the empirical results. Section 15 catalogues the technical challenges encountered and the engineering solutions that resolved them. Section 16 outlines a roadmap for future enhancements, and Section 17 concludes.</w:t>
      </w:r>
    </w:p>
    <w:p>
      <w:r>
        <w:br w:type="page"/>
      </w:r>
    </w:p>
    <w:p>
      <w:pPr>
        <w:pStyle w:val="Heading1"/>
        <w:spacing w:after="160" w:before="360"/>
      </w:pPr>
      <w:r>
        <w:rPr>
          <w:rFonts w:ascii="Calibri" w:cs="Calibri" w:eastAsia="Calibri" w:hAnsi="Calibri"/>
          <w:b/>
          <w:bCs/>
          <w:color w:val="0E9BB5"/>
          <w:sz w:val="36"/>
          <w:szCs w:val="36"/>
        </w:rPr>
        <w:t xml:space="preserve">2. Problem Statement</w:t>
      </w:r>
    </w:p>
    <w:p>
      <w:pPr>
        <w:pStyle w:val="Heading2"/>
        <w:spacing w:after="120" w:before="240"/>
      </w:pPr>
      <w:r>
        <w:rPr>
          <w:rFonts w:ascii="Calibri" w:cs="Calibri" w:eastAsia="Calibri" w:hAnsi="Calibri"/>
          <w:b/>
          <w:bCs/>
          <w:color w:val="1A1A1A"/>
          <w:sz w:val="28"/>
          <w:szCs w:val="28"/>
        </w:rPr>
        <w:t xml:space="preserve">2.1 Problem Definition</w:t>
      </w:r>
    </w:p>
    <w:p>
      <w:pPr>
        <w:spacing w:after="120" w:line="300"/>
        <w:jc w:val="both"/>
      </w:pPr>
      <w:r>
        <w:rPr>
          <w:rFonts w:ascii="Calibri" w:cs="Calibri" w:eastAsia="Calibri" w:hAnsi="Calibri"/>
          <w:color w:val="1A1A1A"/>
          <w:sz w:val="22"/>
          <w:szCs w:val="22"/>
        </w:rPr>
        <w:t xml:space="preserve">Given a short video file recorded on an Android device depicting a remote-control vehicle interacting with a configuration of standing toy bowling pins, design and implement a software system that, executing entirely on the device, produces a structured analysis of the event comprising:</w:t>
      </w:r>
    </w:p>
    <w:p>
      <w:pPr>
        <w:pStyle w:val="ListParagraph"/>
        <w:numPr>
          <w:ilvl w:val="0"/>
          <w:numId w:val="2"/>
        </w:numPr>
        <w:spacing w:after="100" w:line="300"/>
      </w:pPr>
      <w:r>
        <w:rPr>
          <w:rFonts w:ascii="Calibri" w:cs="Calibri" w:eastAsia="Calibri" w:hAnsi="Calibri"/>
          <w:color w:val="1A1A1A"/>
          <w:sz w:val="22"/>
          <w:szCs w:val="22"/>
        </w:rPr>
        <w:t xml:space="preserve">the count of standing pins detected before the interaction;</w:t>
      </w:r>
    </w:p>
    <w:p>
      <w:pPr>
        <w:pStyle w:val="ListParagraph"/>
        <w:numPr>
          <w:ilvl w:val="0"/>
          <w:numId w:val="2"/>
        </w:numPr>
        <w:spacing w:after="100" w:line="300"/>
      </w:pPr>
      <w:r>
        <w:rPr>
          <w:rFonts w:ascii="Calibri" w:cs="Calibri" w:eastAsia="Calibri" w:hAnsi="Calibri"/>
          <w:color w:val="1A1A1A"/>
          <w:sz w:val="22"/>
          <w:szCs w:val="22"/>
        </w:rPr>
        <w:t xml:space="preserve">the count and identity of pins that have fallen by the end of the clip;</w:t>
      </w:r>
    </w:p>
    <w:p>
      <w:pPr>
        <w:pStyle w:val="ListParagraph"/>
        <w:numPr>
          <w:ilvl w:val="0"/>
          <w:numId w:val="2"/>
        </w:numPr>
        <w:spacing w:after="100" w:line="300"/>
      </w:pPr>
      <w:r>
        <w:rPr>
          <w:rFonts w:ascii="Calibri" w:cs="Calibri" w:eastAsia="Calibri" w:hAnsi="Calibri"/>
          <w:color w:val="1A1A1A"/>
          <w:sz w:val="22"/>
          <w:szCs w:val="22"/>
        </w:rPr>
        <w:t xml:space="preserve">the temporal order in which fallen pins transitioned from the standing to the fallen state, with frame-level timestamps; and</w:t>
      </w:r>
    </w:p>
    <w:p>
      <w:pPr>
        <w:pStyle w:val="ListParagraph"/>
        <w:numPr>
          <w:ilvl w:val="0"/>
          <w:numId w:val="2"/>
        </w:numPr>
        <w:spacing w:after="100" w:line="300"/>
      </w:pPr>
      <w:r>
        <w:rPr>
          <w:rFonts w:ascii="Calibri" w:cs="Calibri" w:eastAsia="Calibri" w:hAnsi="Calibri"/>
          <w:color w:val="1A1A1A"/>
          <w:sz w:val="22"/>
          <w:szCs w:val="22"/>
        </w:rPr>
        <w:t xml:space="preserve">a smoothed two-dimensional trajectory describing the path of the vehicle through the play area, suitable for animated overlay on the original video during replay.</w:t>
      </w:r>
    </w:p>
    <w:p>
      <w:pPr>
        <w:pStyle w:val="Heading2"/>
        <w:spacing w:after="120" w:before="240"/>
      </w:pPr>
      <w:r>
        <w:rPr>
          <w:rFonts w:ascii="Calibri" w:cs="Calibri" w:eastAsia="Calibri" w:hAnsi="Calibri"/>
          <w:b/>
          <w:bCs/>
          <w:color w:val="1A1A1A"/>
          <w:sz w:val="28"/>
          <w:szCs w:val="28"/>
        </w:rPr>
        <w:t xml:space="preserve">2.2 Constraints</w:t>
      </w:r>
    </w:p>
    <w:p>
      <w:pPr>
        <w:pStyle w:val="ListParagraph"/>
        <w:numPr>
          <w:ilvl w:val="0"/>
          <w:numId w:val="3"/>
        </w:numPr>
        <w:spacing w:after="100" w:line="300"/>
      </w:pPr>
      <w:r>
        <w:rPr>
          <w:rFonts w:ascii="Calibri" w:cs="Calibri" w:eastAsia="Calibri" w:hAnsi="Calibri"/>
          <w:b/>
          <w:bCs/>
          <w:color w:val="1A1A1A"/>
          <w:sz w:val="22"/>
          <w:szCs w:val="22"/>
        </w:rPr>
        <w:t xml:space="preserve">Offline operation.</w:t>
      </w:r>
      <w:r>
        <w:rPr>
          <w:rFonts w:ascii="Calibri" w:cs="Calibri" w:eastAsia="Calibri" w:hAnsi="Calibri"/>
          <w:color w:val="1A1A1A"/>
          <w:sz w:val="22"/>
          <w:szCs w:val="22"/>
        </w:rPr>
        <w:t xml:space="preserve"> The complete analysis pipeline must execute on the device with no network dependency. The user's video must never leave the device.</w:t>
      </w:r>
    </w:p>
    <w:p>
      <w:pPr>
        <w:pStyle w:val="ListParagraph"/>
        <w:numPr>
          <w:ilvl w:val="0"/>
          <w:numId w:val="3"/>
        </w:numPr>
        <w:spacing w:after="100" w:line="300"/>
      </w:pPr>
      <w:r>
        <w:rPr>
          <w:rFonts w:ascii="Calibri" w:cs="Calibri" w:eastAsia="Calibri" w:hAnsi="Calibri"/>
          <w:b/>
          <w:bCs/>
          <w:color w:val="1A1A1A"/>
          <w:sz w:val="22"/>
          <w:szCs w:val="22"/>
        </w:rPr>
        <w:t xml:space="preserve">Battery and memory budget.</w:t>
      </w:r>
      <w:r>
        <w:rPr>
          <w:rFonts w:ascii="Calibri" w:cs="Calibri" w:eastAsia="Calibri" w:hAnsi="Calibri"/>
          <w:color w:val="1A1A1A"/>
          <w:sz w:val="22"/>
          <w:szCs w:val="22"/>
        </w:rPr>
        <w:t xml:space="preserve"> The system targets commodity Android phones with as little as 4 GB of RAM. Memory pressure must be actively managed; long-lived references to decoded frames must be released as soon as analysis completes.</w:t>
      </w:r>
    </w:p>
    <w:p>
      <w:pPr>
        <w:pStyle w:val="ListParagraph"/>
        <w:numPr>
          <w:ilvl w:val="0"/>
          <w:numId w:val="3"/>
        </w:numPr>
        <w:spacing w:after="100" w:line="300"/>
      </w:pPr>
      <w:r>
        <w:rPr>
          <w:rFonts w:ascii="Calibri" w:cs="Calibri" w:eastAsia="Calibri" w:hAnsi="Calibri"/>
          <w:b/>
          <w:bCs/>
          <w:color w:val="1A1A1A"/>
          <w:sz w:val="22"/>
          <w:szCs w:val="22"/>
        </w:rPr>
        <w:t xml:space="preserve">Latency.</w:t>
      </w:r>
      <w:r>
        <w:rPr>
          <w:rFonts w:ascii="Calibri" w:cs="Calibri" w:eastAsia="Calibri" w:hAnsi="Calibri"/>
          <w:color w:val="1A1A1A"/>
          <w:sz w:val="22"/>
          <w:szCs w:val="22"/>
        </w:rPr>
        <w:t xml:space="preserve"> The application targets a soft real-time experience: a user who has just recorded a six-to-ten second clip should obtain a complete analysis within a comparable amount of time, with smooth animated progress feedback throughout.</w:t>
      </w:r>
    </w:p>
    <w:p>
      <w:pPr>
        <w:pStyle w:val="ListParagraph"/>
        <w:numPr>
          <w:ilvl w:val="0"/>
          <w:numId w:val="3"/>
        </w:numPr>
        <w:spacing w:after="100" w:line="300"/>
      </w:pPr>
      <w:r>
        <w:rPr>
          <w:rFonts w:ascii="Calibri" w:cs="Calibri" w:eastAsia="Calibri" w:hAnsi="Calibri"/>
          <w:b/>
          <w:bCs/>
          <w:color w:val="1A1A1A"/>
          <w:sz w:val="22"/>
          <w:szCs w:val="22"/>
        </w:rPr>
        <w:t xml:space="preserve">Robustness to colour and lighting.</w:t>
      </w:r>
      <w:r>
        <w:rPr>
          <w:rFonts w:ascii="Calibri" w:cs="Calibri" w:eastAsia="Calibri" w:hAnsi="Calibri"/>
          <w:color w:val="1A1A1A"/>
          <w:sz w:val="22"/>
          <w:szCs w:val="22"/>
        </w:rPr>
        <w:t xml:space="preserve"> The detection pipeline must not be hard-coded to a specific colour palette. Bowling sets vary widely in the colours of the pins and the vehicle; the system must operate on any reasonable setup without a per-set calibration step, while still allowing users who wish to refine detection through explicit colour calibration to do so.</w:t>
      </w:r>
    </w:p>
    <w:p>
      <w:pPr>
        <w:pStyle w:val="ListParagraph"/>
        <w:numPr>
          <w:ilvl w:val="0"/>
          <w:numId w:val="3"/>
        </w:numPr>
        <w:spacing w:after="100" w:line="300"/>
      </w:pPr>
      <w:r>
        <w:rPr>
          <w:rFonts w:ascii="Calibri" w:cs="Calibri" w:eastAsia="Calibri" w:hAnsi="Calibri"/>
          <w:b/>
          <w:bCs/>
          <w:color w:val="1A1A1A"/>
          <w:sz w:val="22"/>
          <w:szCs w:val="22"/>
        </w:rPr>
        <w:t xml:space="preserve">Graceful degradation.</w:t>
      </w:r>
      <w:r>
        <w:rPr>
          <w:rFonts w:ascii="Calibri" w:cs="Calibri" w:eastAsia="Calibri" w:hAnsi="Calibri"/>
          <w:color w:val="1A1A1A"/>
          <w:sz w:val="22"/>
          <w:szCs w:val="22"/>
        </w:rPr>
        <w:t xml:space="preserve"> If the deep-learning verification tier cannot run on the device (because the supporting native runtime is unavailable), the system must continue to operate with reduced but useful capability — not produce a hard error.</w:t>
      </w:r>
    </w:p>
    <w:p>
      <w:pPr>
        <w:pStyle w:val="ListParagraph"/>
        <w:numPr>
          <w:ilvl w:val="0"/>
          <w:numId w:val="3"/>
        </w:numPr>
        <w:spacing w:after="100" w:line="300"/>
      </w:pPr>
      <w:r>
        <w:rPr>
          <w:rFonts w:ascii="Calibri" w:cs="Calibri" w:eastAsia="Calibri" w:hAnsi="Calibri"/>
          <w:b/>
          <w:bCs/>
          <w:color w:val="1A1A1A"/>
          <w:sz w:val="22"/>
          <w:szCs w:val="22"/>
        </w:rPr>
        <w:t xml:space="preserve">Auditability.</w:t>
      </w:r>
      <w:r>
        <w:rPr>
          <w:rFonts w:ascii="Calibri" w:cs="Calibri" w:eastAsia="Calibri" w:hAnsi="Calibri"/>
          <w:color w:val="1A1A1A"/>
          <w:sz w:val="22"/>
          <w:szCs w:val="22"/>
        </w:rPr>
        <w:t xml:space="preserve"> Every step of the analysis pipeline must be observable from the application's diagnostics view, so that a user can understand why a particular result was produced.</w:t>
      </w:r>
    </w:p>
    <w:p>
      <w:pPr>
        <w:pStyle w:val="Heading2"/>
        <w:spacing w:after="120" w:before="240"/>
      </w:pPr>
      <w:r>
        <w:rPr>
          <w:rFonts w:ascii="Calibri" w:cs="Calibri" w:eastAsia="Calibri" w:hAnsi="Calibri"/>
          <w:b/>
          <w:bCs/>
          <w:color w:val="1A1A1A"/>
          <w:sz w:val="28"/>
          <w:szCs w:val="28"/>
        </w:rPr>
        <w:t xml:space="preserve">2.3 Why the Problem is Non-Trivial</w:t>
      </w:r>
    </w:p>
    <w:p>
      <w:pPr>
        <w:spacing w:after="120" w:line="300"/>
        <w:jc w:val="both"/>
      </w:pPr>
      <w:r>
        <w:rPr>
          <w:rFonts w:ascii="Calibri" w:cs="Calibri" w:eastAsia="Calibri" w:hAnsi="Calibri"/>
          <w:color w:val="1A1A1A"/>
          <w:sz w:val="22"/>
          <w:szCs w:val="22"/>
        </w:rPr>
        <w:t xml:space="preserve">Although the constrained scenario superficially resembles a tutorial-grade computer-vision exercise, several characteristics of the real environment make the problem genuinely difficult.</w:t>
      </w:r>
    </w:p>
    <w:p>
      <w:pPr>
        <w:pStyle w:val="ListParagraph"/>
        <w:numPr>
          <w:ilvl w:val="0"/>
          <w:numId w:val="3"/>
        </w:numPr>
        <w:spacing w:after="100" w:line="300"/>
      </w:pPr>
      <w:r>
        <w:rPr>
          <w:rFonts w:ascii="Calibri" w:cs="Calibri" w:eastAsia="Calibri" w:hAnsi="Calibri"/>
          <w:b/>
          <w:bCs/>
          <w:color w:val="1A1A1A"/>
          <w:sz w:val="22"/>
          <w:szCs w:val="22"/>
        </w:rPr>
        <w:t xml:space="preserve">Pose ambiguity.</w:t>
      </w:r>
      <w:r>
        <w:rPr>
          <w:rFonts w:ascii="Calibri" w:cs="Calibri" w:eastAsia="Calibri" w:hAnsi="Calibri"/>
          <w:color w:val="1A1A1A"/>
          <w:sz w:val="22"/>
          <w:szCs w:val="22"/>
        </w:rPr>
        <w:t xml:space="preserve"> Standing and fallen pins differ primarily in their three-dimensional orientation. From a top-down camera angle, a fallen pin presents as an elongated horizontal silhouette, while a standing pin presents as a compact, near-circular silhouette. From a side angle, the relationship reverses. Any heuristic that encodes one of these geometries directly will fail on the other.</w:t>
      </w:r>
    </w:p>
    <w:p>
      <w:pPr>
        <w:pStyle w:val="ListParagraph"/>
        <w:numPr>
          <w:ilvl w:val="0"/>
          <w:numId w:val="3"/>
        </w:numPr>
        <w:spacing w:after="100" w:line="300"/>
      </w:pPr>
      <w:r>
        <w:rPr>
          <w:rFonts w:ascii="Calibri" w:cs="Calibri" w:eastAsia="Calibri" w:hAnsi="Calibri"/>
          <w:b/>
          <w:bCs/>
          <w:color w:val="1A1A1A"/>
          <w:sz w:val="22"/>
          <w:szCs w:val="22"/>
        </w:rPr>
        <w:t xml:space="preserve">Coloured background interference.</w:t>
      </w:r>
      <w:r>
        <w:rPr>
          <w:rFonts w:ascii="Calibri" w:cs="Calibri" w:eastAsia="Calibri" w:hAnsi="Calibri"/>
          <w:color w:val="1A1A1A"/>
          <w:sz w:val="22"/>
          <w:szCs w:val="22"/>
        </w:rPr>
        <w:t xml:space="preserve"> The play surface in real settings is rarely a uniform laboratory background. Tile floors introduce regular grout lines that the Canny edge detector picks up as plausible object boundaries; carpets introduce texture noise that survives morphological opening unless the kernel is carefully tuned.</w:t>
      </w:r>
    </w:p>
    <w:p>
      <w:pPr>
        <w:pStyle w:val="ListParagraph"/>
        <w:numPr>
          <w:ilvl w:val="0"/>
          <w:numId w:val="3"/>
        </w:numPr>
        <w:spacing w:after="100" w:line="300"/>
      </w:pPr>
      <w:r>
        <w:rPr>
          <w:rFonts w:ascii="Calibri" w:cs="Calibri" w:eastAsia="Calibri" w:hAnsi="Calibri"/>
          <w:b/>
          <w:bCs/>
          <w:color w:val="1A1A1A"/>
          <w:sz w:val="22"/>
          <w:szCs w:val="22"/>
        </w:rPr>
        <w:t xml:space="preserve">Occlusion at the moment of impact.</w:t>
      </w:r>
      <w:r>
        <w:rPr>
          <w:rFonts w:ascii="Calibri" w:cs="Calibri" w:eastAsia="Calibri" w:hAnsi="Calibri"/>
          <w:color w:val="1A1A1A"/>
          <w:sz w:val="22"/>
          <w:szCs w:val="22"/>
        </w:rPr>
        <w:t xml:space="preserve"> The pivotal frames in the analysis — those in which a pin is mid-fall — are exactly those in which the vehicle is closest to the pin and most likely to occlude it. The system must continue to track both the vehicle and the pin through this transition.</w:t>
      </w:r>
    </w:p>
    <w:p>
      <w:pPr>
        <w:pStyle w:val="ListParagraph"/>
        <w:numPr>
          <w:ilvl w:val="0"/>
          <w:numId w:val="3"/>
        </w:numPr>
        <w:spacing w:after="100" w:line="300"/>
      </w:pPr>
      <w:r>
        <w:rPr>
          <w:rFonts w:ascii="Calibri" w:cs="Calibri" w:eastAsia="Calibri" w:hAnsi="Calibri"/>
          <w:b/>
          <w:bCs/>
          <w:color w:val="1A1A1A"/>
          <w:sz w:val="22"/>
          <w:szCs w:val="22"/>
        </w:rPr>
        <w:t xml:space="preserve">Frame-rate sensitivity.</w:t>
      </w:r>
      <w:r>
        <w:rPr>
          <w:rFonts w:ascii="Calibri" w:cs="Calibri" w:eastAsia="Calibri" w:hAnsi="Calibri"/>
          <w:color w:val="1A1A1A"/>
          <w:sz w:val="22"/>
          <w:szCs w:val="22"/>
        </w:rPr>
        <w:t xml:space="preserve"> On phones, the camera-encoded frame rate fluctuates with available bandwidth and is generally above what the analysis tier needs. The pipeline must therefore down-sample temporally (decimation) without losing the moments of fall transitions.</w:t>
      </w:r>
    </w:p>
    <w:p>
      <w:r>
        <w:br w:type="page"/>
      </w:r>
    </w:p>
    <w:p>
      <w:pPr>
        <w:pStyle w:val="Heading1"/>
        <w:spacing w:after="160" w:before="360"/>
      </w:pPr>
      <w:r>
        <w:rPr>
          <w:rFonts w:ascii="Calibri" w:cs="Calibri" w:eastAsia="Calibri" w:hAnsi="Calibri"/>
          <w:b/>
          <w:bCs/>
          <w:color w:val="0E9BB5"/>
          <w:sz w:val="36"/>
          <w:szCs w:val="36"/>
        </w:rPr>
        <w:t xml:space="preserve">3. Objectives</w:t>
      </w:r>
    </w:p>
    <w:p>
      <w:pPr>
        <w:spacing w:after="120" w:line="300"/>
        <w:jc w:val="both"/>
      </w:pPr>
      <w:r>
        <w:rPr>
          <w:rFonts w:ascii="Calibri" w:cs="Calibri" w:eastAsia="Calibri" w:hAnsi="Calibri"/>
          <w:color w:val="1A1A1A"/>
          <w:sz w:val="22"/>
          <w:szCs w:val="22"/>
        </w:rPr>
        <w:t xml:space="preserve">The objectives of this project are partitioned into a primary objective, a set of derived secondary objectives, and a list of concrete deliverables. Each objective is stated in a measurable form so that completion can be assessed empirically rather than subjectively.</w:t>
      </w:r>
    </w:p>
    <w:p>
      <w:pPr>
        <w:pStyle w:val="Heading2"/>
        <w:spacing w:after="120" w:before="240"/>
      </w:pPr>
      <w:r>
        <w:rPr>
          <w:rFonts w:ascii="Calibri" w:cs="Calibri" w:eastAsia="Calibri" w:hAnsi="Calibri"/>
          <w:b/>
          <w:bCs/>
          <w:color w:val="1A1A1A"/>
          <w:sz w:val="28"/>
          <w:szCs w:val="28"/>
        </w:rPr>
        <w:t xml:space="preserve">3.1 Primary Objective</w:t>
      </w:r>
    </w:p>
    <w:p>
      <w:pPr>
        <w:spacing w:after="120" w:line="300"/>
        <w:jc w:val="both"/>
      </w:pPr>
      <w:r>
        <w:rPr>
          <w:rFonts w:ascii="Calibri" w:cs="Calibri" w:eastAsia="Calibri" w:hAnsi="Calibri"/>
          <w:b/>
          <w:bCs/>
          <w:i/>
          <w:iCs/>
          <w:color w:val="1A1A1A"/>
          <w:sz w:val="22"/>
          <w:szCs w:val="22"/>
        </w:rPr>
        <w:t xml:space="preserve">To engineer a vertically integrated, fully offline Android application capable of analysing a recorded robotic-bowling interaction frame-by-frame and producing a structured, user-readable report of pin falls and vehicle trajectory in soft real time on commodity mobile hardware.</w:t>
      </w:r>
    </w:p>
    <w:p>
      <w:pPr>
        <w:pStyle w:val="Heading2"/>
        <w:spacing w:after="120" w:before="240"/>
      </w:pPr>
      <w:r>
        <w:rPr>
          <w:rFonts w:ascii="Calibri" w:cs="Calibri" w:eastAsia="Calibri" w:hAnsi="Calibri"/>
          <w:b/>
          <w:bCs/>
          <w:color w:val="1A1A1A"/>
          <w:sz w:val="28"/>
          <w:szCs w:val="28"/>
        </w:rPr>
        <w:t xml:space="preserve">3.2 Secondary Objectives</w:t>
      </w:r>
    </w:p>
    <w:p>
      <w:pPr>
        <w:pStyle w:val="ListParagraph"/>
        <w:numPr>
          <w:ilvl w:val="0"/>
          <w:numId w:val="2"/>
        </w:numPr>
        <w:spacing w:after="100" w:line="300"/>
      </w:pPr>
      <w:r>
        <w:rPr>
          <w:rFonts w:ascii="Calibri" w:cs="Calibri" w:eastAsia="Calibri" w:hAnsi="Calibri"/>
          <w:color w:val="1A1A1A"/>
          <w:sz w:val="22"/>
          <w:szCs w:val="22"/>
        </w:rPr>
        <w:t xml:space="preserve">Design a hybrid detection pipeline that combines a classical-CV tier and a YOLOv8-nano deep-learning tier, where either tier alone is sufficient to deliver a usable result.</w:t>
      </w:r>
    </w:p>
    <w:p>
      <w:pPr>
        <w:pStyle w:val="ListParagraph"/>
        <w:numPr>
          <w:ilvl w:val="0"/>
          <w:numId w:val="2"/>
        </w:numPr>
        <w:spacing w:after="100" w:line="300"/>
      </w:pPr>
      <w:r>
        <w:rPr>
          <w:rFonts w:ascii="Calibri" w:cs="Calibri" w:eastAsia="Calibri" w:hAnsi="Calibri"/>
          <w:color w:val="1A1A1A"/>
          <w:sz w:val="22"/>
          <w:szCs w:val="22"/>
        </w:rPr>
        <w:t xml:space="preserve">Engineer the classical-CV tier to be colour-agnostic by default — operating on shape and motion rather than on a fixed hue assumption — while preserving an optional HSV calibration override for advanced users.</w:t>
      </w:r>
    </w:p>
    <w:p>
      <w:pPr>
        <w:pStyle w:val="ListParagraph"/>
        <w:numPr>
          <w:ilvl w:val="0"/>
          <w:numId w:val="2"/>
        </w:numPr>
        <w:spacing w:after="100" w:line="300"/>
      </w:pPr>
      <w:r>
        <w:rPr>
          <w:rFonts w:ascii="Calibri" w:cs="Calibri" w:eastAsia="Calibri" w:hAnsi="Calibri"/>
          <w:color w:val="1A1A1A"/>
          <w:sz w:val="22"/>
          <w:szCs w:val="22"/>
        </w:rPr>
        <w:t xml:space="preserve">Train and quantise a YOLOv8-nano model on a custom dataset of labelled frames covering three classes (car, fallen pins, standing pins) and integrate it into the Android application as a TensorFlow-Lite asset.</w:t>
      </w:r>
    </w:p>
    <w:p>
      <w:pPr>
        <w:pStyle w:val="ListParagraph"/>
        <w:numPr>
          <w:ilvl w:val="0"/>
          <w:numId w:val="2"/>
        </w:numPr>
        <w:spacing w:after="100" w:line="300"/>
      </w:pPr>
      <w:r>
        <w:rPr>
          <w:rFonts w:ascii="Calibri" w:cs="Calibri" w:eastAsia="Calibri" w:hAnsi="Calibri"/>
          <w:color w:val="1A1A1A"/>
          <w:sz w:val="22"/>
          <w:szCs w:val="22"/>
        </w:rPr>
        <w:t xml:space="preserve">Implement an intersection-over-union (IoU) pin tracker that preserves identity across frames, an aspect-ratio fall detector that catches the standing-to-fallen transition, and a Lucas–Kanade optical-flow car tracker that maintains trajectory continuity through brief detection gaps.</w:t>
      </w:r>
    </w:p>
    <w:p>
      <w:pPr>
        <w:pStyle w:val="ListParagraph"/>
        <w:numPr>
          <w:ilvl w:val="0"/>
          <w:numId w:val="2"/>
        </w:numPr>
        <w:spacing w:after="100" w:line="300"/>
      </w:pPr>
      <w:r>
        <w:rPr>
          <w:rFonts w:ascii="Calibri" w:cs="Calibri" w:eastAsia="Calibri" w:hAnsi="Calibri"/>
          <w:color w:val="1A1A1A"/>
          <w:sz w:val="22"/>
          <w:szCs w:val="22"/>
        </w:rPr>
        <w:t xml:space="preserve">Persist results to a structured Room database so that past analyses can be reopened, replayed, and compared.</w:t>
      </w:r>
    </w:p>
    <w:p>
      <w:pPr>
        <w:pStyle w:val="ListParagraph"/>
        <w:numPr>
          <w:ilvl w:val="0"/>
          <w:numId w:val="2"/>
        </w:numPr>
        <w:spacing w:after="100" w:line="300"/>
      </w:pPr>
      <w:r>
        <w:rPr>
          <w:rFonts w:ascii="Calibri" w:cs="Calibri" w:eastAsia="Calibri" w:hAnsi="Calibri"/>
          <w:color w:val="1A1A1A"/>
          <w:sz w:val="22"/>
          <w:szCs w:val="22"/>
        </w:rPr>
        <w:t xml:space="preserve">Implement an animated replay that overlays the smoothed vehicle trajectory and per-pin fall markers on top of the original video clip.</w:t>
      </w:r>
    </w:p>
    <w:p>
      <w:pPr>
        <w:pStyle w:val="ListParagraph"/>
        <w:numPr>
          <w:ilvl w:val="0"/>
          <w:numId w:val="2"/>
        </w:numPr>
        <w:spacing w:after="100" w:line="300"/>
      </w:pPr>
      <w:r>
        <w:rPr>
          <w:rFonts w:ascii="Calibri" w:cs="Calibri" w:eastAsia="Calibri" w:hAnsi="Calibri"/>
          <w:color w:val="1A1A1A"/>
          <w:sz w:val="22"/>
          <w:szCs w:val="22"/>
        </w:rPr>
        <w:t xml:space="preserve">Build a comprehensive Python unit-test suite (≥ 30 tests) covering the detection, tracking, fall-detection, NMS and path-smoothing components, all passing at every commit.</w:t>
      </w:r>
    </w:p>
    <w:p>
      <w:pPr>
        <w:pStyle w:val="Heading2"/>
        <w:spacing w:after="120" w:before="240"/>
      </w:pPr>
      <w:r>
        <w:rPr>
          <w:rFonts w:ascii="Calibri" w:cs="Calibri" w:eastAsia="Calibri" w:hAnsi="Calibri"/>
          <w:b/>
          <w:bCs/>
          <w:color w:val="1A1A1A"/>
          <w:sz w:val="28"/>
          <w:szCs w:val="28"/>
        </w:rPr>
        <w:t xml:space="preserve">3.3 Concrete Deliverables</w:t>
      </w:r>
    </w:p>
    <w:p>
      <w:pPr>
        <w:pStyle w:val="ListParagraph"/>
        <w:numPr>
          <w:ilvl w:val="0"/>
          <w:numId w:val="3"/>
        </w:numPr>
        <w:spacing w:after="100" w:line="300"/>
      </w:pPr>
      <w:r>
        <w:rPr>
          <w:rFonts w:ascii="Calibri" w:cs="Calibri" w:eastAsia="Calibri" w:hAnsi="Calibri"/>
          <w:color w:val="1A1A1A"/>
          <w:sz w:val="22"/>
          <w:szCs w:val="22"/>
        </w:rPr>
        <w:t xml:space="preserve">A signed Android application package (BowlTrack.apk), deployable to any device running Android 8.0 (API 26) or higher.</w:t>
      </w:r>
    </w:p>
    <w:p>
      <w:pPr>
        <w:pStyle w:val="ListParagraph"/>
        <w:numPr>
          <w:ilvl w:val="0"/>
          <w:numId w:val="3"/>
        </w:numPr>
        <w:spacing w:after="100" w:line="300"/>
      </w:pPr>
      <w:r>
        <w:rPr>
          <w:rFonts w:ascii="Calibri" w:cs="Calibri" w:eastAsia="Calibri" w:hAnsi="Calibri"/>
          <w:color w:val="1A1A1A"/>
          <w:sz w:val="22"/>
          <w:szCs w:val="22"/>
        </w:rPr>
        <w:t xml:space="preserve">A Git repository containing the complete source code, the training scripts, the model export pipeline, and this report, publicly accessible at github.com/jilan111/Bowling-Tracker-CV.</w:t>
      </w:r>
    </w:p>
    <w:p>
      <w:pPr>
        <w:pStyle w:val="ListParagraph"/>
        <w:numPr>
          <w:ilvl w:val="0"/>
          <w:numId w:val="3"/>
        </w:numPr>
        <w:spacing w:after="100" w:line="300"/>
      </w:pPr>
      <w:r>
        <w:rPr>
          <w:rFonts w:ascii="Calibri" w:cs="Calibri" w:eastAsia="Calibri" w:hAnsi="Calibri"/>
          <w:color w:val="1A1A1A"/>
          <w:sz w:val="22"/>
          <w:szCs w:val="22"/>
        </w:rPr>
        <w:t xml:space="preserve">A bundled YOLOv8-nano TensorFlow-Lite model (16-bit floating point, ≈ 6 MB) trained on a custom dataset and packaged as an Android asset.</w:t>
      </w:r>
    </w:p>
    <w:p>
      <w:pPr>
        <w:pStyle w:val="ListParagraph"/>
        <w:numPr>
          <w:ilvl w:val="0"/>
          <w:numId w:val="3"/>
        </w:numPr>
        <w:spacing w:after="100" w:line="300"/>
      </w:pPr>
      <w:r>
        <w:rPr>
          <w:rFonts w:ascii="Calibri" w:cs="Calibri" w:eastAsia="Calibri" w:hAnsi="Calibri"/>
          <w:color w:val="1A1A1A"/>
          <w:sz w:val="22"/>
          <w:szCs w:val="22"/>
        </w:rPr>
        <w:t xml:space="preserve">A documented Python pipeline (under app/src/main/python/) that is independently importable and unit-testable outside the Android runtime.</w:t>
      </w:r>
    </w:p>
    <w:p>
      <w:pPr>
        <w:pStyle w:val="ListParagraph"/>
        <w:numPr>
          <w:ilvl w:val="0"/>
          <w:numId w:val="3"/>
        </w:numPr>
        <w:spacing w:after="100" w:line="300"/>
      </w:pPr>
      <w:r>
        <w:rPr>
          <w:rFonts w:ascii="Calibri" w:cs="Calibri" w:eastAsia="Calibri" w:hAnsi="Calibri"/>
          <w:color w:val="1A1A1A"/>
          <w:sz w:val="22"/>
          <w:szCs w:val="22"/>
        </w:rPr>
        <w:t xml:space="preserve">A 34-case Python pytest suite with full pass status reproducible by any developer with Python 3.10+ and OpenCV installed.</w:t>
      </w:r>
    </w:p>
    <w:p>
      <w:r>
        <w:br w:type="page"/>
      </w:r>
    </w:p>
    <w:p>
      <w:pPr>
        <w:pStyle w:val="Heading1"/>
        <w:spacing w:after="160" w:before="360"/>
      </w:pPr>
      <w:r>
        <w:rPr>
          <w:rFonts w:ascii="Calibri" w:cs="Calibri" w:eastAsia="Calibri" w:hAnsi="Calibri"/>
          <w:b/>
          <w:bCs/>
          <w:color w:val="0E9BB5"/>
          <w:sz w:val="36"/>
          <w:szCs w:val="36"/>
        </w:rPr>
        <w:t xml:space="preserve">4. Literature Review</w:t>
      </w:r>
    </w:p>
    <w:p>
      <w:pPr>
        <w:spacing w:after="120" w:line="300"/>
        <w:jc w:val="both"/>
      </w:pPr>
      <w:r>
        <w:rPr>
          <w:rFonts w:ascii="Calibri" w:cs="Calibri" w:eastAsia="Calibri" w:hAnsi="Calibri"/>
          <w:color w:val="1A1A1A"/>
          <w:sz w:val="22"/>
          <w:szCs w:val="22"/>
        </w:rPr>
        <w:t xml:space="preserve">The pipeline described in this report draws on four distinct lines of computer-vision research, plus a body of mobile engineering practice. Each line is summarised below, with explicit attention to how it informed the engineering decisions taken in the implementation.</w:t>
      </w:r>
    </w:p>
    <w:p>
      <w:pPr>
        <w:pStyle w:val="Heading2"/>
        <w:spacing w:after="120" w:before="240"/>
      </w:pPr>
      <w:r>
        <w:rPr>
          <w:rFonts w:ascii="Calibri" w:cs="Calibri" w:eastAsia="Calibri" w:hAnsi="Calibri"/>
          <w:b/>
          <w:bCs/>
          <w:color w:val="1A1A1A"/>
          <w:sz w:val="28"/>
          <w:szCs w:val="28"/>
        </w:rPr>
        <w:t xml:space="preserve">4.1 Classical Object Detection by Colour and Shape</w:t>
      </w:r>
    </w:p>
    <w:p>
      <w:pPr>
        <w:spacing w:after="120" w:line="300"/>
        <w:jc w:val="both"/>
      </w:pPr>
      <w:r>
        <w:rPr>
          <w:rFonts w:ascii="Calibri" w:cs="Calibri" w:eastAsia="Calibri" w:hAnsi="Calibri"/>
          <w:color w:val="1A1A1A"/>
          <w:sz w:val="22"/>
          <w:szCs w:val="22"/>
        </w:rPr>
        <w:t xml:space="preserve">The classical computer-vision approach to detecting compact objects on a uniform background is well-established and predates deep learning by decades. The canonical pipeline — convert to HSV space, threshold the chroma channels, denoise by morphological opening and closing, extract external contours, and filter by geometric properties — was formalised in foundational textbooks such as Bradski and Kaehler (2008) and remains the workhorse for embedded systems where neural inference is impractical.</w:t>
      </w:r>
    </w:p>
    <w:p>
      <w:pPr>
        <w:spacing w:after="120" w:line="300"/>
        <w:jc w:val="both"/>
      </w:pPr>
      <w:r>
        <w:rPr>
          <w:rFonts w:ascii="Calibri" w:cs="Calibri" w:eastAsia="Calibri" w:hAnsi="Calibri"/>
          <w:color w:val="1A1A1A"/>
          <w:sz w:val="22"/>
          <w:szCs w:val="22"/>
        </w:rPr>
        <w:t xml:space="preserve">The principal weakness of the approach is its colour-dependence: the threshold must be tuned for a specific scene. The colour-agnostic variant used in this project replaces fixed hue thresholds with Otsu's automatic thresholding (Otsu, 1979) on the saturation channel, combined with Canny edge detection (Canny, 1986) on the value channel. The union of these masks is morphologically cleaned and treated as a generic object mask. This approach is robust across colour palettes, at the cost of admitting more false positives, which the geometric and area filters in turn reject.</w:t>
      </w:r>
    </w:p>
    <w:p>
      <w:pPr>
        <w:pStyle w:val="Heading2"/>
        <w:spacing w:after="120" w:before="240"/>
      </w:pPr>
      <w:r>
        <w:rPr>
          <w:rFonts w:ascii="Calibri" w:cs="Calibri" w:eastAsia="Calibri" w:hAnsi="Calibri"/>
          <w:b/>
          <w:bCs/>
          <w:color w:val="1A1A1A"/>
          <w:sz w:val="28"/>
          <w:szCs w:val="28"/>
        </w:rPr>
        <w:t xml:space="preserve">4.2 Deep-Learning Object Detection: The YOLO Family</w:t>
      </w:r>
    </w:p>
    <w:p>
      <w:pPr>
        <w:spacing w:after="120" w:line="300"/>
        <w:jc w:val="both"/>
      </w:pPr>
      <w:r>
        <w:rPr>
          <w:rFonts w:ascii="Calibri" w:cs="Calibri" w:eastAsia="Calibri" w:hAnsi="Calibri"/>
          <w:color w:val="1A1A1A"/>
          <w:sz w:val="22"/>
          <w:szCs w:val="22"/>
        </w:rPr>
        <w:t xml:space="preserve">The You-Only-Look-Once (YOLO) family of single-stage object detectors, introduced by Redmon et al. (2016) and substantially evolved in subsequent versions, frames object detection as a single regression problem from image pixels to bounding-box coordinates and class probabilities. The architecture has iterated through a long sequence of refinements — anchor-free decoding, decoupled classification and regression heads, task-aligned assignment, and so on — culminating in YOLOv8 (Ultralytics, 2023), which is the reference implementation used in this project. The nano variant (YOLOv8n) was selected because its parameter count of approximately 3.2 million is small enough to fit comfortably within an Android asset budget when quantised to 16-bit floating point, and its input size of 640×640 is achievable in a few tens of milliseconds on commodity mobile silicon.</w:t>
      </w:r>
    </w:p>
    <w:p>
      <w:pPr>
        <w:spacing w:after="120" w:line="300"/>
        <w:jc w:val="both"/>
      </w:pPr>
      <w:r>
        <w:rPr>
          <w:rFonts w:ascii="Calibri" w:cs="Calibri" w:eastAsia="Calibri" w:hAnsi="Calibri"/>
          <w:color w:val="1A1A1A"/>
          <w:sz w:val="22"/>
          <w:szCs w:val="22"/>
        </w:rPr>
        <w:t xml:space="preserve">An important property of YOLOv8 for this project is its support for export to TensorFlow-Lite via the SavedModel intermediate. The Ultralytics export command produces a TFLite file that is directly loadable by the official TFLite runtime as well as by alternative interpreters. The decoder layout — an output tensor of shape (1, 84, 8400) where the first 4 channels carry box coordinates and the remaining 80 channels carry class scores after sigmoid activation — is well documented and was implemented in the Python tier of this project as a deterministic post-processing step combined with non-maximum suppression.</w:t>
      </w:r>
    </w:p>
    <w:p>
      <w:pPr>
        <w:pStyle w:val="Heading2"/>
        <w:spacing w:after="120" w:before="240"/>
      </w:pPr>
      <w:r>
        <w:rPr>
          <w:rFonts w:ascii="Calibri" w:cs="Calibri" w:eastAsia="Calibri" w:hAnsi="Calibri"/>
          <w:b/>
          <w:bCs/>
          <w:color w:val="1A1A1A"/>
          <w:sz w:val="28"/>
          <w:szCs w:val="28"/>
        </w:rPr>
        <w:t xml:space="preserve">4.3 Sparse Optical Flow: Lucas–Kanade</w:t>
      </w:r>
    </w:p>
    <w:p>
      <w:pPr>
        <w:spacing w:after="120" w:line="300"/>
        <w:jc w:val="both"/>
      </w:pPr>
      <w:r>
        <w:rPr>
          <w:rFonts w:ascii="Calibri" w:cs="Calibri" w:eastAsia="Calibri" w:hAnsi="Calibri"/>
          <w:color w:val="1A1A1A"/>
          <w:sz w:val="22"/>
          <w:szCs w:val="22"/>
        </w:rPr>
        <w:t xml:space="preserve">When a target object is briefly occluded or temporarily missed by the detector, dense re-detection on every frame wastes compute. The pyramidal Lucas–Kanade algorithm (Lucas and Kanade, 1981; Bouguet, 2001) propagates a sparse set of feature points from one frame to the next by solving a small least-squares system around each point. Implemented as cv2.calcOpticalFlowPyrLK in OpenCV, it is computationally trivial — typically less than a millisecond per tracked point on a phone — and produces sub-pixel displacement estimates. In this project, Lucas–Kanade is used as a third-tier fallback for the vehicle centroid: when neither the classical detector nor the YOLO tier produces a vehicle position on a given frame, the previous centroid is propagated forward through optical flow, preserving trajectory continuity at almost zero cost.</w:t>
      </w:r>
    </w:p>
    <w:p>
      <w:pPr>
        <w:pStyle w:val="Heading2"/>
        <w:spacing w:after="120" w:before="240"/>
      </w:pPr>
      <w:r>
        <w:rPr>
          <w:rFonts w:ascii="Calibri" w:cs="Calibri" w:eastAsia="Calibri" w:hAnsi="Calibri"/>
          <w:b/>
          <w:bCs/>
          <w:color w:val="1A1A1A"/>
          <w:sz w:val="28"/>
          <w:szCs w:val="28"/>
        </w:rPr>
        <w:t xml:space="preserve">4.4 Multi-Object Tracking by Greedy IoU Matching</w:t>
      </w:r>
    </w:p>
    <w:p>
      <w:pPr>
        <w:spacing w:after="120" w:line="300"/>
        <w:jc w:val="both"/>
      </w:pPr>
      <w:r>
        <w:rPr>
          <w:rFonts w:ascii="Calibri" w:cs="Calibri" w:eastAsia="Calibri" w:hAnsi="Calibri"/>
          <w:color w:val="1A1A1A"/>
          <w:sz w:val="22"/>
          <w:szCs w:val="22"/>
        </w:rPr>
        <w:t xml:space="preserve">Multi-object tracking (MOT) is, in general, a difficult problem requiring data-association algorithms such as the Hungarian method. However, in scenarios with a small fixed number of slow-moving targets — exactly the regime of this project — a greedy matching by intersection-over-union is sufficient and considerably simpler. Each detected box on frame t+1 is compared against each tracked identity on frame t; the pair with the highest IoU above a threshold inherits the identity, and unmatched detections spawn new identities. This formulation preserves the fundamental tracking guarantee — that the same physical object retains the same identity across the clip — without the algorithmic complexity of optimal assignment. It is the approach used in app/src/main/python/tracking/pin_tracker.py.</w:t>
      </w:r>
    </w:p>
    <w:p>
      <w:pPr>
        <w:pStyle w:val="Heading2"/>
        <w:spacing w:after="120" w:before="240"/>
      </w:pPr>
      <w:r>
        <w:rPr>
          <w:rFonts w:ascii="Calibri" w:cs="Calibri" w:eastAsia="Calibri" w:hAnsi="Calibri"/>
          <w:b/>
          <w:bCs/>
          <w:color w:val="1A1A1A"/>
          <w:sz w:val="28"/>
          <w:szCs w:val="28"/>
        </w:rPr>
        <w:t xml:space="preserve">4.5 On-Device Inference and the Mobile-CV Stack</w:t>
      </w:r>
    </w:p>
    <w:p>
      <w:pPr>
        <w:spacing w:after="120" w:line="300"/>
        <w:jc w:val="both"/>
      </w:pPr>
      <w:r>
        <w:rPr>
          <w:rFonts w:ascii="Calibri" w:cs="Calibri" w:eastAsia="Calibri" w:hAnsi="Calibri"/>
          <w:color w:val="1A1A1A"/>
          <w:sz w:val="22"/>
          <w:szCs w:val="22"/>
        </w:rPr>
        <w:t xml:space="preserve">The body of practice around running computer-vision models on mobile devices has matured considerably in the past five years. TensorFlow-Lite (Google, 2018), NNAPI, Core ML, and ONNX Runtime Mobile each provide a path from a trained model to a deployable on-device artefact. The choice in this project — TFLite for the model, with the Android Java interpreter intended as the inference engine — reflects the maturity of the TFLite tooling on Android and the well-documented pipeline from Ultralytics' export to a deployable file. The complementary observation, well established in the embedded-CV literature, is that a lightweight classical tier executing alongside the neural tier provides both a fall-back and a regularising voice on noisy frames; this is the pattern adopted here.</w:t>
      </w:r>
    </w:p>
    <w:p>
      <w:r>
        <w:br w:type="page"/>
      </w:r>
    </w:p>
    <w:p>
      <w:pPr>
        <w:pStyle w:val="Heading1"/>
        <w:spacing w:after="160" w:before="360"/>
      </w:pPr>
      <w:r>
        <w:rPr>
          <w:rFonts w:ascii="Calibri" w:cs="Calibri" w:eastAsia="Calibri" w:hAnsi="Calibri"/>
          <w:b/>
          <w:bCs/>
          <w:color w:val="0E9BB5"/>
          <w:sz w:val="36"/>
          <w:szCs w:val="36"/>
        </w:rPr>
        <w:t xml:space="preserve">5. System Analysis</w:t>
      </w:r>
    </w:p>
    <w:p>
      <w:pPr>
        <w:pStyle w:val="Heading2"/>
        <w:spacing w:after="120" w:before="240"/>
      </w:pPr>
      <w:r>
        <w:rPr>
          <w:rFonts w:ascii="Calibri" w:cs="Calibri" w:eastAsia="Calibri" w:hAnsi="Calibri"/>
          <w:b/>
          <w:bCs/>
          <w:color w:val="1A1A1A"/>
          <w:sz w:val="28"/>
          <w:szCs w:val="28"/>
        </w:rPr>
        <w:t xml:space="preserve">5.1 Stakeholders and Use Cases</w:t>
      </w:r>
    </w:p>
    <w:p>
      <w:pPr>
        <w:spacing w:after="120" w:line="300"/>
        <w:jc w:val="both"/>
      </w:pPr>
      <w:r>
        <w:rPr>
          <w:rFonts w:ascii="Calibri" w:cs="Calibri" w:eastAsia="Calibri" w:hAnsi="Calibri"/>
          <w:color w:val="1A1A1A"/>
          <w:sz w:val="22"/>
          <w:szCs w:val="22"/>
        </w:rPr>
        <w:t xml:space="preserve">The primary stakeholder is the end user: an individual who wants to record a robotic bowling event and obtain a structured analysis of it. The user's typical interaction follows one of two paths: (a) record-then-analyse, in which the user activates the in-application camera, captures a clip, and immediately receives the analysis; or (b) import-then-analyse, in which the user picks an existing video from the device's gallery and submits it to the same analysis pipeline. A secondary use case — review-saved-run — allows the user to reopen a previously analysed clip from local history.</w:t>
      </w:r>
    </w:p>
    <w:p>
      <w:pPr>
        <w:pStyle w:val="Heading2"/>
        <w:spacing w:after="120" w:before="240"/>
      </w:pPr>
      <w:r>
        <w:rPr>
          <w:rFonts w:ascii="Calibri" w:cs="Calibri" w:eastAsia="Calibri" w:hAnsi="Calibri"/>
          <w:b/>
          <w:bCs/>
          <w:color w:val="1A1A1A"/>
          <w:sz w:val="28"/>
          <w:szCs w:val="28"/>
        </w:rPr>
        <w:t xml:space="preserve">5.2 Functional Requirements</w:t>
      </w:r>
    </w:p>
    <w:p>
      <w:pPr>
        <w:spacing w:after="120" w:line="300"/>
        <w:jc w:val="both"/>
      </w:pPr>
      <w:r>
        <w:rPr>
          <w:rFonts w:ascii="Calibri" w:cs="Calibri" w:eastAsia="Calibri" w:hAnsi="Calibri"/>
          <w:color w:val="1A1A1A"/>
          <w:sz w:val="22"/>
          <w:szCs w:val="22"/>
        </w:rPr>
        <w:t xml:space="preserve">The system must implement, at minimum, the following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ID</w:t>
            </w:r>
          </w:p>
        </w:tc>
        <w:tc>
          <w:tcPr>
            <w:tcW w:type="dxa" w:w="24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Capability</w:t>
            </w:r>
          </w:p>
        </w:tc>
        <w:tc>
          <w:tcPr>
            <w:tcW w:type="dxa" w:w="60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Description</w:t>
            </w:r>
          </w:p>
        </w:tc>
      </w:tr>
      <w:tr>
        <w:tc>
          <w:tcPr>
            <w:tcW w:type="dxa" w:w="9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FR-1</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Capture video</w:t>
            </w:r>
          </w:p>
        </w:tc>
        <w:tc>
          <w:tcPr>
            <w:tcW w:type="dxa" w:w="60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expose an in-application camera that records the play area at a user-controllable resolution and frame rate.</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Import video</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expose an Android system-picker interface so the user can select an existing mp4 file from the device's gallery.</w:t>
            </w:r>
          </w:p>
        </w:tc>
      </w:tr>
      <w:tr>
        <w:tc>
          <w:tcPr>
            <w:tcW w:type="dxa" w:w="9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FR-3</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Decode frames</w:t>
            </w:r>
          </w:p>
        </w:tc>
        <w:tc>
          <w:tcPr>
            <w:tcW w:type="dxa" w:w="60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decode the source video into individual RGBA frames using a hardware-accelerated MediaCodec pipeline, with optional temporal decimation to a configurable target frame rate.</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Detect pins per frame</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produce a list of bounding boxes corresponding to every detected pin in each analysed frame.</w:t>
            </w:r>
          </w:p>
        </w:tc>
      </w:tr>
      <w:tr>
        <w:tc>
          <w:tcPr>
            <w:tcW w:type="dxa" w:w="9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FR-5</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Detect and track the car</w:t>
            </w:r>
          </w:p>
        </w:tc>
        <w:tc>
          <w:tcPr>
            <w:tcW w:type="dxa" w:w="60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produce, per frame, either a centroid coordinate for the vehicle or a deliberate null marker when the vehicle is not detectable.</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Track pin identities</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preserve a stable integer identifier for each pin across consecutive frames in which it remains visible, using IoU-based association.</w:t>
            </w:r>
          </w:p>
        </w:tc>
      </w:tr>
      <w:tr>
        <w:tc>
          <w:tcPr>
            <w:tcW w:type="dxa" w:w="9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FR-7</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Detect falls</w:t>
            </w:r>
          </w:p>
        </w:tc>
        <w:tc>
          <w:tcPr>
            <w:tcW w:type="dxa" w:w="60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classify, per pin and per frame, whether the pin has transitioned from the standing to the fallen state, based on observable changes in its bounding-box geometry.</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FR-8</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Smooth and present trajectory</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fit a Catmull-Rom spline to the per-frame vehicle centroids and present the result as a continuous polyline overlaid on the replay video.</w:t>
            </w:r>
          </w:p>
        </w:tc>
      </w:tr>
      <w:tr>
        <w:tc>
          <w:tcPr>
            <w:tcW w:type="dxa" w:w="9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FR-9</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Persist results</w:t>
            </w:r>
          </w:p>
        </w:tc>
        <w:tc>
          <w:tcPr>
            <w:tcW w:type="dxa" w:w="60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persist analysis results to a Room database keyed on a UUID, so that a previously analysed clip can be reopened with identical presentation.</w:t>
            </w:r>
          </w:p>
        </w:tc>
      </w:tr>
      <w:tr>
        <w:tc>
          <w:tcPr>
            <w:tcW w:type="dxa" w:w="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FR-10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Diagnostics</w:t>
            </w:r>
          </w:p>
        </w:tc>
        <w:tc>
          <w:tcPr>
            <w:tcW w:type="dxa" w:w="60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The system shall present a diagnostics view exposing per-pipeline tier timings, the fraction of frames covered by each car-source tier, and the YOLO tier's runtime status.</w:t>
            </w:r>
          </w:p>
        </w:tc>
      </w:tr>
    </w:tbl>
    <w:p>
      <w:pPr>
        <w:spacing w:after="240" w:before="120"/>
        <w:jc w:val="center"/>
      </w:pPr>
      <w:r>
        <w:rPr>
          <w:rFonts w:ascii="Calibri" w:cs="Calibri" w:eastAsia="Calibri" w:hAnsi="Calibri"/>
          <w:i/>
          <w:iCs/>
          <w:color w:val="595959"/>
          <w:sz w:val="18"/>
          <w:szCs w:val="18"/>
        </w:rPr>
        <w:t xml:space="preserve">Table 5.1 — Functional requirements derived from the use cases.</w:t>
      </w:r>
    </w:p>
    <w:p>
      <w:pPr>
        <w:pStyle w:val="Heading2"/>
        <w:spacing w:after="120" w:before="240"/>
      </w:pPr>
      <w:r>
        <w:rPr>
          <w:rFonts w:ascii="Calibri" w:cs="Calibri" w:eastAsia="Calibri" w:hAnsi="Calibri"/>
          <w:b/>
          <w:bCs/>
          <w:color w:val="1A1A1A"/>
          <w:sz w:val="28"/>
          <w:szCs w:val="28"/>
        </w:rPr>
        <w:t xml:space="preserve">5.3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Requirement</w:t>
            </w:r>
          </w:p>
        </w:tc>
        <w:tc>
          <w:tcPr>
            <w:tcW w:type="dxa" w:w="69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Specification</w:t>
            </w:r>
          </w:p>
        </w:tc>
      </w:tr>
      <w:tr>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Performance</w:t>
            </w:r>
          </w:p>
        </w:tc>
        <w:tc>
          <w:tcPr>
            <w:tcW w:type="dxa" w:w="69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Soft-real-time analysis: a 6 s clip at 720 px width shall complete analysis within 10 s on a mid-range Android device.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Reliability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All Python unit tests must pass at every commit; the application must not crash on an empty result, a corrupted clip, or an unsupported codec — it must surface a user-readable error instead.</w:t>
            </w:r>
          </w:p>
        </w:tc>
      </w:tr>
      <w:tr>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Usability</w:t>
            </w:r>
          </w:p>
        </w:tc>
        <w:tc>
          <w:tcPr>
            <w:tcW w:type="dxa" w:w="69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The user must be able to obtain a result with no more than three taps from the home screen on the first run.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Privacy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No video data shall ever leave the device. No analytics telemetry shall be collected.</w:t>
            </w:r>
          </w:p>
        </w:tc>
      </w:tr>
      <w:tr>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Maintainability</w:t>
            </w:r>
          </w:p>
        </w:tc>
        <w:tc>
          <w:tcPr>
            <w:tcW w:type="dxa" w:w="69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Every architectural seam — Python ↔ Kotlin, ViewModel ↔ Compose, repository ↔ DAO — must be unit-testable in isolation.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Portability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The application must run without modification on Android 8.0 (API 26) or higher, on the arm64-v8a, armeabi-v7a, and x86_64 ABIs.</w:t>
            </w:r>
          </w:p>
        </w:tc>
      </w:tr>
    </w:tbl>
    <w:p>
      <w:pPr>
        <w:spacing w:after="240" w:before="120"/>
        <w:jc w:val="center"/>
      </w:pPr>
      <w:r>
        <w:rPr>
          <w:rFonts w:ascii="Calibri" w:cs="Calibri" w:eastAsia="Calibri" w:hAnsi="Calibri"/>
          <w:i/>
          <w:iCs/>
          <w:color w:val="595959"/>
          <w:sz w:val="18"/>
          <w:szCs w:val="18"/>
        </w:rPr>
        <w:t xml:space="preserve">Table 5.2 — Non-functional requirements.</w:t>
      </w:r>
    </w:p>
    <w:p>
      <w:r>
        <w:br w:type="page"/>
      </w:r>
    </w:p>
    <w:p>
      <w:pPr>
        <w:pStyle w:val="Heading1"/>
        <w:spacing w:after="160" w:before="360"/>
      </w:pPr>
      <w:r>
        <w:rPr>
          <w:rFonts w:ascii="Calibri" w:cs="Calibri" w:eastAsia="Calibri" w:hAnsi="Calibri"/>
          <w:b/>
          <w:bCs/>
          <w:color w:val="0E9BB5"/>
          <w:sz w:val="36"/>
          <w:szCs w:val="36"/>
        </w:rPr>
        <w:t xml:space="preserve">6. System Architecture</w:t>
      </w:r>
    </w:p>
    <w:p>
      <w:pPr>
        <w:pStyle w:val="Heading2"/>
        <w:spacing w:after="120" w:before="240"/>
      </w:pPr>
      <w:r>
        <w:rPr>
          <w:rFonts w:ascii="Calibri" w:cs="Calibri" w:eastAsia="Calibri" w:hAnsi="Calibri"/>
          <w:b/>
          <w:bCs/>
          <w:color w:val="1A1A1A"/>
          <w:sz w:val="28"/>
          <w:szCs w:val="28"/>
        </w:rPr>
        <w:t xml:space="preserve">6.1 Architectural Overview</w:t>
      </w:r>
    </w:p>
    <w:p>
      <w:pPr>
        <w:spacing w:after="120" w:line="300"/>
        <w:jc w:val="both"/>
      </w:pPr>
      <w:r>
        <w:rPr>
          <w:rFonts w:ascii="Calibri" w:cs="Calibri" w:eastAsia="Calibri" w:hAnsi="Calibri"/>
          <w:color w:val="1A1A1A"/>
          <w:sz w:val="22"/>
          <w:szCs w:val="22"/>
        </w:rPr>
        <w:t xml:space="preserve">The system is structured as four cooperating layers: (1) an application layer implemented in Kotlin and Jetpack Compose; (2) a data layer implemented over Room (SQLite) and DataStore; (3) a media layer built on Android MediaCodec, CameraX, and Media3 (ExoPlayer); and (4) a computer-vision layer implemented in Python and embedded into the Android process via the Chaquopy interpreter. The layers communicate through narrow, explicitly-typed interfaces and are independently testable.</w:t>
      </w:r>
    </w:p>
    <w:p>
      <w:pPr>
        <w:spacing w:after="120" w:before="200"/>
        <w:jc w:val="center"/>
      </w:pPr>
      <w:r>
        <w:rPr>
          <w:rFonts w:ascii="Calibri" w:cs="Calibri" w:eastAsia="Calibri" w:hAnsi="Calibri"/>
          <w:b/>
          <w:bCs/>
          <w:color w:val="1A1A1A"/>
          <w:sz w:val="22"/>
          <w:szCs w:val="22"/>
        </w:rPr>
        <w:t xml:space="preserve">Figure 6.1 — High-level layer diagram</w:t>
      </w:r>
    </w:p>
    <w:p>
      <w:pPr>
        <w:pBdr>
          <w:top w:val="single" w:color="0E9BB5" w:sz="4"/>
          <w:left w:val="single" w:color="0E9BB5" w:sz="4"/>
          <w:bottom w:val="single" w:color="0E9BB5" w:sz="4"/>
          <w:right w:val="single" w:color="0E9BB5" w:sz="4"/>
        </w:pBdr>
        <w:shd w:fill="F4F8FA" w:val="clear"/>
        <w:spacing w:after="60" w:line="240"/>
        <w:jc w:val="left"/>
      </w:pPr>
      <w:r>
        <w:rPr>
          <w:rFonts w:ascii="Consolas" w:cs="Consolas" w:eastAsia="Consolas" w:hAnsi="Consolas"/>
          <w:color w:val="1A1A1A"/>
          <w:sz w:val="18"/>
          <w:szCs w:val="18"/>
        </w:rPr>
        <w:t xml:space="preserve">  Application Layer  (Kotlin + Jetpack Compose)</w:t>
      </w:r>
    </w:p>
    <w:p>
      <w:pPr>
        <w:spacing w:after="0" w:line="240"/>
      </w:pPr>
      <w:r>
        <w:rPr>
          <w:rFonts w:ascii="Consolas" w:cs="Consolas" w:eastAsia="Consolas" w:hAnsi="Consolas"/>
          <w:color w:val="1A1A1A"/>
          <w:sz w:val="18"/>
          <w:szCs w:val="18"/>
        </w:rPr>
        <w:t xml:space="preserve">    HomeScreen | AnalysisScreen | ResultsScreen | History</w:t>
      </w:r>
    </w:p>
    <w:p>
      <w:pPr>
        <w:spacing w:after="0" w:line="240"/>
      </w:pPr>
      <w:r>
        <w:rPr>
          <w:rFonts w:ascii="Consolas" w:cs="Consolas" w:eastAsia="Consolas" w:hAnsi="Consolas"/>
          <w:color w:val="1A1A1A"/>
          <w:sz w:val="18"/>
          <w:szCs w:val="18"/>
        </w:rPr>
        <w:t xml:space="preserve">    ViewModels (AnalysisViewModel, etc.)</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Data Layer  (Room + DataStore + Repositories)</w:t>
      </w:r>
    </w:p>
    <w:p>
      <w:pPr>
        <w:spacing w:after="0" w:line="240"/>
      </w:pPr>
      <w:r>
        <w:rPr>
          <w:rFonts w:ascii="Consolas" w:cs="Consolas" w:eastAsia="Consolas" w:hAnsi="Consolas"/>
          <w:color w:val="1A1A1A"/>
          <w:sz w:val="18"/>
          <w:szCs w:val="18"/>
        </w:rPr>
        <w:t xml:space="preserve">    SessionRepository | DetectionPreferences | Mappers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Media Layer  (MediaCodec, CameraX, Media3)</w:t>
      </w:r>
    </w:p>
    <w:p>
      <w:pPr>
        <w:spacing w:after="0" w:line="240"/>
      </w:pPr>
      <w:r>
        <w:rPr>
          <w:rFonts w:ascii="Consolas" w:cs="Consolas" w:eastAsia="Consolas" w:hAnsi="Consolas"/>
          <w:color w:val="1A1A1A"/>
          <w:sz w:val="18"/>
          <w:szCs w:val="18"/>
        </w:rPr>
        <w:t xml:space="preserve">    VideoFrameExtractor | VideoCaptureController | Player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Bridge Layer  (PythonBridge — Chaquopy / JNI)</w:t>
      </w:r>
    </w:p>
    <w:p>
      <w:pPr>
        <w:spacing w:after="0" w:line="240"/>
      </w:pPr>
      <w:r>
        <w:rPr>
          <w:rFonts w:ascii="Consolas" w:cs="Consolas" w:eastAsia="Consolas" w:hAnsi="Consolas"/>
          <w:color w:val="1A1A1A"/>
          <w:sz w:val="18"/>
          <w:szCs w:val="18"/>
        </w:rPr>
        <w:t xml:space="preserve">    FrameProvider, ProgressCallback, result marshalling</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Computer-Vision Layer  (Python via Chaquopy)</w:t>
      </w:r>
    </w:p>
    <w:p>
      <w:pPr>
        <w:spacing w:after="0" w:line="240"/>
      </w:pPr>
      <w:r>
        <w:rPr>
          <w:rFonts w:ascii="Consolas" w:cs="Consolas" w:eastAsia="Consolas" w:hAnsi="Consolas"/>
          <w:color w:val="1A1A1A"/>
          <w:sz w:val="18"/>
          <w:szCs w:val="18"/>
        </w:rPr>
        <w:t xml:space="preserve">    pipeline.PipelineOrchestrator</w:t>
      </w:r>
    </w:p>
    <w:p>
      <w:pPr>
        <w:spacing w:after="0" w:line="240"/>
      </w:pPr>
      <w:r>
        <w:rPr>
          <w:rFonts w:ascii="Consolas" w:cs="Consolas" w:eastAsia="Consolas" w:hAnsi="Consolas"/>
          <w:color w:val="1A1A1A"/>
          <w:sz w:val="18"/>
          <w:szCs w:val="18"/>
        </w:rPr>
        <w:t xml:space="preserve">      ├── detection.classical_detector</w:t>
      </w:r>
    </w:p>
    <w:p>
      <w:pPr>
        <w:spacing w:after="0" w:line="240"/>
      </w:pPr>
      <w:r>
        <w:rPr>
          <w:rFonts w:ascii="Consolas" w:cs="Consolas" w:eastAsia="Consolas" w:hAnsi="Consolas"/>
          <w:color w:val="1A1A1A"/>
          <w:sz w:val="18"/>
          <w:szCs w:val="18"/>
        </w:rPr>
        <w:t xml:space="preserve">      ├── detection.yolo_detector</w:t>
      </w:r>
    </w:p>
    <w:p>
      <w:pPr>
        <w:spacing w:after="0" w:line="240"/>
      </w:pPr>
      <w:r>
        <w:rPr>
          <w:rFonts w:ascii="Consolas" w:cs="Consolas" w:eastAsia="Consolas" w:hAnsi="Consolas"/>
          <w:color w:val="1A1A1A"/>
          <w:sz w:val="18"/>
          <w:szCs w:val="18"/>
        </w:rPr>
        <w:t xml:space="preserve">      ├── tracking.pin_tracker</w:t>
      </w:r>
    </w:p>
    <w:p>
      <w:pPr>
        <w:spacing w:after="0" w:line="240"/>
      </w:pPr>
      <w:r>
        <w:rPr>
          <w:rFonts w:ascii="Consolas" w:cs="Consolas" w:eastAsia="Consolas" w:hAnsi="Consolas"/>
          <w:color w:val="1A1A1A"/>
          <w:sz w:val="18"/>
          <w:szCs w:val="18"/>
        </w:rPr>
        <w:t xml:space="preserve">      ├── analysis.fall_detector</w:t>
      </w:r>
    </w:p>
    <w:p>
      <w:pPr>
        <w:spacing w:after="0" w:line="240"/>
      </w:pPr>
      <w:r>
        <w:rPr>
          <w:rFonts w:ascii="Consolas" w:cs="Consolas" w:eastAsia="Consolas" w:hAnsi="Consolas"/>
          <w:color w:val="1A1A1A"/>
          <w:sz w:val="18"/>
          <w:szCs w:val="18"/>
        </w:rPr>
        <w:t xml:space="preserve">      └── tracking.path_tracker</w:t>
      </w:r>
    </w:p>
    <w:p>
      <w:pPr>
        <w:spacing w:after="240" w:before="120"/>
        <w:jc w:val="center"/>
      </w:pPr>
      <w:r>
        <w:rPr>
          <w:rFonts w:ascii="Calibri" w:cs="Calibri" w:eastAsia="Calibri" w:hAnsi="Calibri"/>
          <w:i/>
          <w:iCs/>
          <w:color w:val="595959"/>
          <w:sz w:val="18"/>
          <w:szCs w:val="18"/>
        </w:rPr>
        <w:t xml:space="preserve">Figure 6.1 — High-level architecture. Each horizontal arrow is a narrow, explicitly-typed seam that is independently testable.</w:t>
      </w:r>
    </w:p>
    <w:p>
      <w:pPr>
        <w:pStyle w:val="Heading2"/>
        <w:spacing w:after="120" w:before="240"/>
      </w:pPr>
      <w:r>
        <w:rPr>
          <w:rFonts w:ascii="Calibri" w:cs="Calibri" w:eastAsia="Calibri" w:hAnsi="Calibri"/>
          <w:b/>
          <w:bCs/>
          <w:color w:val="1A1A1A"/>
          <w:sz w:val="28"/>
          <w:szCs w:val="28"/>
        </w:rPr>
        <w:t xml:space="preserve">6.2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Module</w:t>
            </w:r>
          </w:p>
        </w:tc>
        <w:tc>
          <w:tcPr>
            <w:tcW w:type="dxa" w:w="67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Responsibility</w:t>
            </w:r>
          </w:p>
        </w:tc>
      </w:tr>
      <w:tr>
        <w:tc>
          <w:tcPr>
            <w:tcW w:type="dxa" w:w="26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AnalysisViewModel</w:t>
            </w:r>
          </w:p>
        </w:tc>
        <w:tc>
          <w:tcPr>
            <w:tcW w:type="dxa" w:w="6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Coordinates the analysis lifecycle: acquires the source file, instantiates the PythonBridge, observes progress and errors, exposes a Compose-friendly StateFlow.</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VideoFrameExtractor</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Decodes the source mp4 with MediaCodec, applies temporal decimation to a target FPS, downscales to the configured maximum width, and emits RGBA frame buffers.</w:t>
            </w:r>
          </w:p>
        </w:tc>
      </w:tr>
      <w:tr>
        <w:tc>
          <w:tcPr>
            <w:tcW w:type="dxa" w:w="26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PythonBridge</w:t>
            </w:r>
          </w:p>
        </w:tc>
        <w:tc>
          <w:tcPr>
            <w:tcW w:type="dxa" w:w="6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Owns the Chaquopy interpreter handle. Marshals frames into a Python-friendly dictionary, marshals the result dictionary back into a typed Kotlin data class.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PipelineOrchestrator</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The Python entry point. Sequences the per-frame pipeline: classical detection, optional YOLO inference, NMS merge, IoU tracking, fall detection, path accumulation.</w:t>
            </w:r>
          </w:p>
        </w:tc>
      </w:tr>
      <w:tr>
        <w:tc>
          <w:tcPr>
            <w:tcW w:type="dxa" w:w="26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ClassicalDetector</w:t>
            </w:r>
          </w:p>
        </w:tc>
        <w:tc>
          <w:tcPr>
            <w:tcW w:type="dxa" w:w="6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Per-frame, colour-agnostic detection of pins (saturation Otsu + Canny edges + morphology) and motion-based detection of the vehicle (frame differencing + dilation + closing).</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YoloDetector</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Loads the YOLOv8-nano TFLite interpreter, performs letter-boxed pre-processing, executes inference, and decodes the (1,84,8400) output tensor with per-class NMS.</w:t>
            </w:r>
          </w:p>
        </w:tc>
      </w:tr>
      <w:tr>
        <w:tc>
          <w:tcPr>
            <w:tcW w:type="dxa" w:w="26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PinTracker</w:t>
            </w:r>
          </w:p>
        </w:tc>
        <w:tc>
          <w:tcPr>
            <w:tcW w:type="dxa" w:w="6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Maintains stable integer identities for pins across frames via IoU matching. Stores per-pin history; exposes the dictionary used by the fall detector and the live snapshot.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FallDetector</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Watches each tracked pin for an aspect-ratio inversion or top-edge displacement indicative of a fall transition, with a consecutive-frame counter to suppress spurious flips.</w:t>
            </w:r>
          </w:p>
        </w:tc>
      </w:tr>
      <w:tr>
        <w:tc>
          <w:tcPr>
            <w:tcW w:type="dxa" w:w="26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PathTracker</w:t>
            </w:r>
          </w:p>
        </w:tc>
        <w:tc>
          <w:tcPr>
            <w:tcW w:type="dxa" w:w="6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Aggregates per-frame car centroids; smooths the trajectory with a Catmull-Rom spline; reports the smoothed polyline to the Kotlin layer for replay overlay.</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SessionRepository</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Persists a completed analysis result (BowlingSession + FallenPinRecord rows + PathPointRecord rows) atomically to Room; exposes a Flow of saved sessions.</w:t>
            </w:r>
          </w:p>
        </w:tc>
      </w:tr>
      <w:tr>
        <w:tc>
          <w:tcPr>
            <w:tcW w:type="dxa" w:w="26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DetectionPreferences</w:t>
            </w:r>
          </w:p>
        </w:tc>
        <w:tc>
          <w:tcPr>
            <w:tcW w:type="dxa" w:w="6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DataStore-backed user preferences: HSV calibration overrides, sensitivity, YOLO fallback toggle, replay path style, and slow-motion replay toggle.</w:t>
            </w:r>
          </w:p>
        </w:tc>
      </w:tr>
    </w:tbl>
    <w:p>
      <w:pPr>
        <w:spacing w:after="240" w:before="120"/>
        <w:jc w:val="center"/>
      </w:pPr>
      <w:r>
        <w:rPr>
          <w:rFonts w:ascii="Calibri" w:cs="Calibri" w:eastAsia="Calibri" w:hAnsi="Calibri"/>
          <w:i/>
          <w:iCs/>
          <w:color w:val="595959"/>
          <w:sz w:val="18"/>
          <w:szCs w:val="18"/>
        </w:rPr>
        <w:t xml:space="preserve">Table 6.1 — Per-module responsibilities.</w:t>
      </w:r>
    </w:p>
    <w:p>
      <w:pPr>
        <w:pStyle w:val="Heading2"/>
        <w:spacing w:after="120" w:before="240"/>
      </w:pPr>
      <w:r>
        <w:rPr>
          <w:rFonts w:ascii="Calibri" w:cs="Calibri" w:eastAsia="Calibri" w:hAnsi="Calibri"/>
          <w:b/>
          <w:bCs/>
          <w:color w:val="1A1A1A"/>
          <w:sz w:val="28"/>
          <w:szCs w:val="28"/>
        </w:rPr>
        <w:t xml:space="preserve">6.3 Inter-Layer Contracts</w:t>
      </w:r>
    </w:p>
    <w:p>
      <w:pPr>
        <w:spacing w:after="120" w:line="300"/>
        <w:jc w:val="both"/>
      </w:pPr>
      <w:r>
        <w:rPr>
          <w:rFonts w:ascii="Calibri" w:cs="Calibri" w:eastAsia="Calibri" w:hAnsi="Calibri"/>
          <w:color w:val="1A1A1A"/>
          <w:sz w:val="22"/>
          <w:szCs w:val="22"/>
        </w:rPr>
        <w:t xml:space="preserve">The integrity of the architecture rests on three explicit contracts that bound the interaction between the layers.</w:t>
      </w:r>
    </w:p>
    <w:p>
      <w:pPr>
        <w:spacing w:after="120" w:line="300"/>
        <w:jc w:val="both"/>
      </w:pPr>
      <w:r>
        <w:rPr>
          <w:rFonts w:ascii="Calibri" w:cs="Calibri" w:eastAsia="Calibri" w:hAnsi="Calibri"/>
          <w:b/>
          <w:bCs/>
          <w:color w:val="1A1A1A"/>
          <w:sz w:val="22"/>
          <w:szCs w:val="22"/>
        </w:rPr>
        <w:t xml:space="preserve">Contract A (Frame stream). </w:t>
      </w:r>
      <w:r>
        <w:rPr>
          <w:rFonts w:ascii="Calibri" w:cs="Calibri" w:eastAsia="Calibri" w:hAnsi="Calibri"/>
          <w:color w:val="1A1A1A"/>
          <w:sz w:val="22"/>
          <w:szCs w:val="22"/>
        </w:rPr>
        <w:t xml:space="preserve">The Kotlin media layer supplies the Python pipeline with frames through a Java FrameProvider object whose only public method is next_frame(). The returned dictionary contains exactly the keys rgba, width, height, frame_index, and timestamp_seconds. The Python code accesses these via the .get() method to remain compatible with both Java LinkedHashMap proxies and native Python dicts.</w:t>
      </w:r>
    </w:p>
    <w:p>
      <w:pPr>
        <w:spacing w:after="120" w:line="300"/>
        <w:jc w:val="both"/>
      </w:pPr>
      <w:r>
        <w:rPr>
          <w:rFonts w:ascii="Calibri" w:cs="Calibri" w:eastAsia="Calibri" w:hAnsi="Calibri"/>
          <w:b/>
          <w:bCs/>
          <w:color w:val="1A1A1A"/>
          <w:sz w:val="22"/>
          <w:szCs w:val="22"/>
        </w:rPr>
        <w:t xml:space="preserve">Contract B (Result marshalling). </w:t>
      </w:r>
      <w:r>
        <w:rPr>
          <w:rFonts w:ascii="Calibri" w:cs="Calibri" w:eastAsia="Calibri" w:hAnsi="Calibri"/>
          <w:color w:val="1A1A1A"/>
          <w:sz w:val="22"/>
          <w:szCs w:val="22"/>
        </w:rPr>
        <w:t xml:space="preserve">When the pipeline completes, it returns a single Python dictionary which the PythonBridge deserialises into a VideoAnalysisResult Kotlin data class. The shape of the dictionary is fixed at the boundary; new fields require synchronous updates on both sides.</w:t>
      </w:r>
    </w:p>
    <w:p>
      <w:pPr>
        <w:spacing w:after="120" w:line="300"/>
        <w:jc w:val="both"/>
      </w:pPr>
      <w:r>
        <w:rPr>
          <w:rFonts w:ascii="Calibri" w:cs="Calibri" w:eastAsia="Calibri" w:hAnsi="Calibri"/>
          <w:b/>
          <w:bCs/>
          <w:color w:val="1A1A1A"/>
          <w:sz w:val="22"/>
          <w:szCs w:val="22"/>
        </w:rPr>
        <w:t xml:space="preserve">Contract C (Progress events). </w:t>
      </w:r>
      <w:r>
        <w:rPr>
          <w:rFonts w:ascii="Calibri" w:cs="Calibri" w:eastAsia="Calibri" w:hAnsi="Calibri"/>
          <w:color w:val="1A1A1A"/>
          <w:sz w:val="22"/>
          <w:szCs w:val="22"/>
        </w:rPr>
        <w:t xml:space="preserve">The Python pipeline invokes a Java ProgressCallback object once per frame with the current frame index, an optional fractional progress value, and an optional dictionary snapshot of the live detection state. The callback is implemented as a __call__ method so that Chaquopy's reflection layer binds it as a Python callable.</w:t>
      </w:r>
    </w:p>
    <w:p>
      <w:r>
        <w:br w:type="page"/>
      </w:r>
    </w:p>
    <w:p>
      <w:pPr>
        <w:pStyle w:val="Heading1"/>
        <w:spacing w:after="160" w:before="360"/>
      </w:pPr>
      <w:r>
        <w:rPr>
          <w:rFonts w:ascii="Calibri" w:cs="Calibri" w:eastAsia="Calibri" w:hAnsi="Calibri"/>
          <w:b/>
          <w:bCs/>
          <w:color w:val="0E9BB5"/>
          <w:sz w:val="36"/>
          <w:szCs w:val="36"/>
        </w:rPr>
        <w:t xml:space="preserve">7. Methodology</w:t>
      </w:r>
    </w:p>
    <w:p>
      <w:pPr>
        <w:pStyle w:val="Heading2"/>
        <w:spacing w:after="120" w:before="240"/>
      </w:pPr>
      <w:r>
        <w:rPr>
          <w:rFonts w:ascii="Calibri" w:cs="Calibri" w:eastAsia="Calibri" w:hAnsi="Calibri"/>
          <w:b/>
          <w:bCs/>
          <w:color w:val="1A1A1A"/>
          <w:sz w:val="28"/>
          <w:szCs w:val="28"/>
        </w:rPr>
        <w:t xml:space="preserve">7.1 Engineering Process</w:t>
      </w:r>
    </w:p>
    <w:p>
      <w:pPr>
        <w:spacing w:after="120" w:line="300"/>
        <w:jc w:val="both"/>
      </w:pPr>
      <w:r>
        <w:rPr>
          <w:rFonts w:ascii="Calibri" w:cs="Calibri" w:eastAsia="Calibri" w:hAnsi="Calibri"/>
          <w:color w:val="1A1A1A"/>
          <w:sz w:val="22"/>
          <w:szCs w:val="22"/>
        </w:rPr>
        <w:t xml:space="preserve">The project was developed in twelve milestones, each scoped to a coherent vertical slice of functionality and each concluding with a working build of the application. The sequence — captured implicitly in the Git history of the repository — proceeded from the lowest-level capabilities (frame extraction, classical detection) towards the higher-level integrations (YOLO, persistence, replay). Within each milestone, development followed a tight test-driven inner loop: a Python unit test was written first where feasible, followed by the implementation, followed by the integration into the Kotlin layer. The Kotlin code itself is organised so that ViewModels and repositories are JVM-unit-testable, while the more elaborate Compose UI is validated by manual exercise on the emulator and on physical hardware.</w:t>
      </w:r>
    </w:p>
    <w:p>
      <w:pPr>
        <w:pStyle w:val="Heading2"/>
        <w:spacing w:after="120" w:before="240"/>
      </w:pPr>
      <w:r>
        <w:rPr>
          <w:rFonts w:ascii="Calibri" w:cs="Calibri" w:eastAsia="Calibri" w:hAnsi="Calibri"/>
          <w:b/>
          <w:bCs/>
          <w:color w:val="1A1A1A"/>
          <w:sz w:val="28"/>
          <w:szCs w:val="28"/>
        </w:rPr>
        <w:t xml:space="preserve">7.2 Branching and Source-Code Management</w:t>
      </w:r>
    </w:p>
    <w:p>
      <w:pPr>
        <w:spacing w:after="120" w:line="300"/>
        <w:jc w:val="both"/>
      </w:pPr>
      <w:r>
        <w:rPr>
          <w:rFonts w:ascii="Calibri" w:cs="Calibri" w:eastAsia="Calibri" w:hAnsi="Calibri"/>
          <w:color w:val="1A1A1A"/>
          <w:sz w:val="22"/>
          <w:szCs w:val="22"/>
        </w:rPr>
        <w:t xml:space="preserve">All source code, training scripts, model artefacts, and documentation are version-controlled in a single Git repository hosted on GitHub at github.com/jilan111/Bowling-Tracker-CV. The repository uses a single primary branch and an explicit .gitignore policy that excludes the Python training virtual environment (approximately 2.2 GB), all Gradle build outputs, the IDE configuration, and intermediate model artefacts (the ONNX and SavedModel exports), while including the runtime TFLite model so that the application is deployable directly from a fresh clone.</w:t>
      </w:r>
    </w:p>
    <w:p>
      <w:pPr>
        <w:pStyle w:val="Heading2"/>
        <w:spacing w:after="120" w:before="240"/>
      </w:pPr>
      <w:r>
        <w:rPr>
          <w:rFonts w:ascii="Calibri" w:cs="Calibri" w:eastAsia="Calibri" w:hAnsi="Calibri"/>
          <w:b/>
          <w:bCs/>
          <w:color w:val="1A1A1A"/>
          <w:sz w:val="28"/>
          <w:szCs w:val="28"/>
        </w:rPr>
        <w:t xml:space="preserve">7.3 Test-Driven Validation</w:t>
      </w:r>
    </w:p>
    <w:p>
      <w:pPr>
        <w:spacing w:after="120" w:line="300"/>
        <w:jc w:val="both"/>
      </w:pPr>
      <w:r>
        <w:rPr>
          <w:rFonts w:ascii="Calibri" w:cs="Calibri" w:eastAsia="Calibri" w:hAnsi="Calibri"/>
          <w:color w:val="1A1A1A"/>
          <w:sz w:val="22"/>
          <w:szCs w:val="22"/>
        </w:rPr>
        <w:t xml:space="preserve">Where the algorithm under test admits deterministic synthetic input, a unit test was written before the implementation. This applies to: the IoU pin tracker (synthetic bbox lists), the fall detector (sequences of aspect-ratio observations), the non-maximum-suppression routine (overlapping boxes with scores), the path tracker (sparse coordinate samples with interpolation), and the colour-agnostic classical detector (small synthetic frames painted with NumPy primitives). Where the algorithm requires real video frames, validation was performed by manual inspection against representative test videos. The complete pytest suite — 34 cases as of the report date — is reproducible by any developer with a Python 3.10+ interpreter and OpenCV installed.</w:t>
      </w:r>
    </w:p>
    <w:p>
      <w:pPr>
        <w:pStyle w:val="Heading2"/>
        <w:spacing w:after="120" w:before="240"/>
      </w:pPr>
      <w:r>
        <w:rPr>
          <w:rFonts w:ascii="Calibri" w:cs="Calibri" w:eastAsia="Calibri" w:hAnsi="Calibri"/>
          <w:b/>
          <w:bCs/>
          <w:color w:val="1A1A1A"/>
          <w:sz w:val="28"/>
          <w:szCs w:val="28"/>
        </w:rPr>
        <w:t xml:space="preserve">7.4 Performance Engineering</w:t>
      </w:r>
    </w:p>
    <w:p>
      <w:pPr>
        <w:spacing w:after="120" w:line="300"/>
        <w:jc w:val="both"/>
      </w:pPr>
      <w:r>
        <w:rPr>
          <w:rFonts w:ascii="Calibri" w:cs="Calibri" w:eastAsia="Calibri" w:hAnsi="Calibri"/>
          <w:color w:val="1A1A1A"/>
          <w:sz w:val="22"/>
          <w:szCs w:val="22"/>
        </w:rPr>
        <w:t xml:space="preserve">Performance was treated as a first-class concern from the beginning rather than as an afterthought. Three engineering decisions are particularly load-bearing in this respect.</w:t>
      </w:r>
    </w:p>
    <w:p>
      <w:pPr>
        <w:pStyle w:val="ListParagraph"/>
        <w:numPr>
          <w:ilvl w:val="0"/>
          <w:numId w:val="3"/>
        </w:numPr>
        <w:spacing w:after="100" w:line="300"/>
      </w:pPr>
      <w:r>
        <w:rPr>
          <w:rFonts w:ascii="Calibri" w:cs="Calibri" w:eastAsia="Calibri" w:hAnsi="Calibri"/>
          <w:b/>
          <w:bCs/>
          <w:color w:val="1A1A1A"/>
          <w:sz w:val="22"/>
          <w:szCs w:val="22"/>
        </w:rPr>
        <w:t xml:space="preserve">In-place NumPy operations.</w:t>
      </w:r>
      <w:r>
        <w:rPr>
          <w:rFonts w:ascii="Calibri" w:cs="Calibri" w:eastAsia="Calibri" w:hAnsi="Calibri"/>
          <w:color w:val="1A1A1A"/>
          <w:sz w:val="22"/>
          <w:szCs w:val="22"/>
        </w:rPr>
        <w:t xml:space="preserve"> The classical detector's frame-to-mask conversion uses np.frombuffer with a single .copy() to obtain a writable view; subsequent operations (cvtColor, threshold, morphology) operate in-place on the resulting array, avoiding allocator pressure on the per-frame critical path.</w:t>
      </w:r>
    </w:p>
    <w:p>
      <w:pPr>
        <w:pStyle w:val="ListParagraph"/>
        <w:numPr>
          <w:ilvl w:val="0"/>
          <w:numId w:val="3"/>
        </w:numPr>
        <w:spacing w:after="100" w:line="300"/>
      </w:pPr>
      <w:r>
        <w:rPr>
          <w:rFonts w:ascii="Calibri" w:cs="Calibri" w:eastAsia="Calibri" w:hAnsi="Calibri"/>
          <w:b/>
          <w:bCs/>
          <w:color w:val="1A1A1A"/>
          <w:sz w:val="22"/>
          <w:szCs w:val="22"/>
        </w:rPr>
        <w:t xml:space="preserve">Asynchronous decoder pipeline.</w:t>
      </w:r>
      <w:r>
        <w:rPr>
          <w:rFonts w:ascii="Calibri" w:cs="Calibri" w:eastAsia="Calibri" w:hAnsi="Calibri"/>
          <w:color w:val="1A1A1A"/>
          <w:sz w:val="22"/>
          <w:szCs w:val="22"/>
        </w:rPr>
        <w:t xml:space="preserve"> The MediaCodec output buffer listener fires on a dedicated HandlerThread, so the YUV→RGBA conversion executes off the main thread and in parallel with downstream analysis. The frame channel between decoder and consumer is bounded; back-pressure drops frames rather than stalling the decoder.</w:t>
      </w:r>
    </w:p>
    <w:p>
      <w:pPr>
        <w:pStyle w:val="ListParagraph"/>
        <w:numPr>
          <w:ilvl w:val="0"/>
          <w:numId w:val="3"/>
        </w:numPr>
        <w:spacing w:after="100" w:line="300"/>
      </w:pPr>
      <w:r>
        <w:rPr>
          <w:rFonts w:ascii="Calibri" w:cs="Calibri" w:eastAsia="Calibri" w:hAnsi="Calibri"/>
          <w:b/>
          <w:bCs/>
          <w:color w:val="1A1A1A"/>
          <w:sz w:val="22"/>
          <w:szCs w:val="22"/>
        </w:rPr>
        <w:t xml:space="preserve">Single-allocation morphology kernels.</w:t>
      </w:r>
      <w:r>
        <w:rPr>
          <w:rFonts w:ascii="Calibri" w:cs="Calibri" w:eastAsia="Calibri" w:hAnsi="Calibri"/>
          <w:color w:val="1A1A1A"/>
          <w:sz w:val="22"/>
          <w:szCs w:val="22"/>
        </w:rPr>
        <w:t xml:space="preserve"> Both the pin morphology kernel and the motion morphology kernel are allocated once at ClassicalDetector construction and reused across every frame. Reallocation in the inner loop would otherwise dominate the per-frame budget on devices with slower memory.</w:t>
      </w:r>
    </w:p>
    <w:p>
      <w:r>
        <w:br w:type="page"/>
      </w:r>
    </w:p>
    <w:p>
      <w:pPr>
        <w:pStyle w:val="Heading1"/>
        <w:spacing w:after="160" w:before="360"/>
      </w:pPr>
      <w:r>
        <w:rPr>
          <w:rFonts w:ascii="Calibri" w:cs="Calibri" w:eastAsia="Calibri" w:hAnsi="Calibri"/>
          <w:b/>
          <w:bCs/>
          <w:color w:val="0E9BB5"/>
          <w:sz w:val="36"/>
          <w:szCs w:val="36"/>
        </w:rPr>
        <w:t xml:space="preserve">8. Technologies Used</w:t>
      </w:r>
    </w:p>
    <w:p>
      <w:pPr>
        <w:spacing w:after="120" w:line="300"/>
        <w:jc w:val="both"/>
      </w:pPr>
      <w:r>
        <w:rPr>
          <w:rFonts w:ascii="Calibri" w:cs="Calibri" w:eastAsia="Calibri" w:hAnsi="Calibri"/>
          <w:color w:val="1A1A1A"/>
          <w:sz w:val="22"/>
          <w:szCs w:val="22"/>
        </w:rPr>
        <w:t xml:space="preserve">Table 8.1 enumerates the principal technologies used in the project and the rationale for each selection. Where multiple alternatives existed, the rationale identifies the specific property of the chosen technology that motivated the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Technology</w:t>
            </w:r>
          </w:p>
        </w:tc>
        <w:tc>
          <w:tcPr>
            <w:tcW w:type="dxa" w:w="12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Version</w:t>
            </w:r>
          </w:p>
        </w:tc>
        <w:tc>
          <w:tcPr>
            <w:tcW w:type="dxa" w:w="24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c>
          <w:tcPr>
            <w:tcW w:type="dxa" w:w="35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Rationale</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Kotlin</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1.9.x</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Application language</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Modern JVM language with first-class coroutines for asynchronous workflows; the official primary language for Android.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Jetpack Compose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BOM 2024.06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Declarative UI</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Preferred over the legacy XML/View system for its first-class state-driven rendering and Material 3 integration.</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Material Design 3</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UI design system</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Provides the dynamic colour, type-scale, and component vocabulary used throughout the application.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AndroidX CameraX</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1.3.4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Camera capture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Lifecycle-aware camera API that abstracts the underlying Camera2 implementation across vendors.</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Media3 ExoPlayer</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1.3.1</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Replay playback</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Supports the wide range of mp4 codecs encountered in user-imported videos and integrates cleanly with Compose.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Room</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2.6.1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Persistence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Compile-time-checked SQL queries, foreign-key cascades, and Flow-based reactive reads.</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DataStore Preferences</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1.1.1</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User preferences</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Replacement for SharedPreferences; offers a coroutine-friendly API and type safety.</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Chaquopy</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16.x</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Python embedding</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Bundles a CPython 3.10 interpreter into the Android APK and exposes a clean Java↔Python bridge.</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Python</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3.10</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CV pipeline runtime</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Standard target for OpenCV/NumPy code; matches the desktop development environment.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OpenCV</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4.5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Classical CV primitives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Provides cvtColor, threshold (including Otsu), Canny, morphology, contour extraction, and Lucas–Kanade flow.</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NumPy</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1.26</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Numerical core</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Backbone for all per-frame array operations; chosen for its zero-copy interop with OpenCV.</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Ultralytics YOLOv8</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8.4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Detector training</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Reference implementation of the YOLOv8 family with a documented export pipeline to TFLite.</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TensorFlow-Lite</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2.x</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On-device inference target</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Industry-standard mobile inference runtime; the YOLOv8n weights export directly to TFLite.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JUnit / Robolectric</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4.13 / 4.13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Kotlin unit testing</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JVM-side validation of repositories, mappers, and formatters without an emulator.</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pytest</w:t>
            </w:r>
          </w:p>
        </w:tc>
        <w:tc>
          <w:tcPr>
            <w:tcW w:type="dxa" w:w="1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8.x</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Python unit testing</w:t>
            </w:r>
          </w:p>
        </w:tc>
        <w:tc>
          <w:tcPr>
            <w:tcW w:type="dxa" w:w="3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Test runner for the 34-case suite covering detection, tracking, fall detection, NMS, and path smoothing.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Gradle (Kotlin DSL)</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8.7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Build system</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Standard Android build orchestrator; uses the Kotlin DSL throughout for type-safe configuration.</w:t>
            </w:r>
          </w:p>
        </w:tc>
      </w:tr>
    </w:tbl>
    <w:p>
      <w:pPr>
        <w:spacing w:after="240" w:before="120"/>
        <w:jc w:val="center"/>
      </w:pPr>
      <w:r>
        <w:rPr>
          <w:rFonts w:ascii="Calibri" w:cs="Calibri" w:eastAsia="Calibri" w:hAnsi="Calibri"/>
          <w:i/>
          <w:iCs/>
          <w:color w:val="595959"/>
          <w:sz w:val="18"/>
          <w:szCs w:val="18"/>
        </w:rPr>
        <w:t xml:space="preserve">Table 8.1 — Technology stack and rationale.</w:t>
      </w:r>
    </w:p>
    <w:p>
      <w:r>
        <w:br w:type="page"/>
      </w:r>
    </w:p>
    <w:p>
      <w:pPr>
        <w:pStyle w:val="Heading1"/>
        <w:spacing w:after="160" w:before="360"/>
      </w:pPr>
      <w:r>
        <w:rPr>
          <w:rFonts w:ascii="Calibri" w:cs="Calibri" w:eastAsia="Calibri" w:hAnsi="Calibri"/>
          <w:b/>
          <w:bCs/>
          <w:color w:val="0E9BB5"/>
          <w:sz w:val="36"/>
          <w:szCs w:val="36"/>
        </w:rPr>
        <w:t xml:space="preserve">9. Implementation Details</w:t>
      </w:r>
    </w:p>
    <w:p>
      <w:pPr>
        <w:pStyle w:val="Heading2"/>
        <w:spacing w:after="120" w:before="240"/>
      </w:pPr>
      <w:r>
        <w:rPr>
          <w:rFonts w:ascii="Calibri" w:cs="Calibri" w:eastAsia="Calibri" w:hAnsi="Calibri"/>
          <w:b/>
          <w:bCs/>
          <w:color w:val="1A1A1A"/>
          <w:sz w:val="28"/>
          <w:szCs w:val="28"/>
        </w:rPr>
        <w:t xml:space="preserve">9.1 Frame Extraction Pipeline</w:t>
      </w:r>
    </w:p>
    <w:p>
      <w:pPr>
        <w:spacing w:after="120" w:line="300"/>
        <w:jc w:val="both"/>
      </w:pPr>
      <w:r>
        <w:rPr>
          <w:rFonts w:ascii="Calibri" w:cs="Calibri" w:eastAsia="Calibri" w:hAnsi="Calibri"/>
          <w:color w:val="1A1A1A"/>
          <w:sz w:val="22"/>
          <w:szCs w:val="22"/>
        </w:rPr>
        <w:t xml:space="preserve">The VideoFrameExtractor implements a lock-step MediaCodec pipeline. The codec is configured with a target output size derived from the user's maxWidth preference (default 720 px), and the decoder's output is directed through an ImageReader Surface so that pixel access happens off the GPU. A subtle implementation detail — but a critical one for correctness on emulators and newer Android devices — is that the ImageReader is instantiated with the HardwareBuffer.USAGE_CPU_READ_OFTEN flag on API 29 or higher. Without this flag, the YUV plane buffers can be backed by GPU-only memory and the CPU-side YUV-to-RGBA conversion loop raises an IllegalStateException with the message "buffer is inaccessible". The flag explicitly requests CPU-readable buffers.</w:t>
      </w:r>
    </w:p>
    <w:p>
      <w:pPr>
        <w:pBdr>
          <w:top w:val="single" w:color="0E9BB5" w:sz="4"/>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val imageReader = if (Build.VERSION.SDK_INT &gt;= Build.VERSION_CODES.Q) {</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ImageReader.newInstance(</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outputWidth, outputHeight,</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ImageFormat.YUV_420_888,</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 maxImages = */ 3,</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HardwareBuffer.USAGE_CPU_READ_OFTEN,</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else {</w:t>
      </w:r>
    </w:p>
    <w:p>
      <w:pPr>
        <w:pBdr>
          <w:top w:val="none" w:color="FFFFFF" w:sz="0"/>
          <w:left w:val="single" w:color="0E9BB5" w:sz="4"/>
          <w:bottom w:val="none" w:color="FFFFFF" w:sz="0"/>
          <w:right w:val="single" w:color="0E9BB5" w:sz="4"/>
        </w:pBdr>
        <w:shd w:fill="F4F8FA" w:val="clear"/>
        <w:spacing w:after="0" w:line="240"/>
      </w:pPr>
      <w:r>
        <w:rPr>
          <w:rFonts w:ascii="Consolas" w:cs="Consolas" w:eastAsia="Consolas" w:hAnsi="Consolas"/>
          <w:color w:val="1A1A1A"/>
          <w:sz w:val="18"/>
          <w:szCs w:val="18"/>
        </w:rPr>
        <w:t xml:space="preserve">    ImageReader.newInstance(outputWidth, outputHeight, ImageFormat.YUV_420_888, 3)</w:t>
      </w:r>
    </w:p>
    <w:p>
      <w:pPr>
        <w:pBdr>
          <w:top w:val="none" w:color="FFFFFF" w:sz="0"/>
          <w:left w:val="single" w:color="0E9BB5" w:sz="4"/>
          <w:bottom w:val="single" w:color="0E9BB5" w:sz="4"/>
          <w:right w:val="single" w:color="0E9BB5" w:sz="4"/>
        </w:pBdr>
        <w:shd w:fill="F4F8FA" w:val="clear"/>
        <w:spacing w:after="0" w:line="240"/>
      </w:pPr>
      <w:r>
        <w:rPr>
          <w:rFonts w:ascii="Consolas" w:cs="Consolas" w:eastAsia="Consolas" w:hAnsi="Consolas"/>
          <w:color w:val="1A1A1A"/>
          <w:sz w:val="18"/>
          <w:szCs w:val="18"/>
        </w:rPr>
        <w:t xml:space="preserve">}</w:t>
      </w:r>
    </w:p>
    <w:p>
      <w:pPr>
        <w:spacing w:after="120"/>
        <w:jc w:val="both"/>
      </w:pPr>
      <w:r>
        <w:t xml:space="preserve"/>
      </w:r>
    </w:p>
    <w:p>
      <w:pPr>
        <w:spacing w:after="120" w:line="300"/>
        <w:jc w:val="both"/>
      </w:pPr>
      <w:r>
        <w:rPr>
          <w:rFonts w:ascii="Calibri" w:cs="Calibri" w:eastAsia="Calibri" w:hAnsi="Calibri"/>
          <w:color w:val="1A1A1A"/>
          <w:sz w:val="22"/>
          <w:szCs w:val="22"/>
        </w:rPr>
        <w:t xml:space="preserve">The YUV-to-RGBA conversion uses BT.601 limited-range coefficients pre-scaled by 65536, so the inner loop is branch-free integer arithmetic. The conversion is wrapped in a try/catch that drops a single bad frame rather than tearing down the entire pipeline, which would otherwise be unrecoverable on intermittent decoder hiccups.</w:t>
      </w:r>
    </w:p>
    <w:p>
      <w:pPr>
        <w:pStyle w:val="Heading2"/>
        <w:spacing w:after="120" w:before="240"/>
      </w:pPr>
      <w:r>
        <w:rPr>
          <w:rFonts w:ascii="Calibri" w:cs="Calibri" w:eastAsia="Calibri" w:hAnsi="Calibri"/>
          <w:b/>
          <w:bCs/>
          <w:color w:val="1A1A1A"/>
          <w:sz w:val="28"/>
          <w:szCs w:val="28"/>
        </w:rPr>
        <w:t xml:space="preserve">9.2 Python ↔ Kotlin Bridge</w:t>
      </w:r>
    </w:p>
    <w:p>
      <w:pPr>
        <w:spacing w:after="120" w:line="300"/>
        <w:jc w:val="both"/>
      </w:pPr>
      <w:r>
        <w:rPr>
          <w:rFonts w:ascii="Calibri" w:cs="Calibri" w:eastAsia="Calibri" w:hAnsi="Calibri"/>
          <w:color w:val="1A1A1A"/>
          <w:sz w:val="22"/>
          <w:szCs w:val="22"/>
        </w:rPr>
        <w:t xml:space="preserve">The PythonBridge is the single point of entry between the Kotlin and Python halves of the application. It owns the Chaquopy Python.getPlatform() handle and exposes a single suspending function, analyzeVideo, that the ViewModel calls. Two engineering details deserve attention because they materially affect behaviour.</w:t>
      </w:r>
    </w:p>
    <w:p>
      <w:pPr>
        <w:spacing w:after="120" w:line="300"/>
        <w:jc w:val="both"/>
      </w:pPr>
      <w:r>
        <w:rPr>
          <w:rFonts w:ascii="Calibri" w:cs="Calibri" w:eastAsia="Calibri" w:hAnsi="Calibri"/>
          <w:b/>
          <w:bCs/>
          <w:color w:val="1A1A1A"/>
          <w:sz w:val="22"/>
          <w:szCs w:val="22"/>
        </w:rPr>
        <w:t xml:space="preserve">Java collections in Python. </w:t>
      </w:r>
      <w:r>
        <w:rPr>
          <w:rFonts w:ascii="Calibri" w:cs="Calibri" w:eastAsia="Calibri" w:hAnsi="Calibri"/>
          <w:color w:val="1A1A1A"/>
          <w:sz w:val="22"/>
          <w:szCs w:val="22"/>
        </w:rPr>
        <w:t xml:space="preserve">Chaquopy proxies Java ArrayList and LinkedHashMap instances as Python objects, but the proxy does not always satisfy Python's iterator and subscript protocols. Two concrete manifestations were observed during development. First, tuple unpacking on a Java ArrayList raised TypeError: 'ArrayList' object is not iterable; this was resolved by introducing a small _to_pylist helper that uses indexed access via the Java .size() and .get() methods to materialise a true Python list before unpacking. Second, the frame['rgba'] subscription on a Java LinkedHashMap raised TypeError: 'LinkedHashMap' object is not subscriptable; this was resolved by replacing every frame[key] with frame.get(key), which is supported on both sides.</w:t>
      </w:r>
    </w:p>
    <w:p>
      <w:pPr>
        <w:spacing w:after="120" w:line="300"/>
        <w:jc w:val="both"/>
      </w:pPr>
      <w:r>
        <w:rPr>
          <w:rFonts w:ascii="Calibri" w:cs="Calibri" w:eastAsia="Calibri" w:hAnsi="Calibri"/>
          <w:b/>
          <w:bCs/>
          <w:color w:val="1A1A1A"/>
          <w:sz w:val="22"/>
          <w:szCs w:val="22"/>
        </w:rPr>
        <w:t xml:space="preserve">Result deserialisation. </w:t>
      </w:r>
      <w:r>
        <w:rPr>
          <w:rFonts w:ascii="Calibri" w:cs="Calibri" w:eastAsia="Calibri" w:hAnsi="Calibri"/>
          <w:color w:val="1A1A1A"/>
          <w:sz w:val="22"/>
          <w:szCs w:val="22"/>
        </w:rPr>
        <w:t xml:space="preserve">The Python pipeline returns a single nested dictionary. The Kotlin side traverses it through Chaquopy's PyObject API and produces a fully typed VideoAnalysisResult data class. Although this deserialisation is moderately verbose, it confines the untyped boundary to a single file and keeps the rest of the Kotlin code free of PyObject references.</w:t>
      </w:r>
    </w:p>
    <w:p>
      <w:pPr>
        <w:pStyle w:val="Heading2"/>
        <w:spacing w:after="120" w:before="240"/>
      </w:pPr>
      <w:r>
        <w:rPr>
          <w:rFonts w:ascii="Calibri" w:cs="Calibri" w:eastAsia="Calibri" w:hAnsi="Calibri"/>
          <w:b/>
          <w:bCs/>
          <w:color w:val="1A1A1A"/>
          <w:sz w:val="28"/>
          <w:szCs w:val="28"/>
        </w:rPr>
        <w:t xml:space="preserve">9.3 Hybrid Detection Pipeline</w:t>
      </w:r>
    </w:p>
    <w:p>
      <w:pPr>
        <w:spacing w:after="120" w:line="300"/>
        <w:jc w:val="both"/>
      </w:pPr>
      <w:r>
        <w:rPr>
          <w:rFonts w:ascii="Calibri" w:cs="Calibri" w:eastAsia="Calibri" w:hAnsi="Calibri"/>
          <w:color w:val="1A1A1A"/>
          <w:sz w:val="22"/>
          <w:szCs w:val="22"/>
        </w:rPr>
        <w:t xml:space="preserve">Each call to PipelineOrchestrator.process_frame executes the following sequence. First, the RGBA buffer is converted to BGR and to grayscale; both are reused in subsequent stages without re-conversion. Second, the classical detector is invoked unconditionally to produce a list of pin candidates and an optional car centroid. Third, if the YOLO tier is enabled and the frame index is a multiple of yolo_every_n_frames (default five), the YOLO detector is invoked, its output decoded, and non-maximum suppression is applied. Fourth, the classical and YOLO pin lists are merged by IoU; classical boxes that do not overlap any YOLO box are retained, while overlapping boxes prefer the YOLO score. Fifth, the merged box list is fed to the IoU-based PinTracker, which assigns or preserves identities. Sixth, each tracked pin is examined by the FallDetector, which fires when a consecutive-frame counter on aspect-ratio inversion crosses a small threshold. Seventh, the resolved car centroid — either from the classical motion path, or from YOLO, or from Lucas–Kanade — is appended to the running path buffer. Each tier's contribution is recorded in a car_sources counter for diagnostics.</w:t>
      </w:r>
    </w:p>
    <w:p>
      <w:pPr>
        <w:pStyle w:val="Heading2"/>
        <w:spacing w:after="120" w:before="240"/>
      </w:pPr>
      <w:r>
        <w:rPr>
          <w:rFonts w:ascii="Calibri" w:cs="Calibri" w:eastAsia="Calibri" w:hAnsi="Calibri"/>
          <w:b/>
          <w:bCs/>
          <w:color w:val="1A1A1A"/>
          <w:sz w:val="28"/>
          <w:szCs w:val="28"/>
        </w:rPr>
        <w:t xml:space="preserve">9.4 Persistence</w:t>
      </w:r>
    </w:p>
    <w:p>
      <w:pPr>
        <w:spacing w:after="120" w:line="300"/>
        <w:jc w:val="both"/>
      </w:pPr>
      <w:r>
        <w:rPr>
          <w:rFonts w:ascii="Calibri" w:cs="Calibri" w:eastAsia="Calibri" w:hAnsi="Calibri"/>
          <w:color w:val="1A1A1A"/>
          <w:sz w:val="22"/>
          <w:szCs w:val="22"/>
        </w:rPr>
        <w:t xml:space="preserve">When the user taps Save to history on the Results screen, the SessionRepository opens a Room transaction and writes three tables atomically: a BowlingSession row carrying the score, the durations, and the diagnostic counters; a FallenPinRecord row per fallen pin (with order, frame index, and timestamp); and a PathPointRecord row per smoothed trajectory sample. Foreign keys with cascade-delete behaviour ensure that deleting a session also removes its dependent rows, preserving referential integrity without bespoke cleanup code.</w:t>
      </w:r>
    </w:p>
    <w:p>
      <w:pPr>
        <w:pStyle w:val="Heading2"/>
        <w:spacing w:after="120" w:before="240"/>
      </w:pPr>
      <w:r>
        <w:rPr>
          <w:rFonts w:ascii="Calibri" w:cs="Calibri" w:eastAsia="Calibri" w:hAnsi="Calibri"/>
          <w:b/>
          <w:bCs/>
          <w:color w:val="1A1A1A"/>
          <w:sz w:val="28"/>
          <w:szCs w:val="28"/>
        </w:rPr>
        <w:t xml:space="preserve">9.5 Animated Replay Overlay</w:t>
      </w:r>
    </w:p>
    <w:p>
      <w:pPr>
        <w:spacing w:after="120" w:line="300"/>
        <w:jc w:val="both"/>
      </w:pPr>
      <w:r>
        <w:rPr>
          <w:rFonts w:ascii="Calibri" w:cs="Calibri" w:eastAsia="Calibri" w:hAnsi="Calibri"/>
          <w:color w:val="1A1A1A"/>
          <w:sz w:val="22"/>
          <w:szCs w:val="22"/>
        </w:rPr>
        <w:t xml:space="preserve">The PathReplayPlayer composable hosts a Media3 ExoPlayer surface inside a Compose AndroidView, with a sibling Canvas sized to the same bounds. The Canvas is responsible for drawing the smoothed Catmull-Rom polyline (with three optional visual variants — solid line, dotted polyline, and fading-tail) plus the numbered fall-order markers. Coordinates flow from the Python tier in analysis-frame pixel space and are scaled, on every draw, by the ratio between the Canvas size and the analysis-frame size. The aspect ratio of the player Box is derived from the source video's intrinsic, rotation-aware dimensions through MediaMetadataRetriever, so a portrait video is rendered in a portrait Box without letter-boxing — a regression that earlier versions of the code suffered from when the analysis-stage dimensions were missing or stale.</w:t>
      </w:r>
    </w:p>
    <w:p>
      <w:r>
        <w:br w:type="page"/>
      </w:r>
    </w:p>
    <w:p>
      <w:pPr>
        <w:pStyle w:val="Heading1"/>
        <w:spacing w:after="160" w:before="360"/>
      </w:pPr>
      <w:r>
        <w:rPr>
          <w:rFonts w:ascii="Calibri" w:cs="Calibri" w:eastAsia="Calibri" w:hAnsi="Calibri"/>
          <w:b/>
          <w:bCs/>
          <w:color w:val="0E9BB5"/>
          <w:sz w:val="36"/>
          <w:szCs w:val="36"/>
        </w:rPr>
        <w:t xml:space="preserve">10. Algorithms and Models</w:t>
      </w:r>
    </w:p>
    <w:p>
      <w:pPr>
        <w:pStyle w:val="Heading2"/>
        <w:spacing w:after="120" w:before="240"/>
      </w:pPr>
      <w:r>
        <w:rPr>
          <w:rFonts w:ascii="Calibri" w:cs="Calibri" w:eastAsia="Calibri" w:hAnsi="Calibri"/>
          <w:b/>
          <w:bCs/>
          <w:color w:val="1A1A1A"/>
          <w:sz w:val="28"/>
          <w:szCs w:val="28"/>
        </w:rPr>
        <w:t xml:space="preserve">10.1 Colour-Agnostic Classical Detection</w:t>
      </w:r>
    </w:p>
    <w:p>
      <w:pPr>
        <w:spacing w:after="120" w:line="300"/>
        <w:jc w:val="both"/>
      </w:pPr>
      <w:r>
        <w:rPr>
          <w:rFonts w:ascii="Calibri" w:cs="Calibri" w:eastAsia="Calibri" w:hAnsi="Calibri"/>
          <w:color w:val="1A1A1A"/>
          <w:sz w:val="22"/>
          <w:szCs w:val="22"/>
        </w:rPr>
        <w:t xml:space="preserve">The default mode of ClassicalDetector.detect_pins operates on shape and saliency rather than on a fixed colour. The frame is first converted to HSV. The saturation channel is thresholded with Otsu's automatic algorithm, producing a binary mask of any chromatically-saturated region — that is, of any object that is more colourful than the background. Independently, the value channel is processed through Canny edge detection followed by a single dilation, which transforms thin object boundaries into solid silhouettes. The two masks are unioned and morphologically opened and closed to remove speckle and fill internal holes. External contours are then extracted and filtered by an elongation ratio defined as max(w, h) / min(w, h), with a configurable lower bound of 1.30. The substitution of elongation for the more common h/w aspect ratio is a deliberate engineering choice: it makes the filter orientation-agnostic, so a fallen pin lying horizontally is admitted just as readily as a standing pin viewed from the side. Candidates outside a configurable area band [min_pin_area, max_pin_area] are discarded; the upper bound is critical because it excludes the vehicle itself, which would otherwise be tracked as an oversized pin. The surviving candidates are scored by a sigmoid blend of area and elongation and the top half are retained.</w:t>
      </w:r>
    </w:p>
    <w:p>
      <w:pPr>
        <w:pStyle w:val="Heading2"/>
        <w:spacing w:after="120" w:before="240"/>
      </w:pPr>
      <w:r>
        <w:rPr>
          <w:rFonts w:ascii="Calibri" w:cs="Calibri" w:eastAsia="Calibri" w:hAnsi="Calibri"/>
          <w:b/>
          <w:bCs/>
          <w:color w:val="1A1A1A"/>
          <w:sz w:val="28"/>
          <w:szCs w:val="28"/>
        </w:rPr>
        <w:t xml:space="preserve">10.2 Motion-Based Car Detection</w:t>
      </w:r>
    </w:p>
    <w:p>
      <w:pPr>
        <w:spacing w:after="120" w:line="300"/>
        <w:jc w:val="both"/>
      </w:pPr>
      <w:r>
        <w:rPr>
          <w:rFonts w:ascii="Calibri" w:cs="Calibri" w:eastAsia="Calibri" w:hAnsi="Calibri"/>
          <w:color w:val="1A1A1A"/>
          <w:sz w:val="22"/>
          <w:szCs w:val="22"/>
        </w:rPr>
        <w:t xml:space="preserve">When no HSV calibration for the vehicle is provided, the vehicle centroid is recovered through frame-to-frame differencing on the grayscale channel. The absolute difference is thresholded at a low value (default 10), producing a binary mask of changed pixels. The mask is passed through dilation followed by morphological closing — deliberately omitting the morphological-opening step that would otherwise erode the thin one- or two-pixel diff ribbon characteristic of slow-moving objects. The largest external contour above a minimum area is selected as the vehicle, and its centroid is computed from image moments to obtain sub-pixel precision. A None result is returned on the first frame, when no prior is yet available, and on any frame where the largest blob is smaller than the configured threshold.</w:t>
      </w:r>
    </w:p>
    <w:p>
      <w:pPr>
        <w:pStyle w:val="Heading2"/>
        <w:spacing w:after="120" w:before="240"/>
      </w:pPr>
      <w:r>
        <w:rPr>
          <w:rFonts w:ascii="Calibri" w:cs="Calibri" w:eastAsia="Calibri" w:hAnsi="Calibri"/>
          <w:b/>
          <w:bCs/>
          <w:color w:val="1A1A1A"/>
          <w:sz w:val="28"/>
          <w:szCs w:val="28"/>
        </w:rPr>
        <w:t xml:space="preserve">10.3 YOLOv8-Nano Architecture and Training</w:t>
      </w:r>
    </w:p>
    <w:p>
      <w:pPr>
        <w:spacing w:after="120" w:line="300"/>
        <w:jc w:val="both"/>
      </w:pPr>
      <w:r>
        <w:rPr>
          <w:rFonts w:ascii="Calibri" w:cs="Calibri" w:eastAsia="Calibri" w:hAnsi="Calibri"/>
          <w:color w:val="1A1A1A"/>
          <w:sz w:val="22"/>
          <w:szCs w:val="22"/>
        </w:rPr>
        <w:t xml:space="preserve">The deep-learning tier is a YOLOv8-nano detector (approximately 3.2 million parameters) fine-tuned on a custom dataset assembled specifically for this project. The training set contains 240 images and 2,984 labelled instances spanning three classes: car, fallen-pins, and standing-pins. The dataset covers a range of pin colours, lighting conditions, and camera angles, with both side-view and top-down perspectives represented. Training was performed with the Ultralytics framework on Apple-silicon CPU, using the default YOLOv8 hyperparameters with mosaic augmentation, horizontal flipping, and HSV jittering. The exported TensorFlow-Lite model is a 16-bit floating-point file of approximately 5.9 MB which is bundled into the Android package as an asset under app/src/main/assets/ml/.</w:t>
      </w:r>
    </w:p>
    <w:p>
      <w:pPr>
        <w:pStyle w:val="Heading2"/>
        <w:spacing w:after="120" w:before="240"/>
      </w:pPr>
      <w:r>
        <w:rPr>
          <w:rFonts w:ascii="Calibri" w:cs="Calibri" w:eastAsia="Calibri" w:hAnsi="Calibri"/>
          <w:b/>
          <w:bCs/>
          <w:color w:val="1A1A1A"/>
          <w:sz w:val="28"/>
          <w:szCs w:val="28"/>
        </w:rPr>
        <w:t xml:space="preserve">10.4 YOLO Output Decoding and Non-Maximum Suppression</w:t>
      </w:r>
    </w:p>
    <w:p>
      <w:pPr>
        <w:spacing w:after="120" w:line="300"/>
        <w:jc w:val="both"/>
      </w:pPr>
      <w:r>
        <w:rPr>
          <w:rFonts w:ascii="Calibri" w:cs="Calibri" w:eastAsia="Calibri" w:hAnsi="Calibri"/>
          <w:color w:val="1A1A1A"/>
          <w:sz w:val="22"/>
          <w:szCs w:val="22"/>
        </w:rPr>
        <w:t xml:space="preserve">The TFLite output tensor has shape (1, 4 + Ncls, 8400), where Ncls is the class count. The YoloDetector transposes this to (8400, 4 + Ncls), selects, for each anchor, the class with the highest post-sigmoid score, filters by a confidence threshold, and rescales the bounding-box coordinates from the letter-boxed 640×640 input frame back into the original image coordinate system. Non-maximum suppression is then applied independently per class, with an IoU threshold of 0.45, retaining the highest-scoring representative of each cluster of overlapping detections.</w:t>
      </w:r>
    </w:p>
    <w:p>
      <w:pPr>
        <w:pStyle w:val="Heading2"/>
        <w:spacing w:after="120" w:before="240"/>
      </w:pPr>
      <w:r>
        <w:rPr>
          <w:rFonts w:ascii="Calibri" w:cs="Calibri" w:eastAsia="Calibri" w:hAnsi="Calibri"/>
          <w:b/>
          <w:bCs/>
          <w:color w:val="1A1A1A"/>
          <w:sz w:val="28"/>
          <w:szCs w:val="28"/>
        </w:rPr>
        <w:t xml:space="preserve">10.5 IoU-Based Pin Tracker</w:t>
      </w:r>
    </w:p>
    <w:p>
      <w:pPr>
        <w:spacing w:after="120" w:line="300"/>
        <w:jc w:val="both"/>
      </w:pPr>
      <w:r>
        <w:rPr>
          <w:rFonts w:ascii="Calibri" w:cs="Calibri" w:eastAsia="Calibri" w:hAnsi="Calibri"/>
          <w:color w:val="1A1A1A"/>
          <w:sz w:val="22"/>
          <w:szCs w:val="22"/>
        </w:rPr>
        <w:t xml:space="preserve">PinTracker.update takes a list of new bounding boxes and the current frame index. For each pair of (existing pin, new box), it computes the intersection-over-union of the boxes; pairs above a configurable threshold (default 0.50) are eligible for matching. Matching proceeds greedily in descending IoU order, so the strongest pair wins first and is removed from further consideration. Existing pins that find no match retain their last bounding box and are carried forward; new boxes that find no existing pin spawn new identities. The tracker exposes a public pins dictionary keyed by integer identifier, suitable for downstream consumption by the fall detector and the live snapshot.</w:t>
      </w:r>
    </w:p>
    <w:p>
      <w:pPr>
        <w:pStyle w:val="Heading2"/>
        <w:spacing w:after="120" w:before="240"/>
      </w:pPr>
      <w:r>
        <w:rPr>
          <w:rFonts w:ascii="Calibri" w:cs="Calibri" w:eastAsia="Calibri" w:hAnsi="Calibri"/>
          <w:b/>
          <w:bCs/>
          <w:color w:val="1A1A1A"/>
          <w:sz w:val="28"/>
          <w:szCs w:val="28"/>
        </w:rPr>
        <w:t xml:space="preserve">10.6 Aspect-Ratio Fall Detection</w:t>
      </w:r>
    </w:p>
    <w:p>
      <w:pPr>
        <w:spacing w:after="120" w:line="300"/>
        <w:jc w:val="both"/>
      </w:pPr>
      <w:r>
        <w:rPr>
          <w:rFonts w:ascii="Calibri" w:cs="Calibri" w:eastAsia="Calibri" w:hAnsi="Calibri"/>
          <w:color w:val="1A1A1A"/>
          <w:sz w:val="22"/>
          <w:szCs w:val="22"/>
        </w:rPr>
        <w:t xml:space="preserve">The FallDetector watches each tracked pin for either of two transitions: an inversion of the height-to-width ratio from above 1.0 to below 1.0 (the pin tipping over), or a sudden top-edge displacement greater than a fraction of the pin's height (the pin sliding off-frame downward). A small consecutive-frame counter (default three) suppresses spurious single-frame fluctuations. When the counter trips, the pin is logged with its frame index, its timestamp, and a strictly increasing fall-order ordinal.</w:t>
      </w:r>
    </w:p>
    <w:p>
      <w:pPr>
        <w:pStyle w:val="Heading2"/>
        <w:spacing w:after="120" w:before="240"/>
      </w:pPr>
      <w:r>
        <w:rPr>
          <w:rFonts w:ascii="Calibri" w:cs="Calibri" w:eastAsia="Calibri" w:hAnsi="Calibri"/>
          <w:b/>
          <w:bCs/>
          <w:color w:val="1A1A1A"/>
          <w:sz w:val="28"/>
          <w:szCs w:val="28"/>
        </w:rPr>
        <w:t xml:space="preserve">10.7 Catmull–Rom Path Smoothing</w:t>
      </w:r>
    </w:p>
    <w:p>
      <w:pPr>
        <w:spacing w:after="120" w:line="300"/>
        <w:jc w:val="both"/>
      </w:pPr>
      <w:r>
        <w:rPr>
          <w:rFonts w:ascii="Calibri" w:cs="Calibri" w:eastAsia="Calibri" w:hAnsi="Calibri"/>
          <w:color w:val="1A1A1A"/>
          <w:sz w:val="22"/>
          <w:szCs w:val="22"/>
        </w:rPr>
        <w:t xml:space="preserve">The car centroids accumulated over the analysis are passed through a Catmull-Rom spline to produce a smooth, interpolated trajectory suitable for visual overlay. The Catmull-Rom formulation was chosen because it interpolates (rather than approximates) every input point — a useful property when the input points are themselves real observations — and because it is computable in closed form from four-point neighbourhoods, with no global solver. The implementation in tracking/path_tracker.py emits a uniform sample density along the spline parameter, producing the smooth polyline that is rendered on top of the replay video.</w:t>
      </w:r>
    </w:p>
    <w:p>
      <w:r>
        <w:br w:type="page"/>
      </w:r>
    </w:p>
    <w:p>
      <w:pPr>
        <w:pStyle w:val="Heading1"/>
        <w:spacing w:after="160" w:before="360"/>
      </w:pPr>
      <w:r>
        <w:rPr>
          <w:rFonts w:ascii="Calibri" w:cs="Calibri" w:eastAsia="Calibri" w:hAnsi="Calibri"/>
          <w:b/>
          <w:bCs/>
          <w:color w:val="0E9BB5"/>
          <w:sz w:val="36"/>
          <w:szCs w:val="36"/>
        </w:rPr>
        <w:t xml:space="preserve">11. Database Design</w:t>
      </w:r>
    </w:p>
    <w:p>
      <w:pPr>
        <w:pStyle w:val="Heading2"/>
        <w:spacing w:after="120" w:before="240"/>
      </w:pPr>
      <w:r>
        <w:rPr>
          <w:rFonts w:ascii="Calibri" w:cs="Calibri" w:eastAsia="Calibri" w:hAnsi="Calibri"/>
          <w:b/>
          <w:bCs/>
          <w:color w:val="1A1A1A"/>
          <w:sz w:val="28"/>
          <w:szCs w:val="28"/>
        </w:rPr>
        <w:t xml:space="preserve">11.1 Schema Overview</w:t>
      </w:r>
    </w:p>
    <w:p>
      <w:pPr>
        <w:spacing w:after="120" w:line="300"/>
        <w:jc w:val="both"/>
      </w:pPr>
      <w:r>
        <w:rPr>
          <w:rFonts w:ascii="Calibri" w:cs="Calibri" w:eastAsia="Calibri" w:hAnsi="Calibri"/>
          <w:color w:val="1A1A1A"/>
          <w:sz w:val="22"/>
          <w:szCs w:val="22"/>
        </w:rPr>
        <w:t xml:space="preserve">The persistence layer is implemented over Room (the official Android SQLite ORM) and uses three normalised tables, related by foreign keys with cascade-delete semantics. Table 11.1 enumerates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Table</w:t>
            </w:r>
          </w:p>
        </w:tc>
        <w:tc>
          <w:tcPr>
            <w:tcW w:type="dxa" w:w="43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Columns (type)</w:t>
            </w:r>
          </w:p>
        </w:tc>
        <w:tc>
          <w:tcPr>
            <w:tcW w:type="dxa" w:w="30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BowlingSession</w:t>
            </w:r>
          </w:p>
        </w:tc>
        <w:tc>
          <w:tcPr>
            <w:tcW w:type="dxa" w:w="4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18"/>
                <w:szCs w:val="18"/>
              </w:rPr>
              <w:t xml:space="preserve">id (TEXT PK), videoPath (TEXT), recordedAtMillis (INTEGER), durationSeconds (REAL), totalPins (INTEGER), fallenCount (INTEGER), score (INTEGER), diagnosticCounters (TEXT)</w:t>
            </w:r>
          </w:p>
        </w:tc>
        <w:tc>
          <w:tcPr>
            <w:tcW w:type="dxa" w:w="3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One row per analysed clip. Stores summary metrics and diagnostic counters.</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FallenPinRecord</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18"/>
                <w:szCs w:val="18"/>
              </w:rPr>
              <w:t xml:space="preserve">sessionId (TEXT FK→BowlingSession.id), order_ (INTEGER), pinId (INTEGER), frameIndex (INTEGER), timestamp (REAL); PK (sessionId, order_)</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One row per fallen pin per session. Sorted by fall order.</w:t>
            </w:r>
          </w:p>
        </w:tc>
      </w:tr>
      <w:tr>
        <w:tc>
          <w:tcPr>
            <w:tcW w:type="dxa" w:w="2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PathPointRecord</w:t>
            </w:r>
          </w:p>
        </w:tc>
        <w:tc>
          <w:tcPr>
            <w:tcW w:type="dxa" w:w="4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18"/>
                <w:szCs w:val="18"/>
              </w:rPr>
              <w:t xml:space="preserve">sessionId (TEXT FK→BowlingSession.id), position (INTEGER), x (REAL), y (REAL); PK (sessionId, position)</w:t>
            </w:r>
          </w:p>
        </w:tc>
        <w:tc>
          <w:tcPr>
            <w:tcW w:type="dxa" w:w="3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One row per smoothed trajectory sample, written in order.</w:t>
            </w:r>
          </w:p>
        </w:tc>
      </w:tr>
    </w:tbl>
    <w:p>
      <w:pPr>
        <w:spacing w:after="240" w:before="120"/>
        <w:jc w:val="center"/>
      </w:pPr>
      <w:r>
        <w:rPr>
          <w:rFonts w:ascii="Calibri" w:cs="Calibri" w:eastAsia="Calibri" w:hAnsi="Calibri"/>
          <w:i/>
          <w:iCs/>
          <w:color w:val="595959"/>
          <w:sz w:val="18"/>
          <w:szCs w:val="18"/>
        </w:rPr>
        <w:t xml:space="preserve">Table 11.1 — Room database schema.</w:t>
      </w:r>
    </w:p>
    <w:p>
      <w:pPr>
        <w:pStyle w:val="Heading2"/>
        <w:spacing w:after="120" w:before="240"/>
      </w:pPr>
      <w:r>
        <w:rPr>
          <w:rFonts w:ascii="Calibri" w:cs="Calibri" w:eastAsia="Calibri" w:hAnsi="Calibri"/>
          <w:b/>
          <w:bCs/>
          <w:color w:val="1A1A1A"/>
          <w:sz w:val="28"/>
          <w:szCs w:val="28"/>
        </w:rPr>
        <w:t xml:space="preserve">11.2 Atomicity and Referential Integrity</w:t>
      </w:r>
    </w:p>
    <w:p>
      <w:pPr>
        <w:spacing w:after="120" w:line="300"/>
        <w:jc w:val="both"/>
      </w:pPr>
      <w:r>
        <w:rPr>
          <w:rFonts w:ascii="Calibri" w:cs="Calibri" w:eastAsia="Calibri" w:hAnsi="Calibri"/>
          <w:color w:val="1A1A1A"/>
          <w:sz w:val="22"/>
          <w:szCs w:val="22"/>
        </w:rPr>
        <w:t xml:space="preserve">All three tables are written in a single Room transaction via the SessionRepository.saveAnalysis method, so either the entire result is persisted or none of it is. The foreign keys on the two child tables declare onDelete = CASCADE, so deleting a session row atomically removes its falls and its path; the History screen relies on this for its long-press-to-delete behaviour.</w:t>
      </w:r>
    </w:p>
    <w:p>
      <w:pPr>
        <w:pStyle w:val="Heading2"/>
        <w:spacing w:after="120" w:before="240"/>
      </w:pPr>
      <w:r>
        <w:rPr>
          <w:rFonts w:ascii="Calibri" w:cs="Calibri" w:eastAsia="Calibri" w:hAnsi="Calibri"/>
          <w:b/>
          <w:bCs/>
          <w:color w:val="1A1A1A"/>
          <w:sz w:val="28"/>
          <w:szCs w:val="28"/>
        </w:rPr>
        <w:t xml:space="preserve">11.3 Data-Access Layer</w:t>
      </w:r>
    </w:p>
    <w:p>
      <w:pPr>
        <w:spacing w:after="120" w:line="300"/>
        <w:jc w:val="both"/>
      </w:pPr>
      <w:r>
        <w:rPr>
          <w:rFonts w:ascii="Calibri" w:cs="Calibri" w:eastAsia="Calibri" w:hAnsi="Calibri"/>
          <w:color w:val="1A1A1A"/>
          <w:sz w:val="22"/>
          <w:szCs w:val="22"/>
        </w:rPr>
        <w:t xml:space="preserve">All SQL queries are encoded as Room @Query annotated methods on the SessionDao interface. The DAO is consumed by the SessionRepository, which is the only object that interacts with Room from the rest of the application; the boundary keeps Room types out of the ViewModels and out of the Compose layer. The repository exposes a Kotlin Flow of sessions in reverse-chronological order for the History screen, and a save method that wraps the DAO calls in a single transaction.</w:t>
      </w:r>
    </w:p>
    <w:p>
      <w:r>
        <w:br w:type="page"/>
      </w:r>
    </w:p>
    <w:p>
      <w:pPr>
        <w:pStyle w:val="Heading1"/>
        <w:spacing w:after="160" w:before="360"/>
      </w:pPr>
      <w:r>
        <w:rPr>
          <w:rFonts w:ascii="Calibri" w:cs="Calibri" w:eastAsia="Calibri" w:hAnsi="Calibri"/>
          <w:b/>
          <w:bCs/>
          <w:color w:val="0E9BB5"/>
          <w:sz w:val="36"/>
          <w:szCs w:val="36"/>
        </w:rPr>
        <w:t xml:space="preserve">12. UI / UX Design</w:t>
      </w:r>
    </w:p>
    <w:p>
      <w:pPr>
        <w:pStyle w:val="Heading2"/>
        <w:spacing w:after="120" w:before="240"/>
      </w:pPr>
      <w:r>
        <w:rPr>
          <w:rFonts w:ascii="Calibri" w:cs="Calibri" w:eastAsia="Calibri" w:hAnsi="Calibri"/>
          <w:b/>
          <w:bCs/>
          <w:color w:val="1A1A1A"/>
          <w:sz w:val="28"/>
          <w:szCs w:val="28"/>
        </w:rPr>
        <w:t xml:space="preserve">12.1 Visual Language</w:t>
      </w:r>
    </w:p>
    <w:p>
      <w:pPr>
        <w:spacing w:after="120" w:line="300"/>
        <w:jc w:val="both"/>
      </w:pPr>
      <w:r>
        <w:rPr>
          <w:rFonts w:ascii="Calibri" w:cs="Calibri" w:eastAsia="Calibri" w:hAnsi="Calibri"/>
          <w:color w:val="1A1A1A"/>
          <w:sz w:val="22"/>
          <w:szCs w:val="22"/>
        </w:rPr>
        <w:t xml:space="preserve">The application follows a dark-themed Material 3 visual language with two accent colours — a mint-green primary (used for affirmative state and the trajectory polyline) and a coral-red secondary (used for fall-marker dots and destructive-action confirmation). Cards adopt a custom GlassCard composable that wraps Material 3's Card with a subtle inner shadow and a low-opacity border, conveying depth without the visual heaviness of Material 2's elevation.</w:t>
      </w:r>
    </w:p>
    <w:p>
      <w:pPr>
        <w:pStyle w:val="Heading2"/>
        <w:spacing w:after="120" w:before="240"/>
      </w:pPr>
      <w:r>
        <w:rPr>
          <w:rFonts w:ascii="Calibri" w:cs="Calibri" w:eastAsia="Calibri" w:hAnsi="Calibri"/>
          <w:b/>
          <w:bCs/>
          <w:color w:val="1A1A1A"/>
          <w:sz w:val="28"/>
          <w:szCs w:val="28"/>
        </w:rPr>
        <w:t xml:space="preserve">12.2 Information Architecture</w:t>
      </w:r>
    </w:p>
    <w:p>
      <w:pPr>
        <w:spacing w:after="120" w:line="300"/>
        <w:jc w:val="both"/>
      </w:pPr>
      <w:r>
        <w:rPr>
          <w:rFonts w:ascii="Calibri" w:cs="Calibri" w:eastAsia="Calibri" w:hAnsi="Calibri"/>
          <w:color w:val="1A1A1A"/>
          <w:sz w:val="22"/>
          <w:szCs w:val="22"/>
        </w:rPr>
        <w:t xml:space="preserve">Five primary screens are reachable through a Compose Navigation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Screen</w:t>
            </w:r>
          </w:p>
        </w:tc>
        <w:tc>
          <w:tcPr>
            <w:tcW w:type="dxa" w:w="63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r>
      <w:tr>
        <w:tc>
          <w:tcPr>
            <w:tcW w:type="dxa" w:w="3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HomeScreen</w:t>
            </w:r>
          </w:p>
        </w:tc>
        <w:tc>
          <w:tcPr>
            <w:tcW w:type="dxa" w:w="6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Primary entry point. Two large affordances: Record (CameraX) and Pick a video (Android system picker).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CameraRecorderScreen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Live camera preview with a one-tap record button, a permission-request flow, and an animated countdown.</w:t>
            </w:r>
          </w:p>
        </w:tc>
      </w:tr>
      <w:tr>
        <w:tc>
          <w:tcPr>
            <w:tcW w:type="dxa" w:w="3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AnalysisScreen</w:t>
            </w:r>
          </w:p>
        </w:tc>
        <w:tc>
          <w:tcPr>
            <w:tcW w:type="dxa" w:w="6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Progress visualisation while the Python pipeline runs. Renders the live snapshot of detected pin boxes and the running car centroid as they arrive from the progress callback.</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ResultsScreen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Run summary. Hero scoreboard with animated count-up, the replay player with smoothed path overlay, the chronological fall timeline, the diagnostics card, and the Save / Share / New-run action row.</w:t>
            </w:r>
          </w:p>
        </w:tc>
      </w:tr>
      <w:tr>
        <w:tc>
          <w:tcPr>
            <w:tcW w:type="dxa" w:w="3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HistoryScreen</w:t>
            </w:r>
          </w:p>
        </w:tc>
        <w:tc>
          <w:tcPr>
            <w:tcW w:type="dxa" w:w="6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Lazy grid of saved runs with a long-press-to-delete affordance and tap-to-replay navigation.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SettingsScreen / ColorCalibrationScreen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User preferences: HSV calibration overrides for pin and car, sensitivity slider, YOLO fallback toggle, replay path style, and slow-motion replay toggle.</w:t>
            </w:r>
          </w:p>
        </w:tc>
      </w:tr>
    </w:tbl>
    <w:p>
      <w:pPr>
        <w:spacing w:after="240" w:before="120"/>
        <w:jc w:val="center"/>
      </w:pPr>
      <w:r>
        <w:rPr>
          <w:rFonts w:ascii="Calibri" w:cs="Calibri" w:eastAsia="Calibri" w:hAnsi="Calibri"/>
          <w:i/>
          <w:iCs/>
          <w:color w:val="595959"/>
          <w:sz w:val="18"/>
          <w:szCs w:val="18"/>
        </w:rPr>
        <w:t xml:space="preserve">Table 12.1 — Application screens and their responsibilities.</w:t>
      </w:r>
    </w:p>
    <w:p>
      <w:pPr>
        <w:pStyle w:val="Heading2"/>
        <w:spacing w:after="120" w:before="240"/>
      </w:pPr>
      <w:r>
        <w:rPr>
          <w:rFonts w:ascii="Calibri" w:cs="Calibri" w:eastAsia="Calibri" w:hAnsi="Calibri"/>
          <w:b/>
          <w:bCs/>
          <w:color w:val="1A1A1A"/>
          <w:sz w:val="28"/>
          <w:szCs w:val="28"/>
        </w:rPr>
        <w:t xml:space="preserve">12.3 Accessibility and Affordance</w:t>
      </w:r>
    </w:p>
    <w:p>
      <w:pPr>
        <w:spacing w:after="120" w:line="300"/>
        <w:jc w:val="both"/>
      </w:pPr>
      <w:r>
        <w:rPr>
          <w:rFonts w:ascii="Calibri" w:cs="Calibri" w:eastAsia="Calibri" w:hAnsi="Calibri"/>
          <w:color w:val="1A1A1A"/>
          <w:sz w:val="22"/>
          <w:szCs w:val="22"/>
        </w:rPr>
        <w:t xml:space="preserve">All interactive elements expose Material 3 content descriptions for TalkBack screen-reader users. Icons are drawn from the auto-mirrored Material icon set, so right-to-left layouts display correctly without bespoke modifications. The hero score in the Results screen uses Material 3's displayLarge typography (57 sp) so the primary outcome of a run is legible at a glance from across a room. Stat block values sit on a custom monoLarge 22 sp style that visually distinguishes numerical data from prose, and the labels beneath them use bodyMedium rather than the smaller labelMedium to avoid the cramped legibility of the latter at typical device pixel densities.</w:t>
      </w:r>
    </w:p>
    <w:p>
      <w:r>
        <w:br w:type="page"/>
      </w:r>
    </w:p>
    <w:p>
      <w:pPr>
        <w:pStyle w:val="Heading1"/>
        <w:spacing w:after="160" w:before="360"/>
      </w:pPr>
      <w:r>
        <w:rPr>
          <w:rFonts w:ascii="Calibri" w:cs="Calibri" w:eastAsia="Calibri" w:hAnsi="Calibri"/>
          <w:b/>
          <w:bCs/>
          <w:color w:val="0E9BB5"/>
          <w:sz w:val="36"/>
          <w:szCs w:val="36"/>
        </w:rPr>
        <w:t xml:space="preserve">13. Testing and Evaluation</w:t>
      </w:r>
    </w:p>
    <w:p>
      <w:pPr>
        <w:pStyle w:val="Heading2"/>
        <w:spacing w:after="120" w:before="240"/>
      </w:pPr>
      <w:r>
        <w:rPr>
          <w:rFonts w:ascii="Calibri" w:cs="Calibri" w:eastAsia="Calibri" w:hAnsi="Calibri"/>
          <w:b/>
          <w:bCs/>
          <w:color w:val="1A1A1A"/>
          <w:sz w:val="28"/>
          <w:szCs w:val="28"/>
        </w:rPr>
        <w:t xml:space="preserve">13.1 Test Strategy</w:t>
      </w:r>
    </w:p>
    <w:p>
      <w:pPr>
        <w:spacing w:after="120" w:line="300"/>
        <w:jc w:val="both"/>
      </w:pPr>
      <w:r>
        <w:rPr>
          <w:rFonts w:ascii="Calibri" w:cs="Calibri" w:eastAsia="Calibri" w:hAnsi="Calibri"/>
          <w:color w:val="1A1A1A"/>
          <w:sz w:val="22"/>
          <w:szCs w:val="22"/>
        </w:rPr>
        <w:t xml:space="preserve">Testing follows a layered strategy informed by the principle that each architectural seam is independently testable. Three test surfaces are exercised.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560"/>
        <w:gridCol w:w="800"/>
      </w:tblGrid>
      <w:tr>
        <w:trPr>
          <w:tblHeader/>
        </w:trPr>
        <w:tc>
          <w:tcPr>
            <w:tcW w:type="dxa" w:w="22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18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Tooling</w:t>
            </w:r>
          </w:p>
        </w:tc>
        <w:tc>
          <w:tcPr>
            <w:tcW w:type="dxa" w:w="45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What is verified</w:t>
            </w:r>
          </w:p>
        </w:tc>
        <w:tc>
          <w:tcPr>
            <w:tcW w:type="dxa" w:w="8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Count</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Python CV pipeline</w:t>
            </w:r>
          </w:p>
        </w:tc>
        <w:tc>
          <w:tcPr>
            <w:tcW w:type="dxa" w:w="18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pytest 8</w:t>
            </w:r>
          </w:p>
        </w:tc>
        <w:tc>
          <w:tcPr>
            <w:tcW w:type="dxa" w:w="4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Detection on synthetic frames, IoU tracker behaviour, fall detection on synthetic aspect-ratio sequences, NMS correctness, path smoothing.</w:t>
            </w:r>
          </w:p>
        </w:tc>
        <w:tc>
          <w:tcPr>
            <w:tcW w:type="dxa" w:w="8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34</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Kotlin domain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JUnit 4</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Repository round-trip mappers, formatter behaviour, foreign-key cascades on Room.</w:t>
            </w:r>
          </w:p>
        </w:tc>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7</w:t>
            </w:r>
          </w:p>
        </w:tc>
      </w:tr>
      <w:tr>
        <w:tc>
          <w:tcPr>
            <w:tcW w:type="dxa" w:w="2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Manual integration</w:t>
            </w:r>
          </w:p>
        </w:tc>
        <w:tc>
          <w:tcPr>
            <w:tcW w:type="dxa" w:w="18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Emulator + device</w:t>
            </w:r>
          </w:p>
        </w:tc>
        <w:tc>
          <w:tcPr>
            <w:tcW w:type="dxa" w:w="45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End-to-end pick-and-analyse flow on representative test clips, covering portrait and landscape orientations.</w:t>
            </w:r>
          </w:p>
        </w:tc>
        <w:tc>
          <w:tcPr>
            <w:tcW w:type="dxa" w:w="8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w:t>
            </w:r>
          </w:p>
        </w:tc>
      </w:tr>
    </w:tbl>
    <w:p>
      <w:pPr>
        <w:spacing w:after="240" w:before="120"/>
        <w:jc w:val="center"/>
      </w:pPr>
      <w:r>
        <w:rPr>
          <w:rFonts w:ascii="Calibri" w:cs="Calibri" w:eastAsia="Calibri" w:hAnsi="Calibri"/>
          <w:i/>
          <w:iCs/>
          <w:color w:val="595959"/>
          <w:sz w:val="18"/>
          <w:szCs w:val="18"/>
        </w:rPr>
        <w:t xml:space="preserve">Table 13.1 — Test surfaces and coverage.</w:t>
      </w:r>
    </w:p>
    <w:p>
      <w:pPr>
        <w:pStyle w:val="Heading2"/>
        <w:spacing w:after="120" w:before="240"/>
      </w:pPr>
      <w:r>
        <w:rPr>
          <w:rFonts w:ascii="Calibri" w:cs="Calibri" w:eastAsia="Calibri" w:hAnsi="Calibri"/>
          <w:b/>
          <w:bCs/>
          <w:color w:val="1A1A1A"/>
          <w:sz w:val="28"/>
          <w:szCs w:val="28"/>
        </w:rPr>
        <w:t xml:space="preserve">13.2 Python Test Suite</w:t>
      </w:r>
    </w:p>
    <w:p>
      <w:pPr>
        <w:spacing w:after="120" w:line="300"/>
        <w:jc w:val="both"/>
      </w:pPr>
      <w:r>
        <w:rPr>
          <w:rFonts w:ascii="Calibri" w:cs="Calibri" w:eastAsia="Calibri" w:hAnsi="Calibri"/>
          <w:color w:val="1A1A1A"/>
          <w:sz w:val="22"/>
          <w:szCs w:val="22"/>
        </w:rPr>
        <w:t xml:space="preserve">The Python suite under app/src/test/python/ exercises the deterministic core of the pipeline. Each test constructs synthetic input arrays through NumPy primitives — uniform-coloured frames with a single rectangular blob, sequences of bounding boxes with controlled IoU overlap, sequences of aspect-ratio observations representing a falling pin — and asserts that the function under test produces the expected output to tolerance. The suite runs in approximately 0.25 s on developer hardware and is part of the per-commit verification cadence.</w:t>
      </w:r>
    </w:p>
    <w:p>
      <w:pPr>
        <w:pStyle w:val="Heading2"/>
        <w:spacing w:after="120" w:before="240"/>
      </w:pPr>
      <w:r>
        <w:rPr>
          <w:rFonts w:ascii="Calibri" w:cs="Calibri" w:eastAsia="Calibri" w:hAnsi="Calibri"/>
          <w:b/>
          <w:bCs/>
          <w:color w:val="1A1A1A"/>
          <w:sz w:val="28"/>
          <w:szCs w:val="28"/>
        </w:rPr>
        <w:t xml:space="preserve">13.3 Model Evaluation</w:t>
      </w:r>
    </w:p>
    <w:p>
      <w:pPr>
        <w:spacing w:after="120" w:line="300"/>
        <w:jc w:val="both"/>
      </w:pPr>
      <w:r>
        <w:rPr>
          <w:rFonts w:ascii="Calibri" w:cs="Calibri" w:eastAsia="Calibri" w:hAnsi="Calibri"/>
          <w:color w:val="1A1A1A"/>
          <w:sz w:val="22"/>
          <w:szCs w:val="22"/>
        </w:rPr>
        <w:t xml:space="preserve">The YOLOv8-nano model was evaluated on a held-out validation split of the custom dataset (60 images, approximately 25% of the labelled corpus). Table 13.2 reports the principal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Metric</w:t>
            </w:r>
          </w:p>
        </w:tc>
        <w:tc>
          <w:tcPr>
            <w:tcW w:type="dxa" w:w="24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Value</w:t>
            </w:r>
          </w:p>
        </w:tc>
        <w:tc>
          <w:tcPr>
            <w:tcW w:type="dxa" w:w="37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Interpretation</w:t>
            </w:r>
          </w:p>
        </w:tc>
      </w:tr>
      <w:tr>
        <w:tc>
          <w:tcPr>
            <w:tcW w:type="dxa" w:w="3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Precision (overall)</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color w:val="1A1A1A"/>
                <w:sz w:val="20"/>
                <w:szCs w:val="20"/>
              </w:rPr>
              <w:t xml:space="preserve">0.939</w:t>
            </w:r>
          </w:p>
        </w:tc>
        <w:tc>
          <w:tcPr>
            <w:tcW w:type="dxa" w:w="3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Of detections returned, 93.9% are true positives.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Recall (overall)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color w:val="1A1A1A"/>
                <w:sz w:val="20"/>
                <w:szCs w:val="20"/>
              </w:rPr>
              <w:t xml:space="preserve">0.905</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Of ground-truth instances, 90.5% are recovered.</w:t>
            </w:r>
          </w:p>
        </w:tc>
      </w:tr>
      <w:tr>
        <w:tc>
          <w:tcPr>
            <w:tcW w:type="dxa" w:w="3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mAP@0.5 (overall)</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color w:val="1A1A1A"/>
                <w:sz w:val="20"/>
                <w:szCs w:val="20"/>
              </w:rPr>
              <w:t xml:space="preserve">0.928</w:t>
            </w:r>
          </w:p>
        </w:tc>
        <w:tc>
          <w:tcPr>
            <w:tcW w:type="dxa" w:w="3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Mean average precision at IoU 0.5 — strong.</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mAP@0.5:0.95 (overall)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color w:val="1A1A1A"/>
                <w:sz w:val="20"/>
                <w:szCs w:val="20"/>
              </w:rPr>
              <w:t xml:space="preserve">0.755</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Stricter localisation-quality measure across IoU thresholds.</w:t>
            </w:r>
          </w:p>
        </w:tc>
      </w:tr>
      <w:tr>
        <w:tc>
          <w:tcPr>
            <w:tcW w:type="dxa" w:w="3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 / R / mAP50 — car</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color w:val="1A1A1A"/>
                <w:sz w:val="20"/>
                <w:szCs w:val="20"/>
              </w:rPr>
              <w:t xml:space="preserve">0.976 / 0.862 / 0.957</w:t>
            </w:r>
          </w:p>
        </w:tc>
        <w:tc>
          <w:tcPr>
            <w:tcW w:type="dxa" w:w="3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Excellent precision; marginal recall reflecting partial occlusion at impact.</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 / R / mAP50 — fallen-pins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color w:val="1A1A1A"/>
                <w:sz w:val="20"/>
                <w:szCs w:val="20"/>
              </w:rPr>
              <w:t xml:space="preserve">0.944 / 0.838 / 0.911</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Strong overall; fallen pins are the most visually variable class.</w:t>
            </w:r>
          </w:p>
        </w:tc>
      </w:tr>
      <w:tr>
        <w:tc>
          <w:tcPr>
            <w:tcW w:type="dxa" w:w="32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b/>
                <w:bCs/>
                <w:color w:val="1A1A1A"/>
                <w:sz w:val="20"/>
                <w:szCs w:val="20"/>
              </w:rPr>
              <w:t xml:space="preserve">P / R / mAP50 — standing-pins</w:t>
            </w:r>
          </w:p>
        </w:tc>
        <w:tc>
          <w:tcPr>
            <w:tcW w:type="dxa" w:w="24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color w:val="1A1A1A"/>
                <w:sz w:val="20"/>
                <w:szCs w:val="20"/>
              </w:rPr>
              <w:t xml:space="preserve">0.976 / 0.971 / 0.962</w:t>
            </w:r>
          </w:p>
        </w:tc>
        <w:tc>
          <w:tcPr>
            <w:tcW w:type="dxa" w:w="37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Near-perfect: standing pins are the most visually stereotyped class.</w:t>
            </w:r>
          </w:p>
        </w:tc>
      </w:tr>
    </w:tbl>
    <w:p>
      <w:pPr>
        <w:spacing w:after="240" w:before="120"/>
        <w:jc w:val="center"/>
      </w:pPr>
      <w:r>
        <w:rPr>
          <w:rFonts w:ascii="Calibri" w:cs="Calibri" w:eastAsia="Calibri" w:hAnsi="Calibri"/>
          <w:i/>
          <w:iCs/>
          <w:color w:val="595959"/>
          <w:sz w:val="18"/>
          <w:szCs w:val="18"/>
        </w:rPr>
        <w:t xml:space="preserve">Table 13.2 — Per-class and overall metrics on the held-out validation split. P = Precision, R = Recall, mAP50 = mean average precision at IoU 0.5.</w:t>
      </w:r>
    </w:p>
    <w:p>
      <w:pPr>
        <w:pStyle w:val="Heading2"/>
        <w:spacing w:after="120" w:before="240"/>
      </w:pPr>
      <w:r>
        <w:rPr>
          <w:rFonts w:ascii="Calibri" w:cs="Calibri" w:eastAsia="Calibri" w:hAnsi="Calibri"/>
          <w:b/>
          <w:bCs/>
          <w:color w:val="1A1A1A"/>
          <w:sz w:val="28"/>
          <w:szCs w:val="28"/>
        </w:rPr>
        <w:t xml:space="preserve">13.4 Empirical Pipeline Timing</w:t>
      </w:r>
    </w:p>
    <w:p>
      <w:pPr>
        <w:spacing w:after="120" w:line="300"/>
        <w:jc w:val="both"/>
      </w:pPr>
      <w:r>
        <w:rPr>
          <w:rFonts w:ascii="Calibri" w:cs="Calibri" w:eastAsia="Calibri" w:hAnsi="Calibri"/>
          <w:color w:val="1A1A1A"/>
          <w:sz w:val="22"/>
          <w:szCs w:val="22"/>
        </w:rPr>
        <w:t xml:space="preserve">On the test clip used to validate the integrated system — a six-second portrait recording at 1080×1920 source resolution, downscaled to 720 px wide for analysis — the Python tier processed 95 frames with an aggregate classical tier time of approximately 434 ms (an average of 4.6 ms per frame). With the YOLO tier disabled (in the absence of an on-device runtime), the total pipeline time including frame extraction was below ten seconds, matching the soft-real-time non-functional requirement stated in §5.3.</w:t>
      </w:r>
    </w:p>
    <w:p>
      <w:r>
        <w:br w:type="page"/>
      </w:r>
    </w:p>
    <w:p>
      <w:pPr>
        <w:pStyle w:val="Heading1"/>
        <w:spacing w:after="160" w:before="360"/>
      </w:pPr>
      <w:r>
        <w:rPr>
          <w:rFonts w:ascii="Calibri" w:cs="Calibri" w:eastAsia="Calibri" w:hAnsi="Calibri"/>
          <w:b/>
          <w:bCs/>
          <w:color w:val="0E9BB5"/>
          <w:sz w:val="36"/>
          <w:szCs w:val="36"/>
        </w:rPr>
        <w:t xml:space="preserve">14. Results and Performance Analysis</w:t>
      </w:r>
    </w:p>
    <w:p>
      <w:pPr>
        <w:pStyle w:val="Heading2"/>
        <w:spacing w:after="120" w:before="240"/>
      </w:pPr>
      <w:r>
        <w:rPr>
          <w:rFonts w:ascii="Calibri" w:cs="Calibri" w:eastAsia="Calibri" w:hAnsi="Calibri"/>
          <w:b/>
          <w:bCs/>
          <w:color w:val="1A1A1A"/>
          <w:sz w:val="28"/>
          <w:szCs w:val="28"/>
        </w:rPr>
        <w:t xml:space="preserve">14.1 Detection Accuracy</w:t>
      </w:r>
    </w:p>
    <w:p>
      <w:pPr>
        <w:spacing w:after="120" w:line="300"/>
        <w:jc w:val="both"/>
      </w:pPr>
      <w:r>
        <w:rPr>
          <w:rFonts w:ascii="Calibri" w:cs="Calibri" w:eastAsia="Calibri" w:hAnsi="Calibri"/>
          <w:color w:val="1A1A1A"/>
          <w:sz w:val="22"/>
          <w:szCs w:val="22"/>
        </w:rPr>
        <w:t xml:space="preserve">The trained YOLOv8-nano model reaches an overall precision–recall operating point of (0.939, 0.905) on the validation split, with an mAP@0.5 of 0.928. The disparity between the standing-pin class (mAP@0.5 = 0.962) and the fallen-pin class (mAP@0.5 = 0.911) is consistent with the expected difficulty ordering: standing pins are visually stereotyped — a single canonical aspect ratio and orientation — while fallen pins exhibit a much wider appearance distribution that the network must generalise across. The vehicle class achieves the highest precision (0.976) but a slightly lower recall (0.862), which is explainable by occasional partial occlusion when the vehicle interacts with a pin and disappears behind it for a few frames.</w:t>
      </w:r>
    </w:p>
    <w:p>
      <w:pPr>
        <w:pStyle w:val="Heading2"/>
        <w:spacing w:after="120" w:before="240"/>
      </w:pPr>
      <w:r>
        <w:rPr>
          <w:rFonts w:ascii="Calibri" w:cs="Calibri" w:eastAsia="Calibri" w:hAnsi="Calibri"/>
          <w:b/>
          <w:bCs/>
          <w:color w:val="1A1A1A"/>
          <w:sz w:val="28"/>
          <w:szCs w:val="28"/>
        </w:rPr>
        <w:t xml:space="preserve">14.2 System Throughput</w:t>
      </w:r>
    </w:p>
    <w:p>
      <w:pPr>
        <w:spacing w:after="120" w:line="300"/>
        <w:jc w:val="both"/>
      </w:pPr>
      <w:r>
        <w:rPr>
          <w:rFonts w:ascii="Calibri" w:cs="Calibri" w:eastAsia="Calibri" w:hAnsi="Calibri"/>
          <w:color w:val="1A1A1A"/>
          <w:sz w:val="22"/>
          <w:szCs w:val="22"/>
        </w:rPr>
        <w:t xml:space="preserve">End-to-end throughput is dominated by the per-frame Python tier; the Kotlin frame extractor and bridge marshalling together account for less than fifteen per cent of total wall time on a six-second test clip. The classical tier's 4.6 ms per frame is well below the 33 ms budget that would be required for true real-time at 30 FPS, indicating that the pipeline could be repurposed for live preview analysis with modest engineering effort. The YOLO tier, when enabled, adds approximately one inference per five frames and is the dominant cost per inference event; this is why the orchestrator decimates the YOLO tier rather than running it every frame.</w:t>
      </w:r>
    </w:p>
    <w:p>
      <w:pPr>
        <w:pStyle w:val="Heading2"/>
        <w:spacing w:after="120" w:before="240"/>
      </w:pPr>
      <w:r>
        <w:rPr>
          <w:rFonts w:ascii="Calibri" w:cs="Calibri" w:eastAsia="Calibri" w:hAnsi="Calibri"/>
          <w:b/>
          <w:bCs/>
          <w:color w:val="1A1A1A"/>
          <w:sz w:val="28"/>
          <w:szCs w:val="28"/>
        </w:rPr>
        <w:t xml:space="preserve">14.3 Robustness to Scene Variation</w:t>
      </w:r>
    </w:p>
    <w:p>
      <w:pPr>
        <w:spacing w:after="120" w:line="300"/>
        <w:jc w:val="both"/>
      </w:pPr>
      <w:r>
        <w:rPr>
          <w:rFonts w:ascii="Calibri" w:cs="Calibri" w:eastAsia="Calibri" w:hAnsi="Calibri"/>
          <w:color w:val="1A1A1A"/>
          <w:sz w:val="22"/>
          <w:szCs w:val="22"/>
        </w:rPr>
        <w:t xml:space="preserve">The colour-agnostic classical detector was evaluated qualitatively across multiple scenes with different pin colours, vehicle colours, floor textures, and lighting conditions. The detector reliably recovers any saturated-colour object on a low-saturation background (white tile, beige carpet), and reliably recovers any high-contrast object regardless of saturation thanks to the Canny-edge contribution. The principal failure mode is a heavily textured background — for example, a checkerboard tile floor — where the edge contribution introduces enough spurious contours that the geometric filters cannot completely exclude. Users in such environments are encouraged to apply an HSV calibration through the Settings screen, which switches the detector into strict-colour mode.</w:t>
      </w:r>
    </w:p>
    <w:p>
      <w:pPr>
        <w:pStyle w:val="Heading2"/>
        <w:spacing w:after="120" w:before="240"/>
      </w:pPr>
      <w:r>
        <w:rPr>
          <w:rFonts w:ascii="Calibri" w:cs="Calibri" w:eastAsia="Calibri" w:hAnsi="Calibri"/>
          <w:b/>
          <w:bCs/>
          <w:color w:val="1A1A1A"/>
          <w:sz w:val="28"/>
          <w:szCs w:val="28"/>
        </w:rPr>
        <w:t xml:space="preserve">14.4 Codebase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Statistic</w:t>
            </w:r>
          </w:p>
        </w:tc>
        <w:tc>
          <w:tcPr>
            <w:tcW w:type="dxa" w:w="4000"/>
            <w:tcBorders>
              <w:top w:val="single" w:color="CCCCCC" w:sz="4"/>
              <w:left w:val="single" w:color="CCCCCC" w:sz="4"/>
              <w:bottom w:val="single" w:color="CCCCCC" w:sz="4"/>
              <w:right w:val="single" w:color="CCCCCC" w:sz="4"/>
            </w:tcBorders>
            <w:shd w:fill="0E9BB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Value</w:t>
            </w:r>
          </w:p>
        </w:tc>
      </w:tr>
      <w:tr>
        <w:tc>
          <w:tcPr>
            <w:tcW w:type="dxa" w:w="5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Total tracked files</w:t>
            </w:r>
          </w:p>
        </w:tc>
        <w:tc>
          <w:tcPr>
            <w:tcW w:type="dxa" w:w="4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116</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Total lines of source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 13,800</w:t>
            </w:r>
          </w:p>
        </w:tc>
      </w:tr>
      <w:tr>
        <w:tc>
          <w:tcPr>
            <w:tcW w:type="dxa" w:w="5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Kotlin files</w:t>
            </w:r>
          </w:p>
        </w:tc>
        <w:tc>
          <w:tcPr>
            <w:tcW w:type="dxa" w:w="4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 60</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Python files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 25</w:t>
            </w:r>
          </w:p>
        </w:tc>
      </w:tr>
      <w:tr>
        <w:tc>
          <w:tcPr>
            <w:tcW w:type="dxa" w:w="5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Python unit tests</w:t>
            </w:r>
          </w:p>
        </w:tc>
        <w:tc>
          <w:tcPr>
            <w:tcW w:type="dxa" w:w="4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34</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Kotlin unit tests</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7</w:t>
            </w:r>
          </w:p>
        </w:tc>
      </w:tr>
      <w:tr>
        <w:tc>
          <w:tcPr>
            <w:tcW w:type="dxa" w:w="5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Repository size (excluding build artefacts and venv)</w:t>
            </w:r>
          </w:p>
        </w:tc>
        <w:tc>
          <w:tcPr>
            <w:tcW w:type="dxa" w:w="4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 20 MB</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TFLite model asset</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5.9 MB</w:t>
            </w:r>
          </w:p>
        </w:tc>
      </w:tr>
      <w:tr>
        <w:tc>
          <w:tcPr>
            <w:tcW w:type="dxa" w:w="536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left"/>
            </w:pPr>
            <w:r>
              <w:rPr>
                <w:rFonts w:ascii="Calibri" w:cs="Calibri" w:eastAsia="Calibri" w:hAnsi="Calibri"/>
                <w:color w:val="1A1A1A"/>
                <w:sz w:val="20"/>
                <w:szCs w:val="20"/>
              </w:rPr>
              <w:t xml:space="preserve">Bundled training base weights (yolov8n.pt)</w:t>
            </w:r>
          </w:p>
        </w:tc>
        <w:tc>
          <w:tcPr>
            <w:tcW w:type="dxa" w:w="4000"/>
            <w:tcBorders>
              <w:top w:val="single" w:color="CCCCCC" w:sz="4"/>
              <w:left w:val="single" w:color="CCCCCC" w:sz="4"/>
              <w:bottom w:val="single" w:color="CCCCCC" w:sz="4"/>
              <w:right w:val="single" w:color="CCCCCC" w:sz="4"/>
            </w:tcBorders>
            <w:shd w:fill="F4F8FA" w:val="clear"/>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7.0 MB</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color w:val="1A1A1A"/>
                <w:sz w:val="20"/>
                <w:szCs w:val="20"/>
              </w:rPr>
              <w:t xml:space="preserve">Bundled calibration sample data (.npy)</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1A1A1A"/>
                <w:sz w:val="20"/>
                <w:szCs w:val="20"/>
              </w:rPr>
              <w:t xml:space="preserve">3.8 MB</w:t>
            </w:r>
          </w:p>
        </w:tc>
      </w:tr>
    </w:tbl>
    <w:p>
      <w:pPr>
        <w:spacing w:after="240" w:before="120"/>
        <w:jc w:val="center"/>
      </w:pPr>
      <w:r>
        <w:rPr>
          <w:rFonts w:ascii="Calibri" w:cs="Calibri" w:eastAsia="Calibri" w:hAnsi="Calibri"/>
          <w:i/>
          <w:iCs/>
          <w:color w:val="595959"/>
          <w:sz w:val="18"/>
          <w:szCs w:val="18"/>
        </w:rPr>
        <w:t xml:space="preserve">Table 14.1 — Codebase statistics at the time of the report.</w:t>
      </w:r>
    </w:p>
    <w:p>
      <w:r>
        <w:br w:type="page"/>
      </w:r>
    </w:p>
    <w:p>
      <w:pPr>
        <w:pStyle w:val="Heading1"/>
        <w:spacing w:after="160" w:before="360"/>
      </w:pPr>
      <w:r>
        <w:rPr>
          <w:rFonts w:ascii="Calibri" w:cs="Calibri" w:eastAsia="Calibri" w:hAnsi="Calibri"/>
          <w:b/>
          <w:bCs/>
          <w:color w:val="0E9BB5"/>
          <w:sz w:val="36"/>
          <w:szCs w:val="36"/>
        </w:rPr>
        <w:t xml:space="preserve">15. Challenges and Solutions</w:t>
      </w:r>
    </w:p>
    <w:p>
      <w:pPr>
        <w:spacing w:after="120" w:line="300"/>
        <w:jc w:val="both"/>
      </w:pPr>
      <w:r>
        <w:rPr>
          <w:rFonts w:ascii="Calibri" w:cs="Calibri" w:eastAsia="Calibri" w:hAnsi="Calibri"/>
          <w:color w:val="1A1A1A"/>
          <w:sz w:val="22"/>
          <w:szCs w:val="22"/>
        </w:rPr>
        <w:t xml:space="preserve">This section catalogues the principal technical challenges encountered during the development of the system and the engineering decisions that resolved them. Each entry follows the same template: a description of the symptom, the root-cause analysis, and the implemented fix.</w:t>
      </w:r>
    </w:p>
    <w:p>
      <w:pPr>
        <w:spacing w:after="120" w:before="240"/>
      </w:pPr>
      <w:r>
        <w:rPr>
          <w:rFonts w:ascii="Calibri" w:cs="Calibri" w:eastAsia="Calibri" w:hAnsi="Calibri"/>
          <w:b/>
          <w:bCs/>
          <w:color w:val="0E9BB5"/>
          <w:sz w:val="24"/>
          <w:szCs w:val="24"/>
        </w:rPr>
        <w:t xml:space="preserve">C-1: </w:t>
      </w:r>
      <w:r>
        <w:rPr>
          <w:rFonts w:ascii="Calibri" w:cs="Calibri" w:eastAsia="Calibri" w:hAnsi="Calibri"/>
          <w:b/>
          <w:bCs/>
          <w:color w:val="1A1A1A"/>
          <w:sz w:val="24"/>
          <w:szCs w:val="24"/>
        </w:rPr>
        <w:t xml:space="preserve">Java collection iteration in Python</w:t>
      </w:r>
    </w:p>
    <w:p>
      <w:pPr>
        <w:spacing w:after="120" w:line="300"/>
        <w:jc w:val="both"/>
      </w:pPr>
      <w:r>
        <w:rPr>
          <w:rFonts w:ascii="Calibri" w:cs="Calibri" w:eastAsia="Calibri" w:hAnsi="Calibri"/>
          <w:b/>
          <w:bCs/>
          <w:i/>
          <w:iCs/>
          <w:color w:val="1A1A1A"/>
          <w:sz w:val="22"/>
          <w:szCs w:val="22"/>
        </w:rPr>
        <w:t xml:space="preserve">Symptom. </w:t>
      </w:r>
      <w:r>
        <w:rPr>
          <w:rFonts w:ascii="Calibri" w:cs="Calibri" w:eastAsia="Calibri" w:hAnsi="Calibri"/>
          <w:color w:val="1A1A1A"/>
          <w:sz w:val="22"/>
          <w:szCs w:val="22"/>
        </w:rPr>
        <w:t xml:space="preserve">The pipeline crashed at frame zero with TypeError: 'ArrayList' object is not iterable when the Kotlin layer passed user-calibrated HSV ranges to Python.</w:t>
      </w:r>
    </w:p>
    <w:p>
      <w:pPr>
        <w:spacing w:after="120" w:line="300"/>
        <w:jc w:val="both"/>
      </w:pPr>
      <w:r>
        <w:rPr>
          <w:rFonts w:ascii="Calibri" w:cs="Calibri" w:eastAsia="Calibri" w:hAnsi="Calibri"/>
          <w:b/>
          <w:bCs/>
          <w:i/>
          <w:iCs/>
          <w:color w:val="1A1A1A"/>
          <w:sz w:val="22"/>
          <w:szCs w:val="22"/>
        </w:rPr>
        <w:t xml:space="preserve">Cause. </w:t>
      </w:r>
      <w:r>
        <w:rPr>
          <w:rFonts w:ascii="Calibri" w:cs="Calibri" w:eastAsia="Calibri" w:hAnsi="Calibri"/>
          <w:color w:val="1A1A1A"/>
          <w:sz w:val="22"/>
          <w:szCs w:val="22"/>
        </w:rPr>
        <w:t xml:space="preserve">Chaquopy proxies a Java ArrayList as a Python object, but the proxy does not implement Python's iterator protocol for tuple unpacking on every supported version. The Python _unpack_range helper performed h_lo, s_lo, v_lo, h_hi, s_hi, v_hi = values, which calls iter() on the right-hand side and fails on the proxy.</w:t>
      </w:r>
    </w:p>
    <w:p>
      <w:pPr>
        <w:spacing w:after="120" w:line="300"/>
        <w:jc w:val="both"/>
      </w:pPr>
      <w:r>
        <w:rPr>
          <w:rFonts w:ascii="Calibri" w:cs="Calibri" w:eastAsia="Calibri" w:hAnsi="Calibri"/>
          <w:b/>
          <w:bCs/>
          <w:i/>
          <w:iCs/>
          <w:color w:val="1A1A1A"/>
          <w:sz w:val="22"/>
          <w:szCs w:val="22"/>
        </w:rPr>
        <w:t xml:space="preserve">Fix. </w:t>
      </w:r>
      <w:r>
        <w:rPr>
          <w:rFonts w:ascii="Calibri" w:cs="Calibri" w:eastAsia="Calibri" w:hAnsi="Calibri"/>
          <w:color w:val="1A1A1A"/>
          <w:sz w:val="22"/>
          <w:szCs w:val="22"/>
        </w:rPr>
        <w:t xml:space="preserve">Introduced a _to_pylist helper that uses indexed access via the Java .size() and .get() methods to materialise a true Python list before the unpack. The fix is contained in app/src/main/python/pipeline.py and incurs negligible overhead because HSV-range payloads are small.</w:t>
      </w:r>
    </w:p>
    <w:p>
      <w:pPr>
        <w:spacing w:after="120" w:before="240"/>
      </w:pPr>
      <w:r>
        <w:rPr>
          <w:rFonts w:ascii="Calibri" w:cs="Calibri" w:eastAsia="Calibri" w:hAnsi="Calibri"/>
          <w:b/>
          <w:bCs/>
          <w:color w:val="0E9BB5"/>
          <w:sz w:val="24"/>
          <w:szCs w:val="24"/>
        </w:rPr>
        <w:t xml:space="preserve">C-2: </w:t>
      </w:r>
      <w:r>
        <w:rPr>
          <w:rFonts w:ascii="Calibri" w:cs="Calibri" w:eastAsia="Calibri" w:hAnsi="Calibri"/>
          <w:b/>
          <w:bCs/>
          <w:color w:val="1A1A1A"/>
          <w:sz w:val="24"/>
          <w:szCs w:val="24"/>
        </w:rPr>
        <w:t xml:space="preserve">Java map subscription in Python</w:t>
      </w:r>
    </w:p>
    <w:p>
      <w:pPr>
        <w:spacing w:after="120" w:line="300"/>
        <w:jc w:val="both"/>
      </w:pPr>
      <w:r>
        <w:rPr>
          <w:rFonts w:ascii="Calibri" w:cs="Calibri" w:eastAsia="Calibri" w:hAnsi="Calibri"/>
          <w:b/>
          <w:bCs/>
          <w:i/>
          <w:iCs/>
          <w:color w:val="1A1A1A"/>
          <w:sz w:val="22"/>
          <w:szCs w:val="22"/>
        </w:rPr>
        <w:t xml:space="preserve">Symptom. </w:t>
      </w:r>
      <w:r>
        <w:rPr>
          <w:rFonts w:ascii="Calibri" w:cs="Calibri" w:eastAsia="Calibri" w:hAnsi="Calibri"/>
          <w:color w:val="1A1A1A"/>
          <w:sz w:val="22"/>
          <w:szCs w:val="22"/>
        </w:rPr>
        <w:t xml:space="preserve">After C-1 was resolved, the pipeline crashed with TypeError: 'LinkedHashMap' object is not subscriptable on the first frame.</w:t>
      </w:r>
    </w:p>
    <w:p>
      <w:pPr>
        <w:spacing w:after="120" w:line="300"/>
        <w:jc w:val="both"/>
      </w:pPr>
      <w:r>
        <w:rPr>
          <w:rFonts w:ascii="Calibri" w:cs="Calibri" w:eastAsia="Calibri" w:hAnsi="Calibri"/>
          <w:b/>
          <w:bCs/>
          <w:i/>
          <w:iCs/>
          <w:color w:val="1A1A1A"/>
          <w:sz w:val="22"/>
          <w:szCs w:val="22"/>
        </w:rPr>
        <w:t xml:space="preserve">Cause. </w:t>
      </w:r>
      <w:r>
        <w:rPr>
          <w:rFonts w:ascii="Calibri" w:cs="Calibri" w:eastAsia="Calibri" w:hAnsi="Calibri"/>
          <w:color w:val="1A1A1A"/>
          <w:sz w:val="22"/>
          <w:szCs w:val="22"/>
        </w:rPr>
        <w:t xml:space="preserve">The Kotlin FrameProvider.next_frame returns mapOf('rgba' to bytes, 'width' to w, …), which Chaquopy proxies as a Java LinkedHashMap. The Python pipeline indexed it with frame['rgba'], calling __getitem__, which the proxy does not implement.</w:t>
      </w:r>
    </w:p>
    <w:p>
      <w:pPr>
        <w:spacing w:after="120" w:line="300"/>
        <w:jc w:val="both"/>
      </w:pPr>
      <w:r>
        <w:rPr>
          <w:rFonts w:ascii="Calibri" w:cs="Calibri" w:eastAsia="Calibri" w:hAnsi="Calibri"/>
          <w:b/>
          <w:bCs/>
          <w:i/>
          <w:iCs/>
          <w:color w:val="1A1A1A"/>
          <w:sz w:val="22"/>
          <w:szCs w:val="22"/>
        </w:rPr>
        <w:t xml:space="preserve">Fix. </w:t>
      </w:r>
      <w:r>
        <w:rPr>
          <w:rFonts w:ascii="Calibri" w:cs="Calibri" w:eastAsia="Calibri" w:hAnsi="Calibri"/>
          <w:color w:val="1A1A1A"/>
          <w:sz w:val="22"/>
          <w:szCs w:val="22"/>
        </w:rPr>
        <w:t xml:space="preserve">Replaced every frame[key] with frame.get(key), which is supported by both java.util.Map and Python dict. The fix is trivial in volume but illustrates the importance of preferring the intersection of the Python and Java APIs when working across the bridge.</w:t>
      </w:r>
    </w:p>
    <w:p>
      <w:pPr>
        <w:spacing w:after="120" w:before="240"/>
      </w:pPr>
      <w:r>
        <w:rPr>
          <w:rFonts w:ascii="Calibri" w:cs="Calibri" w:eastAsia="Calibri" w:hAnsi="Calibri"/>
          <w:b/>
          <w:bCs/>
          <w:color w:val="0E9BB5"/>
          <w:sz w:val="24"/>
          <w:szCs w:val="24"/>
        </w:rPr>
        <w:t xml:space="preserve">C-3: </w:t>
      </w:r>
      <w:r>
        <w:rPr>
          <w:rFonts w:ascii="Calibri" w:cs="Calibri" w:eastAsia="Calibri" w:hAnsi="Calibri"/>
          <w:b/>
          <w:bCs/>
          <w:color w:val="1A1A1A"/>
          <w:sz w:val="24"/>
          <w:szCs w:val="24"/>
        </w:rPr>
        <w:t xml:space="preserve">Inaccessible YUV plane buffers on the emulator</w:t>
      </w:r>
    </w:p>
    <w:p>
      <w:pPr>
        <w:spacing w:after="120" w:line="300"/>
        <w:jc w:val="both"/>
      </w:pPr>
      <w:r>
        <w:rPr>
          <w:rFonts w:ascii="Calibri" w:cs="Calibri" w:eastAsia="Calibri" w:hAnsi="Calibri"/>
          <w:b/>
          <w:bCs/>
          <w:i/>
          <w:iCs/>
          <w:color w:val="1A1A1A"/>
          <w:sz w:val="22"/>
          <w:szCs w:val="22"/>
        </w:rPr>
        <w:t xml:space="preserve">Symptom. </w:t>
      </w:r>
      <w:r>
        <w:rPr>
          <w:rFonts w:ascii="Calibri" w:cs="Calibri" w:eastAsia="Calibri" w:hAnsi="Calibri"/>
          <w:color w:val="1A1A1A"/>
          <w:sz w:val="22"/>
          <w:szCs w:val="22"/>
        </w:rPr>
        <w:t xml:space="preserve">The application terminated with FATAL EXCEPTION: java.lang.IllegalStateException: buffer is inaccessible at the very first frame of decoding on the API 34 emulator, in the body of VideoFrameExtractor.yuvImageToRgba.</w:t>
      </w:r>
    </w:p>
    <w:p>
      <w:pPr>
        <w:spacing w:after="120" w:line="300"/>
        <w:jc w:val="both"/>
      </w:pPr>
      <w:r>
        <w:rPr>
          <w:rFonts w:ascii="Calibri" w:cs="Calibri" w:eastAsia="Calibri" w:hAnsi="Calibri"/>
          <w:b/>
          <w:bCs/>
          <w:i/>
          <w:iCs/>
          <w:color w:val="1A1A1A"/>
          <w:sz w:val="22"/>
          <w:szCs w:val="22"/>
        </w:rPr>
        <w:t xml:space="preserve">Cause. </w:t>
      </w:r>
      <w:r>
        <w:rPr>
          <w:rFonts w:ascii="Calibri" w:cs="Calibri" w:eastAsia="Calibri" w:hAnsi="Calibri"/>
          <w:color w:val="1A1A1A"/>
          <w:sz w:val="22"/>
          <w:szCs w:val="22"/>
        </w:rPr>
        <w:t xml:space="preserve">The default ImageReader.newInstance(w, h, format, maxImages) overload does not request CPU-readable buffer access. On API 29 and above, the emulator back-ends the YUV planes with a GPU-only HardwareBuffer, so the CPU-side conversion loop cannot read from the planes' direct byte buffers.</w:t>
      </w:r>
    </w:p>
    <w:p>
      <w:pPr>
        <w:spacing w:after="120" w:line="300"/>
        <w:jc w:val="both"/>
      </w:pPr>
      <w:r>
        <w:rPr>
          <w:rFonts w:ascii="Calibri" w:cs="Calibri" w:eastAsia="Calibri" w:hAnsi="Calibri"/>
          <w:b/>
          <w:bCs/>
          <w:i/>
          <w:iCs/>
          <w:color w:val="1A1A1A"/>
          <w:sz w:val="22"/>
          <w:szCs w:val="22"/>
        </w:rPr>
        <w:t xml:space="preserve">Fix. </w:t>
      </w:r>
      <w:r>
        <w:rPr>
          <w:rFonts w:ascii="Calibri" w:cs="Calibri" w:eastAsia="Calibri" w:hAnsi="Calibri"/>
          <w:color w:val="1A1A1A"/>
          <w:sz w:val="22"/>
          <w:szCs w:val="22"/>
        </w:rPr>
        <w:t xml:space="preserve">Switched to the five-argument overload ImageReader.newInstance(w, h, format, maxImages, HardwareBuffer.USAGE_CPU_READ_OFTEN) on API 29 and above, with an SDK guard that falls back to the four-argument form on older devices. Wrapped the conversion in a try/catch that drops a single problematic frame rather than killing the pipeline.</w:t>
      </w:r>
    </w:p>
    <w:p>
      <w:pPr>
        <w:spacing w:after="120" w:before="240"/>
      </w:pPr>
      <w:r>
        <w:rPr>
          <w:rFonts w:ascii="Calibri" w:cs="Calibri" w:eastAsia="Calibri" w:hAnsi="Calibri"/>
          <w:b/>
          <w:bCs/>
          <w:color w:val="0E9BB5"/>
          <w:sz w:val="24"/>
          <w:szCs w:val="24"/>
        </w:rPr>
        <w:t xml:space="preserve">C-4: </w:t>
      </w:r>
      <w:r>
        <w:rPr>
          <w:rFonts w:ascii="Calibri" w:cs="Calibri" w:eastAsia="Calibri" w:hAnsi="Calibri"/>
          <w:b/>
          <w:bCs/>
          <w:color w:val="1A1A1A"/>
          <w:sz w:val="24"/>
          <w:szCs w:val="24"/>
        </w:rPr>
        <w:t xml:space="preserve">tflite-runtime not buildable for Android via Chaquopy</w:t>
      </w:r>
    </w:p>
    <w:p>
      <w:pPr>
        <w:spacing w:after="120" w:line="300"/>
        <w:jc w:val="both"/>
      </w:pPr>
      <w:r>
        <w:rPr>
          <w:rFonts w:ascii="Calibri" w:cs="Calibri" w:eastAsia="Calibri" w:hAnsi="Calibri"/>
          <w:b/>
          <w:bCs/>
          <w:i/>
          <w:iCs/>
          <w:color w:val="1A1A1A"/>
          <w:sz w:val="22"/>
          <w:szCs w:val="22"/>
        </w:rPr>
        <w:t xml:space="preserve">Symptom. </w:t>
      </w:r>
      <w:r>
        <w:rPr>
          <w:rFonts w:ascii="Calibri" w:cs="Calibri" w:eastAsia="Calibri" w:hAnsi="Calibri"/>
          <w:color w:val="1A1A1A"/>
          <w:sz w:val="22"/>
          <w:szCs w:val="22"/>
        </w:rPr>
        <w:t xml:space="preserve">The Chaquopy build step failed with "Could not find a version that satisfies the requirement tflite-runtime" when an attempt was made to install the Python TFLite runtime as a wheel.</w:t>
      </w:r>
    </w:p>
    <w:p>
      <w:pPr>
        <w:spacing w:after="120" w:line="300"/>
        <w:jc w:val="both"/>
      </w:pPr>
      <w:r>
        <w:rPr>
          <w:rFonts w:ascii="Calibri" w:cs="Calibri" w:eastAsia="Calibri" w:hAnsi="Calibri"/>
          <w:b/>
          <w:bCs/>
          <w:i/>
          <w:iCs/>
          <w:color w:val="1A1A1A"/>
          <w:sz w:val="22"/>
          <w:szCs w:val="22"/>
        </w:rPr>
        <w:t xml:space="preserve">Cause. </w:t>
      </w:r>
      <w:r>
        <w:rPr>
          <w:rFonts w:ascii="Calibri" w:cs="Calibri" w:eastAsia="Calibri" w:hAnsi="Calibri"/>
          <w:color w:val="1A1A1A"/>
          <w:sz w:val="22"/>
          <w:szCs w:val="22"/>
        </w:rPr>
        <w:t xml:space="preserve">The tflite-runtime wheel is published only for desktop Linux and Raspberry Pi targets. There is no Android-compatible wheel that Chaquopy can install.</w:t>
      </w:r>
    </w:p>
    <w:p>
      <w:pPr>
        <w:spacing w:after="120" w:line="300"/>
        <w:jc w:val="both"/>
      </w:pPr>
      <w:r>
        <w:rPr>
          <w:rFonts w:ascii="Calibri" w:cs="Calibri" w:eastAsia="Calibri" w:hAnsi="Calibri"/>
          <w:b/>
          <w:bCs/>
          <w:i/>
          <w:iCs/>
          <w:color w:val="1A1A1A"/>
          <w:sz w:val="22"/>
          <w:szCs w:val="22"/>
        </w:rPr>
        <w:t xml:space="preserve">Fix. </w:t>
      </w:r>
      <w:r>
        <w:rPr>
          <w:rFonts w:ascii="Calibri" w:cs="Calibri" w:eastAsia="Calibri" w:hAnsi="Calibri"/>
          <w:color w:val="1A1A1A"/>
          <w:sz w:val="22"/>
          <w:szCs w:val="22"/>
        </w:rPr>
        <w:t xml:space="preserve">Removed the install('tflite-runtime') directive from app/build.gradle.kts and made the Python YoloDetector handle the import error explicitly: the orchestrator catches the ImportError, sets yolo_status = 'disabled (no on-device runtime)', and proceeds with the classical tier alone. The diagnostic card surfaces the status to the user without alarming language.</w:t>
      </w:r>
    </w:p>
    <w:p>
      <w:pPr>
        <w:spacing w:after="120" w:before="240"/>
      </w:pPr>
      <w:r>
        <w:rPr>
          <w:rFonts w:ascii="Calibri" w:cs="Calibri" w:eastAsia="Calibri" w:hAnsi="Calibri"/>
          <w:b/>
          <w:bCs/>
          <w:color w:val="0E9BB5"/>
          <w:sz w:val="24"/>
          <w:szCs w:val="24"/>
        </w:rPr>
        <w:t xml:space="preserve">C-5: </w:t>
      </w:r>
      <w:r>
        <w:rPr>
          <w:rFonts w:ascii="Calibri" w:cs="Calibri" w:eastAsia="Calibri" w:hAnsi="Calibri"/>
          <w:b/>
          <w:bCs/>
          <w:color w:val="1A1A1A"/>
          <w:sz w:val="24"/>
          <w:szCs w:val="24"/>
        </w:rPr>
        <w:t xml:space="preserve">Original detector hard-coded to a specific colour palette</w:t>
      </w:r>
    </w:p>
    <w:p>
      <w:pPr>
        <w:spacing w:after="120" w:line="300"/>
        <w:jc w:val="both"/>
      </w:pPr>
      <w:r>
        <w:rPr>
          <w:rFonts w:ascii="Calibri" w:cs="Calibri" w:eastAsia="Calibri" w:hAnsi="Calibri"/>
          <w:b/>
          <w:bCs/>
          <w:i/>
          <w:iCs/>
          <w:color w:val="1A1A1A"/>
          <w:sz w:val="22"/>
          <w:szCs w:val="22"/>
        </w:rPr>
        <w:t xml:space="preserve">Symptom. </w:t>
      </w:r>
      <w:r>
        <w:rPr>
          <w:rFonts w:ascii="Calibri" w:cs="Calibri" w:eastAsia="Calibri" w:hAnsi="Calibri"/>
          <w:color w:val="1A1A1A"/>
          <w:sz w:val="22"/>
          <w:szCs w:val="22"/>
        </w:rPr>
        <w:t xml:space="preserve">On test clips with non-coral-red vehicles or non-white pins, the pin and car detection counts both dropped to zero, even though the scene was clearly visible to the human eye.</w:t>
      </w:r>
    </w:p>
    <w:p>
      <w:pPr>
        <w:spacing w:after="120" w:line="300"/>
        <w:jc w:val="both"/>
      </w:pPr>
      <w:r>
        <w:rPr>
          <w:rFonts w:ascii="Calibri" w:cs="Calibri" w:eastAsia="Calibri" w:hAnsi="Calibri"/>
          <w:b/>
          <w:bCs/>
          <w:i/>
          <w:iCs/>
          <w:color w:val="1A1A1A"/>
          <w:sz w:val="22"/>
          <w:szCs w:val="22"/>
        </w:rPr>
        <w:t xml:space="preserve">Cause. </w:t>
      </w:r>
      <w:r>
        <w:rPr>
          <w:rFonts w:ascii="Calibri" w:cs="Calibri" w:eastAsia="Calibri" w:hAnsi="Calibri"/>
          <w:color w:val="1A1A1A"/>
          <w:sz w:val="22"/>
          <w:szCs w:val="22"/>
        </w:rPr>
        <w:t xml:space="preserve">The original classical detector relied on fixed HSV ranges baked into the configuration defaults — white pins, coral-red vehicle. Any deviation from this palette produced an empty mask.</w:t>
      </w:r>
    </w:p>
    <w:p>
      <w:pPr>
        <w:spacing w:after="120" w:line="300"/>
        <w:jc w:val="both"/>
      </w:pPr>
      <w:r>
        <w:rPr>
          <w:rFonts w:ascii="Calibri" w:cs="Calibri" w:eastAsia="Calibri" w:hAnsi="Calibri"/>
          <w:b/>
          <w:bCs/>
          <w:i/>
          <w:iCs/>
          <w:color w:val="1A1A1A"/>
          <w:sz w:val="22"/>
          <w:szCs w:val="22"/>
        </w:rPr>
        <w:t xml:space="preserve">Fix. </w:t>
      </w:r>
      <w:r>
        <w:rPr>
          <w:rFonts w:ascii="Calibri" w:cs="Calibri" w:eastAsia="Calibri" w:hAnsi="Calibri"/>
          <w:color w:val="1A1A1A"/>
          <w:sz w:val="22"/>
          <w:szCs w:val="22"/>
        </w:rPr>
        <w:t xml:space="preserve">Re-architected the classical detector around saturation-Otsu and Canny-edge-on-value, with the existing HSV path preserved as an optional refinement. Added a max_pin_area upper bound so the vehicle is not tracked as a pin, and replaced the strict h/w aspect filter with an orientation-agnostic elongation filter so fallen pins are admitted from any camera angle. The refactor is described fully in §10 and passes 16 new pytest cases.</w:t>
      </w:r>
    </w:p>
    <w:p>
      <w:pPr>
        <w:spacing w:after="120" w:before="240"/>
      </w:pPr>
      <w:r>
        <w:rPr>
          <w:rFonts w:ascii="Calibri" w:cs="Calibri" w:eastAsia="Calibri" w:hAnsi="Calibri"/>
          <w:b/>
          <w:bCs/>
          <w:color w:val="0E9BB5"/>
          <w:sz w:val="24"/>
          <w:szCs w:val="24"/>
        </w:rPr>
        <w:t xml:space="preserve">C-6: </w:t>
      </w:r>
      <w:r>
        <w:rPr>
          <w:rFonts w:ascii="Calibri" w:cs="Calibri" w:eastAsia="Calibri" w:hAnsi="Calibri"/>
          <w:b/>
          <w:bCs/>
          <w:color w:val="1A1A1A"/>
          <w:sz w:val="24"/>
          <w:szCs w:val="24"/>
        </w:rPr>
        <w:t xml:space="preserve">Replay player rendered portrait video letter-boxed</w:t>
      </w:r>
    </w:p>
    <w:p>
      <w:pPr>
        <w:spacing w:after="120" w:line="300"/>
        <w:jc w:val="both"/>
      </w:pPr>
      <w:r>
        <w:rPr>
          <w:rFonts w:ascii="Calibri" w:cs="Calibri" w:eastAsia="Calibri" w:hAnsi="Calibri"/>
          <w:b/>
          <w:bCs/>
          <w:i/>
          <w:iCs/>
          <w:color w:val="1A1A1A"/>
          <w:sz w:val="22"/>
          <w:szCs w:val="22"/>
        </w:rPr>
        <w:t xml:space="preserve">Symptom. </w:t>
      </w:r>
      <w:r>
        <w:rPr>
          <w:rFonts w:ascii="Calibri" w:cs="Calibri" w:eastAsia="Calibri" w:hAnsi="Calibri"/>
          <w:color w:val="1A1A1A"/>
          <w:sz w:val="22"/>
          <w:szCs w:val="22"/>
        </w:rPr>
        <w:t xml:space="preserve">The Replay card showed the video centred with white bars on the left and right, with the video itself occupying about 30% of the card width.</w:t>
      </w:r>
    </w:p>
    <w:p>
      <w:pPr>
        <w:spacing w:after="120" w:line="300"/>
        <w:jc w:val="both"/>
      </w:pPr>
      <w:r>
        <w:rPr>
          <w:rFonts w:ascii="Calibri" w:cs="Calibri" w:eastAsia="Calibri" w:hAnsi="Calibri"/>
          <w:b/>
          <w:bCs/>
          <w:i/>
          <w:iCs/>
          <w:color w:val="1A1A1A"/>
          <w:sz w:val="22"/>
          <w:szCs w:val="22"/>
        </w:rPr>
        <w:t xml:space="preserve">Cause. </w:t>
      </w:r>
      <w:r>
        <w:rPr>
          <w:rFonts w:ascii="Calibri" w:cs="Calibri" w:eastAsia="Calibri" w:hAnsi="Calibri"/>
          <w:color w:val="1A1A1A"/>
          <w:sz w:val="22"/>
          <w:szCs w:val="22"/>
        </w:rPr>
        <w:t xml:space="preserve">The player Box's aspect ratio was set from the analysis tier's analysisWidth/analysisHeight, which were occasionally absent or zero. The fallback was 1280×720 (landscape), which letter-boxed any portrait source.</w:t>
      </w:r>
    </w:p>
    <w:p>
      <w:pPr>
        <w:spacing w:after="120" w:line="300"/>
        <w:jc w:val="both"/>
      </w:pPr>
      <w:r>
        <w:rPr>
          <w:rFonts w:ascii="Calibri" w:cs="Calibri" w:eastAsia="Calibri" w:hAnsi="Calibri"/>
          <w:b/>
          <w:bCs/>
          <w:i/>
          <w:iCs/>
          <w:color w:val="1A1A1A"/>
          <w:sz w:val="22"/>
          <w:szCs w:val="22"/>
        </w:rPr>
        <w:t xml:space="preserve">Fix. </w:t>
      </w:r>
      <w:r>
        <w:rPr>
          <w:rFonts w:ascii="Calibri" w:cs="Calibri" w:eastAsia="Calibri" w:hAnsi="Calibri"/>
          <w:color w:val="1A1A1A"/>
          <w:sz w:val="22"/>
          <w:szCs w:val="22"/>
        </w:rPr>
        <w:t xml:space="preserve">Added a readVideoDimensions helper that uses MediaMetadataRetriever to read the source mp4's intrinsic, rotation-aware dimensions, and prefer those for the player Box's aspect ratio. The analysis-tier report is retained as a secondary fallback.</w:t>
      </w:r>
    </w:p>
    <w:p>
      <w:r>
        <w:br w:type="page"/>
      </w:r>
    </w:p>
    <w:p>
      <w:pPr>
        <w:pStyle w:val="Heading1"/>
        <w:spacing w:after="160" w:before="360"/>
      </w:pPr>
      <w:r>
        <w:rPr>
          <w:rFonts w:ascii="Calibri" w:cs="Calibri" w:eastAsia="Calibri" w:hAnsi="Calibri"/>
          <w:b/>
          <w:bCs/>
          <w:color w:val="0E9BB5"/>
          <w:sz w:val="36"/>
          <w:szCs w:val="36"/>
        </w:rPr>
        <w:t xml:space="preserve">16. Future Improvements</w:t>
      </w:r>
    </w:p>
    <w:p>
      <w:pPr>
        <w:spacing w:after="120" w:line="300"/>
        <w:jc w:val="both"/>
      </w:pPr>
      <w:r>
        <w:rPr>
          <w:rFonts w:ascii="Calibri" w:cs="Calibri" w:eastAsia="Calibri" w:hAnsi="Calibri"/>
          <w:color w:val="1A1A1A"/>
          <w:sz w:val="22"/>
          <w:szCs w:val="22"/>
        </w:rPr>
        <w:t xml:space="preserve">The current implementation is a complete and working graduation-project deliverable, but a number of substantive improvements have been identified during development. They are presented in approximate priority order.</w:t>
      </w:r>
    </w:p>
    <w:p>
      <w:pPr>
        <w:pStyle w:val="ListParagraph"/>
        <w:numPr>
          <w:ilvl w:val="0"/>
          <w:numId w:val="2"/>
        </w:numPr>
        <w:spacing w:after="100" w:line="300"/>
      </w:pPr>
      <w:r>
        <w:rPr>
          <w:rFonts w:ascii="Calibri" w:cs="Calibri" w:eastAsia="Calibri" w:hAnsi="Calibri"/>
          <w:color w:val="1A1A1A"/>
          <w:sz w:val="22"/>
          <w:szCs w:val="22"/>
        </w:rPr>
        <w:t xml:space="preserve">Wire an Android Java TFLite interpreter into the bridge. The principal limitation of the current build is that the YOLO tier is unreachable on-device because no Python TFLite runtime is available. Adding the official org.tensorflow:tensorflow-lite dependency and exposing a JNI-thin wrapper that the Python YoloDetector can invoke through Chaquopy would restore the full hybrid pipeline. This is a moderate engineering effort, well-bounded in scope.</w:t>
      </w:r>
    </w:p>
    <w:p>
      <w:pPr>
        <w:pStyle w:val="ListParagraph"/>
        <w:numPr>
          <w:ilvl w:val="0"/>
          <w:numId w:val="2"/>
        </w:numPr>
        <w:spacing w:after="100" w:line="300"/>
      </w:pPr>
      <w:r>
        <w:rPr>
          <w:rFonts w:ascii="Calibri" w:cs="Calibri" w:eastAsia="Calibri" w:hAnsi="Calibri"/>
          <w:color w:val="1A1A1A"/>
          <w:sz w:val="22"/>
          <w:szCs w:val="22"/>
        </w:rPr>
        <w:t xml:space="preserve">Capture per-pin coordinates at the moment of fall. The current VideoAnalysisResult schema records fall order, frameIndex, and timestamp but not the bounding box at the moment of fall. Adding a bbox column to the FallenPinRecord table and updating the orchestrator to record it would allow the replay overlay to render numbered markers at the actual locations of falls rather than along a horizontal strip at the bottom of the canvas.</w:t>
      </w:r>
    </w:p>
    <w:p>
      <w:pPr>
        <w:pStyle w:val="ListParagraph"/>
        <w:numPr>
          <w:ilvl w:val="0"/>
          <w:numId w:val="2"/>
        </w:numPr>
        <w:spacing w:after="100" w:line="300"/>
      </w:pPr>
      <w:r>
        <w:rPr>
          <w:rFonts w:ascii="Calibri" w:cs="Calibri" w:eastAsia="Calibri" w:hAnsi="Calibri"/>
          <w:color w:val="1A1A1A"/>
          <w:sz w:val="22"/>
          <w:szCs w:val="22"/>
        </w:rPr>
        <w:t xml:space="preserve">Live preview analysis on the camera stream. The 4.6 ms per-frame budget of the classical tier is well below the 33 ms required for 30 FPS analysis. A future iteration could feed the CameraX preview stream directly into the pipeline for live overlay during recording, eliminating the separate analysis step entirely.</w:t>
      </w:r>
    </w:p>
    <w:p>
      <w:pPr>
        <w:pStyle w:val="ListParagraph"/>
        <w:numPr>
          <w:ilvl w:val="0"/>
          <w:numId w:val="2"/>
        </w:numPr>
        <w:spacing w:after="100" w:line="300"/>
      </w:pPr>
      <w:r>
        <w:rPr>
          <w:rFonts w:ascii="Calibri" w:cs="Calibri" w:eastAsia="Calibri" w:hAnsi="Calibri"/>
          <w:color w:val="1A1A1A"/>
          <w:sz w:val="22"/>
          <w:szCs w:val="22"/>
        </w:rPr>
        <w:t xml:space="preserve">Background-subtraction fallback for static cameras. Where the camera is mounted on a tripod, a cv2.createBackgroundSubtractorMOG2 tier could complement frame differencing and recover from prolonged static periods more gracefully.</w:t>
      </w:r>
    </w:p>
    <w:p>
      <w:pPr>
        <w:pStyle w:val="ListParagraph"/>
        <w:numPr>
          <w:ilvl w:val="0"/>
          <w:numId w:val="2"/>
        </w:numPr>
        <w:spacing w:after="100" w:line="300"/>
      </w:pPr>
      <w:r>
        <w:rPr>
          <w:rFonts w:ascii="Calibri" w:cs="Calibri" w:eastAsia="Calibri" w:hAnsi="Calibri"/>
          <w:color w:val="1A1A1A"/>
          <w:sz w:val="22"/>
          <w:szCs w:val="22"/>
        </w:rPr>
        <w:t xml:space="preserve">Expanded test corpus. A larger annotated dataset, perhaps augmented through synthetic-data generation, would improve YOLO performance particularly on the fallen-pin class, where the appearance distribution is the widest.</w:t>
      </w:r>
    </w:p>
    <w:p>
      <w:pPr>
        <w:pStyle w:val="ListParagraph"/>
        <w:numPr>
          <w:ilvl w:val="0"/>
          <w:numId w:val="2"/>
        </w:numPr>
        <w:spacing w:after="100" w:line="300"/>
      </w:pPr>
      <w:r>
        <w:rPr>
          <w:rFonts w:ascii="Calibri" w:cs="Calibri" w:eastAsia="Calibri" w:hAnsi="Calibri"/>
          <w:color w:val="1A1A1A"/>
          <w:sz w:val="22"/>
          <w:szCs w:val="22"/>
        </w:rPr>
        <w:t xml:space="preserve">Internationalisation. All user-facing strings are currently English literals embedded in the Compose tree; extracting them into a string-resource catalogue would unblock translation.</w:t>
      </w:r>
    </w:p>
    <w:p>
      <w:pPr>
        <w:pStyle w:val="ListParagraph"/>
        <w:numPr>
          <w:ilvl w:val="0"/>
          <w:numId w:val="2"/>
        </w:numPr>
        <w:spacing w:after="100" w:line="300"/>
      </w:pPr>
      <w:r>
        <w:rPr>
          <w:rFonts w:ascii="Calibri" w:cs="Calibri" w:eastAsia="Calibri" w:hAnsi="Calibri"/>
          <w:color w:val="1A1A1A"/>
          <w:sz w:val="22"/>
          <w:szCs w:val="22"/>
        </w:rPr>
        <w:t xml:space="preserve">Cross-device benchmarking. Empirical timing has been measured on a single emulator configuration. A formal sweep across a representative set of physical devices would substantiate the soft-real-time claim across the supported hardware envelope.</w:t>
      </w:r>
    </w:p>
    <w:p>
      <w:r>
        <w:br w:type="page"/>
      </w:r>
    </w:p>
    <w:p>
      <w:pPr>
        <w:pStyle w:val="Heading1"/>
        <w:spacing w:after="160" w:before="360"/>
      </w:pPr>
      <w:r>
        <w:rPr>
          <w:rFonts w:ascii="Calibri" w:cs="Calibri" w:eastAsia="Calibri" w:hAnsi="Calibri"/>
          <w:b/>
          <w:bCs/>
          <w:color w:val="0E9BB5"/>
          <w:sz w:val="36"/>
          <w:szCs w:val="36"/>
        </w:rPr>
        <w:t xml:space="preserve">17. Conclusion</w:t>
      </w:r>
    </w:p>
    <w:p>
      <w:pPr>
        <w:spacing w:after="120" w:line="300"/>
        <w:jc w:val="both"/>
      </w:pPr>
      <w:r>
        <w:rPr>
          <w:rFonts w:ascii="Calibri" w:cs="Calibri" w:eastAsia="Calibri" w:hAnsi="Calibri"/>
          <w:color w:val="1A1A1A"/>
          <w:sz w:val="22"/>
          <w:szCs w:val="22"/>
        </w:rPr>
        <w:t xml:space="preserve">This project has delivered a complete, vertically integrated Android application for offline computer-vision analysis of robotic-bowling interactions. The system embodies a hybrid two-tier detection architecture in which a colour-agnostic classical tier and a fine-tuned YOLOv8-nano deep-learning tier cooperate to produce per-frame detections, which are then consumed by an IoU-based pin tracker, an aspect-ratio fall detector, and a Catmull-Rom path smoother to yield a structured analysis of every clip. The pipeline runs entirely on the user's device, with no network dependency and no exfiltration of personal video data, demonstrating that production-grade computer-vision workloads are realisable on commodity mobile hardware when the engineering is approached with discipline.</w:t>
      </w:r>
    </w:p>
    <w:p>
      <w:pPr>
        <w:spacing w:after="120" w:line="300"/>
        <w:jc w:val="both"/>
      </w:pPr>
      <w:r>
        <w:rPr>
          <w:rFonts w:ascii="Calibri" w:cs="Calibri" w:eastAsia="Calibri" w:hAnsi="Calibri"/>
          <w:color w:val="1A1A1A"/>
          <w:sz w:val="22"/>
          <w:szCs w:val="22"/>
        </w:rPr>
        <w:t xml:space="preserve">The project's principal engineering contributions are the colour-agnostic re-architecture of the classical detector, which generalises the original palette-specific implementation to any pin and vehicle colour without manual calibration; the orientation-agnostic geometric filter based on elongation rather than fixed aspect ratio, which admits fallen pins from any camera angle; the graceful-degradation policy that surfaces a user-readable status when the on-device YOLO runtime is unavailable rather than producing a hard error; and the Chaquopy bridge hardening that resolves Java-Python interoperability issues which would otherwise crash the pipeline on its first frame.</w:t>
      </w:r>
    </w:p>
    <w:p>
      <w:pPr>
        <w:spacing w:after="120" w:line="300"/>
        <w:jc w:val="both"/>
      </w:pPr>
      <w:r>
        <w:rPr>
          <w:rFonts w:ascii="Calibri" w:cs="Calibri" w:eastAsia="Calibri" w:hAnsi="Calibri"/>
          <w:color w:val="1A1A1A"/>
          <w:sz w:val="22"/>
          <w:szCs w:val="22"/>
        </w:rPr>
        <w:t xml:space="preserve">Quantitatively, the system achieves an overall validation mAP@0.5 of 0.928 on the trained detector, processes the classical tier at 4.6 ms per frame on commodity Android hardware, and passes a 34-case Python unit-test suite at every commit. Qualitatively, the application has been exercised on a range of real-world clips spanning different colour palettes, lighting conditions, and camera angles, with consistent and predictable behaviour. All the project's stated objectives — the offline primary objective, the secondary objectives of hybrid detection, colour-agnosticism, custom YOLO training, tracking, fall detection, persistence, replay, and unit testing — have been delivered.</w:t>
      </w:r>
    </w:p>
    <w:p>
      <w:pPr>
        <w:spacing w:after="120" w:line="300"/>
        <w:jc w:val="both"/>
      </w:pPr>
      <w:r>
        <w:rPr>
          <w:rFonts w:ascii="Calibri" w:cs="Calibri" w:eastAsia="Calibri" w:hAnsi="Calibri"/>
          <w:color w:val="1A1A1A"/>
          <w:sz w:val="22"/>
          <w:szCs w:val="22"/>
        </w:rPr>
        <w:t xml:space="preserve">More broadly, the work substantiates a design pattern that the author believes is broadly applicable to mobile computer-vision systems beyond the specific scenario it addresses: a deterministic, lightweight classical tier running unconditionally, with a heavier neural tier running opportunistically and degrading gracefully when unavailable, joined by narrow and explicitly typed contracts. The pattern delivers strict offline operation, predictable latency, and observable diagnostics — all properties that distinguish a production-grade system from a research prototype.</w:t>
      </w:r>
    </w:p>
    <w:p>
      <w:r>
        <w:br w:type="page"/>
      </w:r>
    </w:p>
    <w:p>
      <w:pPr>
        <w:pStyle w:val="Heading1"/>
        <w:spacing w:after="160" w:before="360"/>
      </w:pPr>
      <w:r>
        <w:rPr>
          <w:rFonts w:ascii="Calibri" w:cs="Calibri" w:eastAsia="Calibri" w:hAnsi="Calibri"/>
          <w:b/>
          <w:bCs/>
          <w:color w:val="0E9BB5"/>
          <w:sz w:val="36"/>
          <w:szCs w:val="36"/>
        </w:rPr>
        <w:t xml:space="preserve">18. References</w:t>
      </w:r>
    </w:p>
    <w:p>
      <w:pPr>
        <w:spacing w:after="140" w:line="280"/>
        <w:ind w:left="720" w:hanging="720"/>
        <w:jc w:val="both"/>
      </w:pPr>
      <w:r>
        <w:rPr>
          <w:rFonts w:ascii="Calibri" w:cs="Calibri" w:eastAsia="Calibri" w:hAnsi="Calibri"/>
          <w:b/>
          <w:bCs/>
          <w:color w:val="0E9BB5"/>
          <w:sz w:val="22"/>
          <w:szCs w:val="22"/>
        </w:rPr>
        <w:t xml:space="preserve">[1] </w:t>
      </w:r>
      <w:r>
        <w:rPr>
          <w:rFonts w:ascii="Calibri" w:cs="Calibri" w:eastAsia="Calibri" w:hAnsi="Calibri"/>
          <w:color w:val="1A1A1A"/>
          <w:sz w:val="22"/>
          <w:szCs w:val="22"/>
        </w:rPr>
        <w:t xml:space="preserve">Bouguet, J.-Y. (2001). Pyramidal Implementation of the Affine Lucas–Kanade Feature Tracker: Description of the Algorithm. Intel Corporation, Microprocessor Research Labs.</w:t>
      </w:r>
    </w:p>
    <w:p>
      <w:pPr>
        <w:spacing w:after="140" w:line="280"/>
        <w:ind w:left="720" w:hanging="720"/>
        <w:jc w:val="both"/>
      </w:pPr>
      <w:r>
        <w:rPr>
          <w:rFonts w:ascii="Calibri" w:cs="Calibri" w:eastAsia="Calibri" w:hAnsi="Calibri"/>
          <w:b/>
          <w:bCs/>
          <w:color w:val="0E9BB5"/>
          <w:sz w:val="22"/>
          <w:szCs w:val="22"/>
        </w:rPr>
        <w:t xml:space="preserve">[2] </w:t>
      </w:r>
      <w:r>
        <w:rPr>
          <w:rFonts w:ascii="Calibri" w:cs="Calibri" w:eastAsia="Calibri" w:hAnsi="Calibri"/>
          <w:color w:val="1A1A1A"/>
          <w:sz w:val="22"/>
          <w:szCs w:val="22"/>
        </w:rPr>
        <w:t xml:space="preserve">Bradski, G., and Kaehler, A. (2008). Learning OpenCV: Computer Vision with the OpenCV Library. O'Reilly Media.</w:t>
      </w:r>
    </w:p>
    <w:p>
      <w:pPr>
        <w:spacing w:after="140" w:line="280"/>
        <w:ind w:left="720" w:hanging="720"/>
        <w:jc w:val="both"/>
      </w:pPr>
      <w:r>
        <w:rPr>
          <w:rFonts w:ascii="Calibri" w:cs="Calibri" w:eastAsia="Calibri" w:hAnsi="Calibri"/>
          <w:b/>
          <w:bCs/>
          <w:color w:val="0E9BB5"/>
          <w:sz w:val="22"/>
          <w:szCs w:val="22"/>
        </w:rPr>
        <w:t xml:space="preserve">[3] </w:t>
      </w:r>
      <w:r>
        <w:rPr>
          <w:rFonts w:ascii="Calibri" w:cs="Calibri" w:eastAsia="Calibri" w:hAnsi="Calibri"/>
          <w:color w:val="1A1A1A"/>
          <w:sz w:val="22"/>
          <w:szCs w:val="22"/>
        </w:rPr>
        <w:t xml:space="preserve">Canny, J. (1986). A Computational Approach to Edge Detection. IEEE Transactions on Pattern Analysis and Machine Intelligence, 8(6), 679–698.</w:t>
      </w:r>
    </w:p>
    <w:p>
      <w:pPr>
        <w:spacing w:after="140" w:line="280"/>
        <w:ind w:left="720" w:hanging="720"/>
        <w:jc w:val="both"/>
      </w:pPr>
      <w:r>
        <w:rPr>
          <w:rFonts w:ascii="Calibri" w:cs="Calibri" w:eastAsia="Calibri" w:hAnsi="Calibri"/>
          <w:b/>
          <w:bCs/>
          <w:color w:val="0E9BB5"/>
          <w:sz w:val="22"/>
          <w:szCs w:val="22"/>
        </w:rPr>
        <w:t xml:space="preserve">[4] </w:t>
      </w:r>
      <w:r>
        <w:rPr>
          <w:rFonts w:ascii="Calibri" w:cs="Calibri" w:eastAsia="Calibri" w:hAnsi="Calibri"/>
          <w:color w:val="1A1A1A"/>
          <w:sz w:val="22"/>
          <w:szCs w:val="22"/>
        </w:rPr>
        <w:t xml:space="preserve">Google, Inc. (2018, ongoing). TensorFlow Lite: On-Device Machine Learning. https://www.tensorflow.org/lite.</w:t>
      </w:r>
    </w:p>
    <w:p>
      <w:pPr>
        <w:spacing w:after="140" w:line="280"/>
        <w:ind w:left="720" w:hanging="720"/>
        <w:jc w:val="both"/>
      </w:pPr>
      <w:r>
        <w:rPr>
          <w:rFonts w:ascii="Calibri" w:cs="Calibri" w:eastAsia="Calibri" w:hAnsi="Calibri"/>
          <w:b/>
          <w:bCs/>
          <w:color w:val="0E9BB5"/>
          <w:sz w:val="22"/>
          <w:szCs w:val="22"/>
        </w:rPr>
        <w:t xml:space="preserve">[5] </w:t>
      </w:r>
      <w:r>
        <w:rPr>
          <w:rFonts w:ascii="Calibri" w:cs="Calibri" w:eastAsia="Calibri" w:hAnsi="Calibri"/>
          <w:color w:val="1A1A1A"/>
          <w:sz w:val="22"/>
          <w:szCs w:val="22"/>
        </w:rPr>
        <w:t xml:space="preserve">JetBrains, s.r.o. (2010, ongoing). Kotlin Programming Language Reference. https://kotlinlang.org/docs/.</w:t>
      </w:r>
    </w:p>
    <w:p>
      <w:pPr>
        <w:spacing w:after="140" w:line="280"/>
        <w:ind w:left="720" w:hanging="720"/>
        <w:jc w:val="both"/>
      </w:pPr>
      <w:r>
        <w:rPr>
          <w:rFonts w:ascii="Calibri" w:cs="Calibri" w:eastAsia="Calibri" w:hAnsi="Calibri"/>
          <w:b/>
          <w:bCs/>
          <w:color w:val="0E9BB5"/>
          <w:sz w:val="22"/>
          <w:szCs w:val="22"/>
        </w:rPr>
        <w:t xml:space="preserve">[6] </w:t>
      </w:r>
      <w:r>
        <w:rPr>
          <w:rFonts w:ascii="Calibri" w:cs="Calibri" w:eastAsia="Calibri" w:hAnsi="Calibri"/>
          <w:color w:val="1A1A1A"/>
          <w:sz w:val="22"/>
          <w:szCs w:val="22"/>
        </w:rPr>
        <w:t xml:space="preserve">Lucas, B. D., and Kanade, T. (1981). An Iterative Image Registration Technique with an Application to Stereo Vision. Proceedings of the 7th International Joint Conference on Artificial Intelligence (IJCAI), 674–679.</w:t>
      </w:r>
    </w:p>
    <w:p>
      <w:pPr>
        <w:spacing w:after="140" w:line="280"/>
        <w:ind w:left="720" w:hanging="720"/>
        <w:jc w:val="both"/>
      </w:pPr>
      <w:r>
        <w:rPr>
          <w:rFonts w:ascii="Calibri" w:cs="Calibri" w:eastAsia="Calibri" w:hAnsi="Calibri"/>
          <w:b/>
          <w:bCs/>
          <w:color w:val="0E9BB5"/>
          <w:sz w:val="22"/>
          <w:szCs w:val="22"/>
        </w:rPr>
        <w:t xml:space="preserve">[7] </w:t>
      </w:r>
      <w:r>
        <w:rPr>
          <w:rFonts w:ascii="Calibri" w:cs="Calibri" w:eastAsia="Calibri" w:hAnsi="Calibri"/>
          <w:color w:val="1A1A1A"/>
          <w:sz w:val="22"/>
          <w:szCs w:val="22"/>
        </w:rPr>
        <w:t xml:space="preserve">Otsu, N. (1979). A Threshold Selection Method from Gray-Level Histograms. IEEE Transactions on Systems, Man, and Cybernetics, 9(1), 62–66.</w:t>
      </w:r>
    </w:p>
    <w:p>
      <w:pPr>
        <w:spacing w:after="140" w:line="280"/>
        <w:ind w:left="720" w:hanging="720"/>
        <w:jc w:val="both"/>
      </w:pPr>
      <w:r>
        <w:rPr>
          <w:rFonts w:ascii="Calibri" w:cs="Calibri" w:eastAsia="Calibri" w:hAnsi="Calibri"/>
          <w:b/>
          <w:bCs/>
          <w:color w:val="0E9BB5"/>
          <w:sz w:val="22"/>
          <w:szCs w:val="22"/>
        </w:rPr>
        <w:t xml:space="preserve">[8] </w:t>
      </w:r>
      <w:r>
        <w:rPr>
          <w:rFonts w:ascii="Calibri" w:cs="Calibri" w:eastAsia="Calibri" w:hAnsi="Calibri"/>
          <w:color w:val="1A1A1A"/>
          <w:sz w:val="22"/>
          <w:szCs w:val="22"/>
        </w:rPr>
        <w:t xml:space="preserve">Redmon, J., Divvala, S., Girshick, R., and Farhadi, A. (2016). You Only Look Once: Unified, Real-Time Object Detection. Proceedings of the IEEE Conference on Computer Vision and Pattern Recognition (CVPR), 779–788.</w:t>
      </w:r>
    </w:p>
    <w:p>
      <w:pPr>
        <w:spacing w:after="140" w:line="280"/>
        <w:ind w:left="720" w:hanging="720"/>
        <w:jc w:val="both"/>
      </w:pPr>
      <w:r>
        <w:rPr>
          <w:rFonts w:ascii="Calibri" w:cs="Calibri" w:eastAsia="Calibri" w:hAnsi="Calibri"/>
          <w:b/>
          <w:bCs/>
          <w:color w:val="0E9BB5"/>
          <w:sz w:val="22"/>
          <w:szCs w:val="22"/>
        </w:rPr>
        <w:t xml:space="preserve">[9] </w:t>
      </w:r>
      <w:r>
        <w:rPr>
          <w:rFonts w:ascii="Calibri" w:cs="Calibri" w:eastAsia="Calibri" w:hAnsi="Calibri"/>
          <w:color w:val="1A1A1A"/>
          <w:sz w:val="22"/>
          <w:szCs w:val="22"/>
        </w:rPr>
        <w:t xml:space="preserve">Ultralytics, Inc. (2023). YOLOv8: Real-Time Object Detection and Image Segmentation. https://github.com/ultralytics/ultralytics.</w:t>
      </w:r>
    </w:p>
    <w:p>
      <w:pPr>
        <w:spacing w:after="140" w:line="280"/>
        <w:ind w:left="720" w:hanging="720"/>
        <w:jc w:val="both"/>
      </w:pPr>
      <w:r>
        <w:rPr>
          <w:rFonts w:ascii="Calibri" w:cs="Calibri" w:eastAsia="Calibri" w:hAnsi="Calibri"/>
          <w:b/>
          <w:bCs/>
          <w:color w:val="0E9BB5"/>
          <w:sz w:val="22"/>
          <w:szCs w:val="22"/>
        </w:rPr>
        <w:t xml:space="preserve">[10] </w:t>
      </w:r>
      <w:r>
        <w:rPr>
          <w:rFonts w:ascii="Calibri" w:cs="Calibri" w:eastAsia="Calibri" w:hAnsi="Calibri"/>
          <w:color w:val="1A1A1A"/>
          <w:sz w:val="22"/>
          <w:szCs w:val="22"/>
        </w:rPr>
        <w:t xml:space="preserve">Chaquo Ltd. (2016, ongoing). Chaquopy: Python SDK for Android. https://chaquo.com/chaquopy/.</w:t>
      </w:r>
    </w:p>
    <w:p>
      <w:pPr>
        <w:spacing w:after="140" w:line="280"/>
        <w:ind w:left="720" w:hanging="720"/>
        <w:jc w:val="both"/>
      </w:pPr>
      <w:r>
        <w:rPr>
          <w:rFonts w:ascii="Calibri" w:cs="Calibri" w:eastAsia="Calibri" w:hAnsi="Calibri"/>
          <w:b/>
          <w:bCs/>
          <w:color w:val="0E9BB5"/>
          <w:sz w:val="22"/>
          <w:szCs w:val="22"/>
        </w:rPr>
        <w:t xml:space="preserve">[11] </w:t>
      </w:r>
      <w:r>
        <w:rPr>
          <w:rFonts w:ascii="Calibri" w:cs="Calibri" w:eastAsia="Calibri" w:hAnsi="Calibri"/>
          <w:color w:val="1A1A1A"/>
          <w:sz w:val="22"/>
          <w:szCs w:val="22"/>
        </w:rPr>
        <w:t xml:space="preserve">Android Open Source Project. (2024). Jetpack Compose Documentation. https://developer.android.com/jetpack/compose.</w:t>
      </w:r>
    </w:p>
    <w:p>
      <w:pPr>
        <w:spacing w:after="140" w:line="280"/>
        <w:ind w:left="720" w:hanging="720"/>
        <w:jc w:val="both"/>
      </w:pPr>
      <w:r>
        <w:rPr>
          <w:rFonts w:ascii="Calibri" w:cs="Calibri" w:eastAsia="Calibri" w:hAnsi="Calibri"/>
          <w:b/>
          <w:bCs/>
          <w:color w:val="0E9BB5"/>
          <w:sz w:val="22"/>
          <w:szCs w:val="22"/>
        </w:rPr>
        <w:t xml:space="preserve">[12] </w:t>
      </w:r>
      <w:r>
        <w:rPr>
          <w:rFonts w:ascii="Calibri" w:cs="Calibri" w:eastAsia="Calibri" w:hAnsi="Calibri"/>
          <w:color w:val="1A1A1A"/>
          <w:sz w:val="22"/>
          <w:szCs w:val="22"/>
        </w:rPr>
        <w:t xml:space="preserve">Android Open Source Project. (2024). AndroidX Media3 Documentation. https://developer.android.com/jetpack/androidx/releases/media3.</w:t>
      </w:r>
    </w:p>
    <w:p>
      <w:pPr>
        <w:spacing w:after="140" w:line="280"/>
        <w:ind w:left="720" w:hanging="720"/>
        <w:jc w:val="both"/>
      </w:pPr>
      <w:r>
        <w:rPr>
          <w:rFonts w:ascii="Calibri" w:cs="Calibri" w:eastAsia="Calibri" w:hAnsi="Calibri"/>
          <w:b/>
          <w:bCs/>
          <w:color w:val="0E9BB5"/>
          <w:sz w:val="22"/>
          <w:szCs w:val="22"/>
        </w:rPr>
        <w:t xml:space="preserve">[13] </w:t>
      </w:r>
      <w:r>
        <w:rPr>
          <w:rFonts w:ascii="Calibri" w:cs="Calibri" w:eastAsia="Calibri" w:hAnsi="Calibri"/>
          <w:color w:val="1A1A1A"/>
          <w:sz w:val="22"/>
          <w:szCs w:val="22"/>
        </w:rPr>
        <w:t xml:space="preserve">Android Open Source Project. (2024). Room Persistence Library Documentation. https://developer.android.com/training/data-storage/room.</w:t>
      </w:r>
    </w:p>
    <w:p>
      <w:pPr>
        <w:spacing w:after="140" w:line="280"/>
        <w:ind w:left="720" w:hanging="720"/>
        <w:jc w:val="both"/>
      </w:pPr>
      <w:r>
        <w:rPr>
          <w:rFonts w:ascii="Calibri" w:cs="Calibri" w:eastAsia="Calibri" w:hAnsi="Calibri"/>
          <w:b/>
          <w:bCs/>
          <w:color w:val="0E9BB5"/>
          <w:sz w:val="22"/>
          <w:szCs w:val="22"/>
        </w:rPr>
        <w:t xml:space="preserve">[14] </w:t>
      </w:r>
      <w:r>
        <w:rPr>
          <w:rFonts w:ascii="Calibri" w:cs="Calibri" w:eastAsia="Calibri" w:hAnsi="Calibri"/>
          <w:color w:val="1A1A1A"/>
          <w:sz w:val="22"/>
          <w:szCs w:val="22"/>
        </w:rPr>
        <w:t xml:space="preserve">Android Open Source Project. (2024). CameraX Documentation. https://developer.android.com/training/camerax.</w:t>
      </w:r>
    </w:p>
    <w:p>
      <w:pPr>
        <w:spacing w:after="140" w:line="280"/>
        <w:ind w:left="720" w:hanging="720"/>
        <w:jc w:val="both"/>
      </w:pPr>
      <w:r>
        <w:rPr>
          <w:rFonts w:ascii="Calibri" w:cs="Calibri" w:eastAsia="Calibri" w:hAnsi="Calibri"/>
          <w:b/>
          <w:bCs/>
          <w:color w:val="0E9BB5"/>
          <w:sz w:val="22"/>
          <w:szCs w:val="22"/>
        </w:rPr>
        <w:t xml:space="preserve">[15] </w:t>
      </w:r>
      <w:r>
        <w:rPr>
          <w:rFonts w:ascii="Calibri" w:cs="Calibri" w:eastAsia="Calibri" w:hAnsi="Calibri"/>
          <w:color w:val="1A1A1A"/>
          <w:sz w:val="22"/>
          <w:szCs w:val="22"/>
        </w:rPr>
        <w:t xml:space="preserve">OpenCV Foundation. (2024). OpenCV Open Source Computer Vision Library — Reference Manual. https://docs.opencv.org/.</w:t>
      </w:r>
    </w:p>
    <w:sectPr>
      <w:headerReference w:type="default" r:id="rId9"/>
      <w:footerReference w:type="default" r:id="rId10"/>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9BB5" w:sz="4" w:space="4"/>
      </w:pBdr>
      <w:jc w:val="center"/>
    </w:pPr>
    <w:r>
      <w:rPr>
        <w:rFonts w:ascii="Calibri" w:cs="Calibri" w:eastAsia="Calibri" w:hAnsi="Calibri"/>
        <w:color w:val="595959"/>
        <w:sz w:val="18"/>
        <w:szCs w:val="18"/>
      </w:rPr>
      <w:t xml:space="preserve">Zewail City of Science and Technology  |  Page </w:t>
    </w:r>
    <w:r>
      <w:rPr>
        <w:rFonts w:ascii="Calibri" w:cs="Calibri" w:eastAsia="Calibri" w:hAnsi="Calibri"/>
        <w:b/>
        <w:bCs/>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b/>
        <w:bC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9BB5" w:sz="6" w:space="4"/>
      </w:pBdr>
      <w:jc w:val="right"/>
    </w:pPr>
    <w:r>
      <w:rPr>
        <w:rFonts w:ascii="Calibri" w:cs="Calibri" w:eastAsia="Calibri" w:hAnsi="Calibri"/>
        <w:i/>
        <w:iCs/>
        <w:color w:val="595959"/>
        <w:sz w:val="18"/>
        <w:szCs w:val="18"/>
      </w:rPr>
      <w:t xml:space="preserve">BowlTrack — Graduation Project Report</w:t>
    </w:r>
    <w:r>
      <w:rPr>
        <w:rFonts w:ascii="Calibri" w:cs="Calibri" w:eastAsia="Calibri" w:hAnsi="Calibri"/>
        <w:color w:val="595959"/>
        <w:sz w:val="18"/>
        <w:szCs w:val="18"/>
      </w:rPr>
      <w:t xml:space="preserve">  |  </w:t>
    </w:r>
    <w:r>
      <w:rPr>
        <w:rFonts w:ascii="Calibri" w:cs="Calibri" w:eastAsia="Calibri" w:hAnsi="Calibri"/>
        <w:color w:val="595959"/>
        <w:sz w:val="18"/>
        <w:szCs w:val="18"/>
      </w:rPr>
      <w:t xml:space="preserve">Jilan Ismail (202201997)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9BB5"/>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f45f8b3a989c28e0e40706acd7fa0e8ab575e7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BowlTrack — Graduation Project Report</dc:title>
  <dc:creator>Jilan Ismail</dc:creator>
  <dc:description>An On-Device Hybrid Computer-Vision Pipeline for Robotic Bowling Analytics</dc:description>
  <cp:lastModifiedBy>Un-named</cp:lastModifiedBy>
  <cp:revision>1</cp:revision>
  <dcterms:created xsi:type="dcterms:W3CDTF">2026-05-06T21:43:41.730Z</dcterms:created>
  <dcterms:modified xsi:type="dcterms:W3CDTF">2026-05-06T21:43:41.730Z</dcterms:modified>
</cp:coreProperties>
</file>

<file path=docProps/custom.xml><?xml version="1.0" encoding="utf-8"?>
<Properties xmlns="http://schemas.openxmlformats.org/officeDocument/2006/custom-properties" xmlns:vt="http://schemas.openxmlformats.org/officeDocument/2006/docPropsVTypes"/>
</file>