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E5F1" w14:textId="77777777" w:rsidR="00C1250A" w:rsidRDefault="00C1250A" w:rsidP="00C1250A">
      <w:pPr>
        <w:rPr>
          <w:lang w:val="en-US"/>
        </w:rPr>
      </w:pPr>
      <w:r>
        <w:rPr>
          <w:lang w:val="en-US"/>
        </w:rPr>
        <w:t xml:space="preserve">Twitter Sentences: </w:t>
      </w:r>
    </w:p>
    <w:p w14:paraId="617E3BCB" w14:textId="77777777" w:rsidR="00000000" w:rsidRPr="00677CAE" w:rsidRDefault="00000000" w:rsidP="00C1250A">
      <w:pPr>
        <w:pStyle w:val="ListParagraph"/>
        <w:numPr>
          <w:ilvl w:val="0"/>
          <w:numId w:val="1"/>
        </w:numPr>
      </w:pPr>
      <w:r w:rsidRPr="00677CAE">
        <w:rPr>
          <w:lang w:val="en-US"/>
        </w:rPr>
        <w:t>Don’t put time on it. Relax! May be nap and get back to it when you get up.</w:t>
      </w:r>
    </w:p>
    <w:p w14:paraId="42C8D4A8" w14:textId="77777777" w:rsidR="00000000" w:rsidRPr="00677CAE" w:rsidRDefault="00000000" w:rsidP="00C1250A">
      <w:pPr>
        <w:pStyle w:val="ListParagraph"/>
        <w:numPr>
          <w:ilvl w:val="0"/>
          <w:numId w:val="1"/>
        </w:numPr>
      </w:pPr>
      <w:r w:rsidRPr="00677CAE">
        <w:rPr>
          <w:lang w:val="en-US"/>
        </w:rPr>
        <w:t>Suggestions for improvements means a person believes in your core idea and thinks their comments will help your work.</w:t>
      </w:r>
    </w:p>
    <w:p w14:paraId="2D92F8D0" w14:textId="77777777" w:rsidR="00000000" w:rsidRPr="00677CAE" w:rsidRDefault="00000000" w:rsidP="00C1250A">
      <w:pPr>
        <w:pStyle w:val="ListParagraph"/>
        <w:numPr>
          <w:ilvl w:val="0"/>
          <w:numId w:val="1"/>
        </w:numPr>
      </w:pPr>
      <w:r w:rsidRPr="00677CAE">
        <w:rPr>
          <w:lang w:val="en-US"/>
        </w:rPr>
        <w:t>Don’t be disheartened, that’s normal. It’s part of the process</w:t>
      </w:r>
    </w:p>
    <w:p w14:paraId="7A601DD9" w14:textId="77777777" w:rsidR="00000000" w:rsidRPr="00677CAE" w:rsidRDefault="00000000" w:rsidP="00C1250A">
      <w:pPr>
        <w:pStyle w:val="ListParagraph"/>
        <w:numPr>
          <w:ilvl w:val="0"/>
          <w:numId w:val="1"/>
        </w:numPr>
      </w:pPr>
      <w:r w:rsidRPr="00677CAE">
        <w:rPr>
          <w:lang w:val="en-US"/>
        </w:rPr>
        <w:t>Maybe the lesson here is that it's very hard to have a totally relaxed interpersonal relationship!</w:t>
      </w:r>
    </w:p>
    <w:p w14:paraId="54660950" w14:textId="77777777" w:rsidR="00000000" w:rsidRPr="00677CAE" w:rsidRDefault="00000000" w:rsidP="00C1250A">
      <w:pPr>
        <w:pStyle w:val="ListParagraph"/>
        <w:numPr>
          <w:ilvl w:val="0"/>
          <w:numId w:val="1"/>
        </w:numPr>
      </w:pPr>
      <w:r w:rsidRPr="00677CAE">
        <w:rPr>
          <w:lang w:val="en-US"/>
        </w:rPr>
        <w:t>I have been exactly here. I am always ready if you ever need support. I'm here for you</w:t>
      </w:r>
      <w:r w:rsidR="00C1250A">
        <w:rPr>
          <w:lang w:val="en-US"/>
        </w:rPr>
        <w:t>.</w:t>
      </w:r>
    </w:p>
    <w:p w14:paraId="69802916" w14:textId="77777777" w:rsidR="00C1250A" w:rsidRPr="00677CAE" w:rsidRDefault="00C1250A" w:rsidP="00C1250A">
      <w:pPr>
        <w:pStyle w:val="ListParagraph"/>
        <w:numPr>
          <w:ilvl w:val="0"/>
          <w:numId w:val="1"/>
        </w:numPr>
        <w:rPr>
          <w:lang w:val="en-US"/>
        </w:rPr>
      </w:pPr>
      <w:r w:rsidRPr="00677CAE">
        <w:rPr>
          <w:lang w:val="en-US"/>
        </w:rPr>
        <w:t>Feedback isn’t punishment. Your perspective shows you understand its purpose.</w:t>
      </w:r>
    </w:p>
    <w:p w14:paraId="74B527D3" w14:textId="77777777" w:rsidR="00000000" w:rsidRPr="00677CAE" w:rsidRDefault="00000000" w:rsidP="00C1250A">
      <w:pPr>
        <w:numPr>
          <w:ilvl w:val="0"/>
          <w:numId w:val="1"/>
        </w:numPr>
      </w:pPr>
      <w:r w:rsidRPr="00677CAE">
        <w:rPr>
          <w:lang w:val="en-US"/>
        </w:rPr>
        <w:t>I know I'm finding that self-care is more challenging than ever right now, but also more important than ever.</w:t>
      </w:r>
    </w:p>
    <w:p w14:paraId="64C5CD00" w14:textId="77777777" w:rsidR="00000000" w:rsidRPr="00677CAE" w:rsidRDefault="00000000" w:rsidP="00C1250A">
      <w:pPr>
        <w:numPr>
          <w:ilvl w:val="0"/>
          <w:numId w:val="1"/>
        </w:numPr>
      </w:pPr>
      <w:r w:rsidRPr="00677CAE">
        <w:rPr>
          <w:lang w:val="en-US"/>
        </w:rPr>
        <w:t xml:space="preserve">When </w:t>
      </w:r>
      <w:r w:rsidRPr="00677CAE">
        <w:rPr>
          <w:lang w:val="en-US"/>
        </w:rPr>
        <w:t>I’m out running and have a big hill to climb, I’m teaching myself to lean into the discomfort. It’s helping me cope with things I can’t change in real life also.</w:t>
      </w:r>
    </w:p>
    <w:p w14:paraId="135662E0" w14:textId="77777777" w:rsidR="00000000" w:rsidRPr="00677CAE" w:rsidRDefault="00000000" w:rsidP="00C1250A">
      <w:pPr>
        <w:numPr>
          <w:ilvl w:val="0"/>
          <w:numId w:val="1"/>
        </w:numPr>
      </w:pPr>
      <w:r w:rsidRPr="00677CAE">
        <w:rPr>
          <w:lang w:val="en-US"/>
        </w:rPr>
        <w:t xml:space="preserve">I love this. </w:t>
      </w:r>
      <w:proofErr w:type="spellStart"/>
      <w:r w:rsidRPr="00677CAE">
        <w:rPr>
          <w:lang w:val="en-US"/>
        </w:rPr>
        <w:t>i</w:t>
      </w:r>
      <w:proofErr w:type="spellEnd"/>
      <w:r w:rsidRPr="00677CAE">
        <w:rPr>
          <w:lang w:val="en-US"/>
        </w:rPr>
        <w:t xml:space="preserve"> started t</w:t>
      </w:r>
      <w:r w:rsidRPr="00677CAE">
        <w:rPr>
          <w:lang w:val="en-US"/>
        </w:rPr>
        <w:t xml:space="preserve">elling people </w:t>
      </w:r>
      <w:proofErr w:type="gramStart"/>
      <w:r w:rsidRPr="00677CAE">
        <w:rPr>
          <w:lang w:val="en-US"/>
        </w:rPr>
        <w:t>“don’t</w:t>
      </w:r>
      <w:proofErr w:type="gramEnd"/>
      <w:r w:rsidRPr="00677CAE">
        <w:rPr>
          <w:lang w:val="en-US"/>
        </w:rPr>
        <w:t xml:space="preserve"> be sorry” when they apologize for things. most often what’s necessary is gratitude rather than remorse!!!</w:t>
      </w:r>
    </w:p>
    <w:p w14:paraId="741BF819" w14:textId="77777777" w:rsidR="00000000" w:rsidRPr="00677CAE" w:rsidRDefault="00000000" w:rsidP="00C1250A">
      <w:pPr>
        <w:numPr>
          <w:ilvl w:val="0"/>
          <w:numId w:val="1"/>
        </w:numPr>
      </w:pPr>
      <w:r w:rsidRPr="00677CAE">
        <w:rPr>
          <w:lang w:val="en-US"/>
        </w:rPr>
        <w:t>Keep strong and find someone to help support you t</w:t>
      </w:r>
      <w:r w:rsidRPr="00677CAE">
        <w:rPr>
          <w:lang w:val="en-US"/>
        </w:rPr>
        <w:t>hrough. Take care of yourself; keep your friends close - I’m sure there are many out there.</w:t>
      </w:r>
    </w:p>
    <w:p w14:paraId="7009D748" w14:textId="77777777" w:rsidR="00000000" w:rsidRPr="00677CAE" w:rsidRDefault="00000000" w:rsidP="00C1250A">
      <w:pPr>
        <w:numPr>
          <w:ilvl w:val="0"/>
          <w:numId w:val="1"/>
        </w:numPr>
      </w:pPr>
      <w:r w:rsidRPr="00677CAE">
        <w:rPr>
          <w:lang w:val="en-US"/>
        </w:rPr>
        <w:t xml:space="preserve">Whether you’re choosing a grad program or job, it’s tempting to think about where you want to </w:t>
      </w:r>
      <w:r w:rsidRPr="00677CAE">
        <w:rPr>
          <w:lang w:val="en-US"/>
        </w:rPr>
        <w:t>be when everything is going right. Also think about where you want to be when everything is going wrong. Who do you want supporting you when you’re having the hardest day of your career?</w:t>
      </w:r>
    </w:p>
    <w:p w14:paraId="4494DD44" w14:textId="77777777" w:rsidR="00000000" w:rsidRPr="00677CAE" w:rsidRDefault="00000000" w:rsidP="00C1250A">
      <w:pPr>
        <w:numPr>
          <w:ilvl w:val="0"/>
          <w:numId w:val="1"/>
        </w:numPr>
      </w:pPr>
      <w:r w:rsidRPr="00677CAE">
        <w:rPr>
          <w:lang w:val="en-US"/>
        </w:rPr>
        <w:t xml:space="preserve">Great mentors </w:t>
      </w:r>
      <w:proofErr w:type="gramStart"/>
      <w:r w:rsidRPr="00677CAE">
        <w:rPr>
          <w:lang w:val="en-US"/>
        </w:rPr>
        <w:t>have the ability to</w:t>
      </w:r>
      <w:proofErr w:type="gramEnd"/>
      <w:r w:rsidRPr="00677CAE">
        <w:rPr>
          <w:lang w:val="en-US"/>
        </w:rPr>
        <w:t xml:space="preserve"> see in you the talent, drive, and vision that you can't always see in yourself, and speak into reality the things that you are capable of but don't yet realize are possible.</w:t>
      </w:r>
    </w:p>
    <w:p w14:paraId="4358949D" w14:textId="77777777" w:rsidR="00986374" w:rsidRPr="00C1250A" w:rsidRDefault="00986374">
      <w:pPr>
        <w:rPr>
          <w:lang w:val="en-US"/>
        </w:rPr>
      </w:pPr>
    </w:p>
    <w:sectPr w:rsidR="00986374" w:rsidRPr="00C1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F61C0"/>
    <w:multiLevelType w:val="hybridMultilevel"/>
    <w:tmpl w:val="FAA67312"/>
    <w:lvl w:ilvl="0" w:tplc="D4F07136">
      <w:start w:val="1"/>
      <w:numFmt w:val="decimal"/>
      <w:lvlText w:val="%1."/>
      <w:lvlJc w:val="left"/>
      <w:pPr>
        <w:tabs>
          <w:tab w:val="num" w:pos="720"/>
        </w:tabs>
        <w:ind w:left="720" w:hanging="360"/>
      </w:pPr>
      <w:rPr>
        <w:rFonts w:asciiTheme="minorHAnsi" w:eastAsiaTheme="minorHAnsi" w:hAnsiTheme="minorHAnsi" w:cstheme="minorBidi"/>
      </w:rPr>
    </w:lvl>
    <w:lvl w:ilvl="1" w:tplc="716EEA56" w:tentative="1">
      <w:start w:val="1"/>
      <w:numFmt w:val="bullet"/>
      <w:lvlText w:val="•"/>
      <w:lvlJc w:val="left"/>
      <w:pPr>
        <w:tabs>
          <w:tab w:val="num" w:pos="1440"/>
        </w:tabs>
        <w:ind w:left="1440" w:hanging="360"/>
      </w:pPr>
      <w:rPr>
        <w:rFonts w:ascii="Arial" w:hAnsi="Arial" w:hint="default"/>
      </w:rPr>
    </w:lvl>
    <w:lvl w:ilvl="2" w:tplc="81A2BBAA" w:tentative="1">
      <w:start w:val="1"/>
      <w:numFmt w:val="bullet"/>
      <w:lvlText w:val="•"/>
      <w:lvlJc w:val="left"/>
      <w:pPr>
        <w:tabs>
          <w:tab w:val="num" w:pos="2160"/>
        </w:tabs>
        <w:ind w:left="2160" w:hanging="360"/>
      </w:pPr>
      <w:rPr>
        <w:rFonts w:ascii="Arial" w:hAnsi="Arial" w:hint="default"/>
      </w:rPr>
    </w:lvl>
    <w:lvl w:ilvl="3" w:tplc="DEC493AA" w:tentative="1">
      <w:start w:val="1"/>
      <w:numFmt w:val="bullet"/>
      <w:lvlText w:val="•"/>
      <w:lvlJc w:val="left"/>
      <w:pPr>
        <w:tabs>
          <w:tab w:val="num" w:pos="2880"/>
        </w:tabs>
        <w:ind w:left="2880" w:hanging="360"/>
      </w:pPr>
      <w:rPr>
        <w:rFonts w:ascii="Arial" w:hAnsi="Arial" w:hint="default"/>
      </w:rPr>
    </w:lvl>
    <w:lvl w:ilvl="4" w:tplc="458A0CB6" w:tentative="1">
      <w:start w:val="1"/>
      <w:numFmt w:val="bullet"/>
      <w:lvlText w:val="•"/>
      <w:lvlJc w:val="left"/>
      <w:pPr>
        <w:tabs>
          <w:tab w:val="num" w:pos="3600"/>
        </w:tabs>
        <w:ind w:left="3600" w:hanging="360"/>
      </w:pPr>
      <w:rPr>
        <w:rFonts w:ascii="Arial" w:hAnsi="Arial" w:hint="default"/>
      </w:rPr>
    </w:lvl>
    <w:lvl w:ilvl="5" w:tplc="FF8A1FB2" w:tentative="1">
      <w:start w:val="1"/>
      <w:numFmt w:val="bullet"/>
      <w:lvlText w:val="•"/>
      <w:lvlJc w:val="left"/>
      <w:pPr>
        <w:tabs>
          <w:tab w:val="num" w:pos="4320"/>
        </w:tabs>
        <w:ind w:left="4320" w:hanging="360"/>
      </w:pPr>
      <w:rPr>
        <w:rFonts w:ascii="Arial" w:hAnsi="Arial" w:hint="default"/>
      </w:rPr>
    </w:lvl>
    <w:lvl w:ilvl="6" w:tplc="38D83A1A" w:tentative="1">
      <w:start w:val="1"/>
      <w:numFmt w:val="bullet"/>
      <w:lvlText w:val="•"/>
      <w:lvlJc w:val="left"/>
      <w:pPr>
        <w:tabs>
          <w:tab w:val="num" w:pos="5040"/>
        </w:tabs>
        <w:ind w:left="5040" w:hanging="360"/>
      </w:pPr>
      <w:rPr>
        <w:rFonts w:ascii="Arial" w:hAnsi="Arial" w:hint="default"/>
      </w:rPr>
    </w:lvl>
    <w:lvl w:ilvl="7" w:tplc="52FE6622" w:tentative="1">
      <w:start w:val="1"/>
      <w:numFmt w:val="bullet"/>
      <w:lvlText w:val="•"/>
      <w:lvlJc w:val="left"/>
      <w:pPr>
        <w:tabs>
          <w:tab w:val="num" w:pos="5760"/>
        </w:tabs>
        <w:ind w:left="5760" w:hanging="360"/>
      </w:pPr>
      <w:rPr>
        <w:rFonts w:ascii="Arial" w:hAnsi="Arial" w:hint="default"/>
      </w:rPr>
    </w:lvl>
    <w:lvl w:ilvl="8" w:tplc="BB6EF57E" w:tentative="1">
      <w:start w:val="1"/>
      <w:numFmt w:val="bullet"/>
      <w:lvlText w:val="•"/>
      <w:lvlJc w:val="left"/>
      <w:pPr>
        <w:tabs>
          <w:tab w:val="num" w:pos="6480"/>
        </w:tabs>
        <w:ind w:left="6480" w:hanging="360"/>
      </w:pPr>
      <w:rPr>
        <w:rFonts w:ascii="Arial" w:hAnsi="Arial" w:hint="default"/>
      </w:rPr>
    </w:lvl>
  </w:abstractNum>
  <w:num w:numId="1" w16cid:durableId="50285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0A"/>
    <w:rsid w:val="000027A1"/>
    <w:rsid w:val="00443A66"/>
    <w:rsid w:val="00986374"/>
    <w:rsid w:val="00C1250A"/>
    <w:rsid w:val="00FD722E"/>
  </w:rsids>
  <m:mathPr>
    <m:mathFont m:val="Cambria Math"/>
    <m:brkBin m:val="before"/>
    <m:brkBinSub m:val="--"/>
    <m:smallFrac m:val="0"/>
    <m:dispDef/>
    <m:lMargin m:val="0"/>
    <m:rMargin m:val="0"/>
    <m:defJc m:val="centerGroup"/>
    <m:wrapIndent m:val="1440"/>
    <m:intLim m:val="subSup"/>
    <m:naryLim m:val="undOvr"/>
  </m:mathPr>
  <w:themeFontLang w:val="en-DE" w:bidi="hi-IN"/>
  <w:clrSchemeMapping w:bg1="light1" w:t1="dark1" w:bg2="light2" w:t2="dark2" w:accent1="accent1" w:accent2="accent2" w:accent3="accent3" w:accent4="accent4" w:accent5="accent5" w:accent6="accent6" w:hyperlink="hyperlink" w:followedHyperlink="followedHyperlink"/>
  <w:decimalSymbol w:val=","/>
  <w:listSeparator w:val=","/>
  <w14:docId w14:val="10F3C5DA"/>
  <w15:chartTrackingRefBased/>
  <w15:docId w15:val="{484ED0F4-0001-3C4B-8113-E9ED684C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4612921880287771</dc:creator>
  <cp:keywords/>
  <dc:description/>
  <cp:lastModifiedBy>TU-Pseudonym 4612921880287771</cp:lastModifiedBy>
  <cp:revision>1</cp:revision>
  <dcterms:created xsi:type="dcterms:W3CDTF">2023-08-21T02:25:00Z</dcterms:created>
  <dcterms:modified xsi:type="dcterms:W3CDTF">2023-08-21T02:26:00Z</dcterms:modified>
</cp:coreProperties>
</file>