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发现人员询问笔录</w:t>
      </w:r>
    </w:p>
    <w:p>
      <w:r>
        <w:t>测试案例编号：PS-83</w:t>
      </w:r>
    </w:p>
    <w:p>
      <w:r>
        <w:t>材料编号：M-PS-83-S1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问：你最初发现了什么？</w:t>
      </w:r>
    </w:p>
    <w:p>
      <w:r>
        <w:t>答：我看到测试区域内有若干待鉴别植物，之后通知测试种植者甲核对。</w:t>
      </w:r>
    </w:p>
    <w:p>
      <w:r>
        <w:rPr>
          <w:b/>
        </w:rPr>
        <w:t>问：后来如何处理？</w:t>
      </w:r>
    </w:p>
    <w:p>
      <w:r>
        <w:t>答：其在检查人员到场前主动拔除并封存。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