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9C8A3">
      <w:pPr>
        <w:rPr>
          <w:rStyle w:val="15"/>
          <w:rFonts w:hint="eastAsia"/>
          <w:lang w:val="en-US" w:eastAsia="zh-CN"/>
        </w:rPr>
      </w:pPr>
      <w:r>
        <w:rPr>
          <w:rStyle w:val="15"/>
          <w:rFonts w:hint="eastAsia"/>
          <w:lang w:val="en-US" w:eastAsia="zh-CN"/>
        </w:rPr>
        <w:t>【开始0-15分钟流程】</w:t>
      </w:r>
    </w:p>
    <w:p w14:paraId="20E30087">
      <w:pPr>
        <w:numPr>
          <w:ilvl w:val="0"/>
          <w:numId w:val="1"/>
        </w:numPr>
        <w:ind w:left="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玩家进入游戏首先要建立个人资料，姓名、性别、年龄、国籍。出生年月日。</w:t>
      </w:r>
    </w:p>
    <w:p w14:paraId="7C142196">
      <w:pPr>
        <w:numPr>
          <w:ilvl w:val="0"/>
          <w:numId w:val="1"/>
        </w:numPr>
        <w:ind w:left="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其次要建立航空公司的资料。航空公司的英文名中文名</w:t>
      </w:r>
      <w:r>
        <w:rPr>
          <w:rFonts w:hint="eastAsia"/>
          <w:lang w:eastAsia="zh-CN"/>
          <w:woUserID w:val="1"/>
        </w:rPr>
        <w:t>，</w:t>
      </w:r>
      <w:r>
        <w:rPr>
          <w:rFonts w:hint="eastAsia"/>
          <w:lang w:eastAsia="zh"/>
          <w:woUserID w:val="1"/>
        </w:rPr>
        <w:t>航司代码，总部基地的位置。</w:t>
      </w:r>
    </w:p>
    <w:p w14:paraId="7F609277">
      <w:pPr>
        <w:numPr>
          <w:ilvl w:val="0"/>
          <w:numId w:val="1"/>
        </w:numPr>
        <w:ind w:left="0" w:leftChars="0" w:firstLine="420" w:firstLineChars="0"/>
        <w:rPr>
          <w:rFonts w:hint="eastAsia" w:eastAsia="微软雅黑"/>
          <w:lang w:eastAsia="zh-CN"/>
          <w:woUserID w:val="1"/>
        </w:rPr>
      </w:pPr>
      <w:r>
        <w:rPr>
          <w:rFonts w:hint="default"/>
          <w:lang w:eastAsia="zh"/>
          <w:woUserID w:val="1"/>
        </w:rPr>
        <w:t>然后</w:t>
      </w:r>
      <w:r>
        <w:rPr>
          <w:rFonts w:hint="eastAsia"/>
          <w:lang w:val="en-US" w:eastAsia="zh-CN"/>
          <w:woUserID w:val="1"/>
        </w:rPr>
        <w:t>玩家</w:t>
      </w:r>
      <w:r>
        <w:rPr>
          <w:rFonts w:hint="default"/>
          <w:lang w:eastAsia="zh"/>
          <w:woUserID w:val="1"/>
        </w:rPr>
        <w:t>的私人团队行政助理、财务顾问、战略顾问和公关顾问</w:t>
      </w:r>
      <w:r>
        <w:rPr>
          <w:rFonts w:hint="eastAsia"/>
          <w:lang w:eastAsia="zh-CN"/>
          <w:woUserID w:val="1"/>
        </w:rPr>
        <w:t>，</w:t>
      </w:r>
      <w:r>
        <w:rPr>
          <w:rFonts w:hint="default"/>
          <w:lang w:eastAsia="zh"/>
          <w:woUserID w:val="1"/>
        </w:rPr>
        <w:t>4个人开始逐一介绍自己</w:t>
      </w:r>
      <w:r>
        <w:rPr>
          <w:rFonts w:hint="eastAsia"/>
          <w:lang w:eastAsia="zh-CN"/>
          <w:woUserID w:val="1"/>
        </w:rPr>
        <w:t>。</w:t>
      </w:r>
      <w:r>
        <w:rPr>
          <w:rFonts w:hint="default"/>
          <w:lang w:eastAsia="zh"/>
          <w:woUserID w:val="1"/>
        </w:rPr>
        <w:t>那么4个顾问的背后其实是AI系统</w:t>
      </w:r>
      <w:r>
        <w:rPr>
          <w:rFonts w:hint="eastAsia"/>
          <w:lang w:eastAsia="zh-CN"/>
          <w:woUserID w:val="1"/>
        </w:rPr>
        <w:t>，</w:t>
      </w:r>
      <w:r>
        <w:rPr>
          <w:rFonts w:hint="eastAsia"/>
          <w:lang w:val="en-US" w:eastAsia="zh-CN"/>
          <w:woUserID w:val="1"/>
        </w:rPr>
        <w:t>顾问</w:t>
      </w:r>
      <w:r>
        <w:rPr>
          <w:rFonts w:hint="default"/>
          <w:lang w:eastAsia="zh"/>
          <w:woUserID w:val="1"/>
        </w:rPr>
        <w:t>的作用是帮助</w:t>
      </w:r>
      <w:r>
        <w:rPr>
          <w:rFonts w:hint="eastAsia"/>
          <w:lang w:val="en-US" w:eastAsia="zh-CN"/>
          <w:woUserID w:val="1"/>
        </w:rPr>
        <w:t>玩家</w:t>
      </w:r>
      <w:r>
        <w:rPr>
          <w:rFonts w:hint="default"/>
          <w:lang w:eastAsia="zh"/>
          <w:woUserID w:val="1"/>
        </w:rPr>
        <w:t>分析</w:t>
      </w:r>
      <w:r>
        <w:rPr>
          <w:rFonts w:hint="eastAsia"/>
          <w:lang w:val="en-US" w:eastAsia="zh-CN"/>
          <w:woUserID w:val="1"/>
        </w:rPr>
        <w:t>信息，有助玩家决策</w:t>
      </w:r>
      <w:r>
        <w:rPr>
          <w:rFonts w:hint="default"/>
          <w:lang w:eastAsia="zh"/>
          <w:woUserID w:val="1"/>
        </w:rPr>
        <w:t>。私人</w:t>
      </w:r>
      <w:r>
        <w:rPr>
          <w:rFonts w:hint="eastAsia"/>
          <w:lang w:val="en-US" w:eastAsia="zh-CN"/>
          <w:woUserID w:val="1"/>
        </w:rPr>
        <w:t>顾问</w:t>
      </w:r>
      <w:r>
        <w:rPr>
          <w:rFonts w:hint="default"/>
          <w:lang w:eastAsia="zh"/>
          <w:woUserID w:val="1"/>
        </w:rPr>
        <w:t>团队是固定的</w:t>
      </w:r>
      <w:r>
        <w:rPr>
          <w:rFonts w:hint="eastAsia"/>
          <w:lang w:eastAsia="zh-CN"/>
          <w:woUserID w:val="1"/>
        </w:rPr>
        <w:t>，</w:t>
      </w:r>
      <w:r>
        <w:rPr>
          <w:rFonts w:hint="default"/>
          <w:lang w:eastAsia="zh"/>
          <w:woUserID w:val="1"/>
        </w:rPr>
        <w:t>不可更换</w:t>
      </w:r>
      <w:r>
        <w:rPr>
          <w:rFonts w:hint="eastAsia"/>
          <w:lang w:eastAsia="zh-CN"/>
          <w:woUserID w:val="1"/>
        </w:rPr>
        <w:t>。</w:t>
      </w:r>
    </w:p>
    <w:p w14:paraId="1DE27430">
      <w:pPr>
        <w:rPr>
          <w:rFonts w:hint="default"/>
          <w:lang w:eastAsia="zh"/>
          <w:woUserID w:val="1"/>
        </w:rPr>
      </w:pPr>
    </w:p>
    <w:p w14:paraId="7CA6CE25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行政</w:t>
      </w:r>
      <w:r>
        <w:rPr>
          <w:rFonts w:hint="default"/>
          <w:lang w:eastAsia="zh"/>
          <w:woUserID w:val="1"/>
        </w:rPr>
        <w:t>助理介绍游戏界面</w:t>
      </w:r>
      <w:r>
        <w:rPr>
          <w:rFonts w:hint="eastAsia"/>
          <w:lang w:val="en-US" w:eastAsia="zh-CN"/>
          <w:woUserID w:val="1"/>
        </w:rPr>
        <w:t>上的各个功能。</w:t>
      </w:r>
      <w:r>
        <w:rPr>
          <w:rFonts w:hint="eastAsia"/>
          <w:i/>
          <w:iCs/>
          <w:lang w:val="en-US" w:eastAsia="zh-CN"/>
          <w:woUserID w:val="1"/>
        </w:rPr>
        <w:t>等待界面的设计。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355"/>
        <w:gridCol w:w="592"/>
        <w:gridCol w:w="473"/>
        <w:gridCol w:w="711"/>
        <w:gridCol w:w="709"/>
        <w:gridCol w:w="474"/>
        <w:gridCol w:w="592"/>
        <w:gridCol w:w="355"/>
        <w:gridCol w:w="237"/>
        <w:gridCol w:w="1184"/>
      </w:tblGrid>
      <w:tr w14:paraId="3D8F1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5B9BD5" w:themeFill="accent1"/>
          </w:tcPr>
          <w:p w14:paraId="4F97AF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shd w:val="clear" w:color="auto" w:fill="auto"/>
                <w:vertAlign w:val="baseline"/>
                <w:lang w:val="en-US" w:eastAsia="zh-CN"/>
                <w:woUserID w:val="1"/>
              </w:rPr>
              <w:t>主页</w:t>
            </w:r>
          </w:p>
        </w:tc>
        <w:tc>
          <w:tcPr>
            <w:tcW w:w="1420" w:type="dxa"/>
          </w:tcPr>
          <w:p w14:paraId="124FED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  <w:gridSpan w:val="3"/>
          </w:tcPr>
          <w:p w14:paraId="4F8C61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搜索</w:t>
            </w:r>
          </w:p>
        </w:tc>
        <w:tc>
          <w:tcPr>
            <w:tcW w:w="1420" w:type="dxa"/>
            <w:gridSpan w:val="2"/>
          </w:tcPr>
          <w:p w14:paraId="22156F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  <w:gridSpan w:val="3"/>
          </w:tcPr>
          <w:p w14:paraId="6FC82A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  <w:gridSpan w:val="2"/>
          </w:tcPr>
          <w:p w14:paraId="68EFF1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继续</w:t>
            </w:r>
          </w:p>
        </w:tc>
      </w:tr>
      <w:tr w14:paraId="5986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64D46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收件箱</w:t>
            </w:r>
          </w:p>
        </w:tc>
        <w:tc>
          <w:tcPr>
            <w:tcW w:w="2367" w:type="dxa"/>
            <w:gridSpan w:val="3"/>
          </w:tcPr>
          <w:p w14:paraId="754982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个人资料</w:t>
            </w:r>
          </w:p>
        </w:tc>
        <w:tc>
          <w:tcPr>
            <w:tcW w:w="2367" w:type="dxa"/>
            <w:gridSpan w:val="4"/>
          </w:tcPr>
          <w:p w14:paraId="5267C1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目标</w:t>
            </w:r>
          </w:p>
        </w:tc>
        <w:tc>
          <w:tcPr>
            <w:tcW w:w="1184" w:type="dxa"/>
            <w:gridSpan w:val="3"/>
          </w:tcPr>
          <w:p w14:paraId="346981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历史</w:t>
            </w:r>
          </w:p>
        </w:tc>
        <w:tc>
          <w:tcPr>
            <w:tcW w:w="1184" w:type="dxa"/>
          </w:tcPr>
          <w:p w14:paraId="40D7F0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7E0A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DE003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机队</w:t>
            </w:r>
          </w:p>
        </w:tc>
        <w:tc>
          <w:tcPr>
            <w:tcW w:w="7102" w:type="dxa"/>
            <w:gridSpan w:val="11"/>
            <w:vMerge w:val="restart"/>
          </w:tcPr>
          <w:p w14:paraId="4D7C06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下一个待处理的事件</w:t>
            </w:r>
          </w:p>
        </w:tc>
      </w:tr>
      <w:tr w14:paraId="6BE5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0" w:type="dxa"/>
          </w:tcPr>
          <w:p w14:paraId="2A0CBC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航线</w:t>
            </w:r>
          </w:p>
        </w:tc>
        <w:tc>
          <w:tcPr>
            <w:tcW w:w="7102" w:type="dxa"/>
            <w:gridSpan w:val="11"/>
            <w:vMerge w:val="continue"/>
          </w:tcPr>
          <w:p w14:paraId="4F5116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083A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587439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olor w:val="D9D9D9" w:themeColor="background1" w:themeShade="D9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color w:val="auto"/>
                <w:vertAlign w:val="baseline"/>
                <w:lang w:val="en-US" w:eastAsia="zh-CN"/>
                <w:woUserID w:val="1"/>
              </w:rPr>
              <w:t>顾问</w:t>
            </w:r>
          </w:p>
        </w:tc>
        <w:tc>
          <w:tcPr>
            <w:tcW w:w="7102" w:type="dxa"/>
            <w:gridSpan w:val="11"/>
            <w:vMerge w:val="continue"/>
          </w:tcPr>
          <w:p w14:paraId="0A9EF1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12C5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09A50E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运营部</w:t>
            </w:r>
          </w:p>
        </w:tc>
        <w:tc>
          <w:tcPr>
            <w:tcW w:w="7102" w:type="dxa"/>
            <w:gridSpan w:val="11"/>
            <w:vMerge w:val="continue"/>
          </w:tcPr>
          <w:p w14:paraId="4622DD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7C9D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42F159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市场销售部</w:t>
            </w:r>
          </w:p>
        </w:tc>
        <w:tc>
          <w:tcPr>
            <w:tcW w:w="1775" w:type="dxa"/>
            <w:gridSpan w:val="2"/>
            <w:vMerge w:val="restart"/>
          </w:tcPr>
          <w:p w14:paraId="68E560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航线统计</w:t>
            </w:r>
          </w:p>
        </w:tc>
        <w:tc>
          <w:tcPr>
            <w:tcW w:w="1776" w:type="dxa"/>
            <w:gridSpan w:val="3"/>
            <w:vMerge w:val="restart"/>
          </w:tcPr>
          <w:p w14:paraId="612323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机队统计</w:t>
            </w:r>
          </w:p>
        </w:tc>
        <w:tc>
          <w:tcPr>
            <w:tcW w:w="1775" w:type="dxa"/>
            <w:gridSpan w:val="3"/>
            <w:vMerge w:val="restart"/>
          </w:tcPr>
          <w:p w14:paraId="1864B2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财务状况</w:t>
            </w:r>
          </w:p>
        </w:tc>
        <w:tc>
          <w:tcPr>
            <w:tcW w:w="1776" w:type="dxa"/>
            <w:gridSpan w:val="3"/>
            <w:vMerge w:val="restart"/>
          </w:tcPr>
          <w:p w14:paraId="65A41F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2C5D3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776C80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财务部</w:t>
            </w:r>
          </w:p>
        </w:tc>
        <w:tc>
          <w:tcPr>
            <w:tcW w:w="1775" w:type="dxa"/>
            <w:gridSpan w:val="2"/>
            <w:vMerge w:val="continue"/>
          </w:tcPr>
          <w:p w14:paraId="2EBBF2B9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3E5CCAF0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5" w:type="dxa"/>
            <w:gridSpan w:val="3"/>
            <w:vMerge w:val="continue"/>
          </w:tcPr>
          <w:p w14:paraId="3E88E383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45E2E6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5474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549937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战略发展部</w:t>
            </w:r>
          </w:p>
        </w:tc>
        <w:tc>
          <w:tcPr>
            <w:tcW w:w="1775" w:type="dxa"/>
            <w:gridSpan w:val="2"/>
            <w:vMerge w:val="continue"/>
          </w:tcPr>
          <w:p w14:paraId="611D9F26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52E305DE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5" w:type="dxa"/>
            <w:gridSpan w:val="3"/>
            <w:vMerge w:val="continue"/>
          </w:tcPr>
          <w:p w14:paraId="3407F034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0F721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64A3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6EA8EF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机务工程部</w:t>
            </w:r>
          </w:p>
        </w:tc>
        <w:tc>
          <w:tcPr>
            <w:tcW w:w="1775" w:type="dxa"/>
            <w:gridSpan w:val="2"/>
            <w:vMerge w:val="continue"/>
          </w:tcPr>
          <w:p w14:paraId="5979B8D8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364C1168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5" w:type="dxa"/>
            <w:gridSpan w:val="3"/>
            <w:vMerge w:val="continue"/>
          </w:tcPr>
          <w:p w14:paraId="1526D5B9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04C8A5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0540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7001D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人力资源部</w:t>
            </w:r>
          </w:p>
        </w:tc>
        <w:tc>
          <w:tcPr>
            <w:tcW w:w="1775" w:type="dxa"/>
            <w:gridSpan w:val="2"/>
            <w:vMerge w:val="continue"/>
          </w:tcPr>
          <w:p w14:paraId="492369BD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309D52E0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5" w:type="dxa"/>
            <w:gridSpan w:val="3"/>
            <w:vMerge w:val="continue"/>
          </w:tcPr>
          <w:p w14:paraId="092FF1EC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47B948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18DB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2DD736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安全质量部</w:t>
            </w:r>
          </w:p>
        </w:tc>
        <w:tc>
          <w:tcPr>
            <w:tcW w:w="1775" w:type="dxa"/>
            <w:gridSpan w:val="2"/>
            <w:vMerge w:val="continue"/>
          </w:tcPr>
          <w:p w14:paraId="7A7293FB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1129D061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5" w:type="dxa"/>
            <w:gridSpan w:val="3"/>
            <w:vMerge w:val="continue"/>
          </w:tcPr>
          <w:p w14:paraId="757A13B0">
            <w:pPr>
              <w:widowControl w:val="0"/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776" w:type="dxa"/>
            <w:gridSpan w:val="3"/>
            <w:vMerge w:val="continue"/>
          </w:tcPr>
          <w:p w14:paraId="04603D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6297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36A524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董事会</w:t>
            </w:r>
          </w:p>
        </w:tc>
        <w:tc>
          <w:tcPr>
            <w:tcW w:w="1420" w:type="dxa"/>
          </w:tcPr>
          <w:p w14:paraId="1572D2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  <w:gridSpan w:val="3"/>
          </w:tcPr>
          <w:p w14:paraId="31CB41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  <w:gridSpan w:val="2"/>
          </w:tcPr>
          <w:p w14:paraId="51E72D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  <w:gridSpan w:val="3"/>
          </w:tcPr>
          <w:p w14:paraId="041555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  <w:gridSpan w:val="2"/>
          </w:tcPr>
          <w:p w14:paraId="6C42F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</w:tbl>
    <w:p w14:paraId="1E8DD42E">
      <w:pPr>
        <w:widowControl w:val="0"/>
        <w:numPr>
          <w:ilvl w:val="0"/>
          <w:numId w:val="0"/>
        </w:numPr>
        <w:jc w:val="both"/>
        <w:rPr>
          <w:rFonts w:hint="default"/>
          <w:i/>
          <w:iCs/>
          <w:lang w:val="en-US" w:eastAsia="zh-CN"/>
          <w:woUserID w:val="1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81A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</w:tcPr>
          <w:p w14:paraId="3BE293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shd w:val="clear" w:color="auto" w:fill="auto"/>
                <w:vertAlign w:val="baseline"/>
                <w:lang w:val="en-US" w:eastAsia="zh-CN"/>
                <w:woUserID w:val="1"/>
              </w:rPr>
              <w:t>主页</w:t>
            </w:r>
          </w:p>
        </w:tc>
        <w:tc>
          <w:tcPr>
            <w:tcW w:w="1420" w:type="dxa"/>
          </w:tcPr>
          <w:p w14:paraId="12883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</w:tcPr>
          <w:p w14:paraId="690CB2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搜索</w:t>
            </w:r>
          </w:p>
        </w:tc>
        <w:tc>
          <w:tcPr>
            <w:tcW w:w="1420" w:type="dxa"/>
          </w:tcPr>
          <w:p w14:paraId="791D6C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</w:tcPr>
          <w:p w14:paraId="61C0AB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</w:tcPr>
          <w:p w14:paraId="75FE6D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继续</w:t>
            </w:r>
          </w:p>
        </w:tc>
      </w:tr>
      <w:tr w14:paraId="507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5B9BD5" w:themeFill="accent1"/>
          </w:tcPr>
          <w:p w14:paraId="474B39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shd w:val="clear" w:color="auto" w:fill="auto"/>
                <w:vertAlign w:val="baseline"/>
                <w:lang w:val="en-US" w:eastAsia="zh-CN"/>
                <w:woUserID w:val="1"/>
              </w:rPr>
              <w:t>收件箱</w:t>
            </w:r>
          </w:p>
        </w:tc>
        <w:tc>
          <w:tcPr>
            <w:tcW w:w="7102" w:type="dxa"/>
            <w:gridSpan w:val="5"/>
            <w:vMerge w:val="restart"/>
            <w:tcBorders/>
          </w:tcPr>
          <w:p w14:paraId="575DC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1905</wp:posOffset>
                  </wp:positionV>
                  <wp:extent cx="4535170" cy="2541270"/>
                  <wp:effectExtent l="0" t="0" r="6350" b="381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70" cy="254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8AA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4593C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机队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16C052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6DAF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20" w:type="dxa"/>
          </w:tcPr>
          <w:p w14:paraId="7B319E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航线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58950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2761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733E1D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color w:val="D9D9D9" w:themeColor="background1" w:themeShade="D9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color w:val="auto"/>
                <w:vertAlign w:val="baseline"/>
                <w:lang w:val="en-US" w:eastAsia="zh-CN"/>
                <w:woUserID w:val="1"/>
              </w:rPr>
              <w:t>顾问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33D172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2415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41103C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运营部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2F7CEB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4C23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366FD7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市场销售部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60BEC4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4C36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736D62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财务部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07B13B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543E7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40BBF0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战略发展部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58B9CE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7451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216D13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机务工程部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0BEB3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3A0F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1B1E22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人力资源部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7C7CE1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512DE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7D8A2C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安全质量部</w:t>
            </w:r>
          </w:p>
        </w:tc>
        <w:tc>
          <w:tcPr>
            <w:tcW w:w="7102" w:type="dxa"/>
            <w:gridSpan w:val="5"/>
            <w:vMerge w:val="continue"/>
            <w:tcBorders/>
          </w:tcPr>
          <w:p w14:paraId="0C2BE1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  <w:tr w14:paraId="1C8A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20" w:type="dxa"/>
          </w:tcPr>
          <w:p w14:paraId="617457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  <w:woUserID w:val="1"/>
              </w:rPr>
              <w:t>董事会</w:t>
            </w:r>
          </w:p>
        </w:tc>
        <w:tc>
          <w:tcPr>
            <w:tcW w:w="1420" w:type="dxa"/>
          </w:tcPr>
          <w:p w14:paraId="3834F4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</w:tcPr>
          <w:p w14:paraId="512D2E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0" w:type="dxa"/>
          </w:tcPr>
          <w:p w14:paraId="432054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</w:tcPr>
          <w:p w14:paraId="59D783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1421" w:type="dxa"/>
          </w:tcPr>
          <w:p w14:paraId="6DF035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i w:val="0"/>
                <w:iCs w:val="0"/>
                <w:vertAlign w:val="baseline"/>
                <w:lang w:val="en-US" w:eastAsia="zh-CN"/>
                <w:woUserID w:val="1"/>
              </w:rPr>
            </w:pPr>
          </w:p>
        </w:tc>
      </w:tr>
    </w:tbl>
    <w:p w14:paraId="507DDDF5">
      <w:pPr>
        <w:widowControl w:val="0"/>
        <w:numPr>
          <w:ilvl w:val="0"/>
          <w:numId w:val="0"/>
        </w:numPr>
        <w:jc w:val="both"/>
        <w:rPr>
          <w:rFonts w:hint="eastAsia"/>
          <w:i/>
          <w:iCs/>
          <w:lang w:val="en-US" w:eastAsia="zh-CN"/>
          <w:woUserID w:val="1"/>
        </w:rPr>
      </w:pPr>
    </w:p>
    <w:p w14:paraId="460E7908">
      <w:pPr>
        <w:widowControl w:val="0"/>
        <w:numPr>
          <w:ilvl w:val="0"/>
          <w:numId w:val="0"/>
        </w:numPr>
        <w:jc w:val="both"/>
        <w:rPr>
          <w:rFonts w:hint="eastAsia"/>
          <w:i/>
          <w:iCs/>
          <w:lang w:val="en-US" w:eastAsia="zh-CN"/>
          <w:woUserID w:val="1"/>
        </w:rPr>
      </w:pPr>
    </w:p>
    <w:p w14:paraId="450971B0">
      <w:pPr>
        <w:widowControl w:val="0"/>
        <w:numPr>
          <w:ilvl w:val="0"/>
          <w:numId w:val="0"/>
        </w:numPr>
        <w:jc w:val="both"/>
        <w:rPr>
          <w:rFonts w:hint="eastAsia"/>
          <w:i/>
          <w:iCs/>
          <w:lang w:val="en-US" w:eastAsia="zh-CN"/>
          <w:woUserID w:val="1"/>
        </w:rPr>
      </w:pPr>
    </w:p>
    <w:p w14:paraId="22B53527">
      <w:pPr>
        <w:rPr>
          <w:rFonts w:hint="default"/>
          <w:lang w:val="en-US" w:eastAsia="zh-CN"/>
          <w:woUserID w:val="1"/>
        </w:rPr>
      </w:pPr>
    </w:p>
    <w:p w14:paraId="41CF47C4">
      <w:pPr>
        <w:numPr>
          <w:ilvl w:val="0"/>
          <w:numId w:val="1"/>
        </w:numPr>
        <w:ind w:left="0" w:leftChars="0" w:firstLine="420" w:firstLineChars="0"/>
        <w:rPr>
          <w:rFonts w:hint="default"/>
          <w:lang w:eastAsia="zh"/>
          <w:woUserID w:val="1"/>
        </w:rPr>
      </w:pPr>
      <w:r>
        <w:rPr>
          <w:rFonts w:hint="eastAsia"/>
          <w:lang w:val="en-US" w:eastAsia="zh-CN"/>
          <w:woUserID w:val="1"/>
        </w:rPr>
        <w:t>点击【</w:t>
      </w:r>
      <w:r>
        <w:rPr>
          <w:rFonts w:hint="default"/>
          <w:lang w:val="en-US" w:eastAsia="zh"/>
          <w:woUserID w:val="1"/>
        </w:rPr>
        <w:t>下一步</w:t>
      </w:r>
      <w:r>
        <w:rPr>
          <w:rFonts w:hint="eastAsia"/>
          <w:lang w:val="en-US" w:eastAsia="zh-CN"/>
          <w:woUserID w:val="1"/>
        </w:rPr>
        <w:t>】</w:t>
      </w:r>
      <w:r>
        <w:rPr>
          <w:rFonts w:hint="default"/>
          <w:lang w:val="en-US" w:eastAsia="zh"/>
          <w:woUserID w:val="1"/>
        </w:rPr>
        <w:t>游戏</w:t>
      </w:r>
      <w:r>
        <w:rPr>
          <w:rFonts w:hint="eastAsia"/>
          <w:lang w:val="en-US" w:eastAsia="zh-CN"/>
          <w:woUserID w:val="1"/>
        </w:rPr>
        <w:t>运行，直到下个需要CEO决策的事件触发暂停。没有触发事件则进展到下周一暂停。</w:t>
      </w:r>
      <w:r>
        <w:rPr>
          <w:rFonts w:hint="default"/>
          <w:i/>
          <w:iCs/>
          <w:lang w:val="en-US" w:eastAsia="zh"/>
          <w:woUserID w:val="1"/>
        </w:rPr>
        <w:t>时间</w:t>
      </w:r>
      <w:r>
        <w:rPr>
          <w:rFonts w:hint="default"/>
          <w:i/>
          <w:iCs/>
          <w:lang w:eastAsia="zh"/>
          <w:woUserID w:val="1"/>
        </w:rPr>
        <w:t>从玩家所在地时间开始。</w:t>
      </w:r>
    </w:p>
    <w:p w14:paraId="33641B0E">
      <w:pPr>
        <w:rPr>
          <w:rFonts w:hint="default"/>
          <w:lang w:eastAsia="zh"/>
          <w:woUserID w:val="1"/>
        </w:rPr>
      </w:pPr>
    </w:p>
    <w:p w14:paraId="3F96AC98">
      <w:pPr>
        <w:numPr>
          <w:ilvl w:val="0"/>
          <w:numId w:val="1"/>
        </w:numPr>
        <w:ind w:left="0" w:leftChars="0" w:firstLine="420" w:firstLineChars="0"/>
        <w:rPr>
          <w:rFonts w:hint="default"/>
          <w:lang w:eastAsia="zh"/>
          <w:woUserID w:val="1"/>
        </w:rPr>
      </w:pPr>
      <w:r>
        <w:rPr>
          <w:rFonts w:hint="eastAsia"/>
          <w:lang w:val="en-US" w:eastAsia="zh-CN"/>
          <w:woUserID w:val="1"/>
        </w:rPr>
        <w:t>点击【</w:t>
      </w:r>
      <w:r>
        <w:rPr>
          <w:rFonts w:hint="default"/>
          <w:lang w:eastAsia="zh"/>
          <w:woUserID w:val="1"/>
        </w:rPr>
        <w:t>收件箱</w:t>
      </w:r>
      <w:r>
        <w:rPr>
          <w:rFonts w:hint="eastAsia"/>
          <w:lang w:eastAsia="zh-CN"/>
          <w:woUserID w:val="1"/>
        </w:rPr>
        <w:t>】</w:t>
      </w:r>
    </w:p>
    <w:p w14:paraId="2061E57B">
      <w:pPr>
        <w:numPr>
          <w:ilvl w:val="0"/>
          <w:numId w:val="2"/>
        </w:numPr>
        <w:ind w:left="1265" w:leftChars="0" w:hanging="425" w:firstLineChars="0"/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t>游戏所有的信息都发到邮箱，玩家点击标题，显示邮件内容。</w:t>
      </w:r>
    </w:p>
    <w:p w14:paraId="34464C65">
      <w:pPr>
        <w:numPr>
          <w:ilvl w:val="0"/>
          <w:numId w:val="2"/>
        </w:numPr>
        <w:ind w:left="1265" w:leftChars="0" w:hanging="425" w:firstLineChars="0"/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t>邮件的格式和真实的email一样，发件人，收件人，邮箱地址，群发地址。</w:t>
      </w:r>
    </w:p>
    <w:p w14:paraId="107D552F">
      <w:pPr>
        <w:numPr>
          <w:ilvl w:val="0"/>
          <w:numId w:val="2"/>
        </w:numPr>
        <w:ind w:left="1265" w:leftChars="0" w:hanging="425" w:firstLineChars="0"/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t>不同的信息都有对应的负责人，包括私人顾问，部门负责人，董事。</w:t>
      </w:r>
    </w:p>
    <w:p w14:paraId="3F5561E6">
      <w:pPr>
        <w:rPr>
          <w:rFonts w:hint="default"/>
          <w:lang w:eastAsia="zh"/>
          <w:woUserID w:val="1"/>
        </w:rPr>
      </w:pPr>
    </w:p>
    <w:p w14:paraId="7440D135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行政助理提示看收件箱</w:t>
      </w:r>
      <w:bookmarkStart w:id="0" w:name="_GoBack"/>
      <w:bookmarkEnd w:id="0"/>
    </w:p>
    <w:p w14:paraId="72B989F4">
      <w:pPr>
        <w:ind w:firstLine="840" w:firstLineChars="40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邮件主题：申请开通航线 深圳—北京首都</w:t>
      </w:r>
    </w:p>
    <w:p w14:paraId="5BE90BF5">
      <w:pPr>
        <w:ind w:firstLine="840" w:firstLineChars="40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发件人：战略部发展部主管</w:t>
      </w:r>
    </w:p>
    <w:p w14:paraId="69ECC95B">
      <w:pPr>
        <w:ind w:firstLine="840" w:firstLineChars="40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内容：现在申请开通深圳—北京首都</w:t>
      </w:r>
    </w:p>
    <w:p w14:paraId="400F070F">
      <w:pPr>
        <w:ind w:firstLine="840" w:firstLineChars="40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建议执飞机型：A320-100</w:t>
      </w:r>
    </w:p>
    <w:p w14:paraId="60838EB8">
      <w:pPr>
        <w:ind w:firstLine="840" w:firstLineChars="40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点击【会议讨论】或【直接确认机型】</w:t>
      </w:r>
    </w:p>
    <w:p w14:paraId="13D39737">
      <w:pPr>
        <w:rPr>
          <w:rFonts w:hint="default"/>
          <w:lang w:eastAsia="zh"/>
          <w:woUserID w:val="1"/>
        </w:rPr>
      </w:pPr>
    </w:p>
    <w:p w14:paraId="4BFCF3F3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点击【会议讨论】</w:t>
      </w:r>
    </w:p>
    <w:p w14:paraId="2EFC7F61">
      <w:pPr>
        <w:ind w:firstLine="840" w:firstLineChars="40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主题：开通航线 深圳—北京首都</w:t>
      </w:r>
    </w:p>
    <w:p w14:paraId="7862700C">
      <w:pPr>
        <w:ind w:left="840" w:leftChars="400" w:firstLine="0" w:firstLineChars="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战略发展部建议航权</w:t>
      </w:r>
      <w:r>
        <w:rPr>
          <w:rFonts w:hint="eastAsia"/>
          <w:lang w:val="en-US" w:eastAsia="zh-CN"/>
          <w:woUserID w:val="1"/>
        </w:rPr>
        <w:br w:type="textWrapping"/>
      </w:r>
      <w:r>
        <w:rPr>
          <w:rFonts w:hint="eastAsia"/>
          <w:lang w:val="en-US" w:eastAsia="zh-CN"/>
          <w:woUserID w:val="1"/>
        </w:rPr>
        <w:t>运营部负责人分析</w:t>
      </w:r>
    </w:p>
    <w:p w14:paraId="1573F6E5">
      <w:pPr>
        <w:ind w:left="840" w:leftChars="400" w:firstLine="0" w:firstLineChars="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财务部负责人分析</w:t>
      </w:r>
      <w:r>
        <w:rPr>
          <w:rFonts w:hint="eastAsia"/>
          <w:lang w:val="en-US" w:eastAsia="zh-CN"/>
          <w:woUserID w:val="1"/>
        </w:rPr>
        <w:br w:type="textWrapping"/>
      </w:r>
      <w:r>
        <w:rPr>
          <w:rFonts w:hint="eastAsia"/>
          <w:lang w:val="en-US" w:eastAsia="zh-CN"/>
          <w:woUserID w:val="1"/>
        </w:rPr>
        <w:t>市场部负责人分析</w:t>
      </w:r>
    </w:p>
    <w:p w14:paraId="2796C88B">
      <w:pPr>
        <w:ind w:firstLine="840" w:firstLineChars="40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战略顾问总结</w:t>
      </w:r>
    </w:p>
    <w:p w14:paraId="6B2ABD19">
      <w:pPr>
        <w:ind w:firstLine="840" w:firstLineChars="40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CEO决策【批准】【拒绝】【暂缓】</w:t>
      </w:r>
    </w:p>
    <w:p w14:paraId="668700BE">
      <w:pPr>
        <w:rPr>
          <w:rFonts w:hint="default"/>
          <w:lang w:val="en-US" w:eastAsia="zh"/>
          <w:woUserID w:val="1"/>
        </w:rPr>
      </w:pPr>
    </w:p>
    <w:p w14:paraId="7EDA51DE"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邮件：开通航线深圳—北京首都</w:t>
      </w:r>
    </w:p>
    <w:p w14:paraId="3EAA2C05">
      <w:pPr>
        <w:numPr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br w:type="textWrapping"/>
      </w:r>
    </w:p>
    <w:p w14:paraId="22904E7D">
      <w:pPr>
        <w:rPr>
          <w:rFonts w:hint="default" w:eastAsia="微软雅黑"/>
          <w:lang w:val="en-US"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7E8AC"/>
    <w:multiLevelType w:val="singleLevel"/>
    <w:tmpl w:val="4507E8A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6CAFE99E"/>
    <w:multiLevelType w:val="singleLevel"/>
    <w:tmpl w:val="6CAFE99E"/>
    <w:lvl w:ilvl="0" w:tentative="0">
      <w:start w:val="1"/>
      <w:numFmt w:val="decimal"/>
      <w:lvlText w:val="%1."/>
      <w:lvlJc w:val="left"/>
      <w:pPr>
        <w:ind w:left="126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C5B233E"/>
    <w:rsid w:val="0F2B6FD9"/>
    <w:rsid w:val="183C240D"/>
    <w:rsid w:val="1AA24D9F"/>
    <w:rsid w:val="1ADE3586"/>
    <w:rsid w:val="20B83463"/>
    <w:rsid w:val="28DA2E89"/>
    <w:rsid w:val="29C0782D"/>
    <w:rsid w:val="2A4254F9"/>
    <w:rsid w:val="2D1F32F4"/>
    <w:rsid w:val="314954FE"/>
    <w:rsid w:val="323B4D81"/>
    <w:rsid w:val="34B70380"/>
    <w:rsid w:val="3AE174A3"/>
    <w:rsid w:val="3C5B2F8C"/>
    <w:rsid w:val="43446334"/>
    <w:rsid w:val="44A84E71"/>
    <w:rsid w:val="44CA361F"/>
    <w:rsid w:val="477DCE1E"/>
    <w:rsid w:val="48CB351C"/>
    <w:rsid w:val="4E473EF5"/>
    <w:rsid w:val="52511CDF"/>
    <w:rsid w:val="558275C0"/>
    <w:rsid w:val="570109B9"/>
    <w:rsid w:val="573E1E21"/>
    <w:rsid w:val="59F76636"/>
    <w:rsid w:val="5B487E91"/>
    <w:rsid w:val="5CF9550F"/>
    <w:rsid w:val="5DF20011"/>
    <w:rsid w:val="5EFEBDE8"/>
    <w:rsid w:val="60C625CB"/>
    <w:rsid w:val="68CA2609"/>
    <w:rsid w:val="68CC1AED"/>
    <w:rsid w:val="698B49A6"/>
    <w:rsid w:val="699A37B0"/>
    <w:rsid w:val="69BB0F42"/>
    <w:rsid w:val="6A637494"/>
    <w:rsid w:val="6BCF62E6"/>
    <w:rsid w:val="6CD3A16D"/>
    <w:rsid w:val="6D535020"/>
    <w:rsid w:val="6D997745"/>
    <w:rsid w:val="6E5F49A6"/>
    <w:rsid w:val="6E7F5D25"/>
    <w:rsid w:val="6FFF37D2"/>
    <w:rsid w:val="70DE2EF1"/>
    <w:rsid w:val="7C5F4108"/>
    <w:rsid w:val="7ED673C0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EF35F5"/>
    <w:rsid w:val="CF7C7B1E"/>
    <w:rsid w:val="D5DE8897"/>
    <w:rsid w:val="E7FE3684"/>
    <w:rsid w:val="EFFF70E4"/>
    <w:rsid w:val="F7EEC240"/>
    <w:rsid w:val="F8DCDCDE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1 Char"/>
    <w:link w:val="2"/>
    <w:uiPriority w:val="0"/>
    <w:rPr>
      <w:rFonts w:ascii="Arial" w:hAnsi="Arial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607</Words>
  <Characters>626</Characters>
  <Lines>0</Lines>
  <Paragraphs>0</Paragraphs>
  <TotalTime>6</TotalTime>
  <ScaleCrop>false</ScaleCrop>
  <LinksUpToDate>false</LinksUpToDate>
  <CharactersWithSpaces>628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files</dc:creator>
  <cp:lastModifiedBy>格萨</cp:lastModifiedBy>
  <dcterms:modified xsi:type="dcterms:W3CDTF">2026-08-06T00:40:47Z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EBDF4949B80649CDAE870E128B1277DD_13</vt:lpwstr>
  </property>
  <property fmtid="{D5CDD505-2E9C-101B-9397-08002B2CF9AE}" pid="6" name="KSOTemplateDocerSaveRecord">
    <vt:lpwstr>eyJoZGlkIjoiZjhjNzNlZGNiNmI5NzRiNTFhZmViOTE5ZTkxZmFiOWEiLCJ1c2VySWQiOiIxMDc3NTc0NTEyIn0=</vt:lpwstr>
  </property>
</Properties>
</file>