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9FAFC"/>
  <w:body>
    <w:p w14:paraId="13E9C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360" w:afterAutospacing="0" w:line="19" w:lineRule="atLeast"/>
        <w:ind w:left="0" w:right="0"/>
        <w:jc w:val="left"/>
        <w:rPr>
          <w:rFonts w:ascii="Segoe UI" w:hAnsi="Segoe UI" w:eastAsia="Segoe UI" w:cs="Segoe UI"/>
          <w:color w:val="1E2A3A"/>
        </w:rPr>
      </w:pP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FFFFF"/>
        </w:rPr>
        <w:t xml:space="preserve">📥 下载 Word 文档 (.doc) </w:t>
      </w:r>
    </w:p>
    <w:p w14:paraId="3D065FAF">
      <w:pPr>
        <w:pStyle w:val="2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✈️ Airline CEO Simulator Game Design Bible v0.6.3</w:t>
      </w:r>
    </w:p>
    <w:p w14:paraId="074E5FC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22"/>
          <w:rFonts w:hint="default" w:ascii="Segoe UI" w:hAnsi="Segoe UI" w:eastAsia="Segoe UI" w:cs="Segoe UI"/>
        </w:rPr>
        <w:t>v0.6.3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｜ 涵盖开局创建 · 董事会 · 财务预算 · 管理团队 · 运营模块（含战略、市场、运营部深度设计，新增航班环构建原型）</w:t>
      </w:r>
    </w:p>
    <w:p w14:paraId="0AF429CF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目录</w:t>
      </w:r>
    </w:p>
    <w:p w14:paraId="19F6D0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一、游戏开局创建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4FE3C87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1.1 新建玩家资料</w:t>
      </w:r>
    </w:p>
    <w:p w14:paraId="750FD3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1.2 私人幕僚团队</w:t>
      </w:r>
    </w:p>
    <w:p w14:paraId="79180F6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1.3 新建航空公司资料</w:t>
      </w:r>
    </w:p>
    <w:p w14:paraId="784270D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1.4 初始资金与年度预算</w:t>
      </w:r>
    </w:p>
    <w:p w14:paraId="49F8FAD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1.5 初始股东结构与董事会映射</w:t>
      </w:r>
    </w:p>
    <w:p w14:paraId="1E15BA7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1.6 游戏难度与目标量化关系</w:t>
      </w:r>
    </w:p>
    <w:p w14:paraId="78707C0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1.7 完整开局流程</w:t>
      </w:r>
    </w:p>
    <w:p w14:paraId="01F7D5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二、董事会基本机制</w:t>
      </w:r>
    </w:p>
    <w:p w14:paraId="7FDE7A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三、董事会成员生成（角色卡池）</w:t>
      </w:r>
    </w:p>
    <w:p w14:paraId="56370E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四、游戏开局流程（首次组建董事会）</w:t>
      </w:r>
    </w:p>
    <w:p w14:paraId="77D01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五、化学反应组合与目标生成</w:t>
      </w:r>
    </w:p>
    <w:p w14:paraId="341E2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六、CEO目标清单（T-01~T-23）</w:t>
      </w:r>
    </w:p>
    <w:p w14:paraId="4CCF7D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七、目标考核与换届流程</w:t>
      </w:r>
    </w:p>
    <w:p w14:paraId="0823A4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八、完整流程图</w:t>
      </w:r>
    </w:p>
    <w:p w14:paraId="4D726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九、开发注意事项</w:t>
      </w:r>
    </w:p>
    <w:p w14:paraId="0ADA72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十、附录：目标索引</w:t>
      </w:r>
    </w:p>
    <w:p w14:paraId="62CA6C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十一、财务预算系统</w:t>
      </w:r>
    </w:p>
    <w:p w14:paraId="4B67C1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十二、组建航司管理团队</w:t>
      </w:r>
    </w:p>
    <w:p w14:paraId="1F9B82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十三、航司运营模块规划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 </w:t>
      </w:r>
    </w:p>
    <w:p w14:paraId="4F35E39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13.1~13.4 总体设计、时间引擎、数据方案、离线架构</w:t>
      </w:r>
    </w:p>
    <w:p w14:paraId="712B5F5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13.5 七大部门运行模块详述</w:t>
      </w:r>
    </w:p>
    <w:p w14:paraId="2BB390A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bdr w:val="none" w:color="auto" w:sz="0" w:space="0"/>
          <w:shd w:val="clear" w:fill="FFFFFF"/>
        </w:rPr>
        <w:t>13.5.1 战略发展部（STG）深度设计</w:t>
      </w:r>
    </w:p>
    <w:p w14:paraId="6D244D7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bdr w:val="none" w:color="auto" w:sz="0" w:space="0"/>
          <w:shd w:val="clear" w:fill="FFFFFF"/>
        </w:rPr>
        <w:t>13.5.2 市场销售部（MKT）深度设计</w:t>
      </w:r>
    </w:p>
    <w:p w14:paraId="6A2EF01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3C5C"/>
          <w:bdr w:val="none" w:color="auto" w:sz="0" w:space="0"/>
          <w:shd w:val="clear" w:fill="FFFFFF"/>
        </w:rPr>
        <w:t>13.5.3 运营部（OPS）深度设计（含航班环构建交互原型 v0.6.3）</w:t>
      </w:r>
    </w:p>
    <w:p w14:paraId="59CE5FC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13.6 新建航线计算模型（RPM）</w:t>
      </w:r>
    </w:p>
    <w:p w14:paraId="06155DF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13.7 玩家手动接管功能</w:t>
      </w:r>
    </w:p>
    <w:p w14:paraId="781830F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13.8 三大底层暗线系统</w:t>
      </w:r>
    </w:p>
    <w:p w14:paraId="22D2401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13.9 数据结构与开发优先级</w:t>
      </w:r>
    </w:p>
    <w:p w14:paraId="5B2B0FE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一、游戏开局创建</w:t>
      </w:r>
    </w:p>
    <w:p w14:paraId="3845D69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v0.6.2，此处省略以节省篇幅，实际文档中完整保留）</w:t>
      </w:r>
    </w:p>
    <w:p w14:paraId="5A22597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二、董事会基本机制</w:t>
      </w:r>
    </w:p>
    <w:p w14:paraId="2DC2CCF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17063C77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三、董事会成员生成</w:t>
      </w:r>
    </w:p>
    <w:p w14:paraId="32874DA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611C9F6E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四、游戏开局流程</w:t>
      </w:r>
    </w:p>
    <w:p w14:paraId="46103B3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109DE6A3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五、化学反应组合与目标生成</w:t>
      </w:r>
    </w:p>
    <w:p w14:paraId="5FAAC677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583C24E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六、CEO目标清单</w:t>
      </w:r>
    </w:p>
    <w:p w14:paraId="4765526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6342CD8E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七、目标考核与换届流程</w:t>
      </w:r>
    </w:p>
    <w:p w14:paraId="2946A55B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3B1BD7C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八、完整流程图</w:t>
      </w:r>
    </w:p>
    <w:p w14:paraId="459B212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0BE43D8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九、开发注意事项</w:t>
      </w:r>
    </w:p>
    <w:p w14:paraId="378A569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6646B82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十、附录：目标索引</w:t>
      </w:r>
    </w:p>
    <w:p w14:paraId="47ED399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0E736F2C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十一、财务预算系统</w:t>
      </w:r>
    </w:p>
    <w:p w14:paraId="5EECA98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44874E3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十二、组建航司管理团队</w:t>
      </w:r>
    </w:p>
    <w:p w14:paraId="4638F84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2D93CFC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十三、航司运营模块规划</w:t>
      </w:r>
    </w:p>
    <w:p w14:paraId="0DEED82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13.1 总体设计理念</w:t>
      </w:r>
    </w:p>
    <w:p w14:paraId="6084C9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CEO 抓大放小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：玩家不干预部门具体执行，只做战略决策。</w:t>
      </w:r>
    </w:p>
    <w:p w14:paraId="355C4B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真实数据驱动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：通过合规方式接入或模拟现实航空数据。</w:t>
      </w:r>
    </w:p>
    <w:p w14:paraId="4011CA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7×24 小时世界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：客户端-服务器架构，离线持续运行。</w:t>
      </w:r>
    </w:p>
    <w:p w14:paraId="4A58C43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13.2 双轨时间引擎与数据总线</w:t>
      </w:r>
    </w:p>
    <w:p w14:paraId="13DBAA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正常速度（1×）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：游戏时间与现实同步，激活实时API抓取和事件推送。</w:t>
      </w:r>
    </w:p>
    <w:p w14:paraId="53952F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多倍速（2×/4×/8×）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：断开API高频刷新，激活虚拟突发事件生成器。</w:t>
      </w:r>
    </w:p>
    <w:p w14:paraId="3E955A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世界数据总线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：统一接收外部API和内部计算，广播给所有部门。</w:t>
      </w:r>
    </w:p>
    <w:p w14:paraId="0A3130B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13.3 实时数据集成方案</w:t>
      </w:r>
    </w:p>
    <w:p w14:paraId="2DBCCA2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采用"先训练、后生成"策略，使用合法历史数据训练AI预测模型，游戏运行时完全使用虚拟生成的数据。</w:t>
      </w:r>
    </w:p>
    <w:p w14:paraId="300AD37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13.4 离线运行与状态同步架构</w:t>
      </w:r>
    </w:p>
    <w:p w14:paraId="70E691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架构模式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：客户端-服务器（C/S）。</w:t>
      </w:r>
    </w:p>
    <w:p w14:paraId="65F5D8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状态同步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：玩家操作带时间戳发送至服务器；离线期间服务器持续模拟。</w:t>
      </w:r>
    </w:p>
    <w:p w14:paraId="390F33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数据持久化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：服务器定时存档。</w:t>
      </w:r>
    </w:p>
    <w:p w14:paraId="776B64C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13.5 七大部门运行模块详述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"/>
        <w:gridCol w:w="2837"/>
        <w:gridCol w:w="2342"/>
        <w:gridCol w:w="2636"/>
      </w:tblGrid>
      <w:tr w14:paraId="003A5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388AE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72F950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核心运行职责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F7B1C6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关键输入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49D57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输出/影响</w:t>
            </w:r>
          </w:p>
        </w:tc>
      </w:tr>
      <w:tr w14:paraId="61614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F0FA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战略发展部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94DD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航权谈判、新航线评估、联盟合作、机场时刻槽获取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0743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双边航权紧张度、枢纽时刻剩余、AI竞对扩张动态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A275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航线网络结构、联盟成员资格、政府关系点数</w:t>
            </w:r>
          </w:p>
        </w:tc>
      </w:tr>
      <w:tr w14:paraId="60F48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E9F7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市场销售部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85EE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收益管理、常旅客计划、渠道分销、货运营销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4075E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季节性需求系数、竞对票价、汇率波动、促销活动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D696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客座率、单位收益、两舱收入占比、品牌净值</w:t>
            </w:r>
          </w:p>
        </w:tc>
      </w:tr>
      <w:tr w14:paraId="36F7E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F0E2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D5BA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航班计划编排、航班环构建、机组排班、签派放行、实时运行控制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48B0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高空风/气象、机场流控、飞机可用状态、维护窗口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06AC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准点率、航班正常性、单班油耗、机组疲劳度、飞机利用率</w:t>
            </w:r>
          </w:p>
        </w:tc>
      </w:tr>
      <w:tr w14:paraId="3F6C6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301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机务工程部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57F7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机队维修计划、适航管理、部件供应链、退租检/客改货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CFD5C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飞机利用率、机龄曲线、制造商服务通告、部件库存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6DDD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机队可用率、维修成本、安全事件率</w:t>
            </w:r>
          </w:p>
        </w:tc>
      </w:tr>
      <w:tr w14:paraId="1FB3A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1B40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财务部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C645F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预算执行监控、融资管理、燃油套期保值、碳配额账户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8AB9F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油价、碳价指数、利率、汇率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5BFE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净利润率、负债率、EPS、融资成本、碳合规状态</w:t>
            </w:r>
          </w:p>
        </w:tc>
      </w:tr>
      <w:tr w14:paraId="4B763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A30BE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人力资源部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76BB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人员招聘/培训、薪酬福利、劳资关系、工会谈判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056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员工满意度、技能缺口、工会罢工倒计时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91B1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关键岗位空缺率、员工生产率、罢工风险</w:t>
            </w:r>
          </w:p>
        </w:tc>
      </w:tr>
      <w:tr w14:paraId="47038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ACAD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安全质量部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D3ACE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安全审计、事故调查、应急响应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C77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实时突发事件、国际民航组织标准更新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9E8A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安全评级、违规事件数、应急响应时间</w:t>
            </w:r>
          </w:p>
        </w:tc>
      </w:tr>
    </w:tbl>
    <w:p w14:paraId="52791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6EDF5"/>
        <w:spacing w:line="19" w:lineRule="atLeast"/>
      </w:pPr>
      <w:r>
        <w:rPr>
          <w:bdr w:val="none" w:color="auto" w:sz="0" w:space="0"/>
          <w:shd w:val="clear" w:fill="E6EDF5"/>
        </w:rPr>
        <w:t>13.5.1 战略发展部（STG）深度设计</w:t>
      </w:r>
    </w:p>
    <w:p w14:paraId="027EBDC8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v0.6.2，涵盖部门定位、运营流程、CEO职责、挑战设计等）</w:t>
      </w:r>
    </w:p>
    <w:p w14:paraId="33B219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6F0E6"/>
        <w:spacing w:line="19" w:lineRule="atLeast"/>
      </w:pPr>
      <w:r>
        <w:rPr>
          <w:bdr w:val="none" w:color="auto" w:sz="0" w:space="0"/>
          <w:shd w:val="clear" w:fill="E6F0E6"/>
        </w:rPr>
        <w:t>13.5.2 市场销售部（MKT）深度设计</w:t>
      </w:r>
    </w:p>
    <w:p w14:paraId="4396B64E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v0.6.2，涵盖收益管理、FFP、品牌危机等）</w:t>
      </w:r>
    </w:p>
    <w:p w14:paraId="374FC3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E5C7D" w:sz="24" w:space="9"/>
          <w:bottom w:val="none" w:color="auto" w:sz="0" w:space="0"/>
          <w:right w:val="none" w:color="auto" w:sz="0" w:space="0"/>
        </w:pBdr>
        <w:shd w:val="clear" w:fill="E6F0F5"/>
        <w:spacing w:line="19" w:lineRule="atLeast"/>
      </w:pPr>
      <w:r>
        <w:rPr>
          <w:bdr w:val="single" w:color="1E5C7D" w:sz="24" w:space="0"/>
          <w:shd w:val="clear" w:fill="E6F0F5"/>
        </w:rPr>
        <w:t>13.5.3 运营部（OPS）—— 完整运营设计与CEO管理手册（v0.6.3 更新：新增航班环构建）</w:t>
      </w:r>
    </w:p>
    <w:p w14:paraId="56891666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一、部门定位与核心价值</w:t>
      </w:r>
    </w:p>
    <w:p w14:paraId="54FC9C19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运营部不为"收入"负责，而为"将航班安全、准时、高效地执行落地"负责。</w:t>
      </w:r>
    </w:p>
    <w:p w14:paraId="29E925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职责边界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：航班计划编排、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航班环构建（飞机排班）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、机组排班、签派放行与运行控制、地面服务协调、实时航班跟踪与应急调整。</w:t>
      </w:r>
    </w:p>
    <w:p w14:paraId="32B49E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时间视野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中远期（航班环构建）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至即时（运行控制）。</w:t>
      </w:r>
    </w:p>
    <w:p w14:paraId="57FDD3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核心产出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准点率（OTP）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航班完成率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飞机日利用率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单班燃油效率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、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机组合规利用率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。</w:t>
      </w:r>
    </w:p>
    <w:p w14:paraId="2F695F4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二、运营部运营流程（年度/季度/每日循环）</w:t>
      </w:r>
    </w:p>
    <w:p w14:paraId="50851DE0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1：航班计划与时刻表构建（财年/季度开局，与STG联动）</w:t>
      </w:r>
    </w:p>
    <w:p w14:paraId="22258E4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输入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：战略部已获批航线网络、机务部可用机队数量、枢纽时刻槽。</w:t>
      </w:r>
    </w:p>
    <w:p w14:paraId="608DAD0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玩家决策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：审批计划战略倾向（高密度快转/稳健缓冲）、时刻槽博弈、季节性加班。</w:t>
      </w:r>
    </w:p>
    <w:p w14:paraId="5B28456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（详见 v0.6.2 设计，此处不重复）</w:t>
      </w:r>
    </w:p>
    <w:p w14:paraId="751261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8FF"/>
        <w:spacing w:line="19" w:lineRule="atLeast"/>
      </w:pPr>
      <w:r>
        <w:rPr>
          <w:bdr w:val="none" w:color="auto" w:sz="0" w:space="0"/>
          <w:shd w:val="clear" w:fill="F0F8FF"/>
        </w:rPr>
        <w:t>阶段 1.5：航班环构建（飞机排班）—— v0.6.3 新增核心模块</w:t>
      </w:r>
    </w:p>
    <w:p w14:paraId="33968C62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定位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：这是连接"宏观航班计划"与"微观飞机指派"的桥梁。玩家需将单个航班连接成"航班环"（Lines-of-Flight, LOFs），即同一架飞机在一日内连续执行的航班序列。</w:t>
      </w:r>
    </w:p>
    <w:p w14:paraId="712CA95C">
      <w:pPr>
        <w:pStyle w:val="7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核心约束（系统自动校验）</w:t>
      </w:r>
    </w:p>
    <w:p w14:paraId="02C6AC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时间约束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：前一航班到达后，后续航班起飞前，必须留出足够的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最小过站时间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（默认45分钟，可因基地不同调整）。</w:t>
      </w:r>
    </w:p>
    <w:p w14:paraId="691604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空间约束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：前一航班的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目的地机场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必须与后一航班的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起飞机场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完全相同。</w:t>
      </w:r>
    </w:p>
    <w:p w14:paraId="30DB1C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维护窗口（硬约束）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：飞机累计飞行小时或起落次数接近检查阈值时，环必须经过有维护能力的基地。</w:t>
      </w:r>
    </w:p>
    <w:p w14:paraId="484C9E8E">
      <w:pPr>
        <w:pStyle w:val="7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交互原型设计（简化版）</w:t>
      </w:r>
    </w:p>
    <w:p w14:paraId="24E36450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🎮 界面布局（甘特图+网络图混合视图）</w:t>
      </w:r>
    </w:p>
    <w:p w14:paraId="0998BD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左侧面板（航班池）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：显示当日所有待排航班（航班号、起降机场、起飞时间、到达时间），以彩色卡片形式排列。</w:t>
      </w:r>
    </w:p>
    <w:p w14:paraId="5F176C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中央工作区（排班画布）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 xml:space="preserve">： </w:t>
      </w:r>
    </w:p>
    <w:p w14:paraId="19352B3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横向为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时间轴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（从凌晨4点至次日凌晨2点），纵向为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机场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（枢纽站及重要航点）。</w:t>
      </w:r>
    </w:p>
    <w:p w14:paraId="6C34E9F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每个航班显示为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矩形条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（长度代表飞行时间），位置由其起降时刻和机场决定。</w:t>
      </w:r>
    </w:p>
    <w:p w14:paraId="4F1C8A2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玩家通过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拖拽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将前一个航班的右侧（到达端）连接到下一个航班的左侧（起飞端），形成一条"折线"（即航班环）。</w:t>
      </w:r>
    </w:p>
    <w:p w14:paraId="226BA3B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系统实时校验：连接有效时线条为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绿色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；无效时（过站时间不足或机场不匹配）线条为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红色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并拒绝连接。</w:t>
      </w:r>
    </w:p>
    <w:p w14:paraId="5A35F3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右侧面板（实时反馈）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 xml:space="preserve">： </w:t>
      </w:r>
    </w:p>
    <w:p w14:paraId="1A9858F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已用飞机数 / 可用飞机数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（例如：6 / 8）</w:t>
      </w:r>
    </w:p>
    <w:p w14:paraId="64AB743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平均日利用率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（例如：10.2 小时/天）</w:t>
      </w:r>
    </w:p>
    <w:p w14:paraId="1B7B456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航班环效率评分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（0-100，后台模拟网络流模型计算）</w:t>
      </w:r>
    </w:p>
    <w:p w14:paraId="0F87346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维护机会计数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（本环方案经过维护基地的次数）</w:t>
      </w:r>
    </w:p>
    <w:p w14:paraId="5DD2C99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🕹️ 玩家操作方式</w:t>
      </w:r>
    </w:p>
    <w:p w14:paraId="67F500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模式A：AI自动生成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 xml:space="preserve">（推荐新手）—— 系统提供3种预设方案供选择： </w:t>
      </w:r>
    </w:p>
    <w:p w14:paraId="0DF6522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 xml:space="preserve">📈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高利用率型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：用最少飞机覆盖最多航班（飞机数↓，准点率风险↑）</w:t>
      </w:r>
    </w:p>
    <w:p w14:paraId="28C400A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 xml:space="preserve">🛡️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高缓冲型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：环间留有大量余裕（准点率↑，飞机数↑，成本↑）</w:t>
      </w:r>
    </w:p>
    <w:p w14:paraId="60620AC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19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 xml:space="preserve">⚖️ 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维护优化型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：最大化维护机会（长期安全↑，短期效率↓）</w:t>
      </w:r>
    </w:p>
    <w:p w14:paraId="1EE161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模式B：手动微调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（硬核玩家）—— 在AI方案基础上，拖拽调整航班连接，系统实时刷新右侧指标。</w:t>
      </w:r>
    </w:p>
    <w:p w14:paraId="2B43A9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模式C：完全手动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—— 从零开始构建所有环（极耗精力，但给予最大自由度，适合追求极限效率的玩家）。</w:t>
      </w:r>
    </w:p>
    <w:p w14:paraId="50AE4086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⚠️ 挑战与反馈</w:t>
      </w:r>
    </w:p>
    <w:p w14:paraId="7DD3CC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若玩家强行连接导致某架飞机"环"过于密集（过站时间压缩至30分钟以下），系统会弹出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橙色警告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："该航班环过站时间不足，将显著增加延误风险。"</w:t>
      </w:r>
    </w:p>
    <w:p w14:paraId="6C8FF8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若玩家构建的"环"未经过任何维护基地，且飞机已接近检修正点，系统会高亮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红色警示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："此飞机将在3个飞行循环后达到维护上限，若不调整将触发强制停飞。"</w:t>
      </w:r>
    </w:p>
    <w:p w14:paraId="59DBA7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确认方案后，系统将生成"抽象航班环集"（不绑定具体机尾号），进入下一阶段（机组排班）。</w:t>
      </w:r>
    </w:p>
    <w:p w14:paraId="727D848F">
      <w:pPr>
        <w:pStyle w:val="10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🤖 后台算法支撑（玩家不可见，但驱动评分）</w:t>
      </w:r>
    </w:p>
    <w:p w14:paraId="5E78AD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效率评分基于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网络流模型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模拟计算（最小成本流）。</w:t>
      </w:r>
    </w:p>
    <w:p w14:paraId="0516DA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AI生成的方案由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列生成法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动态构建。</w:t>
      </w:r>
    </w:p>
    <w:p w14:paraId="524948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19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"维护优化型"方案由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混合整数规划（MIP）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4F9F4"/>
        </w:rPr>
        <w:t>启发式求解。</w:t>
      </w:r>
    </w:p>
    <w:p w14:paraId="6053BE2B">
      <w:pPr>
        <w:pStyle w:val="7"/>
        <w:keepNext w:val="0"/>
        <w:keepLines w:val="0"/>
        <w:widowControl/>
        <w:suppressLineNumbers w:val="0"/>
        <w:spacing w:line="19" w:lineRule="atLeast"/>
      </w:pPr>
      <w:r>
        <w:rPr>
          <w:color w:val="1E2A3A"/>
          <w:bdr w:val="none" w:color="auto" w:sz="0" w:space="0"/>
          <w:shd w:val="clear" w:fill="FFFFFF"/>
        </w:rPr>
        <w:t>CEO决策节点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4392"/>
        <w:gridCol w:w="3099"/>
      </w:tblGrid>
      <w:tr w14:paraId="6916C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61DBF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决策点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CC4D4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选项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A9F06C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影响</w:t>
            </w:r>
          </w:p>
        </w:tc>
      </w:tr>
      <w:tr w14:paraId="4F2B5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F4E4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选择排班方案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E0BF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高利用率 / 高缓冲 / 维护优化 / 自定义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3B12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直接影响飞机需求、准点率韧性、长期安全风险</w:t>
            </w:r>
          </w:p>
        </w:tc>
      </w:tr>
      <w:tr w14:paraId="2F081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993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手动干预连接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5896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接受系统建议 / 强行连接（过站不足） / 放弃某些航班（降低完成率）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1D5E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实时改变效率评分和预警状态</w:t>
            </w:r>
          </w:p>
        </w:tc>
      </w:tr>
      <w:tr w14:paraId="6A19E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82EB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确认并提交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3AAB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确认 / 返回修改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70BD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锁定航班环，进入机组排班阶段</w:t>
            </w:r>
          </w:p>
        </w:tc>
      </w:tr>
    </w:tbl>
    <w:p w14:paraId="3E882BDD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2：机组排班与合规校验（每月/每周）</w:t>
      </w:r>
    </w:p>
    <w:p w14:paraId="7BBF68D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（详见 v0.6.2 设计）</w:t>
      </w:r>
    </w:p>
    <w:p w14:paraId="0E2A452A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3：日常运行控制（实时）</w:t>
      </w:r>
    </w:p>
    <w:p w14:paraId="3E46F73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（详见 v0.6.2 设计）</w:t>
      </w:r>
    </w:p>
    <w:p w14:paraId="7E2F34A4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4：突发事件与危机管理（IRROPS）</w:t>
      </w:r>
    </w:p>
    <w:p w14:paraId="4423CB2C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（详见 v0.6.2 设计）</w:t>
      </w:r>
    </w:p>
    <w:p w14:paraId="6A0AC07A">
      <w:pPr>
        <w:pStyle w:val="6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阶段 5：绩效复盘与持续改进</w:t>
      </w:r>
    </w:p>
    <w:p w14:paraId="1C6A193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Style w:val="14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（详见 v0.6.2 设计）</w:t>
      </w:r>
    </w:p>
    <w:p w14:paraId="7385295D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三、CEO在运营部的管理职责清单（更新）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9"/>
        <w:gridCol w:w="3494"/>
        <w:gridCol w:w="2851"/>
      </w:tblGrid>
      <w:tr w14:paraId="3285D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8AE8D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管理职责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F069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具体内容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AA62F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游戏交互方式</w:t>
            </w:r>
          </w:p>
        </w:tc>
      </w:tr>
      <w:tr w14:paraId="3A5F8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539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设定运营基调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D655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每季度选择"准点优先"/"成本优先"/"平衡"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0E278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运营战略选择器</w:t>
            </w:r>
          </w:p>
        </w:tc>
      </w:tr>
      <w:tr w14:paraId="17864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1B13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审批航班计划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23DC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审批季节性航班计划变更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718B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计划草案界面</w:t>
            </w:r>
          </w:p>
        </w:tc>
      </w:tr>
      <w:tr w14:paraId="2655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5AFC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航班环方案决策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（新增）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3FE1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从AI方案中选择或手动构建航班环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DF67C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排班画布 + 拖拽交互 + 方案按钮</w:t>
            </w:r>
          </w:p>
        </w:tc>
      </w:tr>
      <w:tr w14:paraId="64132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F319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危机事件决断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0096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在台风、AOG、罢工中选择策略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5141B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危机弹窗 + 计时器</w:t>
            </w:r>
          </w:p>
        </w:tc>
      </w:tr>
      <w:tr w14:paraId="0309A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24958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机组排班特批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57F78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特殊情况下特批飞行员超时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5CB2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审批界面 + 风险提示</w:t>
            </w:r>
          </w:p>
        </w:tc>
      </w:tr>
      <w:tr w14:paraId="386B4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CC65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高管考核与任命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2867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评估运营部负责人表现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3DA1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绩效报告 + 任命界面</w:t>
            </w:r>
          </w:p>
        </w:tc>
      </w:tr>
    </w:tbl>
    <w:p w14:paraId="63A826A3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四、可玩性挑战设计（更新）</w:t>
      </w:r>
    </w:p>
    <w:p w14:paraId="755EE2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效率 vs 韧性的"跷跷板"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（已有）</w:t>
      </w:r>
    </w:p>
    <w:p w14:paraId="1A6062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天气不可预测性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（已有）</w:t>
      </w:r>
    </w:p>
    <w:p w14:paraId="062323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机组疲劳"灰犀牛"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（已有）</w:t>
      </w:r>
    </w:p>
    <w:p w14:paraId="46317C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航班环的"蝴蝶效应"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（新增）：一个环的设计失误（如过站时间过紧）将在运行日引发多米诺骨牌延误，让玩家深刻理解"排班决定命运"。</w:t>
      </w:r>
    </w:p>
    <w:p w14:paraId="6C1C7B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维护窗口的"倒计时压力"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（新增）：玩家必须像下棋一样，提前3-5个环预判飞机的维护需求，增加了排班时的策略深度。</w:t>
      </w:r>
    </w:p>
    <w:p w14:paraId="398678D0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五、关键指标与KPI（更新）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509"/>
        <w:gridCol w:w="3724"/>
        <w:gridCol w:w="1565"/>
      </w:tblGrid>
      <w:tr w14:paraId="76500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54E6F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79D56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英文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128666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计算方式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6D4201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游戏内影响</w:t>
            </w:r>
          </w:p>
        </w:tc>
      </w:tr>
      <w:tr w14:paraId="65897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C38B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准点率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CA72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OTP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CDC0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延误≤15分钟占比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7015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品牌净值、T-03目标</w:t>
            </w:r>
          </w:p>
        </w:tc>
      </w:tr>
      <w:tr w14:paraId="749A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934D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航班完成率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46B8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Completion Factor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140C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实际执飞/计划执飞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DA59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收入实现率</w:t>
            </w:r>
          </w:p>
        </w:tc>
      </w:tr>
      <w:tr w14:paraId="5E8C2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80D5C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平均过站时间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96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Turnaround Time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DD65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落地至再次起飞分钟数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361A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飞机日利用率</w:t>
            </w:r>
          </w:p>
        </w:tc>
      </w:tr>
      <w:tr w14:paraId="6502D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BDA7E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航班环效率评分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（新增）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B15D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Loop Efficiency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09CEF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基于飞机数量、过站裕度、维护机会的加权评分（0-100）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4AD9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运营效率加成/惩罚</w:t>
            </w:r>
          </w:p>
        </w:tc>
      </w:tr>
      <w:tr w14:paraId="38AAF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B98CB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飞机日利用率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9A7CA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Daily Utilization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219F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平均每架飞机每天飞行小时数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C935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资产周转效率</w:t>
            </w:r>
          </w:p>
        </w:tc>
      </w:tr>
      <w:tr w14:paraId="08964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356A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机组疲劳指数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6CB3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Crew Fatigue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ABCB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综合执勤时长+休息期加权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025F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工会事件触发阈值</w:t>
            </w:r>
          </w:p>
        </w:tc>
      </w:tr>
    </w:tbl>
    <w:p w14:paraId="111B7D09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六、界面设计建议（新增航班环构建界面）</w:t>
      </w:r>
    </w:p>
    <w:p w14:paraId="24467F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"航班环构建"专属界面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 xml:space="preserve">（独立于控制塔台）： </w:t>
      </w:r>
    </w:p>
    <w:p w14:paraId="407BDE9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上方工具栏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：AI方案按钮（高利用率/高缓冲/维护优化）、撤销/重做、重置、提交确认。</w:t>
      </w:r>
    </w:p>
    <w:p w14:paraId="031D0A8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中央画布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：时间轴+机场网格，航班条块可拖拽连接。</w:t>
      </w:r>
    </w:p>
    <w:p w14:paraId="5695AC7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下方状态栏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：实时显示"已连接航班数/总航班数"、"已用飞机数"、"效率评分"。</w:t>
      </w:r>
    </w:p>
    <w:p w14:paraId="7BFA204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72" w:afterAutospacing="0" w:line="19" w:lineRule="atLeast"/>
        <w:ind w:left="144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右侧浮动面板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：点击任意航班环可高亮显示其完整路径，并显示该环的"维护剩余小时数"。</w:t>
      </w:r>
    </w:p>
    <w:p w14:paraId="72ADE1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控制塔台主界面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：显示当前采用的航班环方案摘要（飞机数、利用率、评分）。</w:t>
      </w:r>
    </w:p>
    <w:p w14:paraId="40684F0E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七、数据结构扩展（新增字段）</w:t>
      </w:r>
    </w:p>
    <w:p w14:paraId="503E08F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>{</w:t>
      </w:r>
    </w:p>
    <w:p w14:paraId="24DFA97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"operations_department": {</w:t>
      </w:r>
    </w:p>
    <w:p w14:paraId="2E6035C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// ... 原有字段 ...</w:t>
      </w:r>
    </w:p>
    <w:p w14:paraId="203D4F1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"flight_loop": {</w:t>
      </w:r>
    </w:p>
    <w:p w14:paraId="7D78274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"scheme_name": "高利用率型",</w:t>
      </w:r>
    </w:p>
    <w:p w14:paraId="1C363AF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"total_aircraft_used": 6,</w:t>
      </w:r>
    </w:p>
    <w:p w14:paraId="77E77E51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"available_aircraft": 8,</w:t>
      </w:r>
    </w:p>
    <w:p w14:paraId="6DABA39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"avg_daily_utilization": 10.2,</w:t>
      </w:r>
    </w:p>
    <w:p w14:paraId="66D84707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"efficiency_score": 87,</w:t>
      </w:r>
    </w:p>
    <w:p w14:paraId="3DAB536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"maintenance_opportunities": 4,</w:t>
      </w:r>
    </w:p>
    <w:p w14:paraId="66604B6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"loop_list": [</w:t>
      </w:r>
    </w:p>
    <w:p w14:paraId="179769A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{</w:t>
      </w:r>
    </w:p>
    <w:p w14:paraId="55BC4B88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"id": "LOOP-01",</w:t>
      </w:r>
    </w:p>
    <w:p w14:paraId="62FC39A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"aircraft_type": "A320",</w:t>
      </w:r>
    </w:p>
    <w:p w14:paraId="3AC7ABCA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"flight_sequence": ["CA801", "CA802", "CA805"],</w:t>
      </w:r>
    </w:p>
    <w:p w14:paraId="5062267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"start_airport": "PEK",</w:t>
      </w:r>
    </w:p>
    <w:p w14:paraId="19B46924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"end_airport": "PEK",</w:t>
      </w:r>
    </w:p>
    <w:p w14:paraId="5690223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"total_block_hours": 8.5,</w:t>
      </w:r>
    </w:p>
    <w:p w14:paraId="22001FB9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"turnaround_buffer": 52, // 平均过站分钟数</w:t>
      </w:r>
    </w:p>
    <w:p w14:paraId="696966C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  "maintenance_due_hours": 120 // 距下次维护剩余飞行小时</w:t>
      </w:r>
    </w:p>
    <w:p w14:paraId="60C8230C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  }</w:t>
      </w:r>
    </w:p>
    <w:p w14:paraId="396A1D7D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],</w:t>
      </w:r>
    </w:p>
    <w:p w14:paraId="2CB8D3DE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"manual_adjustments": 3, // 玩家手动拖拽次数</w:t>
      </w:r>
    </w:p>
    <w:p w14:paraId="04F50195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  "warning_flags": ["LOOP-03_buffer_low"] // 预警列表</w:t>
      </w:r>
    </w:p>
    <w:p w14:paraId="021E793B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},</w:t>
      </w:r>
    </w:p>
    <w:p w14:paraId="4E5E33D2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  "loop_history": [ /* 历史方案存档 */ ]</w:t>
      </w:r>
    </w:p>
    <w:p w14:paraId="1C8089BF">
      <w:pPr>
        <w:pStyle w:val="9"/>
        <w:keepNext w:val="0"/>
        <w:keepLines w:val="0"/>
        <w:widowControl/>
        <w:suppressLineNumbers w:val="0"/>
        <w:spacing w:line="19" w:lineRule="atLeast"/>
        <w:rPr>
          <w:color w:val="1E2A3A"/>
        </w:rPr>
      </w:pPr>
      <w:r>
        <w:rPr>
          <w:color w:val="1E2A3A"/>
        </w:rPr>
        <w:t xml:space="preserve">  }</w:t>
      </w:r>
    </w:p>
    <w:p w14:paraId="6B16528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color w:val="1E2A3A"/>
        </w:rPr>
        <w:t>}</w:t>
      </w:r>
    </w:p>
    <w:p w14:paraId="496E5621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八、开发优先级（运营部，更新）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7829"/>
      </w:tblGrid>
      <w:tr w14:paraId="190BE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85E6A1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优先级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 w:color="auto" w:fill="E6EDF5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F5059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16"/>
                <w:szCs w:val="16"/>
                <w:bdr w:val="none" w:color="auto" w:sz="0" w:space="0"/>
              </w:rPr>
              <w:t>模块</w:t>
            </w:r>
          </w:p>
        </w:tc>
      </w:tr>
      <w:tr w14:paraId="1C04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87BA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P0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1FC0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实时航班跟踪面板、基础准点率计算、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航班环构建核心交互（拖拽连接+约束校验）</w:t>
            </w: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、AI方案生成（简化版）</w:t>
            </w:r>
          </w:p>
        </w:tc>
      </w:tr>
      <w:tr w14:paraId="5D99C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93E6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P1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4E9F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机组排班基础系统、天气系统触发延误、过站时间计算、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效率评分算法（网络流模型模拟）</w:t>
            </w:r>
          </w:p>
        </w:tc>
      </w:tr>
      <w:tr w14:paraId="643B2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82448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P2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3C01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IRROPS危机事件链、维护窗口预警系统、机位和地面保障模拟</w:t>
            </w:r>
          </w:p>
        </w:tc>
      </w:tr>
      <w:tr w14:paraId="4DF87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5BE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P3</w:t>
            </w:r>
          </w:p>
        </w:tc>
        <w:tc>
          <w:tcPr>
            <w:tcW w:w="0" w:type="auto"/>
            <w:tcBorders>
              <w:top w:val="single" w:color="D0D7E2" w:sz="4" w:space="0"/>
              <w:left w:val="single" w:color="D0D7E2" w:sz="4" w:space="0"/>
              <w:bottom w:val="single" w:color="D0D7E2" w:sz="4" w:space="0"/>
              <w:right w:val="single" w:color="D0D7E2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E07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完整FTL合规排班引擎、空管流控高级模拟、动态航路绕飞优化、</w:t>
            </w:r>
            <w:r>
              <w:rPr>
                <w:rStyle w:val="13"/>
                <w:rFonts w:hint="default" w:ascii="Segoe UI" w:hAnsi="Segoe UI" w:eastAsia="Segoe UI" w:cs="Segoe UI"/>
                <w:color w:val="1E2A3A"/>
                <w:sz w:val="16"/>
                <w:szCs w:val="16"/>
                <w:bdr w:val="none" w:color="auto" w:sz="0" w:space="0"/>
              </w:rPr>
              <w:t>列生成法后台优化（升级AI方案质量）</w:t>
            </w:r>
          </w:p>
        </w:tc>
      </w:tr>
    </w:tbl>
    <w:p w14:paraId="3E62FFD2">
      <w:pPr>
        <w:pStyle w:val="5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九、总结：运营部的游戏设计哲学（更新）</w:t>
      </w:r>
    </w:p>
    <w:p w14:paraId="1C437CF9">
      <w:pPr>
        <w:pStyle w:val="10"/>
        <w:keepNext w:val="0"/>
        <w:keepLines w:val="0"/>
        <w:widowControl/>
        <w:suppressLineNumbers w:val="0"/>
        <w:spacing w:line="19" w:lineRule="atLeast"/>
        <w:ind w:left="720" w:right="720"/>
      </w:pPr>
      <w:r>
        <w:rPr>
          <w:rStyle w:val="13"/>
          <w:rFonts w:hint="eastAsia" w:ascii="宋体" w:hAnsi="宋体" w:eastAsia="宋体" w:cs="宋体"/>
          <w:color w:val="1A3A4A"/>
          <w:sz w:val="24"/>
          <w:szCs w:val="24"/>
          <w:bdr w:val="none" w:color="auto" w:sz="0" w:space="0"/>
          <w:shd w:val="clear" w:fill="FFFFFF"/>
        </w:rPr>
        <w:t>运营部让玩家真正理解"航空业是精密机器的艺术"——航班环构建环节让玩家亲手"拧紧每一颗螺丝"，体验运筹学之美，同时承受每一个低效决策带来的连锁代价。</w:t>
      </w:r>
    </w:p>
    <w:p w14:paraId="545BB1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它的反馈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最直观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（拖拽连接即见飞机数和评分变化）。</w:t>
      </w:r>
    </w:p>
    <w:p w14:paraId="62F6DD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它的决策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最精密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（时间/空间/维护三重约束），培养玩家的系统规划能力。</w:t>
      </w:r>
    </w:p>
    <w:p w14:paraId="573D8F0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72" w:afterAutospacing="0" w:line="19" w:lineRule="atLeast"/>
        <w:ind w:left="720" w:hanging="360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它的教训</w:t>
      </w: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最长远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（今日的环决定明日的准点率），强化"预则立，不预则废"的策略思维。</w:t>
      </w:r>
    </w:p>
    <w:p w14:paraId="46FDE4E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13.6 新建航线计算模型（RPM）</w:t>
      </w:r>
    </w:p>
    <w:p w14:paraId="4A46333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495A8CD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13.7 玩家手动接管功能</w:t>
      </w:r>
    </w:p>
    <w:p w14:paraId="58FDCE03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3CA493D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13.8 三大底层暗线系统</w:t>
      </w:r>
    </w:p>
    <w:p w14:paraId="1A4E4564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7EBD4CCB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  <w:shd w:val="clear" w:fill="FFFFFF"/>
        </w:rPr>
        <w:t>13.9 数据结构与开发优先级</w:t>
      </w:r>
    </w:p>
    <w:p w14:paraId="52B273AF">
      <w:pPr>
        <w:pStyle w:val="10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FFFFF"/>
        </w:rPr>
        <w:t>（内容同 v0.6.2）</w:t>
      </w:r>
    </w:p>
    <w:p w14:paraId="7D432B40">
      <w:pPr>
        <w:pStyle w:val="10"/>
        <w:keepNext w:val="0"/>
        <w:keepLines w:val="0"/>
        <w:widowControl/>
        <w:suppressLineNumbers w:val="0"/>
        <w:spacing w:before="480" w:beforeAutospacing="0" w:line="19" w:lineRule="atLeast"/>
        <w:jc w:val="center"/>
      </w:pPr>
      <w:r>
        <w:rPr>
          <w:rFonts w:hint="default" w:ascii="Segoe UI" w:hAnsi="Segoe UI" w:eastAsia="Segoe UI" w:cs="Segoe UI"/>
          <w:color w:val="5A6B7A"/>
          <w:bdr w:val="none" w:color="auto" w:sz="0" w:space="0"/>
          <w:shd w:val="clear" w:fill="FFFFFF"/>
        </w:rPr>
        <w:t>文档版本 v0.6.3 · 2026年7月23日 · 全模块蓝图闭环（运营部航班环构建原型及交互设计已整合）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D5872"/>
    <w:multiLevelType w:val="multilevel"/>
    <w:tmpl w:val="81FD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41CD99"/>
    <w:multiLevelType w:val="multilevel"/>
    <w:tmpl w:val="8841C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B4904D"/>
    <w:multiLevelType w:val="multilevel"/>
    <w:tmpl w:val="AAB49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D021A1"/>
    <w:multiLevelType w:val="multilevel"/>
    <w:tmpl w:val="ABD02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ED28ED"/>
    <w:multiLevelType w:val="multilevel"/>
    <w:tmpl w:val="BCED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46162E2"/>
    <w:multiLevelType w:val="multilevel"/>
    <w:tmpl w:val="D4616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9A16BD5"/>
    <w:multiLevelType w:val="multilevel"/>
    <w:tmpl w:val="D9A16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22E1BDC"/>
    <w:multiLevelType w:val="multilevel"/>
    <w:tmpl w:val="E22E1B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463B03"/>
    <w:multiLevelType w:val="multilevel"/>
    <w:tmpl w:val="0C463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3E55466"/>
    <w:multiLevelType w:val="multilevel"/>
    <w:tmpl w:val="13E55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C215383"/>
    <w:multiLevelType w:val="multilevel"/>
    <w:tmpl w:val="2C215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4610EC7"/>
    <w:multiLevelType w:val="multilevel"/>
    <w:tmpl w:val="44610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A36D332"/>
    <w:multiLevelType w:val="multilevel"/>
    <w:tmpl w:val="5A36D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10"/>
  </w:num>
  <w:num w:numId="6">
    <w:abstractNumId w:val="5"/>
  </w:num>
  <w:num w:numId="7">
    <w:abstractNumId w:val="12"/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4"/>
  </w:num>
  <w:num w:numId="15">
    <w:abstractNumId w:val="3"/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7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D85C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E3C5C" w:sz="18" w:space="7"/>
      </w:pBdr>
      <w:spacing w:before="0" w:beforeAutospacing="0" w:after="0" w:afterAutospacing="1"/>
      <w:jc w:val="left"/>
    </w:pPr>
    <w:rPr>
      <w:rFonts w:hint="eastAsia" w:ascii="宋体" w:hAnsi="宋体" w:eastAsia="宋体" w:cs="宋体"/>
      <w:b/>
      <w:bCs/>
      <w:kern w:val="44"/>
      <w:sz w:val="38"/>
      <w:szCs w:val="3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1E3C5C" w:sz="24" w:space="9"/>
        <w:bottom w:val="none" w:color="auto" w:sz="0" w:space="0"/>
        <w:right w:val="none" w:color="auto" w:sz="0" w:space="0"/>
      </w:pBdr>
      <w:shd w:val="clear" w:fill="F0F4FA"/>
      <w:spacing w:before="480" w:beforeAutospacing="0" w:after="0" w:afterAutospacing="1"/>
      <w:jc w:val="left"/>
    </w:pPr>
    <w:rPr>
      <w:rFonts w:hint="eastAsia" w:ascii="宋体" w:hAnsi="宋体" w:eastAsia="宋体" w:cs="宋体"/>
      <w:b/>
      <w:bCs/>
      <w:kern w:val="0"/>
      <w:sz w:val="31"/>
      <w:szCs w:val="31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60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宋体" w:hAnsi="宋体" w:eastAsia="宋体" w:cs="宋体"/>
      <w:b/>
      <w:bCs/>
      <w:color w:val="2C3E50"/>
      <w:kern w:val="0"/>
      <w:sz w:val="21"/>
      <w:szCs w:val="21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192" w:beforeAutospacing="0" w:after="0" w:afterAutospacing="1"/>
      <w:jc w:val="left"/>
    </w:pPr>
    <w:rPr>
      <w:rFonts w:hint="eastAsia" w:ascii="宋体" w:hAnsi="宋体" w:eastAsia="宋体" w:cs="宋体"/>
      <w:b/>
      <w:bCs/>
      <w:color w:val="1E3C5C"/>
      <w:kern w:val="0"/>
      <w:sz w:val="19"/>
      <w:szCs w:val="19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pBdr>
        <w:top w:val="single" w:color="DCE3ED" w:sz="12" w:space="12"/>
      </w:pBdr>
      <w:spacing w:before="480" w:beforeAutospacing="0"/>
      <w:jc w:val="center"/>
    </w:pPr>
    <w:rPr>
      <w:color w:val="5A6B7A"/>
      <w:kern w:val="0"/>
      <w:lang w:val="en-US" w:eastAsia="zh-CN" w:bidi="ar"/>
    </w:rPr>
  </w:style>
  <w:style w:type="paragraph" w:styleId="9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urier New" w:hAnsi="Courier New" w:eastAsia="宋体" w:cs="Courier New"/>
      <w:kern w:val="0"/>
      <w:sz w:val="15"/>
      <w:szCs w:val="15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TML Code"/>
    <w:basedOn w:val="12"/>
    <w:uiPriority w:val="0"/>
    <w:rPr>
      <w:rFonts w:hint="default" w:ascii="Courier New" w:hAnsi="Courier New" w:cs="Courier New"/>
      <w:sz w:val="15"/>
      <w:szCs w:val="15"/>
      <w:bdr w:val="none" w:color="auto" w:sz="0" w:space="0"/>
      <w:shd w:val="clear" w:fill="F3F6FA"/>
    </w:rPr>
  </w:style>
  <w:style w:type="paragraph" w:customStyle="1" w:styleId="16">
    <w:name w:val="section-highlight"/>
    <w:basedOn w:val="1"/>
    <w:uiPriority w:val="0"/>
    <w:pPr>
      <w:pBdr>
        <w:top w:val="none" w:color="auto" w:sz="0" w:space="0"/>
        <w:left w:val="single" w:color="2E7D32" w:sz="24" w:space="9"/>
        <w:bottom w:val="none" w:color="auto" w:sz="0" w:space="0"/>
        <w:right w:val="none" w:color="auto" w:sz="0" w:space="0"/>
      </w:pBdr>
      <w:shd w:val="clear" w:fill="F7FAFF"/>
      <w:spacing w:before="144" w:beforeAutospacing="0" w:after="144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">
    <w:name w:val="version-ta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jc w:val="left"/>
    </w:pPr>
    <w:rPr>
      <w:b/>
      <w:bCs/>
      <w:color w:val="FFFFFF"/>
      <w:kern w:val="0"/>
      <w:sz w:val="16"/>
      <w:szCs w:val="16"/>
      <w:lang w:val="en-US" w:eastAsia="zh-CN" w:bidi="ar"/>
    </w:rPr>
  </w:style>
  <w:style w:type="paragraph" w:customStyle="1" w:styleId="19">
    <w:name w:val="highlight-box"/>
    <w:basedOn w:val="1"/>
    <w:uiPriority w:val="0"/>
    <w:pPr>
      <w:pBdr>
        <w:top w:val="none" w:color="auto" w:sz="0" w:space="0"/>
        <w:left w:val="single" w:color="1E3C5C" w:sz="24" w:space="14"/>
        <w:bottom w:val="none" w:color="auto" w:sz="0" w:space="0"/>
        <w:right w:val="none" w:color="auto" w:sz="0" w:space="0"/>
      </w:pBdr>
      <w:shd w:val="clear" w:fill="F0F7FF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download-btn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E3C5C"/>
      <w:spacing w:after="360" w:afterAutospacing="0"/>
      <w:jc w:val="left"/>
    </w:pPr>
    <w:rPr>
      <w:b/>
      <w:bCs/>
      <w:color w:val="FFFFFF"/>
      <w:kern w:val="0"/>
      <w:sz w:val="21"/>
      <w:szCs w:val="21"/>
      <w:lang w:val="en-US" w:eastAsia="zh-CN" w:bidi="ar"/>
    </w:rPr>
  </w:style>
  <w:style w:type="paragraph" w:customStyle="1" w:styleId="21">
    <w:name w:val="prototype-box"/>
    <w:basedOn w:val="1"/>
    <w:uiPriority w:val="0"/>
    <w:pPr>
      <w:pBdr>
        <w:top w:val="dashed" w:color="2E7D32" w:sz="12" w:space="12"/>
        <w:left w:val="dashed" w:color="2E7D32" w:sz="12" w:space="14"/>
        <w:bottom w:val="dashed" w:color="2E7D32" w:sz="12" w:space="12"/>
        <w:right w:val="dashed" w:color="2E7D32" w:sz="12" w:space="14"/>
      </w:pBdr>
      <w:shd w:val="clear" w:fill="F4F9F4"/>
      <w:spacing w:before="192" w:beforeAutospacing="0" w:after="192" w:afterAutospacing="0"/>
      <w:ind w:left="0" w:right="0"/>
      <w:jc w:val="left"/>
    </w:pPr>
    <w:rPr>
      <w:kern w:val="0"/>
      <w:lang w:val="en-US" w:eastAsia="zh-CN" w:bidi="ar"/>
    </w:rPr>
  </w:style>
  <w:style w:type="character" w:customStyle="1" w:styleId="22">
    <w:name w:val="version-tag1"/>
    <w:basedOn w:val="12"/>
    <w:uiPriority w:val="0"/>
    <w:rPr>
      <w:b/>
      <w:bCs/>
      <w:color w:val="FFFFFF"/>
      <w:sz w:val="16"/>
      <w:szCs w:val="16"/>
      <w:bdr w:val="none" w:color="auto" w:sz="0" w:space="0"/>
      <w:shd w:val="clear" w:fill="1E3C5C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2406</Words>
  <Characters>2713</Characters>
  <TotalTime>0</TotalTime>
  <ScaleCrop>false</ScaleCrop>
  <LinksUpToDate>false</LinksUpToDate>
  <CharactersWithSpaces>2796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2026-07-23T10:13:09Z</dcterms:created>
  <dc:creator>jiliy</dc:creator>
  <cp:lastModifiedBy>格萨</cp:lastModifiedBy>
  <dcterms:modified xsi:type="dcterms:W3CDTF">2026-07-23T10:13:51Z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329B18923E8F41D7969B2EEBD6388781_13</vt:lpwstr>
  </property>
</Properties>
</file>