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69C5" w14:textId="77777777" w:rsidR="00E46FF0" w:rsidRDefault="00E46FF0" w:rsidP="00AC2406">
      <w:pPr>
        <w:jc w:val="center"/>
        <w:rPr>
          <w:rFonts w:ascii="Arial" w:hAnsi="Arial" w:cs="Arial"/>
          <w:b/>
          <w:bCs/>
          <w:color w:val="3C3C3C"/>
          <w:spacing w:val="2"/>
          <w:sz w:val="40"/>
          <w:szCs w:val="40"/>
        </w:rPr>
      </w:pPr>
    </w:p>
    <w:p w14:paraId="1CDBB7B5" w14:textId="77777777" w:rsidR="00E46FF0" w:rsidRDefault="00E46FF0" w:rsidP="00AC2406">
      <w:pPr>
        <w:jc w:val="center"/>
        <w:rPr>
          <w:rFonts w:ascii="Arial" w:hAnsi="Arial" w:cs="Arial"/>
          <w:b/>
          <w:bCs/>
          <w:color w:val="3C3C3C"/>
          <w:spacing w:val="2"/>
          <w:sz w:val="40"/>
          <w:szCs w:val="40"/>
        </w:rPr>
      </w:pPr>
    </w:p>
    <w:p w14:paraId="48C23E84" w14:textId="77777777" w:rsidR="00E46FF0" w:rsidRDefault="00E46FF0" w:rsidP="00AC2406">
      <w:pPr>
        <w:jc w:val="center"/>
        <w:rPr>
          <w:rFonts w:ascii="Arial" w:hAnsi="Arial" w:cs="Arial"/>
          <w:b/>
          <w:bCs/>
          <w:color w:val="3C3C3C"/>
          <w:spacing w:val="2"/>
          <w:sz w:val="40"/>
          <w:szCs w:val="40"/>
        </w:rPr>
      </w:pPr>
    </w:p>
    <w:p w14:paraId="16AD7A02" w14:textId="77777777" w:rsidR="00E46FF0" w:rsidRDefault="00E46FF0" w:rsidP="00AC2406">
      <w:pPr>
        <w:jc w:val="center"/>
        <w:rPr>
          <w:rFonts w:ascii="Arial" w:hAnsi="Arial" w:cs="Arial"/>
          <w:b/>
          <w:bCs/>
          <w:color w:val="3C3C3C"/>
          <w:spacing w:val="2"/>
          <w:sz w:val="40"/>
          <w:szCs w:val="40"/>
        </w:rPr>
      </w:pPr>
    </w:p>
    <w:p w14:paraId="4783FEFD" w14:textId="77777777" w:rsidR="00E46FF0" w:rsidRDefault="00E46FF0" w:rsidP="00AC2406">
      <w:pPr>
        <w:jc w:val="center"/>
        <w:rPr>
          <w:rFonts w:ascii="Arial" w:hAnsi="Arial" w:cs="Arial"/>
          <w:b/>
          <w:bCs/>
          <w:color w:val="3C3C3C"/>
          <w:spacing w:val="2"/>
          <w:sz w:val="40"/>
          <w:szCs w:val="40"/>
        </w:rPr>
      </w:pPr>
    </w:p>
    <w:p w14:paraId="216154AA" w14:textId="77777777" w:rsidR="00E46FF0" w:rsidRDefault="00E46FF0" w:rsidP="00AC2406">
      <w:pPr>
        <w:jc w:val="center"/>
        <w:rPr>
          <w:rFonts w:ascii="Arial" w:hAnsi="Arial" w:cs="Arial"/>
          <w:b/>
          <w:bCs/>
          <w:color w:val="3C3C3C"/>
          <w:spacing w:val="2"/>
          <w:sz w:val="40"/>
          <w:szCs w:val="40"/>
        </w:rPr>
      </w:pPr>
    </w:p>
    <w:p w14:paraId="62303884" w14:textId="77777777" w:rsidR="00E46FF0" w:rsidRDefault="00E46FF0" w:rsidP="00AC2406">
      <w:pPr>
        <w:jc w:val="center"/>
        <w:rPr>
          <w:rFonts w:ascii="Arial" w:hAnsi="Arial" w:cs="Arial"/>
          <w:b/>
          <w:bCs/>
          <w:color w:val="3C3C3C"/>
          <w:spacing w:val="2"/>
          <w:sz w:val="40"/>
          <w:szCs w:val="40"/>
        </w:rPr>
      </w:pPr>
    </w:p>
    <w:p w14:paraId="47D7AA24" w14:textId="77777777" w:rsidR="00E46FF0" w:rsidRDefault="00E46FF0" w:rsidP="00AC2406">
      <w:pPr>
        <w:jc w:val="center"/>
        <w:rPr>
          <w:rFonts w:ascii="Arial" w:hAnsi="Arial" w:cs="Arial"/>
          <w:b/>
          <w:bCs/>
          <w:color w:val="3C3C3C"/>
          <w:spacing w:val="2"/>
          <w:sz w:val="40"/>
          <w:szCs w:val="40"/>
        </w:rPr>
      </w:pPr>
    </w:p>
    <w:p w14:paraId="1D878149" w14:textId="77777777" w:rsidR="00E46FF0" w:rsidRDefault="00E46FF0" w:rsidP="00AC2406">
      <w:pPr>
        <w:jc w:val="center"/>
        <w:rPr>
          <w:rFonts w:ascii="Arial" w:hAnsi="Arial" w:cs="Arial"/>
          <w:b/>
          <w:bCs/>
          <w:color w:val="3C3C3C"/>
          <w:spacing w:val="2"/>
          <w:sz w:val="40"/>
          <w:szCs w:val="40"/>
        </w:rPr>
      </w:pPr>
    </w:p>
    <w:p w14:paraId="560FB277" w14:textId="37A7056A" w:rsidR="00B33667" w:rsidRPr="00E46FF0" w:rsidRDefault="00B33667" w:rsidP="00AC2406">
      <w:pPr>
        <w:jc w:val="center"/>
        <w:rPr>
          <w:rFonts w:ascii="Arial" w:hAnsi="Arial" w:cs="Arial"/>
          <w:b/>
          <w:bCs/>
          <w:color w:val="3C3C3C"/>
          <w:spacing w:val="2"/>
          <w:sz w:val="56"/>
          <w:szCs w:val="56"/>
        </w:rPr>
      </w:pPr>
      <w:r w:rsidRPr="00E46FF0">
        <w:rPr>
          <w:rFonts w:ascii="Arial" w:hAnsi="Arial" w:cs="Arial"/>
          <w:b/>
          <w:bCs/>
          <w:color w:val="3C3C3C"/>
          <w:spacing w:val="2"/>
          <w:sz w:val="56"/>
          <w:szCs w:val="56"/>
        </w:rPr>
        <w:t>SMM750 Group Assignment</w:t>
      </w:r>
    </w:p>
    <w:p w14:paraId="2360AD0E" w14:textId="6279010D" w:rsidR="001A3052" w:rsidRDefault="001A3052" w:rsidP="00005038">
      <w:pPr>
        <w:rPr>
          <w:rFonts w:ascii="Arial" w:hAnsi="Arial" w:cs="Arial"/>
          <w:color w:val="000000" w:themeColor="text1"/>
          <w:spacing w:val="2"/>
        </w:rPr>
      </w:pPr>
    </w:p>
    <w:p w14:paraId="7F0E2CDF" w14:textId="77777777" w:rsidR="00E22FF3" w:rsidRDefault="00E22FF3" w:rsidP="00E22FF3">
      <w:pPr>
        <w:rPr>
          <w:rFonts w:ascii="Arial" w:hAnsi="Arial" w:cs="Arial"/>
          <w:color w:val="000000" w:themeColor="text1"/>
          <w:spacing w:val="2"/>
        </w:rPr>
      </w:pPr>
    </w:p>
    <w:p w14:paraId="25B824A7" w14:textId="77777777" w:rsidR="009C4CFA" w:rsidRDefault="009C4CFA" w:rsidP="00E22FF3">
      <w:pPr>
        <w:rPr>
          <w:rFonts w:ascii="Arial" w:hAnsi="Arial" w:cs="Arial"/>
          <w:color w:val="000000" w:themeColor="text1"/>
          <w:spacing w:val="2"/>
        </w:rPr>
      </w:pPr>
    </w:p>
    <w:p w14:paraId="02AFB7E3" w14:textId="77777777" w:rsidR="009C4CFA" w:rsidRDefault="009C4CFA" w:rsidP="00E22FF3">
      <w:pPr>
        <w:rPr>
          <w:rFonts w:ascii="Arial" w:hAnsi="Arial" w:cs="Arial"/>
          <w:color w:val="000000" w:themeColor="text1"/>
          <w:spacing w:val="2"/>
        </w:rPr>
      </w:pPr>
    </w:p>
    <w:p w14:paraId="482EA731" w14:textId="77777777" w:rsidR="009C4CFA" w:rsidRDefault="009C4CFA" w:rsidP="00E22FF3">
      <w:pPr>
        <w:rPr>
          <w:rFonts w:ascii="Arial" w:hAnsi="Arial" w:cs="Arial"/>
          <w:color w:val="000000" w:themeColor="text1"/>
          <w:spacing w:val="2"/>
        </w:rPr>
      </w:pPr>
    </w:p>
    <w:p w14:paraId="28C424B5" w14:textId="77777777" w:rsidR="009C4CFA" w:rsidRDefault="009C4CFA" w:rsidP="00E22FF3">
      <w:pPr>
        <w:rPr>
          <w:rFonts w:ascii="Arial" w:hAnsi="Arial" w:cs="Arial"/>
          <w:color w:val="000000" w:themeColor="text1"/>
          <w:spacing w:val="2"/>
        </w:rPr>
      </w:pPr>
    </w:p>
    <w:p w14:paraId="11B80E7A" w14:textId="77777777" w:rsidR="009C4CFA" w:rsidRDefault="009C4CFA" w:rsidP="00E22FF3">
      <w:pPr>
        <w:rPr>
          <w:rFonts w:ascii="Arial" w:hAnsi="Arial" w:cs="Arial"/>
          <w:color w:val="000000" w:themeColor="text1"/>
          <w:spacing w:val="2"/>
        </w:rPr>
      </w:pPr>
    </w:p>
    <w:p w14:paraId="4AF802C2" w14:textId="77777777" w:rsidR="009C4CFA" w:rsidRDefault="009C4CFA" w:rsidP="00E22FF3">
      <w:pPr>
        <w:rPr>
          <w:rFonts w:ascii="Arial" w:hAnsi="Arial" w:cs="Arial"/>
          <w:color w:val="000000" w:themeColor="text1"/>
          <w:spacing w:val="2"/>
        </w:rPr>
      </w:pPr>
    </w:p>
    <w:p w14:paraId="26196867" w14:textId="77777777" w:rsidR="009C4CFA" w:rsidRDefault="009C4CFA" w:rsidP="00E22FF3">
      <w:pPr>
        <w:rPr>
          <w:rFonts w:ascii="Arial" w:hAnsi="Arial" w:cs="Arial"/>
          <w:color w:val="000000" w:themeColor="text1"/>
          <w:spacing w:val="2"/>
        </w:rPr>
      </w:pPr>
    </w:p>
    <w:p w14:paraId="75B64F3A" w14:textId="77777777" w:rsidR="00E46FF0" w:rsidRPr="00E46FF0" w:rsidRDefault="001A3052" w:rsidP="00E46FF0">
      <w:pPr>
        <w:jc w:val="center"/>
        <w:rPr>
          <w:rFonts w:ascii="Arial" w:hAnsi="Arial" w:cs="Arial"/>
          <w:b/>
          <w:bCs/>
          <w:color w:val="000000" w:themeColor="text1"/>
          <w:spacing w:val="2"/>
          <w:sz w:val="32"/>
          <w:szCs w:val="32"/>
        </w:rPr>
      </w:pPr>
      <w:r w:rsidRPr="00E46FF0">
        <w:rPr>
          <w:rFonts w:ascii="Arial" w:hAnsi="Arial" w:cs="Arial"/>
          <w:b/>
          <w:bCs/>
          <w:color w:val="000000" w:themeColor="text1"/>
          <w:spacing w:val="2"/>
          <w:sz w:val="32"/>
          <w:szCs w:val="32"/>
        </w:rPr>
        <w:t>Group</w:t>
      </w:r>
      <w:r w:rsidR="00BF1519" w:rsidRPr="00E46FF0">
        <w:rPr>
          <w:rFonts w:ascii="Arial" w:hAnsi="Arial" w:cs="Arial"/>
          <w:b/>
          <w:bCs/>
          <w:color w:val="000000" w:themeColor="text1"/>
          <w:spacing w:val="2"/>
          <w:sz w:val="32"/>
          <w:szCs w:val="32"/>
        </w:rPr>
        <w:t xml:space="preserve"> 5: </w:t>
      </w:r>
    </w:p>
    <w:p w14:paraId="25ED362C" w14:textId="12D6517F" w:rsidR="00E46FF0"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Linh Nguyen</w:t>
      </w:r>
      <w:r w:rsidR="00114B46">
        <w:rPr>
          <w:rFonts w:ascii="Arial" w:hAnsi="Arial" w:cs="Arial"/>
          <w:color w:val="000000" w:themeColor="text1"/>
          <w:spacing w:val="2"/>
          <w:sz w:val="32"/>
          <w:szCs w:val="32"/>
        </w:rPr>
        <w:t xml:space="preserve"> (</w:t>
      </w:r>
      <w:r w:rsidR="003F3EDA">
        <w:rPr>
          <w:rFonts w:ascii="Arial" w:hAnsi="Arial" w:cs="Arial"/>
          <w:color w:val="000000" w:themeColor="text1"/>
          <w:spacing w:val="2"/>
          <w:sz w:val="32"/>
          <w:szCs w:val="32"/>
        </w:rPr>
        <w:t>170037344</w:t>
      </w:r>
      <w:r w:rsidR="00114B46">
        <w:rPr>
          <w:rFonts w:ascii="Arial" w:hAnsi="Arial" w:cs="Arial"/>
          <w:color w:val="000000" w:themeColor="text1"/>
          <w:spacing w:val="2"/>
          <w:sz w:val="32"/>
          <w:szCs w:val="32"/>
        </w:rPr>
        <w:t>)</w:t>
      </w:r>
    </w:p>
    <w:p w14:paraId="79810CCB" w14:textId="0CA21104" w:rsidR="00E22FF3"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 xml:space="preserve">Soumya </w:t>
      </w:r>
      <w:proofErr w:type="spellStart"/>
      <w:r w:rsidRPr="00E46FF0">
        <w:rPr>
          <w:rFonts w:ascii="Arial" w:hAnsi="Arial" w:cs="Arial"/>
          <w:color w:val="000000" w:themeColor="text1"/>
          <w:spacing w:val="2"/>
          <w:sz w:val="32"/>
          <w:szCs w:val="32"/>
        </w:rPr>
        <w:t>Ogoti</w:t>
      </w:r>
      <w:proofErr w:type="spellEnd"/>
      <w:r w:rsidR="00047889">
        <w:rPr>
          <w:rFonts w:ascii="Arial" w:hAnsi="Arial" w:cs="Arial"/>
          <w:color w:val="000000" w:themeColor="text1"/>
          <w:spacing w:val="2"/>
          <w:sz w:val="32"/>
          <w:szCs w:val="32"/>
        </w:rPr>
        <w:t xml:space="preserve"> (22</w:t>
      </w:r>
      <w:r w:rsidR="00487520">
        <w:rPr>
          <w:rFonts w:ascii="Arial" w:hAnsi="Arial" w:cs="Arial"/>
          <w:color w:val="000000" w:themeColor="text1"/>
          <w:spacing w:val="2"/>
          <w:sz w:val="32"/>
          <w:szCs w:val="32"/>
        </w:rPr>
        <w:t>00</w:t>
      </w:r>
      <w:r w:rsidR="00103134">
        <w:rPr>
          <w:rFonts w:ascii="Arial" w:hAnsi="Arial" w:cs="Arial"/>
          <w:color w:val="000000" w:themeColor="text1"/>
          <w:spacing w:val="2"/>
          <w:sz w:val="32"/>
          <w:szCs w:val="32"/>
        </w:rPr>
        <w:t>45527</w:t>
      </w:r>
      <w:r w:rsidR="00047889">
        <w:rPr>
          <w:rFonts w:ascii="Arial" w:hAnsi="Arial" w:cs="Arial"/>
          <w:color w:val="000000" w:themeColor="text1"/>
          <w:spacing w:val="2"/>
          <w:sz w:val="32"/>
          <w:szCs w:val="32"/>
        </w:rPr>
        <w:t>)</w:t>
      </w:r>
    </w:p>
    <w:p w14:paraId="66D4BDFB" w14:textId="0CA9AC5A" w:rsidR="00E22FF3" w:rsidRPr="00E46FF0" w:rsidRDefault="00E22FF3" w:rsidP="00E46FF0">
      <w:pPr>
        <w:jc w:val="center"/>
        <w:rPr>
          <w:rFonts w:ascii="Arial" w:hAnsi="Arial" w:cs="Arial"/>
          <w:color w:val="000000" w:themeColor="text1"/>
          <w:spacing w:val="2"/>
          <w:sz w:val="32"/>
          <w:szCs w:val="32"/>
        </w:rPr>
      </w:pPr>
      <w:proofErr w:type="spellStart"/>
      <w:r w:rsidRPr="00E46FF0">
        <w:rPr>
          <w:rFonts w:ascii="Arial" w:hAnsi="Arial" w:cs="Arial"/>
          <w:color w:val="000000" w:themeColor="text1"/>
          <w:spacing w:val="2"/>
          <w:sz w:val="32"/>
          <w:szCs w:val="32"/>
        </w:rPr>
        <w:t>Wenxu</w:t>
      </w:r>
      <w:proofErr w:type="spellEnd"/>
      <w:r w:rsidRPr="00E46FF0">
        <w:rPr>
          <w:rFonts w:ascii="Arial" w:hAnsi="Arial" w:cs="Arial"/>
          <w:color w:val="000000" w:themeColor="text1"/>
          <w:spacing w:val="2"/>
          <w:sz w:val="32"/>
          <w:szCs w:val="32"/>
        </w:rPr>
        <w:t xml:space="preserve"> Tian</w:t>
      </w:r>
      <w:r w:rsidR="00103134">
        <w:rPr>
          <w:rFonts w:ascii="Arial" w:hAnsi="Arial" w:cs="Arial"/>
          <w:color w:val="000000" w:themeColor="text1"/>
          <w:spacing w:val="2"/>
          <w:sz w:val="32"/>
          <w:szCs w:val="32"/>
        </w:rPr>
        <w:t xml:space="preserve"> (210059418)</w:t>
      </w:r>
    </w:p>
    <w:p w14:paraId="0A89384E" w14:textId="6FEAC5D7" w:rsidR="00E22FF3"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Aparna Viswanathan</w:t>
      </w:r>
      <w:r w:rsidR="00103134">
        <w:rPr>
          <w:rFonts w:ascii="Arial" w:hAnsi="Arial" w:cs="Arial"/>
          <w:color w:val="000000" w:themeColor="text1"/>
          <w:spacing w:val="2"/>
          <w:sz w:val="32"/>
          <w:szCs w:val="32"/>
        </w:rPr>
        <w:t xml:space="preserve"> (</w:t>
      </w:r>
      <w:r w:rsidR="00870A40">
        <w:rPr>
          <w:rFonts w:ascii="Arial" w:hAnsi="Arial" w:cs="Arial"/>
          <w:color w:val="000000" w:themeColor="text1"/>
          <w:spacing w:val="2"/>
          <w:sz w:val="32"/>
          <w:szCs w:val="32"/>
        </w:rPr>
        <w:t>22</w:t>
      </w:r>
      <w:r w:rsidR="007416F7">
        <w:rPr>
          <w:rFonts w:ascii="Arial" w:hAnsi="Arial" w:cs="Arial"/>
          <w:color w:val="000000" w:themeColor="text1"/>
          <w:spacing w:val="2"/>
          <w:sz w:val="32"/>
          <w:szCs w:val="32"/>
        </w:rPr>
        <w:t>0004767</w:t>
      </w:r>
      <w:r w:rsidR="00103134">
        <w:rPr>
          <w:rFonts w:ascii="Arial" w:hAnsi="Arial" w:cs="Arial"/>
          <w:color w:val="000000" w:themeColor="text1"/>
          <w:spacing w:val="2"/>
          <w:sz w:val="32"/>
          <w:szCs w:val="32"/>
        </w:rPr>
        <w:t>)</w:t>
      </w:r>
    </w:p>
    <w:p w14:paraId="572A28F6" w14:textId="703CEDBA" w:rsidR="001A3052" w:rsidRPr="00E46FF0" w:rsidRDefault="00E22FF3" w:rsidP="00E46FF0">
      <w:pPr>
        <w:jc w:val="center"/>
        <w:rPr>
          <w:rFonts w:ascii="Arial" w:hAnsi="Arial" w:cs="Arial"/>
          <w:sz w:val="32"/>
          <w:szCs w:val="32"/>
        </w:rPr>
      </w:pPr>
      <w:r w:rsidRPr="00E46FF0">
        <w:rPr>
          <w:rFonts w:ascii="Arial" w:hAnsi="Arial" w:cs="Arial"/>
          <w:color w:val="000000" w:themeColor="text1"/>
          <w:spacing w:val="2"/>
          <w:sz w:val="32"/>
          <w:szCs w:val="32"/>
        </w:rPr>
        <w:t>Fan Xia</w:t>
      </w:r>
      <w:r w:rsidR="009C4CFA" w:rsidRPr="00E46FF0">
        <w:rPr>
          <w:rFonts w:ascii="Arial" w:hAnsi="Arial" w:cs="Arial"/>
          <w:color w:val="000000" w:themeColor="text1"/>
          <w:spacing w:val="2"/>
          <w:sz w:val="32"/>
          <w:szCs w:val="32"/>
        </w:rPr>
        <w:t xml:space="preserve"> (</w:t>
      </w:r>
      <w:r w:rsidR="00E46FF0" w:rsidRPr="00E46FF0">
        <w:rPr>
          <w:rFonts w:ascii="Arial" w:hAnsi="Arial" w:cs="Arial"/>
          <w:color w:val="000000" w:themeColor="text1"/>
          <w:spacing w:val="2"/>
          <w:sz w:val="32"/>
          <w:szCs w:val="32"/>
        </w:rPr>
        <w:t>200039922</w:t>
      </w:r>
      <w:r w:rsidR="009C4CFA" w:rsidRPr="00E46FF0">
        <w:rPr>
          <w:rFonts w:ascii="Arial" w:hAnsi="Arial" w:cs="Arial"/>
          <w:color w:val="000000" w:themeColor="text1"/>
          <w:spacing w:val="2"/>
          <w:sz w:val="32"/>
          <w:szCs w:val="32"/>
        </w:rPr>
        <w:t>)</w:t>
      </w:r>
    </w:p>
    <w:p w14:paraId="1A709E96" w14:textId="3592E9F1" w:rsidR="005D15B9" w:rsidRDefault="006B40CD">
      <w:pPr>
        <w:rPr>
          <w:rFonts w:ascii="Arial" w:hAnsi="Arial" w:cs="Arial"/>
        </w:rPr>
      </w:pPr>
      <w:r>
        <w:rPr>
          <w:rFonts w:ascii="Arial" w:hAnsi="Arial" w:cs="Arial"/>
        </w:rPr>
        <w:br w:type="page"/>
      </w:r>
    </w:p>
    <w:p w14:paraId="1C6A83BC" w14:textId="572DD8DC" w:rsidR="00502B81" w:rsidRDefault="005E646B" w:rsidP="00502B81">
      <w:pPr>
        <w:pStyle w:val="ListParagraph"/>
        <w:numPr>
          <w:ilvl w:val="0"/>
          <w:numId w:val="2"/>
        </w:numPr>
        <w:rPr>
          <w:rFonts w:ascii="Arial" w:hAnsi="Arial" w:cs="Arial"/>
        </w:rPr>
      </w:pPr>
      <w:r>
        <w:rPr>
          <w:rFonts w:ascii="Arial" w:hAnsi="Arial" w:cs="Arial"/>
        </w:rPr>
        <w:lastRenderedPageBreak/>
        <w:t xml:space="preserve">Research </w:t>
      </w:r>
      <w:r w:rsidR="004A28E8">
        <w:rPr>
          <w:rFonts w:ascii="Arial" w:hAnsi="Arial" w:cs="Arial"/>
        </w:rPr>
        <w:t>scope</w:t>
      </w:r>
      <w:r w:rsidR="00CD73C0">
        <w:rPr>
          <w:rFonts w:ascii="Arial" w:hAnsi="Arial" w:cs="Arial"/>
        </w:rPr>
        <w:t xml:space="preserve"> </w:t>
      </w:r>
    </w:p>
    <w:p w14:paraId="3B0209C1" w14:textId="77777777" w:rsidR="00502B81" w:rsidRDefault="00502B81" w:rsidP="00502B81">
      <w:pPr>
        <w:pStyle w:val="ListParagraph"/>
        <w:rPr>
          <w:rFonts w:ascii="Arial" w:hAnsi="Arial" w:cs="Arial"/>
        </w:rPr>
      </w:pPr>
    </w:p>
    <w:p w14:paraId="0C4A5D85" w14:textId="328BD45C" w:rsidR="00644BFF" w:rsidRDefault="00502B81" w:rsidP="002F7FD6">
      <w:pPr>
        <w:pStyle w:val="ListParagraph"/>
        <w:ind w:left="360"/>
        <w:rPr>
          <w:rFonts w:ascii="Arial" w:hAnsi="Arial" w:cs="Arial"/>
        </w:rPr>
      </w:pPr>
      <w:r>
        <w:rPr>
          <w:rFonts w:ascii="Arial" w:hAnsi="Arial" w:cs="Arial"/>
        </w:rPr>
        <w:t>During the pandemic period, g</w:t>
      </w:r>
      <w:r w:rsidRPr="00502B81">
        <w:rPr>
          <w:rFonts w:ascii="Arial" w:hAnsi="Arial" w:cs="Arial"/>
        </w:rPr>
        <w:t xml:space="preserve">lobal beverage market has been under a negative impact </w:t>
      </w:r>
      <w:r w:rsidR="00927A0A">
        <w:rPr>
          <w:rFonts w:ascii="Arial" w:hAnsi="Arial" w:cs="Arial"/>
        </w:rPr>
        <w:t>due to</w:t>
      </w:r>
      <w:r w:rsidRPr="00502B81">
        <w:rPr>
          <w:rFonts w:ascii="Arial" w:hAnsi="Arial" w:cs="Arial"/>
        </w:rPr>
        <w:t xml:space="preserve"> closure of restaurants, bars, and clubs</w:t>
      </w:r>
      <w:r>
        <w:rPr>
          <w:rFonts w:ascii="Arial" w:hAnsi="Arial" w:cs="Arial"/>
        </w:rPr>
        <w:t>,</w:t>
      </w:r>
      <w:r w:rsidRPr="00502B81">
        <w:rPr>
          <w:rFonts w:ascii="Arial" w:hAnsi="Arial" w:cs="Arial"/>
        </w:rPr>
        <w:t xml:space="preserve"> </w:t>
      </w:r>
      <w:r w:rsidR="002F7FD6">
        <w:rPr>
          <w:rFonts w:ascii="Arial" w:hAnsi="Arial" w:cs="Arial"/>
        </w:rPr>
        <w:t xml:space="preserve">as well as </w:t>
      </w:r>
      <w:r w:rsidR="00BA57F5">
        <w:rPr>
          <w:rFonts w:ascii="Arial" w:hAnsi="Arial" w:cs="Arial"/>
        </w:rPr>
        <w:t>a</w:t>
      </w:r>
      <w:r w:rsidR="002F7FD6">
        <w:rPr>
          <w:rFonts w:ascii="Arial" w:hAnsi="Arial" w:cs="Arial"/>
        </w:rPr>
        <w:t xml:space="preserve"> sharp decrease in tourism sector. However,</w:t>
      </w:r>
      <w:r w:rsidRPr="00502B81">
        <w:rPr>
          <w:rFonts w:ascii="Arial" w:hAnsi="Arial" w:cs="Arial"/>
        </w:rPr>
        <w:t xml:space="preserve"> </w:t>
      </w:r>
      <w:r w:rsidR="002F7FD6">
        <w:rPr>
          <w:rFonts w:ascii="Arial" w:hAnsi="Arial" w:cs="Arial"/>
        </w:rPr>
        <w:t>the boost in e-commerce sales</w:t>
      </w:r>
      <w:r w:rsidRPr="00502B81">
        <w:rPr>
          <w:rFonts w:ascii="Arial" w:hAnsi="Arial" w:cs="Arial"/>
        </w:rPr>
        <w:t xml:space="preserve"> has partly offset </w:t>
      </w:r>
      <w:r w:rsidR="002F7FD6">
        <w:rPr>
          <w:rFonts w:ascii="Arial" w:hAnsi="Arial" w:cs="Arial"/>
        </w:rPr>
        <w:t>the adverse trend in wine industry (</w:t>
      </w:r>
      <w:r w:rsidR="002F7FD6" w:rsidRPr="002F7FD6">
        <w:rPr>
          <w:rFonts w:ascii="Arial" w:hAnsi="Arial" w:cs="Arial"/>
        </w:rPr>
        <w:t>Wittwer</w:t>
      </w:r>
      <w:r w:rsidR="002F7FD6">
        <w:rPr>
          <w:rFonts w:ascii="Arial" w:hAnsi="Arial" w:cs="Arial"/>
        </w:rPr>
        <w:t xml:space="preserve"> &amp;</w:t>
      </w:r>
      <w:r w:rsidR="002F7FD6" w:rsidRPr="002F7FD6">
        <w:rPr>
          <w:rFonts w:ascii="Arial" w:hAnsi="Arial" w:cs="Arial"/>
        </w:rPr>
        <w:t xml:space="preserve"> Anderson, 2021</w:t>
      </w:r>
      <w:r w:rsidR="002F7FD6">
        <w:rPr>
          <w:rFonts w:ascii="Arial" w:hAnsi="Arial" w:cs="Arial"/>
        </w:rPr>
        <w:t xml:space="preserve">). </w:t>
      </w:r>
    </w:p>
    <w:p w14:paraId="3F988CAB" w14:textId="77777777" w:rsidR="00644BFF" w:rsidRDefault="00644BFF" w:rsidP="002F7FD6">
      <w:pPr>
        <w:pStyle w:val="ListParagraph"/>
        <w:ind w:left="360"/>
        <w:rPr>
          <w:rFonts w:ascii="Arial" w:hAnsi="Arial" w:cs="Arial"/>
        </w:rPr>
      </w:pPr>
    </w:p>
    <w:p w14:paraId="1259E4E3" w14:textId="285A1838" w:rsidR="00724489" w:rsidRDefault="00AB31C8" w:rsidP="001931D9">
      <w:pPr>
        <w:pStyle w:val="ListParagraph"/>
        <w:ind w:left="360"/>
        <w:rPr>
          <w:rFonts w:ascii="Arial" w:hAnsi="Arial" w:cs="Arial"/>
        </w:rPr>
      </w:pPr>
      <w:r>
        <w:rPr>
          <w:rFonts w:ascii="Arial" w:hAnsi="Arial" w:cs="Arial"/>
        </w:rPr>
        <w:t>T</w:t>
      </w:r>
      <w:r w:rsidR="009F1C44">
        <w:rPr>
          <w:rFonts w:ascii="Arial" w:hAnsi="Arial" w:cs="Arial"/>
        </w:rPr>
        <w:t>o establish the prelimi</w:t>
      </w:r>
      <w:r w:rsidR="005B1464">
        <w:rPr>
          <w:rFonts w:ascii="Arial" w:hAnsi="Arial" w:cs="Arial"/>
        </w:rPr>
        <w:t>n</w:t>
      </w:r>
      <w:r w:rsidR="009F1C44">
        <w:rPr>
          <w:rFonts w:ascii="Arial" w:hAnsi="Arial" w:cs="Arial"/>
        </w:rPr>
        <w:t xml:space="preserve">ary understanding of the wine market, </w:t>
      </w:r>
      <w:r w:rsidR="005B1464">
        <w:rPr>
          <w:rFonts w:ascii="Arial" w:hAnsi="Arial" w:cs="Arial"/>
        </w:rPr>
        <w:t>t</w:t>
      </w:r>
      <w:r w:rsidR="000723D8">
        <w:rPr>
          <w:rFonts w:ascii="Arial" w:hAnsi="Arial" w:cs="Arial"/>
        </w:rPr>
        <w:t xml:space="preserve">he </w:t>
      </w:r>
      <w:r w:rsidR="00AC45A9">
        <w:rPr>
          <w:rFonts w:ascii="Arial" w:hAnsi="Arial" w:cs="Arial"/>
        </w:rPr>
        <w:t xml:space="preserve">team investigated </w:t>
      </w:r>
      <w:r w:rsidR="00DD5A31">
        <w:rPr>
          <w:rFonts w:ascii="Arial" w:hAnsi="Arial" w:cs="Arial"/>
        </w:rPr>
        <w:t xml:space="preserve">online </w:t>
      </w:r>
      <w:r w:rsidR="00AC45A9">
        <w:rPr>
          <w:rFonts w:ascii="Arial" w:hAnsi="Arial" w:cs="Arial"/>
        </w:rPr>
        <w:t xml:space="preserve">wine </w:t>
      </w:r>
      <w:r w:rsidR="00DD5A31">
        <w:rPr>
          <w:rFonts w:ascii="Arial" w:hAnsi="Arial" w:cs="Arial"/>
        </w:rPr>
        <w:t>consumer purchasing</w:t>
      </w:r>
      <w:r w:rsidR="00AC45A9">
        <w:rPr>
          <w:rFonts w:ascii="Arial" w:hAnsi="Arial" w:cs="Arial"/>
        </w:rPr>
        <w:t xml:space="preserve"> behaviour</w:t>
      </w:r>
      <w:r w:rsidR="00E406FF">
        <w:rPr>
          <w:rFonts w:ascii="Arial" w:hAnsi="Arial" w:cs="Arial"/>
        </w:rPr>
        <w:t>.</w:t>
      </w:r>
      <w:r w:rsidR="00AC45A9">
        <w:rPr>
          <w:rFonts w:ascii="Arial" w:hAnsi="Arial" w:cs="Arial"/>
        </w:rPr>
        <w:t xml:space="preserve"> The reasons for online wine shopping can be categorised into three aspects:</w:t>
      </w:r>
      <w:r w:rsidR="00AC45A9" w:rsidRPr="00653219">
        <w:rPr>
          <w:rFonts w:ascii="Arial" w:hAnsi="Arial" w:cs="Arial"/>
          <w:b/>
          <w:bCs/>
        </w:rPr>
        <w:t xml:space="preserve"> </w:t>
      </w:r>
      <w:r w:rsidR="00D747F3">
        <w:rPr>
          <w:rFonts w:ascii="Arial" w:hAnsi="Arial" w:cs="Arial"/>
          <w:b/>
          <w:bCs/>
        </w:rPr>
        <w:t xml:space="preserve">cheaper </w:t>
      </w:r>
      <w:r w:rsidR="00AC45A9" w:rsidRPr="00653219">
        <w:rPr>
          <w:rFonts w:ascii="Arial" w:hAnsi="Arial" w:cs="Arial"/>
          <w:b/>
          <w:bCs/>
        </w:rPr>
        <w:t>price</w:t>
      </w:r>
      <w:r w:rsidR="00AC45A9">
        <w:rPr>
          <w:rFonts w:ascii="Arial" w:hAnsi="Arial" w:cs="Arial"/>
        </w:rPr>
        <w:t xml:space="preserve">, </w:t>
      </w:r>
      <w:r w:rsidR="00F7430A" w:rsidRPr="00653219">
        <w:rPr>
          <w:rFonts w:ascii="Arial" w:hAnsi="Arial" w:cs="Arial"/>
          <w:b/>
          <w:bCs/>
        </w:rPr>
        <w:t>detailed product description</w:t>
      </w:r>
      <w:r w:rsidR="00AB678D">
        <w:rPr>
          <w:rFonts w:ascii="Arial" w:hAnsi="Arial" w:cs="Arial"/>
        </w:rPr>
        <w:t>,</w:t>
      </w:r>
      <w:r w:rsidR="00A65A8C">
        <w:rPr>
          <w:rFonts w:ascii="Arial" w:hAnsi="Arial" w:cs="Arial"/>
        </w:rPr>
        <w:t xml:space="preserve"> </w:t>
      </w:r>
      <w:r w:rsidR="009E04CA">
        <w:rPr>
          <w:rFonts w:ascii="Arial" w:hAnsi="Arial" w:cs="Arial"/>
        </w:rPr>
        <w:t xml:space="preserve">and </w:t>
      </w:r>
      <w:r w:rsidR="003D7F51" w:rsidRPr="00653219">
        <w:rPr>
          <w:rFonts w:ascii="Arial" w:hAnsi="Arial" w:cs="Arial"/>
          <w:b/>
          <w:bCs/>
        </w:rPr>
        <w:t>more options</w:t>
      </w:r>
      <w:r w:rsidR="009E04CA" w:rsidRPr="00653219">
        <w:rPr>
          <w:rFonts w:ascii="Arial" w:hAnsi="Arial" w:cs="Arial"/>
          <w:b/>
          <w:bCs/>
        </w:rPr>
        <w:t xml:space="preserve"> available</w:t>
      </w:r>
      <w:r w:rsidR="00653219">
        <w:rPr>
          <w:rFonts w:ascii="Arial" w:hAnsi="Arial" w:cs="Arial"/>
          <w:b/>
          <w:bCs/>
        </w:rPr>
        <w:t xml:space="preserve"> </w:t>
      </w:r>
      <w:r w:rsidR="00653219" w:rsidRPr="00653219">
        <w:rPr>
          <w:rFonts w:ascii="Arial" w:hAnsi="Arial" w:cs="Arial"/>
        </w:rPr>
        <w:t>in</w:t>
      </w:r>
      <w:r w:rsidR="00530847">
        <w:rPr>
          <w:rFonts w:ascii="Arial" w:hAnsi="Arial" w:cs="Arial"/>
        </w:rPr>
        <w:t xml:space="preserve"> online</w:t>
      </w:r>
      <w:r w:rsidR="009E04CA">
        <w:rPr>
          <w:rFonts w:ascii="Arial" w:hAnsi="Arial" w:cs="Arial"/>
        </w:rPr>
        <w:t xml:space="preserve"> </w:t>
      </w:r>
      <w:r w:rsidR="00653219">
        <w:rPr>
          <w:rFonts w:ascii="Arial" w:hAnsi="Arial" w:cs="Arial"/>
        </w:rPr>
        <w:t xml:space="preserve">shops </w:t>
      </w:r>
      <w:r w:rsidR="00AB678D">
        <w:rPr>
          <w:rFonts w:ascii="Arial" w:hAnsi="Arial" w:cs="Arial"/>
        </w:rPr>
        <w:t>(</w:t>
      </w:r>
      <w:r w:rsidR="00AB678D" w:rsidRPr="00AB678D">
        <w:rPr>
          <w:rFonts w:ascii="Arial" w:hAnsi="Arial" w:cs="Arial"/>
        </w:rPr>
        <w:t>Bonn</w:t>
      </w:r>
      <w:r w:rsidR="00AB678D">
        <w:rPr>
          <w:rFonts w:ascii="Arial" w:hAnsi="Arial" w:cs="Arial"/>
        </w:rPr>
        <w:t xml:space="preserve"> et al</w:t>
      </w:r>
      <w:r w:rsidR="00AB678D" w:rsidRPr="00AB678D">
        <w:rPr>
          <w:rFonts w:ascii="Arial" w:hAnsi="Arial" w:cs="Arial"/>
        </w:rPr>
        <w:t>., 2016</w:t>
      </w:r>
      <w:r w:rsidR="00837FDE">
        <w:rPr>
          <w:rFonts w:ascii="Arial" w:hAnsi="Arial" w:cs="Arial"/>
        </w:rPr>
        <w:t xml:space="preserve">; </w:t>
      </w:r>
      <w:r w:rsidR="00E0700D">
        <w:rPr>
          <w:rFonts w:ascii="Arial" w:hAnsi="Arial" w:cs="Arial"/>
        </w:rPr>
        <w:t xml:space="preserve">From </w:t>
      </w:r>
      <w:proofErr w:type="gramStart"/>
      <w:r w:rsidR="00E0700D">
        <w:rPr>
          <w:rFonts w:ascii="Arial" w:hAnsi="Arial" w:cs="Arial"/>
        </w:rPr>
        <w:t>The</w:t>
      </w:r>
      <w:proofErr w:type="gramEnd"/>
      <w:r w:rsidR="00E0700D">
        <w:rPr>
          <w:rFonts w:ascii="Arial" w:hAnsi="Arial" w:cs="Arial"/>
        </w:rPr>
        <w:t xml:space="preserve"> Vine</w:t>
      </w:r>
      <w:r w:rsidR="00B7067A">
        <w:rPr>
          <w:rFonts w:ascii="Arial" w:hAnsi="Arial" w:cs="Arial"/>
        </w:rPr>
        <w:t>, 2022</w:t>
      </w:r>
      <w:r w:rsidR="00AB678D">
        <w:rPr>
          <w:rFonts w:ascii="Arial" w:hAnsi="Arial" w:cs="Arial"/>
        </w:rPr>
        <w:t>)</w:t>
      </w:r>
      <w:r w:rsidR="003D7F51">
        <w:rPr>
          <w:rFonts w:ascii="Arial" w:hAnsi="Arial" w:cs="Arial"/>
        </w:rPr>
        <w:t xml:space="preserve">. In this case, </w:t>
      </w:r>
      <w:r w:rsidR="00E23095">
        <w:rPr>
          <w:rFonts w:ascii="Arial" w:hAnsi="Arial" w:cs="Arial"/>
        </w:rPr>
        <w:t xml:space="preserve">we determine that our analysis on </w:t>
      </w:r>
      <w:r w:rsidR="00314CD0" w:rsidRPr="001931D9">
        <w:rPr>
          <w:rFonts w:ascii="Arial" w:hAnsi="Arial" w:cs="Arial"/>
        </w:rPr>
        <w:t xml:space="preserve">wine market </w:t>
      </w:r>
      <w:r w:rsidR="00E23095">
        <w:rPr>
          <w:rFonts w:ascii="Arial" w:hAnsi="Arial" w:cs="Arial"/>
        </w:rPr>
        <w:t xml:space="preserve">will be based on </w:t>
      </w:r>
      <w:r w:rsidR="00314CD0" w:rsidRPr="001931D9">
        <w:rPr>
          <w:rFonts w:ascii="Arial" w:hAnsi="Arial" w:cs="Arial"/>
        </w:rPr>
        <w:t xml:space="preserve">information surrounding </w:t>
      </w:r>
      <w:r w:rsidR="00314CD0" w:rsidRPr="001A1C1A">
        <w:rPr>
          <w:rFonts w:ascii="Arial" w:hAnsi="Arial" w:cs="Arial"/>
          <w:b/>
          <w:bCs/>
        </w:rPr>
        <w:t>wine</w:t>
      </w:r>
      <w:r w:rsidR="004A6B96" w:rsidRPr="001A1C1A">
        <w:rPr>
          <w:rFonts w:ascii="Arial" w:hAnsi="Arial" w:cs="Arial"/>
          <w:b/>
          <w:bCs/>
        </w:rPr>
        <w:t xml:space="preserve"> </w:t>
      </w:r>
      <w:r w:rsidR="00F04EFC" w:rsidRPr="001A1C1A">
        <w:rPr>
          <w:rFonts w:ascii="Arial" w:hAnsi="Arial" w:cs="Arial"/>
          <w:b/>
          <w:bCs/>
        </w:rPr>
        <w:t>feature</w:t>
      </w:r>
      <w:r w:rsidR="00834E1F" w:rsidRPr="001A1C1A">
        <w:rPr>
          <w:rFonts w:ascii="Arial" w:hAnsi="Arial" w:cs="Arial"/>
          <w:b/>
          <w:bCs/>
        </w:rPr>
        <w:t>s</w:t>
      </w:r>
      <w:r w:rsidR="004A6B96">
        <w:rPr>
          <w:rFonts w:ascii="Arial" w:hAnsi="Arial" w:cs="Arial"/>
        </w:rPr>
        <w:t xml:space="preserve"> (including </w:t>
      </w:r>
      <w:r w:rsidR="00D34ACE" w:rsidRPr="00EE6776">
        <w:rPr>
          <w:rFonts w:ascii="Arial" w:hAnsi="Arial" w:cs="Arial"/>
        </w:rPr>
        <w:t xml:space="preserve">wine </w:t>
      </w:r>
      <w:r w:rsidR="00314CD0" w:rsidRPr="00EE6776">
        <w:rPr>
          <w:rFonts w:ascii="Arial" w:hAnsi="Arial" w:cs="Arial"/>
        </w:rPr>
        <w:t>type,</w:t>
      </w:r>
      <w:r w:rsidR="00D34ACE" w:rsidRPr="00EE6776">
        <w:rPr>
          <w:rFonts w:ascii="Arial" w:hAnsi="Arial" w:cs="Arial"/>
        </w:rPr>
        <w:t xml:space="preserve"> </w:t>
      </w:r>
      <w:r w:rsidR="00B77A8B" w:rsidRPr="00EE6776">
        <w:rPr>
          <w:rFonts w:ascii="Arial" w:hAnsi="Arial" w:cs="Arial"/>
        </w:rPr>
        <w:t>country,</w:t>
      </w:r>
      <w:r w:rsidR="00314CD0" w:rsidRPr="00EE6776">
        <w:rPr>
          <w:rFonts w:ascii="Arial" w:hAnsi="Arial" w:cs="Arial"/>
        </w:rPr>
        <w:t xml:space="preserve"> year</w:t>
      </w:r>
      <w:r w:rsidR="00F04EFC">
        <w:rPr>
          <w:rFonts w:ascii="Arial" w:hAnsi="Arial" w:cs="Arial"/>
        </w:rPr>
        <w:t>, and ABV</w:t>
      </w:r>
      <w:r w:rsidR="004A6B96">
        <w:rPr>
          <w:rFonts w:ascii="Arial" w:hAnsi="Arial" w:cs="Arial"/>
        </w:rPr>
        <w:t>)</w:t>
      </w:r>
      <w:r w:rsidR="00314CD0" w:rsidRPr="001931D9">
        <w:rPr>
          <w:rFonts w:ascii="Arial" w:hAnsi="Arial" w:cs="Arial"/>
        </w:rPr>
        <w:t xml:space="preserve">, </w:t>
      </w:r>
      <w:r w:rsidR="00314CD0" w:rsidRPr="001A1C1A">
        <w:rPr>
          <w:rFonts w:ascii="Arial" w:hAnsi="Arial" w:cs="Arial"/>
          <w:b/>
          <w:bCs/>
        </w:rPr>
        <w:t>price</w:t>
      </w:r>
      <w:r w:rsidR="00E76232">
        <w:rPr>
          <w:rFonts w:ascii="Arial" w:hAnsi="Arial" w:cs="Arial"/>
        </w:rPr>
        <w:t xml:space="preserve"> (for a bottle of 75cL)</w:t>
      </w:r>
      <w:r w:rsidR="00314CD0" w:rsidRPr="00EE6776">
        <w:rPr>
          <w:rFonts w:ascii="Arial" w:hAnsi="Arial" w:cs="Arial"/>
        </w:rPr>
        <w:t xml:space="preserve">, and </w:t>
      </w:r>
      <w:r w:rsidR="00314CD0" w:rsidRPr="001A1C1A">
        <w:rPr>
          <w:rFonts w:ascii="Arial" w:hAnsi="Arial" w:cs="Arial"/>
          <w:b/>
          <w:bCs/>
        </w:rPr>
        <w:t>reviews</w:t>
      </w:r>
      <w:r w:rsidR="00314CD0" w:rsidRPr="001931D9">
        <w:rPr>
          <w:rFonts w:ascii="Arial" w:hAnsi="Arial" w:cs="Arial"/>
        </w:rPr>
        <w:t xml:space="preserve"> </w:t>
      </w:r>
      <w:r w:rsidR="0024545E">
        <w:rPr>
          <w:rFonts w:ascii="Arial" w:hAnsi="Arial" w:cs="Arial"/>
        </w:rPr>
        <w:t xml:space="preserve">(including number of reviews and scores) </w:t>
      </w:r>
      <w:r w:rsidR="00D34ACE">
        <w:rPr>
          <w:rFonts w:ascii="Arial" w:hAnsi="Arial" w:cs="Arial"/>
        </w:rPr>
        <w:t>which is going to be</w:t>
      </w:r>
      <w:r w:rsidR="00495111" w:rsidRPr="001931D9">
        <w:rPr>
          <w:rFonts w:ascii="Arial" w:hAnsi="Arial" w:cs="Arial"/>
        </w:rPr>
        <w:t xml:space="preserve"> collected </w:t>
      </w:r>
      <w:r w:rsidR="00314CD0" w:rsidRPr="001931D9">
        <w:rPr>
          <w:rFonts w:ascii="Arial" w:hAnsi="Arial" w:cs="Arial"/>
        </w:rPr>
        <w:t>from competitors’ websites</w:t>
      </w:r>
      <w:r w:rsidR="00051D65">
        <w:rPr>
          <w:rFonts w:ascii="Arial" w:hAnsi="Arial" w:cs="Arial"/>
        </w:rPr>
        <w:t xml:space="preserve"> for analysis.</w:t>
      </w:r>
      <w:r w:rsidR="00314CD0" w:rsidRPr="001931D9">
        <w:rPr>
          <w:rFonts w:ascii="Arial" w:hAnsi="Arial" w:cs="Arial" w:hint="eastAsia"/>
        </w:rPr>
        <w:t xml:space="preserve"> </w:t>
      </w:r>
    </w:p>
    <w:p w14:paraId="4DAE3D8A" w14:textId="77777777" w:rsidR="00724489" w:rsidRDefault="00724489" w:rsidP="001931D9">
      <w:pPr>
        <w:pStyle w:val="ListParagraph"/>
        <w:ind w:left="360"/>
        <w:rPr>
          <w:rFonts w:ascii="Arial" w:hAnsi="Arial" w:cs="Arial"/>
        </w:rPr>
      </w:pPr>
    </w:p>
    <w:p w14:paraId="382DDEC4" w14:textId="48E37126" w:rsidR="008D76B2" w:rsidRDefault="00AE7177" w:rsidP="001931D9">
      <w:pPr>
        <w:pStyle w:val="ListParagraph"/>
        <w:ind w:left="360"/>
        <w:rPr>
          <w:rFonts w:ascii="Arial" w:hAnsi="Arial" w:cs="Arial"/>
        </w:rPr>
      </w:pPr>
      <w:r>
        <w:rPr>
          <w:rFonts w:ascii="Arial" w:hAnsi="Arial" w:cs="Arial"/>
        </w:rPr>
        <w:t>To be clearer, the key objectives are to</w:t>
      </w:r>
      <w:r w:rsidR="003E0B08">
        <w:rPr>
          <w:rFonts w:ascii="Arial" w:hAnsi="Arial" w:cs="Arial"/>
        </w:rPr>
        <w:t>: (1)</w:t>
      </w:r>
      <w:r>
        <w:rPr>
          <w:rFonts w:ascii="Arial" w:hAnsi="Arial" w:cs="Arial"/>
        </w:rPr>
        <w:t xml:space="preserve"> identify t</w:t>
      </w:r>
      <w:r w:rsidR="002715DB">
        <w:rPr>
          <w:rFonts w:ascii="Arial" w:hAnsi="Arial" w:cs="Arial"/>
        </w:rPr>
        <w:t>he most popular wines</w:t>
      </w:r>
      <w:r w:rsidR="00103562">
        <w:rPr>
          <w:rFonts w:ascii="Arial" w:hAnsi="Arial" w:cs="Arial"/>
        </w:rPr>
        <w:t xml:space="preserve"> sold </w:t>
      </w:r>
      <w:r w:rsidR="00510492">
        <w:rPr>
          <w:rFonts w:ascii="Arial" w:hAnsi="Arial" w:cs="Arial"/>
        </w:rPr>
        <w:t>across the companies</w:t>
      </w:r>
      <w:r w:rsidR="005213F7">
        <w:rPr>
          <w:rFonts w:ascii="Arial" w:hAnsi="Arial" w:cs="Arial"/>
        </w:rPr>
        <w:t xml:space="preserve"> and</w:t>
      </w:r>
      <w:r w:rsidR="00103562">
        <w:rPr>
          <w:rFonts w:ascii="Arial" w:hAnsi="Arial" w:cs="Arial"/>
        </w:rPr>
        <w:t xml:space="preserve"> </w:t>
      </w:r>
      <w:r w:rsidR="00A72D0A">
        <w:rPr>
          <w:rFonts w:ascii="Arial" w:hAnsi="Arial" w:cs="Arial"/>
        </w:rPr>
        <w:t>th</w:t>
      </w:r>
      <w:r w:rsidR="002A580D">
        <w:rPr>
          <w:rFonts w:ascii="Arial" w:hAnsi="Arial" w:cs="Arial"/>
        </w:rPr>
        <w:t xml:space="preserve">e key </w:t>
      </w:r>
      <w:r w:rsidR="00A72D0A">
        <w:rPr>
          <w:rFonts w:ascii="Arial" w:hAnsi="Arial" w:cs="Arial"/>
        </w:rPr>
        <w:t>features</w:t>
      </w:r>
      <w:r w:rsidR="002A580D">
        <w:rPr>
          <w:rFonts w:ascii="Arial" w:hAnsi="Arial" w:cs="Arial"/>
        </w:rPr>
        <w:t xml:space="preserve"> of </w:t>
      </w:r>
      <w:r w:rsidR="00320468">
        <w:rPr>
          <w:rFonts w:ascii="Arial" w:hAnsi="Arial" w:cs="Arial"/>
        </w:rPr>
        <w:t>best-selling wines</w:t>
      </w:r>
      <w:r w:rsidR="00A72D0A">
        <w:rPr>
          <w:rFonts w:ascii="Arial" w:hAnsi="Arial" w:cs="Arial"/>
        </w:rPr>
        <w:t xml:space="preserve">; (2) </w:t>
      </w:r>
      <w:r w:rsidR="005E646B">
        <w:rPr>
          <w:rFonts w:ascii="Arial" w:hAnsi="Arial" w:cs="Arial"/>
        </w:rPr>
        <w:t xml:space="preserve">identify </w:t>
      </w:r>
      <w:r w:rsidR="00E30EF9">
        <w:rPr>
          <w:rFonts w:ascii="Arial" w:hAnsi="Arial" w:cs="Arial"/>
        </w:rPr>
        <w:t xml:space="preserve">the </w:t>
      </w:r>
      <w:r w:rsidR="00320468">
        <w:rPr>
          <w:rFonts w:ascii="Arial" w:hAnsi="Arial" w:cs="Arial"/>
        </w:rPr>
        <w:t xml:space="preserve">most frequent </w:t>
      </w:r>
      <w:r w:rsidR="00E30EF9">
        <w:rPr>
          <w:rFonts w:ascii="Arial" w:hAnsi="Arial" w:cs="Arial"/>
        </w:rPr>
        <w:t>price range for wines</w:t>
      </w:r>
      <w:r w:rsidR="005213F7">
        <w:rPr>
          <w:rFonts w:ascii="Arial" w:hAnsi="Arial" w:cs="Arial"/>
        </w:rPr>
        <w:t xml:space="preserve"> in order to learn</w:t>
      </w:r>
      <w:r w:rsidR="00375F80">
        <w:rPr>
          <w:rFonts w:ascii="Arial" w:hAnsi="Arial" w:cs="Arial"/>
        </w:rPr>
        <w:t xml:space="preserve"> </w:t>
      </w:r>
      <w:r w:rsidR="00AD39A6">
        <w:rPr>
          <w:rFonts w:ascii="Arial" w:hAnsi="Arial" w:cs="Arial"/>
        </w:rPr>
        <w:t xml:space="preserve">product portfolio and </w:t>
      </w:r>
      <w:r w:rsidR="00545B8B">
        <w:rPr>
          <w:rFonts w:ascii="Arial" w:hAnsi="Arial" w:cs="Arial"/>
        </w:rPr>
        <w:t>business</w:t>
      </w:r>
      <w:r w:rsidR="00AD39A6">
        <w:rPr>
          <w:rFonts w:ascii="Arial" w:hAnsi="Arial" w:cs="Arial"/>
        </w:rPr>
        <w:t xml:space="preserve"> focus</w:t>
      </w:r>
      <w:r w:rsidR="00545B8B">
        <w:rPr>
          <w:rFonts w:ascii="Arial" w:hAnsi="Arial" w:cs="Arial"/>
        </w:rPr>
        <w:t xml:space="preserve"> (</w:t>
      </w:r>
      <w:proofErr w:type="gramStart"/>
      <w:r w:rsidR="00545B8B">
        <w:rPr>
          <w:rFonts w:ascii="Arial" w:hAnsi="Arial" w:cs="Arial"/>
        </w:rPr>
        <w:t>e.g.</w:t>
      </w:r>
      <w:proofErr w:type="gramEnd"/>
      <w:r w:rsidR="00545B8B">
        <w:rPr>
          <w:rFonts w:ascii="Arial" w:hAnsi="Arial" w:cs="Arial"/>
        </w:rPr>
        <w:t xml:space="preserve"> </w:t>
      </w:r>
      <w:r w:rsidR="00CE212F">
        <w:rPr>
          <w:rFonts w:ascii="Arial" w:hAnsi="Arial" w:cs="Arial"/>
        </w:rPr>
        <w:t xml:space="preserve">how much should be invested on mass-market wines and </w:t>
      </w:r>
      <w:r w:rsidR="004A6318">
        <w:rPr>
          <w:rFonts w:ascii="Arial" w:hAnsi="Arial" w:cs="Arial"/>
        </w:rPr>
        <w:t xml:space="preserve">niche-market wines </w:t>
      </w:r>
      <w:r w:rsidR="003F3278">
        <w:rPr>
          <w:rFonts w:ascii="Arial" w:hAnsi="Arial" w:cs="Arial"/>
        </w:rPr>
        <w:t>respectively</w:t>
      </w:r>
      <w:r w:rsidR="004A6318">
        <w:rPr>
          <w:rFonts w:ascii="Arial" w:hAnsi="Arial" w:cs="Arial"/>
        </w:rPr>
        <w:t xml:space="preserve"> in our e-commerce shop).</w:t>
      </w:r>
      <w:r w:rsidR="00724489">
        <w:rPr>
          <w:rFonts w:ascii="Arial" w:hAnsi="Arial" w:cs="Arial"/>
        </w:rPr>
        <w:t xml:space="preserve"> Therefore, web scraping is </w:t>
      </w:r>
      <w:r w:rsidR="00AA53ED">
        <w:rPr>
          <w:rFonts w:ascii="Arial" w:hAnsi="Arial" w:cs="Arial"/>
        </w:rPr>
        <w:t xml:space="preserve">utilised to access data and </w:t>
      </w:r>
      <w:proofErr w:type="spellStart"/>
      <w:r w:rsidR="00AA53ED">
        <w:rPr>
          <w:rFonts w:ascii="Arial" w:hAnsi="Arial" w:cs="Arial"/>
        </w:rPr>
        <w:t>BeautifulSoup</w:t>
      </w:r>
      <w:proofErr w:type="spellEnd"/>
      <w:r w:rsidR="00AA53ED">
        <w:rPr>
          <w:rFonts w:ascii="Arial" w:hAnsi="Arial" w:cs="Arial"/>
        </w:rPr>
        <w:t xml:space="preserve"> and Selenium are applied as tools for scraping data from websites.</w:t>
      </w:r>
    </w:p>
    <w:p w14:paraId="5A0F0BCB" w14:textId="77777777" w:rsidR="008D76B2" w:rsidRPr="002E1AB9" w:rsidRDefault="008D76B2" w:rsidP="002E1AB9">
      <w:pPr>
        <w:rPr>
          <w:rFonts w:ascii="Arial" w:hAnsi="Arial" w:cs="Arial"/>
        </w:rPr>
      </w:pPr>
    </w:p>
    <w:p w14:paraId="7C320EF3" w14:textId="14D4298E" w:rsidR="007756E5" w:rsidRPr="00905CC8" w:rsidRDefault="00644BFF" w:rsidP="00905CC8">
      <w:pPr>
        <w:ind w:left="360"/>
        <w:jc w:val="both"/>
        <w:rPr>
          <w:rFonts w:ascii="Arial" w:hAnsi="Arial" w:cs="Arial"/>
        </w:rPr>
      </w:pPr>
      <w:r w:rsidRPr="001931D9">
        <w:rPr>
          <w:rFonts w:ascii="Arial" w:hAnsi="Arial" w:cs="Arial"/>
        </w:rPr>
        <w:t xml:space="preserve">Given the fact that </w:t>
      </w:r>
      <w:r w:rsidR="00314CD0" w:rsidRPr="001931D9">
        <w:rPr>
          <w:rFonts w:ascii="Arial" w:hAnsi="Arial" w:cs="Arial"/>
        </w:rPr>
        <w:t>th</w:t>
      </w:r>
      <w:r w:rsidR="00051A5D">
        <w:rPr>
          <w:rFonts w:ascii="Arial" w:hAnsi="Arial" w:cs="Arial"/>
        </w:rPr>
        <w:t>is online wine shop</w:t>
      </w:r>
      <w:r w:rsidR="00314CD0" w:rsidRPr="001931D9">
        <w:rPr>
          <w:rFonts w:ascii="Arial" w:hAnsi="Arial" w:cs="Arial"/>
        </w:rPr>
        <w:t xml:space="preserve"> plans</w:t>
      </w:r>
      <w:r w:rsidRPr="001931D9">
        <w:rPr>
          <w:rFonts w:ascii="Arial" w:hAnsi="Arial" w:cs="Arial"/>
        </w:rPr>
        <w:t xml:space="preserve"> to </w:t>
      </w:r>
      <w:r w:rsidR="00314CD0" w:rsidRPr="001931D9">
        <w:rPr>
          <w:rFonts w:ascii="Arial" w:hAnsi="Arial" w:cs="Arial"/>
        </w:rPr>
        <w:t xml:space="preserve">target a broad market scope </w:t>
      </w:r>
      <w:r w:rsidR="00B3391E">
        <w:rPr>
          <w:rFonts w:ascii="Arial" w:hAnsi="Arial" w:cs="Arial"/>
        </w:rPr>
        <w:t>with various wine</w:t>
      </w:r>
      <w:r w:rsidR="00F04EFC">
        <w:rPr>
          <w:rFonts w:ascii="Arial" w:hAnsi="Arial" w:cs="Arial"/>
        </w:rPr>
        <w:t xml:space="preserve"> options</w:t>
      </w:r>
      <w:r w:rsidR="00314CD0" w:rsidRPr="001931D9">
        <w:rPr>
          <w:rFonts w:ascii="Arial" w:hAnsi="Arial" w:cs="Arial"/>
        </w:rPr>
        <w:t xml:space="preserve">, </w:t>
      </w:r>
      <w:r w:rsidR="00A95CF8">
        <w:rPr>
          <w:rFonts w:ascii="Arial" w:hAnsi="Arial" w:cs="Arial"/>
        </w:rPr>
        <w:t xml:space="preserve">the team </w:t>
      </w:r>
      <w:r w:rsidR="00CC1ACA">
        <w:rPr>
          <w:rFonts w:ascii="Arial" w:hAnsi="Arial" w:cs="Arial"/>
        </w:rPr>
        <w:t xml:space="preserve">carefully </w:t>
      </w:r>
      <w:r w:rsidR="00A95CF8">
        <w:rPr>
          <w:rFonts w:ascii="Arial" w:hAnsi="Arial" w:cs="Arial"/>
        </w:rPr>
        <w:t xml:space="preserve">selected </w:t>
      </w:r>
      <w:r w:rsidR="00314CD0" w:rsidRPr="001931D9">
        <w:rPr>
          <w:rFonts w:ascii="Arial" w:hAnsi="Arial" w:cs="Arial"/>
        </w:rPr>
        <w:t xml:space="preserve">four </w:t>
      </w:r>
      <w:r w:rsidR="00A95CF8">
        <w:rPr>
          <w:rFonts w:ascii="Arial" w:hAnsi="Arial" w:cs="Arial"/>
        </w:rPr>
        <w:t>online retailers</w:t>
      </w:r>
      <w:r w:rsidR="00314CD0" w:rsidRPr="001931D9">
        <w:rPr>
          <w:rFonts w:ascii="Arial" w:hAnsi="Arial" w:cs="Arial"/>
        </w:rPr>
        <w:t xml:space="preserve"> </w:t>
      </w:r>
      <w:r w:rsidR="00A95CF8">
        <w:rPr>
          <w:rFonts w:ascii="Arial" w:hAnsi="Arial" w:cs="Arial"/>
        </w:rPr>
        <w:t xml:space="preserve">which </w:t>
      </w:r>
      <w:r w:rsidR="007756E5">
        <w:rPr>
          <w:rFonts w:ascii="Arial" w:hAnsi="Arial" w:cs="Arial"/>
        </w:rPr>
        <w:t xml:space="preserve">provide wines </w:t>
      </w:r>
      <w:r w:rsidR="004B7E30">
        <w:rPr>
          <w:rFonts w:ascii="Arial" w:hAnsi="Arial" w:cs="Arial"/>
        </w:rPr>
        <w:t xml:space="preserve">in </w:t>
      </w:r>
      <w:r w:rsidR="007756E5">
        <w:rPr>
          <w:rFonts w:ascii="Arial" w:hAnsi="Arial" w:cs="Arial"/>
        </w:rPr>
        <w:t>a variety of selections</w:t>
      </w:r>
      <w:r w:rsidR="00CD73C0">
        <w:rPr>
          <w:rFonts w:ascii="Arial" w:hAnsi="Arial" w:cs="Arial"/>
        </w:rPr>
        <w:t xml:space="preserve"> with detailed product descriptions which can be u</w:t>
      </w:r>
      <w:r w:rsidR="00F04EFC">
        <w:rPr>
          <w:rFonts w:ascii="Arial" w:hAnsi="Arial" w:cs="Arial"/>
        </w:rPr>
        <w:t>tilised</w:t>
      </w:r>
      <w:r w:rsidR="00CD73C0">
        <w:rPr>
          <w:rFonts w:ascii="Arial" w:hAnsi="Arial" w:cs="Arial"/>
        </w:rPr>
        <w:t xml:space="preserve"> for analysis</w:t>
      </w:r>
      <w:r w:rsidR="00CC1ACA">
        <w:rPr>
          <w:rFonts w:ascii="Arial" w:hAnsi="Arial" w:cs="Arial"/>
        </w:rPr>
        <w:t xml:space="preserve">. </w:t>
      </w:r>
      <w:r w:rsidR="007756E5">
        <w:rPr>
          <w:rFonts w:ascii="Arial" w:hAnsi="Arial" w:cs="Arial"/>
        </w:rPr>
        <w:t xml:space="preserve">The four companies are </w:t>
      </w:r>
      <w:r w:rsidR="007756E5" w:rsidRPr="001931D9">
        <w:rPr>
          <w:rFonts w:ascii="Arial" w:hAnsi="Arial" w:cs="Arial"/>
          <w:b/>
          <w:bCs/>
        </w:rPr>
        <w:t>Laithwaites</w:t>
      </w:r>
      <w:r w:rsidR="007756E5" w:rsidRPr="001931D9">
        <w:rPr>
          <w:rFonts w:ascii="Arial" w:hAnsi="Arial" w:cs="Arial"/>
        </w:rPr>
        <w:t xml:space="preserve">, </w:t>
      </w:r>
      <w:r w:rsidR="007756E5" w:rsidRPr="001931D9">
        <w:rPr>
          <w:rFonts w:ascii="Arial" w:hAnsi="Arial" w:cs="Arial"/>
          <w:b/>
          <w:bCs/>
        </w:rPr>
        <w:t>Virgin Wines</w:t>
      </w:r>
      <w:r w:rsidR="007756E5" w:rsidRPr="001931D9">
        <w:rPr>
          <w:rFonts w:ascii="Arial" w:hAnsi="Arial" w:cs="Arial"/>
        </w:rPr>
        <w:t xml:space="preserve">, </w:t>
      </w:r>
      <w:r w:rsidR="007756E5" w:rsidRPr="001931D9">
        <w:rPr>
          <w:rFonts w:ascii="Arial" w:hAnsi="Arial" w:cs="Arial"/>
          <w:b/>
          <w:bCs/>
        </w:rPr>
        <w:t>Decantalo</w:t>
      </w:r>
      <w:r w:rsidR="007756E5" w:rsidRPr="001931D9">
        <w:rPr>
          <w:rFonts w:ascii="Arial" w:hAnsi="Arial" w:cs="Arial"/>
        </w:rPr>
        <w:t xml:space="preserve"> and wine section page on </w:t>
      </w:r>
      <w:r w:rsidR="007756E5" w:rsidRPr="001931D9">
        <w:rPr>
          <w:rFonts w:ascii="Arial" w:hAnsi="Arial" w:cs="Arial"/>
          <w:b/>
          <w:bCs/>
        </w:rPr>
        <w:t>Morrisons</w:t>
      </w:r>
      <w:r w:rsidR="007756E5" w:rsidRPr="001931D9">
        <w:rPr>
          <w:rFonts w:ascii="Arial" w:hAnsi="Arial" w:cs="Arial"/>
        </w:rPr>
        <w:t xml:space="preserve"> website</w:t>
      </w:r>
      <w:r w:rsidR="007756E5">
        <w:rPr>
          <w:rFonts w:ascii="Arial" w:hAnsi="Arial" w:cs="Arial"/>
        </w:rPr>
        <w:t xml:space="preserve">. To be more specific, </w:t>
      </w:r>
      <w:r w:rsidR="00C07EC8">
        <w:rPr>
          <w:rFonts w:ascii="Arial" w:hAnsi="Arial" w:cs="Arial"/>
        </w:rPr>
        <w:t>the team selected</w:t>
      </w:r>
      <w:r w:rsidR="00AD61EA">
        <w:rPr>
          <w:rFonts w:ascii="Arial" w:hAnsi="Arial" w:cs="Arial"/>
        </w:rPr>
        <w:t xml:space="preserve"> Morrisons wine as a good representative of </w:t>
      </w:r>
      <w:r w:rsidR="00F04EFC">
        <w:rPr>
          <w:rFonts w:ascii="Arial" w:hAnsi="Arial" w:cs="Arial"/>
        </w:rPr>
        <w:t>mass-market</w:t>
      </w:r>
      <w:r w:rsidR="001D2151">
        <w:rPr>
          <w:rFonts w:ascii="Arial" w:hAnsi="Arial" w:cs="Arial"/>
        </w:rPr>
        <w:t xml:space="preserve"> wine</w:t>
      </w:r>
      <w:r w:rsidR="00E42219">
        <w:rPr>
          <w:rFonts w:ascii="Arial" w:hAnsi="Arial" w:cs="Arial"/>
        </w:rPr>
        <w:t xml:space="preserve"> retailer</w:t>
      </w:r>
      <w:r w:rsidR="001D2151">
        <w:rPr>
          <w:rFonts w:ascii="Arial" w:hAnsi="Arial" w:cs="Arial"/>
        </w:rPr>
        <w:t xml:space="preserve"> as the </w:t>
      </w:r>
      <w:r w:rsidR="0086488A">
        <w:rPr>
          <w:rFonts w:ascii="Arial" w:hAnsi="Arial" w:cs="Arial"/>
        </w:rPr>
        <w:t xml:space="preserve">wines </w:t>
      </w:r>
      <w:r w:rsidR="00F04EFC">
        <w:rPr>
          <w:rFonts w:ascii="Arial" w:hAnsi="Arial" w:cs="Arial"/>
        </w:rPr>
        <w:t>it</w:t>
      </w:r>
      <w:r w:rsidR="0086488A">
        <w:rPr>
          <w:rFonts w:ascii="Arial" w:hAnsi="Arial" w:cs="Arial"/>
        </w:rPr>
        <w:t xml:space="preserve"> target</w:t>
      </w:r>
      <w:r w:rsidR="00F04EFC">
        <w:rPr>
          <w:rFonts w:ascii="Arial" w:hAnsi="Arial" w:cs="Arial"/>
        </w:rPr>
        <w:t>s</w:t>
      </w:r>
      <w:r w:rsidR="0086488A">
        <w:rPr>
          <w:rFonts w:ascii="Arial" w:hAnsi="Arial" w:cs="Arial"/>
        </w:rPr>
        <w:t xml:space="preserve"> consumers with a limited budget</w:t>
      </w:r>
      <w:r w:rsidR="00FA5BCB">
        <w:rPr>
          <w:rFonts w:ascii="Arial" w:hAnsi="Arial" w:cs="Arial"/>
        </w:rPr>
        <w:t xml:space="preserve">. </w:t>
      </w:r>
      <w:r w:rsidR="003F4181">
        <w:rPr>
          <w:rFonts w:ascii="Arial" w:hAnsi="Arial" w:cs="Arial"/>
        </w:rPr>
        <w:t>What is more</w:t>
      </w:r>
      <w:r w:rsidR="00FA5BCB">
        <w:rPr>
          <w:rFonts w:ascii="Arial" w:hAnsi="Arial" w:cs="Arial"/>
        </w:rPr>
        <w:t xml:space="preserve">, Virgin Wines </w:t>
      </w:r>
      <w:r w:rsidR="00590C5F">
        <w:rPr>
          <w:rFonts w:ascii="Arial" w:hAnsi="Arial" w:cs="Arial"/>
        </w:rPr>
        <w:t>is</w:t>
      </w:r>
      <w:r w:rsidR="00FA5BCB">
        <w:rPr>
          <w:rFonts w:ascii="Arial" w:hAnsi="Arial" w:cs="Arial"/>
        </w:rPr>
        <w:t xml:space="preserve"> also taken into account due to the fact that </w:t>
      </w:r>
      <w:r w:rsidR="00590C5F">
        <w:rPr>
          <w:rFonts w:ascii="Arial" w:hAnsi="Arial" w:cs="Arial"/>
        </w:rPr>
        <w:t xml:space="preserve">unlike Morrisons, Virgin Wine </w:t>
      </w:r>
      <w:r w:rsidR="005474F5">
        <w:rPr>
          <w:rFonts w:ascii="Arial" w:hAnsi="Arial" w:cs="Arial"/>
        </w:rPr>
        <w:t xml:space="preserve">not only has </w:t>
      </w:r>
      <w:r w:rsidR="00280A3E">
        <w:rPr>
          <w:rFonts w:ascii="Arial" w:hAnsi="Arial" w:cs="Arial"/>
        </w:rPr>
        <w:t xml:space="preserve">cheap wines but also </w:t>
      </w:r>
      <w:r w:rsidR="002C42E8">
        <w:rPr>
          <w:rFonts w:ascii="Arial" w:hAnsi="Arial" w:cs="Arial"/>
        </w:rPr>
        <w:t xml:space="preserve">sell </w:t>
      </w:r>
      <w:r w:rsidR="00280A3E">
        <w:rPr>
          <w:rFonts w:ascii="Arial" w:hAnsi="Arial" w:cs="Arial"/>
        </w:rPr>
        <w:t>middle-end wines which are priced over £100.</w:t>
      </w:r>
      <w:r w:rsidR="002C42E8">
        <w:rPr>
          <w:rFonts w:ascii="Arial" w:hAnsi="Arial" w:cs="Arial"/>
        </w:rPr>
        <w:t xml:space="preserve"> Laithwaites</w:t>
      </w:r>
      <w:r w:rsidR="00905CC8">
        <w:rPr>
          <w:rFonts w:ascii="Arial" w:hAnsi="Arial" w:cs="Arial"/>
        </w:rPr>
        <w:t xml:space="preserve">, which </w:t>
      </w:r>
      <w:r w:rsidR="00905CC8" w:rsidRPr="003F4181">
        <w:rPr>
          <w:rFonts w:ascii="Arial" w:hAnsi="Arial" w:cs="Arial"/>
        </w:rPr>
        <w:t xml:space="preserve">provides wines </w:t>
      </w:r>
      <w:r w:rsidR="00905CC8">
        <w:rPr>
          <w:rFonts w:ascii="Arial" w:hAnsi="Arial" w:cs="Arial"/>
        </w:rPr>
        <w:t>from £2</w:t>
      </w:r>
      <w:r w:rsidR="00905CC8" w:rsidRPr="003F4181">
        <w:rPr>
          <w:rFonts w:ascii="Arial" w:hAnsi="Arial" w:cs="Arial"/>
        </w:rPr>
        <w:t xml:space="preserve"> to £1,400</w:t>
      </w:r>
      <w:r w:rsidR="002C42E8">
        <w:rPr>
          <w:rFonts w:ascii="Arial" w:hAnsi="Arial" w:cs="Arial"/>
        </w:rPr>
        <w:t xml:space="preserve"> is also considered to be valuable </w:t>
      </w:r>
      <w:r w:rsidR="00905CC8">
        <w:rPr>
          <w:rFonts w:ascii="Arial" w:hAnsi="Arial" w:cs="Arial"/>
        </w:rPr>
        <w:t>in this case</w:t>
      </w:r>
      <w:r w:rsidR="002C42E8">
        <w:rPr>
          <w:rFonts w:ascii="Arial" w:hAnsi="Arial" w:cs="Arial"/>
        </w:rPr>
        <w:t xml:space="preserve"> as the fine wines </w:t>
      </w:r>
      <w:r w:rsidR="00B05B00">
        <w:rPr>
          <w:rFonts w:ascii="Arial" w:hAnsi="Arial" w:cs="Arial"/>
        </w:rPr>
        <w:t>in its product offering will i</w:t>
      </w:r>
      <w:r w:rsidR="00F04EFC">
        <w:rPr>
          <w:rFonts w:ascii="Arial" w:hAnsi="Arial" w:cs="Arial"/>
        </w:rPr>
        <w:t>mprove</w:t>
      </w:r>
      <w:r w:rsidR="00B05B00">
        <w:rPr>
          <w:rFonts w:ascii="Arial" w:hAnsi="Arial" w:cs="Arial"/>
        </w:rPr>
        <w:t xml:space="preserve"> the</w:t>
      </w:r>
      <w:r w:rsidR="00905CC8">
        <w:rPr>
          <w:rFonts w:ascii="Arial" w:hAnsi="Arial" w:cs="Arial"/>
        </w:rPr>
        <w:t xml:space="preserve"> analysis</w:t>
      </w:r>
      <w:r w:rsidR="00B05B00">
        <w:rPr>
          <w:rFonts w:ascii="Arial" w:hAnsi="Arial" w:cs="Arial"/>
        </w:rPr>
        <w:t xml:space="preserve"> accuracy</w:t>
      </w:r>
      <w:r w:rsidR="00905CC8">
        <w:rPr>
          <w:rFonts w:ascii="Arial" w:hAnsi="Arial" w:cs="Arial"/>
        </w:rPr>
        <w:t xml:space="preserve">. </w:t>
      </w:r>
      <w:r w:rsidR="00A869BB" w:rsidRPr="00905CC8">
        <w:rPr>
          <w:rFonts w:ascii="Arial" w:hAnsi="Arial" w:cs="Arial"/>
        </w:rPr>
        <w:t xml:space="preserve">Last but not least, </w:t>
      </w:r>
      <w:r w:rsidR="0076417B" w:rsidRPr="00905CC8">
        <w:rPr>
          <w:rFonts w:ascii="Arial" w:hAnsi="Arial" w:cs="Arial"/>
        </w:rPr>
        <w:t xml:space="preserve">apart from all three British brands mentioned above, </w:t>
      </w:r>
      <w:r w:rsidR="00237E78" w:rsidRPr="00905CC8">
        <w:rPr>
          <w:rFonts w:ascii="Arial" w:hAnsi="Arial" w:cs="Arial"/>
        </w:rPr>
        <w:t xml:space="preserve">other markets </w:t>
      </w:r>
      <w:r w:rsidR="00A965A0" w:rsidRPr="00905CC8">
        <w:rPr>
          <w:rFonts w:ascii="Arial" w:hAnsi="Arial" w:cs="Arial"/>
        </w:rPr>
        <w:t xml:space="preserve">outside of </w:t>
      </w:r>
      <w:r w:rsidR="00237E78" w:rsidRPr="00905CC8">
        <w:rPr>
          <w:rFonts w:ascii="Arial" w:hAnsi="Arial" w:cs="Arial"/>
        </w:rPr>
        <w:t>the UK is also considered</w:t>
      </w:r>
      <w:r w:rsidR="00A965A0" w:rsidRPr="00905CC8">
        <w:rPr>
          <w:rFonts w:ascii="Arial" w:hAnsi="Arial" w:cs="Arial"/>
        </w:rPr>
        <w:t>.</w:t>
      </w:r>
      <w:r w:rsidR="00305023" w:rsidRPr="00905CC8">
        <w:rPr>
          <w:rFonts w:ascii="Arial" w:hAnsi="Arial" w:cs="Arial"/>
        </w:rPr>
        <w:t xml:space="preserve"> A </w:t>
      </w:r>
      <w:r w:rsidR="00BD1A40">
        <w:rPr>
          <w:rFonts w:ascii="Arial" w:hAnsi="Arial" w:cs="Arial"/>
        </w:rPr>
        <w:t>website</w:t>
      </w:r>
      <w:r w:rsidR="0076417B" w:rsidRPr="00905CC8">
        <w:rPr>
          <w:rFonts w:ascii="Arial" w:hAnsi="Arial" w:cs="Arial"/>
        </w:rPr>
        <w:t xml:space="preserve"> called Decantalo </w:t>
      </w:r>
      <w:r w:rsidR="00BD1A40">
        <w:rPr>
          <w:rFonts w:ascii="Arial" w:hAnsi="Arial" w:cs="Arial"/>
        </w:rPr>
        <w:t>which is based o</w:t>
      </w:r>
      <w:r w:rsidR="00ED277F">
        <w:rPr>
          <w:rFonts w:ascii="Arial" w:hAnsi="Arial" w:cs="Arial"/>
        </w:rPr>
        <w:t>n another significant wine market</w:t>
      </w:r>
      <w:r w:rsidR="00724489">
        <w:rPr>
          <w:rFonts w:ascii="Arial" w:hAnsi="Arial" w:cs="Arial"/>
        </w:rPr>
        <w:t>,</w:t>
      </w:r>
      <w:r w:rsidR="00ED277F">
        <w:rPr>
          <w:rFonts w:ascii="Arial" w:hAnsi="Arial" w:cs="Arial"/>
        </w:rPr>
        <w:t xml:space="preserve"> Spain</w:t>
      </w:r>
      <w:r w:rsidR="00724489">
        <w:rPr>
          <w:rFonts w:ascii="Arial" w:hAnsi="Arial" w:cs="Arial"/>
        </w:rPr>
        <w:t>,</w:t>
      </w:r>
      <w:r w:rsidR="00BD1A40">
        <w:rPr>
          <w:rFonts w:ascii="Arial" w:hAnsi="Arial" w:cs="Arial"/>
        </w:rPr>
        <w:t xml:space="preserve"> </w:t>
      </w:r>
      <w:r w:rsidR="0076417B" w:rsidRPr="00905CC8">
        <w:rPr>
          <w:rFonts w:ascii="Arial" w:hAnsi="Arial" w:cs="Arial"/>
        </w:rPr>
        <w:t>is</w:t>
      </w:r>
      <w:r w:rsidR="00614D10" w:rsidRPr="00905CC8">
        <w:rPr>
          <w:rFonts w:ascii="Arial" w:hAnsi="Arial" w:cs="Arial"/>
        </w:rPr>
        <w:t xml:space="preserve"> analysed on the ground that it </w:t>
      </w:r>
      <w:r w:rsidR="00622DC9" w:rsidRPr="00905CC8">
        <w:rPr>
          <w:rFonts w:ascii="Arial" w:hAnsi="Arial" w:cs="Arial"/>
        </w:rPr>
        <w:t>offers products to an international market</w:t>
      </w:r>
      <w:r w:rsidR="00F94A5E" w:rsidRPr="00905CC8">
        <w:rPr>
          <w:rFonts w:ascii="Arial" w:hAnsi="Arial" w:cs="Arial"/>
        </w:rPr>
        <w:t>.</w:t>
      </w:r>
    </w:p>
    <w:p w14:paraId="73BA60AC" w14:textId="501B9800" w:rsidR="00DC5E5E" w:rsidRDefault="00DC5E5E" w:rsidP="003F4181">
      <w:pPr>
        <w:pStyle w:val="ListParagraph"/>
        <w:ind w:left="360"/>
        <w:rPr>
          <w:rFonts w:ascii="Arial" w:hAnsi="Arial" w:cs="Arial"/>
        </w:rPr>
      </w:pPr>
    </w:p>
    <w:p w14:paraId="4DA31908" w14:textId="0BD9FF31" w:rsidR="00DC5E5E" w:rsidRPr="003F4181" w:rsidRDefault="00DC5E5E" w:rsidP="003F4181">
      <w:pPr>
        <w:pStyle w:val="ListParagraph"/>
        <w:ind w:left="360"/>
        <w:rPr>
          <w:rFonts w:ascii="Arial" w:hAnsi="Arial" w:cs="Arial"/>
        </w:rPr>
      </w:pPr>
    </w:p>
    <w:p w14:paraId="534F733F" w14:textId="71A36F2D" w:rsidR="00635D74" w:rsidRDefault="00635D74">
      <w:pPr>
        <w:rPr>
          <w:rFonts w:ascii="Arial" w:hAnsi="Arial" w:cs="Arial"/>
        </w:rPr>
      </w:pPr>
    </w:p>
    <w:p w14:paraId="27671E14" w14:textId="39F9ACAC" w:rsidR="00C52C06" w:rsidRPr="00820024" w:rsidRDefault="00C52C06" w:rsidP="00CA2F50">
      <w:pPr>
        <w:ind w:left="360"/>
        <w:rPr>
          <w:rFonts w:ascii="Arial" w:hAnsi="Arial" w:cs="Arial"/>
          <w:highlight w:val="yellow"/>
        </w:rPr>
      </w:pPr>
    </w:p>
    <w:p w14:paraId="7319807F" w14:textId="77777777" w:rsidR="00EA1D3D" w:rsidRDefault="00EA1D3D" w:rsidP="00AA26B5">
      <w:pPr>
        <w:ind w:left="360"/>
        <w:rPr>
          <w:rFonts w:ascii="Arial" w:hAnsi="Arial" w:cs="Arial"/>
          <w:i/>
          <w:iCs/>
          <w:color w:val="4472C4" w:themeColor="accent1"/>
        </w:rPr>
      </w:pPr>
    </w:p>
    <w:p w14:paraId="2115FA4E" w14:textId="609908BB" w:rsidR="00413E15" w:rsidRDefault="00413E15">
      <w:pPr>
        <w:rPr>
          <w:rFonts w:ascii="Arial" w:hAnsi="Arial" w:cs="Arial"/>
          <w:color w:val="4472C4" w:themeColor="accent1"/>
        </w:rPr>
      </w:pPr>
      <w:r>
        <w:rPr>
          <w:rFonts w:ascii="Arial" w:hAnsi="Arial" w:cs="Arial"/>
          <w:color w:val="4472C4" w:themeColor="accent1"/>
        </w:rPr>
        <w:br w:type="page"/>
      </w:r>
    </w:p>
    <w:p w14:paraId="2016B5C0" w14:textId="6D40AE9E" w:rsidR="002802FC" w:rsidRDefault="00FC1CA1" w:rsidP="00413E15">
      <w:pPr>
        <w:pStyle w:val="ListParagraph"/>
        <w:numPr>
          <w:ilvl w:val="0"/>
          <w:numId w:val="2"/>
        </w:numPr>
        <w:rPr>
          <w:rFonts w:ascii="Arial" w:hAnsi="Arial" w:cs="Arial"/>
          <w:color w:val="000000" w:themeColor="text1"/>
        </w:rPr>
      </w:pPr>
      <w:r>
        <w:rPr>
          <w:rFonts w:ascii="Arial" w:hAnsi="Arial" w:cs="Arial"/>
          <w:color w:val="000000" w:themeColor="text1"/>
        </w:rPr>
        <w:lastRenderedPageBreak/>
        <w:t xml:space="preserve">Variable </w:t>
      </w:r>
      <w:r w:rsidR="00052AF0">
        <w:rPr>
          <w:rFonts w:ascii="Arial" w:hAnsi="Arial" w:cs="Arial"/>
          <w:color w:val="000000" w:themeColor="text1"/>
        </w:rPr>
        <w:t>d</w:t>
      </w:r>
      <w:r>
        <w:rPr>
          <w:rFonts w:ascii="Arial" w:hAnsi="Arial" w:cs="Arial"/>
          <w:color w:val="000000" w:themeColor="text1"/>
        </w:rPr>
        <w:t>escription</w:t>
      </w:r>
    </w:p>
    <w:p w14:paraId="7024428F" w14:textId="1E4C3CDC" w:rsidR="00AA53ED" w:rsidRDefault="00AA53ED" w:rsidP="00AA53ED">
      <w:pPr>
        <w:rPr>
          <w:rFonts w:ascii="Arial" w:hAnsi="Arial" w:cs="Arial"/>
          <w:color w:val="000000" w:themeColor="text1"/>
        </w:rPr>
      </w:pPr>
    </w:p>
    <w:p w14:paraId="6DC78867" w14:textId="63F367A3" w:rsidR="00AA53ED" w:rsidRPr="00AA53ED" w:rsidRDefault="00AA53ED" w:rsidP="00E10BCD">
      <w:pPr>
        <w:ind w:left="360"/>
        <w:rPr>
          <w:rFonts w:ascii="Arial" w:hAnsi="Arial" w:cs="Arial"/>
          <w:color w:val="000000" w:themeColor="text1"/>
        </w:rPr>
      </w:pPr>
      <w:r>
        <w:rPr>
          <w:rFonts w:ascii="Arial" w:hAnsi="Arial" w:cs="Arial"/>
          <w:color w:val="000000" w:themeColor="text1"/>
        </w:rPr>
        <w:t xml:space="preserve">In this section, a table of variable description is presented to </w:t>
      </w:r>
      <w:r w:rsidR="00895093">
        <w:rPr>
          <w:rFonts w:ascii="Arial" w:hAnsi="Arial" w:cs="Arial"/>
          <w:color w:val="000000" w:themeColor="text1"/>
        </w:rPr>
        <w:t>explain the variables in more details.</w:t>
      </w:r>
    </w:p>
    <w:p w14:paraId="43848C0E" w14:textId="77777777" w:rsidR="00AA26B5" w:rsidRPr="00B33667" w:rsidRDefault="00AA26B5" w:rsidP="00AA26B5">
      <w:pPr>
        <w:rPr>
          <w:rFonts w:ascii="Arial" w:hAnsi="Arial" w:cs="Arial"/>
        </w:rPr>
      </w:pPr>
    </w:p>
    <w:p w14:paraId="7EBDB241" w14:textId="35B2C8E5" w:rsidR="006269E3" w:rsidRPr="006269E3" w:rsidRDefault="006269E3" w:rsidP="006269E3">
      <w:pPr>
        <w:pStyle w:val="Caption"/>
        <w:keepNext/>
        <w:jc w:val="center"/>
        <w:rPr>
          <w:rFonts w:ascii="Arial" w:hAnsi="Arial" w:cs="Arial"/>
          <w:sz w:val="24"/>
          <w:szCs w:val="24"/>
        </w:rPr>
      </w:pPr>
      <w:r w:rsidRPr="006269E3">
        <w:rPr>
          <w:rFonts w:ascii="Arial" w:hAnsi="Arial" w:cs="Arial"/>
          <w:sz w:val="24"/>
          <w:szCs w:val="24"/>
        </w:rPr>
        <w:t xml:space="preserve">Table </w:t>
      </w:r>
      <w:r w:rsidRPr="006269E3">
        <w:rPr>
          <w:rFonts w:ascii="Arial" w:hAnsi="Arial" w:cs="Arial"/>
          <w:sz w:val="24"/>
          <w:szCs w:val="24"/>
        </w:rPr>
        <w:fldChar w:fldCharType="begin"/>
      </w:r>
      <w:r w:rsidRPr="006269E3">
        <w:rPr>
          <w:rFonts w:ascii="Arial" w:hAnsi="Arial" w:cs="Arial"/>
          <w:sz w:val="24"/>
          <w:szCs w:val="24"/>
        </w:rPr>
        <w:instrText xml:space="preserve"> SEQ Table \* ARABIC </w:instrText>
      </w:r>
      <w:r w:rsidRPr="006269E3">
        <w:rPr>
          <w:rFonts w:ascii="Arial" w:hAnsi="Arial" w:cs="Arial"/>
          <w:sz w:val="24"/>
          <w:szCs w:val="24"/>
        </w:rPr>
        <w:fldChar w:fldCharType="separate"/>
      </w:r>
      <w:r w:rsidR="003A4C42">
        <w:rPr>
          <w:rFonts w:ascii="Arial" w:hAnsi="Arial" w:cs="Arial"/>
          <w:noProof/>
          <w:sz w:val="24"/>
          <w:szCs w:val="24"/>
        </w:rPr>
        <w:t>1</w:t>
      </w:r>
      <w:r w:rsidRPr="006269E3">
        <w:rPr>
          <w:rFonts w:ascii="Arial" w:hAnsi="Arial" w:cs="Arial"/>
          <w:sz w:val="24"/>
          <w:szCs w:val="24"/>
        </w:rPr>
        <w:fldChar w:fldCharType="end"/>
      </w:r>
      <w:r w:rsidRPr="006269E3">
        <w:rPr>
          <w:rFonts w:ascii="Arial" w:hAnsi="Arial" w:cs="Arial"/>
          <w:sz w:val="24"/>
          <w:szCs w:val="24"/>
        </w:rPr>
        <w:t xml:space="preserve"> Variable Description</w:t>
      </w:r>
    </w:p>
    <w:tbl>
      <w:tblPr>
        <w:tblStyle w:val="TableGrid"/>
        <w:tblW w:w="8202" w:type="dxa"/>
        <w:tblInd w:w="607" w:type="dxa"/>
        <w:tblLook w:val="04A0" w:firstRow="1" w:lastRow="0" w:firstColumn="1" w:lastColumn="0" w:noHBand="0" w:noVBand="1"/>
      </w:tblPr>
      <w:tblGrid>
        <w:gridCol w:w="1657"/>
        <w:gridCol w:w="4252"/>
        <w:gridCol w:w="2293"/>
      </w:tblGrid>
      <w:tr w:rsidR="00005038" w:rsidRPr="00B33667" w14:paraId="506EA9D2" w14:textId="77777777" w:rsidTr="000E7267">
        <w:trPr>
          <w:trHeight w:val="283"/>
        </w:trPr>
        <w:tc>
          <w:tcPr>
            <w:tcW w:w="1657" w:type="dxa"/>
          </w:tcPr>
          <w:p w14:paraId="0F56A298" w14:textId="20D18A7D" w:rsidR="00005038" w:rsidRPr="00B33667" w:rsidRDefault="00005038" w:rsidP="00AC2406">
            <w:pPr>
              <w:jc w:val="center"/>
              <w:rPr>
                <w:rFonts w:ascii="Arial" w:hAnsi="Arial" w:cs="Arial"/>
                <w:b/>
                <w:bCs/>
              </w:rPr>
            </w:pPr>
            <w:r w:rsidRPr="00B33667">
              <w:rPr>
                <w:rFonts w:ascii="Arial" w:hAnsi="Arial" w:cs="Arial"/>
                <w:b/>
                <w:bCs/>
              </w:rPr>
              <w:t>Variable</w:t>
            </w:r>
          </w:p>
        </w:tc>
        <w:tc>
          <w:tcPr>
            <w:tcW w:w="4252" w:type="dxa"/>
          </w:tcPr>
          <w:p w14:paraId="09A857FF" w14:textId="667030C0" w:rsidR="00005038" w:rsidRPr="00B33667" w:rsidRDefault="00005038" w:rsidP="00AC2406">
            <w:pPr>
              <w:jc w:val="center"/>
              <w:rPr>
                <w:rFonts w:ascii="Arial" w:hAnsi="Arial" w:cs="Arial"/>
                <w:b/>
                <w:bCs/>
              </w:rPr>
            </w:pPr>
            <w:r w:rsidRPr="00B33667">
              <w:rPr>
                <w:rFonts w:ascii="Arial" w:hAnsi="Arial" w:cs="Arial"/>
                <w:b/>
                <w:bCs/>
              </w:rPr>
              <w:t>Description</w:t>
            </w:r>
          </w:p>
        </w:tc>
        <w:tc>
          <w:tcPr>
            <w:tcW w:w="2293" w:type="dxa"/>
          </w:tcPr>
          <w:p w14:paraId="1A447CA6" w14:textId="7B62FFED" w:rsidR="00005038" w:rsidRPr="00B33667" w:rsidRDefault="00005038" w:rsidP="00AC2406">
            <w:pPr>
              <w:jc w:val="center"/>
              <w:rPr>
                <w:rFonts w:ascii="Arial" w:hAnsi="Arial" w:cs="Arial"/>
                <w:b/>
                <w:bCs/>
              </w:rPr>
            </w:pPr>
            <w:r w:rsidRPr="00B33667">
              <w:rPr>
                <w:rFonts w:ascii="Arial" w:hAnsi="Arial" w:cs="Arial"/>
                <w:b/>
                <w:bCs/>
              </w:rPr>
              <w:t>Unit</w:t>
            </w:r>
          </w:p>
        </w:tc>
      </w:tr>
      <w:tr w:rsidR="00005038" w:rsidRPr="00B33667" w14:paraId="621EF493" w14:textId="77777777" w:rsidTr="000E7267">
        <w:trPr>
          <w:trHeight w:val="300"/>
        </w:trPr>
        <w:tc>
          <w:tcPr>
            <w:tcW w:w="1657" w:type="dxa"/>
          </w:tcPr>
          <w:p w14:paraId="4075BC00" w14:textId="1E5A7465" w:rsidR="00005038" w:rsidRPr="00B33667" w:rsidRDefault="00407D3B" w:rsidP="00005038">
            <w:pPr>
              <w:rPr>
                <w:rFonts w:ascii="Arial" w:hAnsi="Arial" w:cs="Arial"/>
              </w:rPr>
            </w:pPr>
            <w:r>
              <w:rPr>
                <w:rFonts w:ascii="Arial" w:hAnsi="Arial" w:cs="Arial"/>
              </w:rPr>
              <w:t>n</w:t>
            </w:r>
            <w:r w:rsidR="004A28E8">
              <w:rPr>
                <w:rFonts w:ascii="Arial" w:hAnsi="Arial" w:cs="Arial"/>
              </w:rPr>
              <w:t>ame</w:t>
            </w:r>
          </w:p>
        </w:tc>
        <w:tc>
          <w:tcPr>
            <w:tcW w:w="4252" w:type="dxa"/>
          </w:tcPr>
          <w:p w14:paraId="7FBA1640" w14:textId="5BE7052C" w:rsidR="00005038" w:rsidRPr="00B33667" w:rsidRDefault="0010247F" w:rsidP="00005038">
            <w:pPr>
              <w:rPr>
                <w:rFonts w:ascii="Arial" w:hAnsi="Arial" w:cs="Arial"/>
              </w:rPr>
            </w:pPr>
            <w:r>
              <w:rPr>
                <w:rFonts w:ascii="Arial" w:hAnsi="Arial" w:cs="Arial"/>
              </w:rPr>
              <w:t>Name of the wine</w:t>
            </w:r>
          </w:p>
        </w:tc>
        <w:tc>
          <w:tcPr>
            <w:tcW w:w="2293" w:type="dxa"/>
          </w:tcPr>
          <w:p w14:paraId="20F495AE" w14:textId="77777777" w:rsidR="00005038" w:rsidRPr="00B33667" w:rsidRDefault="00005038" w:rsidP="00005038">
            <w:pPr>
              <w:rPr>
                <w:rFonts w:ascii="Arial" w:hAnsi="Arial" w:cs="Arial"/>
              </w:rPr>
            </w:pPr>
          </w:p>
        </w:tc>
      </w:tr>
      <w:tr w:rsidR="00F04EFC" w:rsidRPr="00B33667" w14:paraId="212E1479" w14:textId="77777777" w:rsidTr="000E7267">
        <w:trPr>
          <w:trHeight w:val="300"/>
        </w:trPr>
        <w:tc>
          <w:tcPr>
            <w:tcW w:w="1657" w:type="dxa"/>
          </w:tcPr>
          <w:p w14:paraId="265DACEE" w14:textId="0DE0FCA7" w:rsidR="00F04EFC" w:rsidRDefault="00F04EFC" w:rsidP="00F04EFC">
            <w:pPr>
              <w:rPr>
                <w:rFonts w:ascii="Arial" w:hAnsi="Arial" w:cs="Arial"/>
              </w:rPr>
            </w:pPr>
            <w:r>
              <w:rPr>
                <w:rFonts w:ascii="Arial" w:hAnsi="Arial" w:cs="Arial"/>
              </w:rPr>
              <w:t>country</w:t>
            </w:r>
          </w:p>
        </w:tc>
        <w:tc>
          <w:tcPr>
            <w:tcW w:w="4252" w:type="dxa"/>
          </w:tcPr>
          <w:p w14:paraId="72BFE0AD" w14:textId="0B4941A7" w:rsidR="00F04EFC" w:rsidRDefault="00F04EFC" w:rsidP="00F04EFC">
            <w:pPr>
              <w:rPr>
                <w:rFonts w:ascii="Arial" w:hAnsi="Arial" w:cs="Arial"/>
              </w:rPr>
            </w:pPr>
            <w:r>
              <w:rPr>
                <w:rFonts w:ascii="Arial" w:hAnsi="Arial" w:cs="Arial"/>
              </w:rPr>
              <w:t>Country of the wine where it was produced</w:t>
            </w:r>
          </w:p>
        </w:tc>
        <w:tc>
          <w:tcPr>
            <w:tcW w:w="2293" w:type="dxa"/>
          </w:tcPr>
          <w:p w14:paraId="461B5238" w14:textId="77777777" w:rsidR="00F04EFC" w:rsidRPr="00B33667" w:rsidRDefault="00F04EFC" w:rsidP="00F04EFC">
            <w:pPr>
              <w:rPr>
                <w:rFonts w:ascii="Arial" w:hAnsi="Arial" w:cs="Arial"/>
              </w:rPr>
            </w:pPr>
          </w:p>
        </w:tc>
      </w:tr>
      <w:tr w:rsidR="00B638FD" w:rsidRPr="00B33667" w14:paraId="5D7F9870" w14:textId="77777777" w:rsidTr="000E7267">
        <w:trPr>
          <w:trHeight w:val="300"/>
        </w:trPr>
        <w:tc>
          <w:tcPr>
            <w:tcW w:w="1657" w:type="dxa"/>
          </w:tcPr>
          <w:p w14:paraId="21685A37" w14:textId="60380A3A" w:rsidR="00B638FD" w:rsidRDefault="00B638FD" w:rsidP="00B638FD">
            <w:pPr>
              <w:rPr>
                <w:rFonts w:ascii="Arial" w:hAnsi="Arial" w:cs="Arial"/>
              </w:rPr>
            </w:pPr>
            <w:proofErr w:type="spellStart"/>
            <w:r>
              <w:rPr>
                <w:rFonts w:ascii="Arial" w:hAnsi="Arial" w:cs="Arial"/>
              </w:rPr>
              <w:t>country_code</w:t>
            </w:r>
            <w:proofErr w:type="spellEnd"/>
          </w:p>
        </w:tc>
        <w:tc>
          <w:tcPr>
            <w:tcW w:w="4252" w:type="dxa"/>
          </w:tcPr>
          <w:p w14:paraId="3B59BC55" w14:textId="4F4E3421" w:rsidR="00B638FD" w:rsidRDefault="00B638FD" w:rsidP="00B638FD">
            <w:pPr>
              <w:rPr>
                <w:rFonts w:ascii="Arial" w:hAnsi="Arial" w:cs="Arial"/>
              </w:rPr>
            </w:pPr>
            <w:r>
              <w:rPr>
                <w:rFonts w:ascii="Arial" w:hAnsi="Arial" w:cs="Arial"/>
              </w:rPr>
              <w:t>Country code of the wine where it was produced</w:t>
            </w:r>
          </w:p>
        </w:tc>
        <w:tc>
          <w:tcPr>
            <w:tcW w:w="2293" w:type="dxa"/>
          </w:tcPr>
          <w:p w14:paraId="7C9AE63C" w14:textId="77777777" w:rsidR="00B638FD" w:rsidRPr="00B33667" w:rsidRDefault="00B638FD" w:rsidP="00B638FD">
            <w:pPr>
              <w:rPr>
                <w:rFonts w:ascii="Arial" w:hAnsi="Arial" w:cs="Arial"/>
              </w:rPr>
            </w:pPr>
          </w:p>
        </w:tc>
      </w:tr>
      <w:tr w:rsidR="00B638FD" w:rsidRPr="00B33667" w14:paraId="6CD7F8DA" w14:textId="77777777" w:rsidTr="000E7267">
        <w:trPr>
          <w:trHeight w:val="283"/>
        </w:trPr>
        <w:tc>
          <w:tcPr>
            <w:tcW w:w="1657" w:type="dxa"/>
          </w:tcPr>
          <w:p w14:paraId="5899865D" w14:textId="7AE6687A" w:rsidR="00B638FD" w:rsidRPr="00B33667" w:rsidRDefault="00B638FD" w:rsidP="00B638FD">
            <w:pPr>
              <w:rPr>
                <w:rFonts w:ascii="Arial" w:hAnsi="Arial" w:cs="Arial"/>
              </w:rPr>
            </w:pPr>
            <w:proofErr w:type="spellStart"/>
            <w:r>
              <w:rPr>
                <w:rFonts w:ascii="Arial" w:hAnsi="Arial" w:cs="Arial"/>
              </w:rPr>
              <w:t>wine_type</w:t>
            </w:r>
            <w:proofErr w:type="spellEnd"/>
          </w:p>
        </w:tc>
        <w:tc>
          <w:tcPr>
            <w:tcW w:w="4252" w:type="dxa"/>
          </w:tcPr>
          <w:p w14:paraId="14C48B42" w14:textId="08F70A85" w:rsidR="00B638FD" w:rsidRPr="00B33667" w:rsidRDefault="00B638FD" w:rsidP="00B638FD">
            <w:pPr>
              <w:rPr>
                <w:rFonts w:ascii="Arial" w:hAnsi="Arial" w:cs="Arial"/>
              </w:rPr>
            </w:pPr>
            <w:r>
              <w:rPr>
                <w:rFonts w:ascii="Arial" w:hAnsi="Arial" w:cs="Arial"/>
              </w:rPr>
              <w:t>Type of the wine, e.g. red wine, white wine, sparkling wine, r</w:t>
            </w:r>
            <w:r w:rsidRPr="00FF7B5A">
              <w:rPr>
                <w:rFonts w:ascii="Arial" w:hAnsi="Arial" w:cs="Arial"/>
              </w:rPr>
              <w:t>osé</w:t>
            </w:r>
            <w:r>
              <w:rPr>
                <w:rFonts w:ascii="Arial" w:hAnsi="Arial" w:cs="Arial"/>
              </w:rPr>
              <w:t xml:space="preserve"> wine etc.</w:t>
            </w:r>
          </w:p>
        </w:tc>
        <w:tc>
          <w:tcPr>
            <w:tcW w:w="2293" w:type="dxa"/>
          </w:tcPr>
          <w:p w14:paraId="531F24EA" w14:textId="77777777" w:rsidR="00B638FD" w:rsidRPr="00B33667" w:rsidRDefault="00B638FD" w:rsidP="00B638FD">
            <w:pPr>
              <w:rPr>
                <w:rFonts w:ascii="Arial" w:hAnsi="Arial" w:cs="Arial"/>
              </w:rPr>
            </w:pPr>
          </w:p>
        </w:tc>
      </w:tr>
      <w:tr w:rsidR="00B638FD" w:rsidRPr="00B33667" w14:paraId="6AA4504F" w14:textId="77777777" w:rsidTr="000E7267">
        <w:trPr>
          <w:trHeight w:val="283"/>
        </w:trPr>
        <w:tc>
          <w:tcPr>
            <w:tcW w:w="1657" w:type="dxa"/>
          </w:tcPr>
          <w:p w14:paraId="13CCFBC5" w14:textId="0CD40587" w:rsidR="00B638FD" w:rsidRDefault="00B638FD" w:rsidP="00B638FD">
            <w:pPr>
              <w:rPr>
                <w:rFonts w:ascii="Arial" w:hAnsi="Arial" w:cs="Arial"/>
              </w:rPr>
            </w:pPr>
            <w:r>
              <w:rPr>
                <w:rFonts w:ascii="Arial" w:hAnsi="Arial" w:cs="Arial"/>
              </w:rPr>
              <w:t>year</w:t>
            </w:r>
          </w:p>
        </w:tc>
        <w:tc>
          <w:tcPr>
            <w:tcW w:w="4252" w:type="dxa"/>
          </w:tcPr>
          <w:p w14:paraId="39E36E60" w14:textId="3CE4BC13" w:rsidR="00B638FD" w:rsidRDefault="00B638FD" w:rsidP="00B638FD">
            <w:pPr>
              <w:rPr>
                <w:rFonts w:ascii="Arial" w:hAnsi="Arial" w:cs="Arial"/>
              </w:rPr>
            </w:pPr>
            <w:r>
              <w:rPr>
                <w:rFonts w:ascii="Arial" w:hAnsi="Arial" w:cs="Arial"/>
              </w:rPr>
              <w:t>Year when the grapes for the wine were harvested</w:t>
            </w:r>
          </w:p>
        </w:tc>
        <w:tc>
          <w:tcPr>
            <w:tcW w:w="2293" w:type="dxa"/>
          </w:tcPr>
          <w:p w14:paraId="650E24BD" w14:textId="2E0FE8F0" w:rsidR="00B638FD" w:rsidRPr="00B33667" w:rsidRDefault="00B638FD" w:rsidP="00B638FD">
            <w:pPr>
              <w:rPr>
                <w:rFonts w:ascii="Arial" w:hAnsi="Arial" w:cs="Arial"/>
              </w:rPr>
            </w:pPr>
            <w:r>
              <w:rPr>
                <w:rFonts w:ascii="Arial" w:hAnsi="Arial" w:cs="Arial"/>
              </w:rPr>
              <w:t>Years</w:t>
            </w:r>
          </w:p>
        </w:tc>
      </w:tr>
      <w:tr w:rsidR="00B638FD" w:rsidRPr="00B33667" w14:paraId="45597C15" w14:textId="77777777" w:rsidTr="000E7267">
        <w:trPr>
          <w:trHeight w:val="283"/>
        </w:trPr>
        <w:tc>
          <w:tcPr>
            <w:tcW w:w="1657" w:type="dxa"/>
          </w:tcPr>
          <w:p w14:paraId="76E51043" w14:textId="3733739A" w:rsidR="00B638FD" w:rsidRDefault="00B4000A" w:rsidP="00B638FD">
            <w:pPr>
              <w:rPr>
                <w:rFonts w:ascii="Arial" w:hAnsi="Arial" w:cs="Arial"/>
              </w:rPr>
            </w:pPr>
            <w:proofErr w:type="spellStart"/>
            <w:r>
              <w:rPr>
                <w:rFonts w:ascii="Arial" w:hAnsi="Arial" w:cs="Arial"/>
              </w:rPr>
              <w:t>price_fixed</w:t>
            </w:r>
            <w:proofErr w:type="spellEnd"/>
          </w:p>
        </w:tc>
        <w:tc>
          <w:tcPr>
            <w:tcW w:w="4252" w:type="dxa"/>
          </w:tcPr>
          <w:p w14:paraId="4CADCABB" w14:textId="494BEDAD" w:rsidR="00B638FD" w:rsidRDefault="00B638FD" w:rsidP="00B638FD">
            <w:pPr>
              <w:rPr>
                <w:rFonts w:ascii="Arial" w:hAnsi="Arial" w:cs="Arial"/>
              </w:rPr>
            </w:pPr>
            <w:r>
              <w:rPr>
                <w:rFonts w:ascii="Arial" w:hAnsi="Arial" w:cs="Arial"/>
              </w:rPr>
              <w:t>Listed price of the wine per bottle</w:t>
            </w:r>
          </w:p>
        </w:tc>
        <w:tc>
          <w:tcPr>
            <w:tcW w:w="2293" w:type="dxa"/>
          </w:tcPr>
          <w:p w14:paraId="42475375" w14:textId="253A6B81" w:rsidR="00B638FD" w:rsidRDefault="00B638FD" w:rsidP="00B638FD">
            <w:pPr>
              <w:rPr>
                <w:rFonts w:ascii="Arial" w:hAnsi="Arial" w:cs="Arial"/>
              </w:rPr>
            </w:pPr>
            <w:r>
              <w:rPr>
                <w:rFonts w:ascii="Arial" w:hAnsi="Arial" w:cs="Arial"/>
              </w:rPr>
              <w:t>Price in GBP (£)</w:t>
            </w:r>
          </w:p>
        </w:tc>
      </w:tr>
      <w:tr w:rsidR="00B638FD" w:rsidRPr="00B33667" w14:paraId="4E52F235" w14:textId="77777777" w:rsidTr="000E7267">
        <w:trPr>
          <w:trHeight w:val="283"/>
        </w:trPr>
        <w:tc>
          <w:tcPr>
            <w:tcW w:w="1657" w:type="dxa"/>
          </w:tcPr>
          <w:p w14:paraId="49AF7A56" w14:textId="2F3F65AD" w:rsidR="00B638FD" w:rsidRPr="00B33667" w:rsidRDefault="00B638FD" w:rsidP="00B638FD">
            <w:pPr>
              <w:rPr>
                <w:rFonts w:ascii="Arial" w:hAnsi="Arial" w:cs="Arial"/>
              </w:rPr>
            </w:pPr>
            <w:proofErr w:type="spellStart"/>
            <w:r>
              <w:rPr>
                <w:rFonts w:ascii="Arial" w:hAnsi="Arial" w:cs="Arial"/>
              </w:rPr>
              <w:t>logprice</w:t>
            </w:r>
            <w:proofErr w:type="spellEnd"/>
          </w:p>
        </w:tc>
        <w:tc>
          <w:tcPr>
            <w:tcW w:w="4252" w:type="dxa"/>
          </w:tcPr>
          <w:p w14:paraId="6BF51825" w14:textId="312E32F0" w:rsidR="00B638FD" w:rsidRPr="00B33667" w:rsidRDefault="00B638FD" w:rsidP="00B638FD">
            <w:pPr>
              <w:rPr>
                <w:rFonts w:ascii="Arial" w:hAnsi="Arial" w:cs="Arial"/>
              </w:rPr>
            </w:pPr>
            <w:r>
              <w:rPr>
                <w:rFonts w:ascii="Arial" w:hAnsi="Arial" w:cs="Arial"/>
              </w:rPr>
              <w:t>Log price of the wine per bottle</w:t>
            </w:r>
          </w:p>
        </w:tc>
        <w:tc>
          <w:tcPr>
            <w:tcW w:w="2293" w:type="dxa"/>
          </w:tcPr>
          <w:p w14:paraId="34AC3AA7" w14:textId="6E0FE11F" w:rsidR="00B638FD" w:rsidRPr="00B33667" w:rsidRDefault="00B638FD" w:rsidP="00B638FD">
            <w:pPr>
              <w:rPr>
                <w:rFonts w:ascii="Arial" w:hAnsi="Arial" w:cs="Arial"/>
              </w:rPr>
            </w:pPr>
            <w:r>
              <w:rPr>
                <w:rFonts w:ascii="Arial" w:hAnsi="Arial" w:cs="Arial"/>
              </w:rPr>
              <w:t>Price in GBP (£)</w:t>
            </w:r>
          </w:p>
        </w:tc>
      </w:tr>
      <w:tr w:rsidR="00B638FD" w:rsidRPr="00B33667" w14:paraId="5B49AB11" w14:textId="77777777" w:rsidTr="000E7267">
        <w:trPr>
          <w:trHeight w:val="283"/>
        </w:trPr>
        <w:tc>
          <w:tcPr>
            <w:tcW w:w="1657" w:type="dxa"/>
          </w:tcPr>
          <w:p w14:paraId="2B350731" w14:textId="4D3AE76A" w:rsidR="00B638FD" w:rsidRDefault="00B638FD" w:rsidP="00B638FD">
            <w:pPr>
              <w:rPr>
                <w:rFonts w:ascii="Arial" w:hAnsi="Arial" w:cs="Arial"/>
              </w:rPr>
            </w:pPr>
            <w:proofErr w:type="spellStart"/>
            <w:r>
              <w:rPr>
                <w:rFonts w:ascii="Arial" w:hAnsi="Arial" w:cs="Arial"/>
              </w:rPr>
              <w:t>scaled_price</w:t>
            </w:r>
            <w:proofErr w:type="spellEnd"/>
          </w:p>
        </w:tc>
        <w:tc>
          <w:tcPr>
            <w:tcW w:w="4252" w:type="dxa"/>
          </w:tcPr>
          <w:p w14:paraId="2C61ADF5" w14:textId="6F14D401" w:rsidR="00B638FD" w:rsidRDefault="00B638FD" w:rsidP="00B638FD">
            <w:pPr>
              <w:rPr>
                <w:rFonts w:ascii="Arial" w:hAnsi="Arial" w:cs="Arial"/>
              </w:rPr>
            </w:pPr>
            <w:r>
              <w:rPr>
                <w:rFonts w:ascii="Arial" w:hAnsi="Arial" w:cs="Arial"/>
              </w:rPr>
              <w:t>Scaled price of the wine to 75 cL</w:t>
            </w:r>
          </w:p>
        </w:tc>
        <w:tc>
          <w:tcPr>
            <w:tcW w:w="2293" w:type="dxa"/>
          </w:tcPr>
          <w:p w14:paraId="3A5B4A99" w14:textId="00C3A89D" w:rsidR="00B638FD" w:rsidRDefault="00B638FD" w:rsidP="00B638FD">
            <w:pPr>
              <w:rPr>
                <w:rFonts w:ascii="Arial" w:hAnsi="Arial" w:cs="Arial"/>
              </w:rPr>
            </w:pPr>
            <w:r>
              <w:rPr>
                <w:rFonts w:ascii="Arial" w:hAnsi="Arial" w:cs="Arial"/>
              </w:rPr>
              <w:t>Price in GBP (£)</w:t>
            </w:r>
          </w:p>
        </w:tc>
      </w:tr>
      <w:tr w:rsidR="00B638FD" w:rsidRPr="00B33667" w14:paraId="505BDE80" w14:textId="77777777" w:rsidTr="000E7267">
        <w:trPr>
          <w:trHeight w:val="283"/>
        </w:trPr>
        <w:tc>
          <w:tcPr>
            <w:tcW w:w="1657" w:type="dxa"/>
          </w:tcPr>
          <w:p w14:paraId="7B3B48D1" w14:textId="43996578" w:rsidR="00B638FD" w:rsidRDefault="00B638FD" w:rsidP="00B638FD">
            <w:pPr>
              <w:rPr>
                <w:rFonts w:ascii="Arial" w:hAnsi="Arial" w:cs="Arial"/>
              </w:rPr>
            </w:pPr>
            <w:r>
              <w:rPr>
                <w:rFonts w:ascii="Arial" w:hAnsi="Arial" w:cs="Arial"/>
              </w:rPr>
              <w:t>score</w:t>
            </w:r>
          </w:p>
        </w:tc>
        <w:tc>
          <w:tcPr>
            <w:tcW w:w="4252" w:type="dxa"/>
          </w:tcPr>
          <w:p w14:paraId="2C6581C6" w14:textId="3A6CCB29" w:rsidR="00B638FD" w:rsidRDefault="00B638FD" w:rsidP="00B638FD">
            <w:pPr>
              <w:rPr>
                <w:rFonts w:ascii="Arial" w:hAnsi="Arial" w:cs="Arial"/>
              </w:rPr>
            </w:pPr>
            <w:r>
              <w:rPr>
                <w:rFonts w:ascii="Arial" w:hAnsi="Arial" w:cs="Arial"/>
              </w:rPr>
              <w:t>Rating score of the wine</w:t>
            </w:r>
          </w:p>
        </w:tc>
        <w:tc>
          <w:tcPr>
            <w:tcW w:w="2293" w:type="dxa"/>
          </w:tcPr>
          <w:p w14:paraId="4D30488B" w14:textId="07C18F7D" w:rsidR="00B638FD" w:rsidRDefault="00B638FD" w:rsidP="00B638FD">
            <w:pPr>
              <w:rPr>
                <w:rFonts w:ascii="Arial" w:hAnsi="Arial" w:cs="Arial"/>
              </w:rPr>
            </w:pPr>
            <w:r>
              <w:rPr>
                <w:rFonts w:ascii="Arial" w:hAnsi="Arial" w:cs="Arial"/>
              </w:rPr>
              <w:t>Lowest (0) to highest (5) rating</w:t>
            </w:r>
          </w:p>
        </w:tc>
      </w:tr>
      <w:tr w:rsidR="00B638FD" w:rsidRPr="00B33667" w14:paraId="080C2E93" w14:textId="77777777" w:rsidTr="000E7267">
        <w:trPr>
          <w:trHeight w:val="283"/>
        </w:trPr>
        <w:tc>
          <w:tcPr>
            <w:tcW w:w="1657" w:type="dxa"/>
          </w:tcPr>
          <w:p w14:paraId="6E1A6941" w14:textId="34A20EA1" w:rsidR="00B638FD" w:rsidRPr="004A28E8" w:rsidRDefault="00B638FD" w:rsidP="00B638FD">
            <w:pPr>
              <w:rPr>
                <w:rFonts w:ascii="Arial" w:hAnsi="Arial" w:cs="Arial"/>
              </w:rPr>
            </w:pPr>
            <w:proofErr w:type="spellStart"/>
            <w:r>
              <w:rPr>
                <w:rFonts w:ascii="Arial" w:hAnsi="Arial" w:cs="Arial"/>
              </w:rPr>
              <w:t>num_review</w:t>
            </w:r>
            <w:proofErr w:type="spellEnd"/>
          </w:p>
        </w:tc>
        <w:tc>
          <w:tcPr>
            <w:tcW w:w="4252" w:type="dxa"/>
          </w:tcPr>
          <w:p w14:paraId="0644DCC0" w14:textId="35618A32" w:rsidR="00B638FD" w:rsidRPr="00B33667" w:rsidRDefault="00B638FD" w:rsidP="00B638FD">
            <w:pPr>
              <w:rPr>
                <w:rFonts w:ascii="Arial" w:hAnsi="Arial" w:cs="Arial"/>
              </w:rPr>
            </w:pPr>
            <w:r>
              <w:rPr>
                <w:rFonts w:ascii="Arial" w:hAnsi="Arial" w:cs="Arial"/>
              </w:rPr>
              <w:t>Number of reviews of the wine</w:t>
            </w:r>
          </w:p>
        </w:tc>
        <w:tc>
          <w:tcPr>
            <w:tcW w:w="2293" w:type="dxa"/>
          </w:tcPr>
          <w:p w14:paraId="1AD5683A" w14:textId="3DF640DB" w:rsidR="00B638FD" w:rsidRPr="00B33667" w:rsidRDefault="00B638FD" w:rsidP="00B638FD">
            <w:pPr>
              <w:rPr>
                <w:rFonts w:ascii="Arial" w:hAnsi="Arial" w:cs="Arial"/>
              </w:rPr>
            </w:pPr>
            <w:r>
              <w:rPr>
                <w:rFonts w:ascii="Arial" w:hAnsi="Arial" w:cs="Arial"/>
              </w:rPr>
              <w:t>No. of reviews</w:t>
            </w:r>
          </w:p>
        </w:tc>
      </w:tr>
      <w:tr w:rsidR="00B638FD" w:rsidRPr="00B33667" w14:paraId="629E94AF" w14:textId="77777777" w:rsidTr="000E7267">
        <w:trPr>
          <w:trHeight w:val="283"/>
        </w:trPr>
        <w:tc>
          <w:tcPr>
            <w:tcW w:w="1657" w:type="dxa"/>
          </w:tcPr>
          <w:p w14:paraId="3EB17EEF" w14:textId="0195BECF" w:rsidR="00B638FD" w:rsidRDefault="00B638FD" w:rsidP="00B638FD">
            <w:pPr>
              <w:rPr>
                <w:rFonts w:ascii="Arial" w:hAnsi="Arial" w:cs="Arial"/>
              </w:rPr>
            </w:pPr>
            <w:r>
              <w:rPr>
                <w:rFonts w:ascii="Arial" w:hAnsi="Arial" w:cs="Arial"/>
              </w:rPr>
              <w:t>abv</w:t>
            </w:r>
          </w:p>
        </w:tc>
        <w:tc>
          <w:tcPr>
            <w:tcW w:w="4252" w:type="dxa"/>
          </w:tcPr>
          <w:p w14:paraId="3A5F62BA" w14:textId="3AD387E4" w:rsidR="00B638FD" w:rsidRPr="00B33667" w:rsidRDefault="00B638FD" w:rsidP="00B638FD">
            <w:pPr>
              <w:rPr>
                <w:rFonts w:ascii="Arial" w:hAnsi="Arial" w:cs="Arial"/>
              </w:rPr>
            </w:pPr>
            <w:r>
              <w:rPr>
                <w:rFonts w:ascii="Arial" w:hAnsi="Arial" w:cs="Arial"/>
              </w:rPr>
              <w:t>Alcohol by volume, which measures alcohol content of wine</w:t>
            </w:r>
          </w:p>
        </w:tc>
        <w:tc>
          <w:tcPr>
            <w:tcW w:w="2293" w:type="dxa"/>
          </w:tcPr>
          <w:p w14:paraId="785B537B" w14:textId="3F2FCE5A" w:rsidR="00B638FD" w:rsidRPr="00B33667" w:rsidRDefault="00B638FD" w:rsidP="00B638FD">
            <w:pPr>
              <w:rPr>
                <w:rFonts w:ascii="Arial" w:hAnsi="Arial" w:cs="Arial"/>
              </w:rPr>
            </w:pPr>
            <w:r>
              <w:rPr>
                <w:rFonts w:ascii="Arial" w:hAnsi="Arial" w:cs="Arial"/>
              </w:rPr>
              <w:t>Percentage (%)</w:t>
            </w:r>
          </w:p>
        </w:tc>
      </w:tr>
      <w:tr w:rsidR="00B638FD" w:rsidRPr="00B33667" w14:paraId="1C0E2C47" w14:textId="77777777" w:rsidTr="000E7267">
        <w:trPr>
          <w:trHeight w:val="283"/>
        </w:trPr>
        <w:tc>
          <w:tcPr>
            <w:tcW w:w="1657" w:type="dxa"/>
          </w:tcPr>
          <w:p w14:paraId="2541435D" w14:textId="2274BAEC" w:rsidR="00B638FD" w:rsidRDefault="00B638FD" w:rsidP="00B638FD">
            <w:pPr>
              <w:rPr>
                <w:rFonts w:ascii="Arial" w:hAnsi="Arial" w:cs="Arial"/>
              </w:rPr>
            </w:pPr>
            <w:r>
              <w:rPr>
                <w:rFonts w:ascii="Arial" w:hAnsi="Arial" w:cs="Arial"/>
              </w:rPr>
              <w:t>age</w:t>
            </w:r>
          </w:p>
        </w:tc>
        <w:tc>
          <w:tcPr>
            <w:tcW w:w="4252" w:type="dxa"/>
          </w:tcPr>
          <w:p w14:paraId="53C2172F" w14:textId="16E5512B" w:rsidR="00B638FD" w:rsidRDefault="00B638FD" w:rsidP="00B638FD">
            <w:pPr>
              <w:rPr>
                <w:rFonts w:ascii="Arial" w:hAnsi="Arial" w:cs="Arial"/>
              </w:rPr>
            </w:pPr>
            <w:r>
              <w:rPr>
                <w:rFonts w:ascii="Arial" w:hAnsi="Arial" w:cs="Arial"/>
              </w:rPr>
              <w:t xml:space="preserve">Age of the wine which is calculated by deducing </w:t>
            </w:r>
            <w:r w:rsidRPr="0023027C">
              <w:rPr>
                <w:rFonts w:ascii="Arial" w:hAnsi="Arial" w:cs="Arial"/>
                <w:i/>
                <w:iCs/>
              </w:rPr>
              <w:t>year</w:t>
            </w:r>
            <w:r>
              <w:rPr>
                <w:rFonts w:ascii="Arial" w:hAnsi="Arial" w:cs="Arial"/>
              </w:rPr>
              <w:t xml:space="preserve"> from current year (2022)</w:t>
            </w:r>
          </w:p>
        </w:tc>
        <w:tc>
          <w:tcPr>
            <w:tcW w:w="2293" w:type="dxa"/>
          </w:tcPr>
          <w:p w14:paraId="58003C17" w14:textId="5A02AECF" w:rsidR="00B638FD" w:rsidRDefault="00B638FD" w:rsidP="00B638FD">
            <w:pPr>
              <w:rPr>
                <w:rFonts w:ascii="Arial" w:hAnsi="Arial" w:cs="Arial"/>
              </w:rPr>
            </w:pPr>
            <w:r>
              <w:rPr>
                <w:rFonts w:ascii="Arial" w:hAnsi="Arial" w:cs="Arial"/>
              </w:rPr>
              <w:t>Years</w:t>
            </w:r>
          </w:p>
        </w:tc>
      </w:tr>
      <w:tr w:rsidR="00B638FD" w:rsidRPr="00B33667" w14:paraId="68B2B0C2" w14:textId="77777777" w:rsidTr="000E7267">
        <w:trPr>
          <w:trHeight w:val="283"/>
        </w:trPr>
        <w:tc>
          <w:tcPr>
            <w:tcW w:w="1657" w:type="dxa"/>
          </w:tcPr>
          <w:p w14:paraId="7D3F5B6B" w14:textId="1C281956" w:rsidR="00B638FD" w:rsidRDefault="00B638FD" w:rsidP="00B638FD">
            <w:pPr>
              <w:rPr>
                <w:rFonts w:ascii="Arial" w:hAnsi="Arial" w:cs="Arial"/>
              </w:rPr>
            </w:pPr>
            <w:r>
              <w:rPr>
                <w:rFonts w:ascii="Arial" w:hAnsi="Arial" w:cs="Arial"/>
              </w:rPr>
              <w:t>size(cL)</w:t>
            </w:r>
          </w:p>
        </w:tc>
        <w:tc>
          <w:tcPr>
            <w:tcW w:w="4252" w:type="dxa"/>
          </w:tcPr>
          <w:p w14:paraId="02A31C20" w14:textId="365D7944" w:rsidR="00B638FD" w:rsidRDefault="00B638FD" w:rsidP="00B638FD">
            <w:pPr>
              <w:rPr>
                <w:rFonts w:ascii="Arial" w:hAnsi="Arial" w:cs="Arial"/>
              </w:rPr>
            </w:pPr>
            <w:r>
              <w:rPr>
                <w:rFonts w:ascii="Arial" w:hAnsi="Arial" w:cs="Arial"/>
              </w:rPr>
              <w:t>Volume of the wine</w:t>
            </w:r>
          </w:p>
        </w:tc>
        <w:tc>
          <w:tcPr>
            <w:tcW w:w="2293" w:type="dxa"/>
          </w:tcPr>
          <w:p w14:paraId="467A9BAA" w14:textId="4F9EC232" w:rsidR="00B638FD" w:rsidRDefault="00B638FD" w:rsidP="00B638FD">
            <w:pPr>
              <w:keepNext/>
              <w:rPr>
                <w:rFonts w:ascii="Arial" w:hAnsi="Arial" w:cs="Arial"/>
              </w:rPr>
            </w:pPr>
            <w:r>
              <w:rPr>
                <w:rFonts w:ascii="Arial" w:hAnsi="Arial" w:cs="Arial"/>
              </w:rPr>
              <w:t>cL</w:t>
            </w:r>
          </w:p>
        </w:tc>
      </w:tr>
    </w:tbl>
    <w:p w14:paraId="03682FAA" w14:textId="569D23A5" w:rsidR="005D7941" w:rsidRDefault="005D7941" w:rsidP="005D7941">
      <w:pPr>
        <w:jc w:val="both"/>
        <w:rPr>
          <w:rFonts w:ascii="Arial" w:hAnsi="Arial" w:cs="Arial"/>
        </w:rPr>
      </w:pPr>
    </w:p>
    <w:p w14:paraId="1DF8246B" w14:textId="0E9AC401" w:rsidR="00052AF0" w:rsidRDefault="00865071" w:rsidP="00B638FD">
      <w:pPr>
        <w:ind w:left="360"/>
        <w:jc w:val="both"/>
        <w:rPr>
          <w:rFonts w:ascii="Arial" w:hAnsi="Arial" w:cs="Arial"/>
        </w:rPr>
      </w:pPr>
      <w:r w:rsidRPr="00373119">
        <w:rPr>
          <w:rFonts w:ascii="Arial" w:hAnsi="Arial" w:cs="Arial"/>
        </w:rPr>
        <w:t>In terms of rating</w:t>
      </w:r>
      <w:r w:rsidR="008F5BD6" w:rsidRPr="00373119">
        <w:rPr>
          <w:rFonts w:ascii="Arial" w:hAnsi="Arial" w:cs="Arial"/>
        </w:rPr>
        <w:t xml:space="preserve">s, </w:t>
      </w:r>
      <w:r w:rsidR="00022F5D" w:rsidRPr="00373119">
        <w:rPr>
          <w:rFonts w:ascii="Arial" w:hAnsi="Arial" w:cs="Arial"/>
        </w:rPr>
        <w:t>for wines</w:t>
      </w:r>
      <w:r w:rsidR="008F5BD6" w:rsidRPr="00373119">
        <w:rPr>
          <w:rFonts w:ascii="Arial" w:hAnsi="Arial" w:cs="Arial"/>
        </w:rPr>
        <w:t xml:space="preserve"> with less than 5 reviews</w:t>
      </w:r>
      <w:r w:rsidR="00022F5D" w:rsidRPr="00373119">
        <w:rPr>
          <w:rFonts w:ascii="Arial" w:hAnsi="Arial" w:cs="Arial"/>
        </w:rPr>
        <w:t>, the ratings</w:t>
      </w:r>
      <w:r w:rsidR="005D74FC" w:rsidRPr="00373119">
        <w:rPr>
          <w:rFonts w:ascii="Arial" w:hAnsi="Arial" w:cs="Arial"/>
        </w:rPr>
        <w:t xml:space="preserve"> are </w:t>
      </w:r>
      <w:r w:rsidR="00F4697C">
        <w:rPr>
          <w:rFonts w:ascii="Arial" w:hAnsi="Arial" w:cs="Arial"/>
        </w:rPr>
        <w:t>not considered in</w:t>
      </w:r>
      <w:r w:rsidR="005D74FC" w:rsidRPr="00373119">
        <w:rPr>
          <w:rFonts w:ascii="Arial" w:hAnsi="Arial" w:cs="Arial"/>
        </w:rPr>
        <w:t xml:space="preserve"> our analysis as the number of reviews are not sufficient to justify. In this case, </w:t>
      </w:r>
      <w:r w:rsidR="002B2F41" w:rsidRPr="00373119">
        <w:rPr>
          <w:rFonts w:ascii="Arial" w:hAnsi="Arial" w:cs="Arial"/>
        </w:rPr>
        <w:t>all the wines with less than 5 reviews ha</w:t>
      </w:r>
      <w:r w:rsidR="00A91C17" w:rsidRPr="00373119">
        <w:rPr>
          <w:rFonts w:ascii="Arial" w:hAnsi="Arial" w:cs="Arial"/>
        </w:rPr>
        <w:t xml:space="preserve">ve </w:t>
      </w:r>
      <w:r w:rsidR="002B2F41" w:rsidRPr="00373119">
        <w:rPr>
          <w:rFonts w:ascii="Arial" w:hAnsi="Arial" w:cs="Arial"/>
        </w:rPr>
        <w:t>a</w:t>
      </w:r>
      <w:r w:rsidR="005D74FC" w:rsidRPr="00373119">
        <w:rPr>
          <w:rFonts w:ascii="Arial" w:hAnsi="Arial" w:cs="Arial"/>
        </w:rPr>
        <w:t xml:space="preserve"> rating </w:t>
      </w:r>
      <w:r w:rsidR="00022F5D" w:rsidRPr="00373119">
        <w:rPr>
          <w:rFonts w:ascii="Arial" w:hAnsi="Arial" w:cs="Arial"/>
        </w:rPr>
        <w:t xml:space="preserve">score </w:t>
      </w:r>
      <w:r w:rsidR="002B2F41" w:rsidRPr="00373119">
        <w:rPr>
          <w:rFonts w:ascii="Arial" w:hAnsi="Arial" w:cs="Arial"/>
        </w:rPr>
        <w:t>of 0.</w:t>
      </w:r>
      <w:r w:rsidR="00022F5D" w:rsidRPr="00373119">
        <w:rPr>
          <w:rFonts w:ascii="Arial" w:hAnsi="Arial" w:cs="Arial"/>
        </w:rPr>
        <w:t xml:space="preserve"> </w:t>
      </w:r>
      <w:r w:rsidR="00284447">
        <w:rPr>
          <w:rFonts w:ascii="Arial" w:hAnsi="Arial" w:cs="Arial"/>
        </w:rPr>
        <w:t>Furthermore, s</w:t>
      </w:r>
      <w:r w:rsidR="009556E9">
        <w:rPr>
          <w:rFonts w:ascii="Arial" w:hAnsi="Arial" w:cs="Arial"/>
        </w:rPr>
        <w:t xml:space="preserve">ince the dataset for our analysis is </w:t>
      </w:r>
      <w:r w:rsidR="007F483E">
        <w:rPr>
          <w:rFonts w:ascii="Arial" w:hAnsi="Arial" w:cs="Arial"/>
        </w:rPr>
        <w:t>quite large</w:t>
      </w:r>
      <w:r w:rsidR="009556E9">
        <w:rPr>
          <w:rFonts w:ascii="Arial" w:hAnsi="Arial" w:cs="Arial"/>
        </w:rPr>
        <w:t xml:space="preserve">, </w:t>
      </w:r>
      <w:r w:rsidR="006369F3">
        <w:rPr>
          <w:rFonts w:ascii="Arial" w:hAnsi="Arial" w:cs="Arial"/>
        </w:rPr>
        <w:t>log of price is taken to visual</w:t>
      </w:r>
      <w:r w:rsidR="00B4186C">
        <w:rPr>
          <w:rFonts w:ascii="Arial" w:hAnsi="Arial" w:cs="Arial"/>
        </w:rPr>
        <w:t>is</w:t>
      </w:r>
      <w:r w:rsidR="007F483E">
        <w:rPr>
          <w:rFonts w:ascii="Arial" w:hAnsi="Arial" w:cs="Arial"/>
        </w:rPr>
        <w:t xml:space="preserve">e </w:t>
      </w:r>
      <w:r w:rsidR="006369F3">
        <w:rPr>
          <w:rFonts w:ascii="Arial" w:hAnsi="Arial" w:cs="Arial"/>
        </w:rPr>
        <w:t xml:space="preserve">the price distribution </w:t>
      </w:r>
      <w:r w:rsidR="007F483E">
        <w:rPr>
          <w:rFonts w:ascii="Arial" w:hAnsi="Arial" w:cs="Arial"/>
        </w:rPr>
        <w:t>of different wines</w:t>
      </w:r>
      <w:r w:rsidR="00B638FD">
        <w:rPr>
          <w:rFonts w:ascii="Arial" w:hAnsi="Arial" w:cs="Arial"/>
        </w:rPr>
        <w:t xml:space="preserve"> </w:t>
      </w:r>
      <w:proofErr w:type="gramStart"/>
      <w:r w:rsidR="00B638FD">
        <w:rPr>
          <w:rFonts w:ascii="Arial" w:hAnsi="Arial" w:cs="Arial"/>
        </w:rPr>
        <w:t>so as to</w:t>
      </w:r>
      <w:proofErr w:type="gramEnd"/>
      <w:r w:rsidR="00B638FD">
        <w:rPr>
          <w:rFonts w:ascii="Arial" w:hAnsi="Arial" w:cs="Arial"/>
        </w:rPr>
        <w:t xml:space="preserve"> address the skewness in price data</w:t>
      </w:r>
      <w:r w:rsidR="000C15BF">
        <w:rPr>
          <w:rFonts w:ascii="Arial" w:hAnsi="Arial" w:cs="Arial"/>
        </w:rPr>
        <w:t xml:space="preserve">. </w:t>
      </w:r>
      <w:r w:rsidR="00F6363B">
        <w:rPr>
          <w:rFonts w:ascii="Arial" w:hAnsi="Arial" w:cs="Arial"/>
        </w:rPr>
        <w:t>As the bottle sizes vary among wines, in order to compare price of wines on a fair basis, the team scale</w:t>
      </w:r>
      <w:r w:rsidR="00575B8E">
        <w:rPr>
          <w:rFonts w:ascii="Arial" w:hAnsi="Arial" w:cs="Arial"/>
        </w:rPr>
        <w:t>s</w:t>
      </w:r>
      <w:r w:rsidR="00F6363B">
        <w:rPr>
          <w:rFonts w:ascii="Arial" w:hAnsi="Arial" w:cs="Arial"/>
        </w:rPr>
        <w:t xml:space="preserve"> price of the wine to 75cL</w:t>
      </w:r>
      <w:r w:rsidR="00F4697C">
        <w:rPr>
          <w:rFonts w:ascii="Arial" w:hAnsi="Arial" w:cs="Arial"/>
        </w:rPr>
        <w:t xml:space="preserve"> which is the most common size of wine bottles</w:t>
      </w:r>
      <w:r w:rsidR="00F6363B">
        <w:rPr>
          <w:rFonts w:ascii="Arial" w:hAnsi="Arial" w:cs="Arial"/>
        </w:rPr>
        <w:t>.</w:t>
      </w:r>
      <w:r w:rsidR="00B638FD">
        <w:rPr>
          <w:rFonts w:ascii="Arial" w:hAnsi="Arial" w:cs="Arial"/>
        </w:rPr>
        <w:t xml:space="preserve"> </w:t>
      </w:r>
      <w:r w:rsidR="00745D68">
        <w:rPr>
          <w:rFonts w:ascii="Arial" w:hAnsi="Arial" w:cs="Arial"/>
        </w:rPr>
        <w:t xml:space="preserve">Besides, the age of wines </w:t>
      </w:r>
      <w:r w:rsidR="00CE708E">
        <w:rPr>
          <w:rFonts w:ascii="Arial" w:hAnsi="Arial" w:cs="Arial"/>
        </w:rPr>
        <w:t>is</w:t>
      </w:r>
      <w:r w:rsidR="00E33EEB">
        <w:rPr>
          <w:rFonts w:ascii="Arial" w:hAnsi="Arial" w:cs="Arial"/>
        </w:rPr>
        <w:t xml:space="preserve"> </w:t>
      </w:r>
      <w:r w:rsidR="00745D68">
        <w:rPr>
          <w:rFonts w:ascii="Arial" w:hAnsi="Arial" w:cs="Arial"/>
        </w:rPr>
        <w:t xml:space="preserve">calculated by deducting </w:t>
      </w:r>
      <w:r w:rsidR="00CE708E">
        <w:rPr>
          <w:rFonts w:ascii="Arial" w:hAnsi="Arial" w:cs="Arial"/>
        </w:rPr>
        <w:t xml:space="preserve">year when grapes was harvested from the current year (2022). </w:t>
      </w:r>
      <w:r w:rsidR="008C00A1">
        <w:rPr>
          <w:rFonts w:ascii="Arial" w:hAnsi="Arial" w:cs="Arial"/>
        </w:rPr>
        <w:t>For</w:t>
      </w:r>
      <w:r w:rsidR="00095149">
        <w:rPr>
          <w:rFonts w:ascii="Arial" w:hAnsi="Arial" w:cs="Arial"/>
        </w:rPr>
        <w:t xml:space="preserve"> the wine type, </w:t>
      </w:r>
      <w:r w:rsidR="00170E0D">
        <w:rPr>
          <w:rFonts w:ascii="Arial" w:hAnsi="Arial" w:cs="Arial"/>
        </w:rPr>
        <w:t xml:space="preserve">apart </w:t>
      </w:r>
      <w:r w:rsidR="00D443D4">
        <w:rPr>
          <w:rFonts w:ascii="Arial" w:hAnsi="Arial" w:cs="Arial"/>
        </w:rPr>
        <w:t>from</w:t>
      </w:r>
      <w:r w:rsidR="00170E0D">
        <w:rPr>
          <w:rFonts w:ascii="Arial" w:hAnsi="Arial" w:cs="Arial"/>
        </w:rPr>
        <w:t xml:space="preserve"> the main types</w:t>
      </w:r>
      <w:r w:rsidR="003059D2">
        <w:rPr>
          <w:rFonts w:ascii="Arial" w:hAnsi="Arial" w:cs="Arial"/>
        </w:rPr>
        <w:t xml:space="preserve"> such as</w:t>
      </w:r>
      <w:r w:rsidR="00D443D4">
        <w:rPr>
          <w:rFonts w:ascii="Arial" w:hAnsi="Arial" w:cs="Arial"/>
        </w:rPr>
        <w:t xml:space="preserve"> </w:t>
      </w:r>
      <w:r w:rsidR="003059D2">
        <w:rPr>
          <w:rFonts w:ascii="Arial" w:hAnsi="Arial" w:cs="Arial"/>
        </w:rPr>
        <w:t>r</w:t>
      </w:r>
      <w:r w:rsidR="00D443D4">
        <w:rPr>
          <w:rFonts w:ascii="Arial" w:hAnsi="Arial" w:cs="Arial"/>
        </w:rPr>
        <w:t xml:space="preserve">ed, white, sparkling and rose, </w:t>
      </w:r>
      <w:r w:rsidR="00095149">
        <w:rPr>
          <w:rFonts w:ascii="Arial" w:hAnsi="Arial" w:cs="Arial"/>
        </w:rPr>
        <w:t xml:space="preserve">there are some </w:t>
      </w:r>
      <w:r w:rsidR="003059D2">
        <w:rPr>
          <w:rFonts w:ascii="Arial" w:hAnsi="Arial" w:cs="Arial"/>
        </w:rPr>
        <w:t xml:space="preserve">other wine </w:t>
      </w:r>
      <w:r w:rsidR="00095149">
        <w:rPr>
          <w:rFonts w:ascii="Arial" w:hAnsi="Arial" w:cs="Arial"/>
        </w:rPr>
        <w:t xml:space="preserve">types such as </w:t>
      </w:r>
      <w:r w:rsidR="003059D2">
        <w:rPr>
          <w:rFonts w:ascii="Arial" w:hAnsi="Arial" w:cs="Arial"/>
        </w:rPr>
        <w:t>o</w:t>
      </w:r>
      <w:r w:rsidR="009E2893">
        <w:rPr>
          <w:rFonts w:ascii="Arial" w:hAnsi="Arial" w:cs="Arial"/>
        </w:rPr>
        <w:t xml:space="preserve">range </w:t>
      </w:r>
      <w:r w:rsidR="00B2422A">
        <w:rPr>
          <w:rFonts w:ascii="Arial" w:hAnsi="Arial" w:cs="Arial"/>
        </w:rPr>
        <w:t xml:space="preserve">and </w:t>
      </w:r>
      <w:r w:rsidR="003059D2">
        <w:rPr>
          <w:rFonts w:ascii="Arial" w:hAnsi="Arial" w:cs="Arial"/>
        </w:rPr>
        <w:t>s</w:t>
      </w:r>
      <w:r w:rsidR="00B2422A">
        <w:rPr>
          <w:rFonts w:ascii="Arial" w:hAnsi="Arial" w:cs="Arial"/>
        </w:rPr>
        <w:t>herry</w:t>
      </w:r>
      <w:r w:rsidR="004D11BA">
        <w:rPr>
          <w:rFonts w:ascii="Arial" w:hAnsi="Arial" w:cs="Arial"/>
        </w:rPr>
        <w:t xml:space="preserve"> </w:t>
      </w:r>
      <w:r w:rsidR="003059D2">
        <w:rPr>
          <w:rFonts w:ascii="Arial" w:hAnsi="Arial" w:cs="Arial"/>
        </w:rPr>
        <w:t>which</w:t>
      </w:r>
      <w:r w:rsidR="004D11BA">
        <w:rPr>
          <w:rFonts w:ascii="Arial" w:hAnsi="Arial" w:cs="Arial"/>
        </w:rPr>
        <w:t xml:space="preserve"> account for a relatively small </w:t>
      </w:r>
      <w:r w:rsidR="009B619B">
        <w:rPr>
          <w:rFonts w:ascii="Arial" w:hAnsi="Arial" w:cs="Arial"/>
        </w:rPr>
        <w:t>percentage</w:t>
      </w:r>
      <w:r w:rsidR="008C00A1">
        <w:rPr>
          <w:rFonts w:ascii="Arial" w:hAnsi="Arial" w:cs="Arial"/>
        </w:rPr>
        <w:t xml:space="preserve">. Therefore, </w:t>
      </w:r>
      <w:r w:rsidR="00E03504">
        <w:rPr>
          <w:rFonts w:ascii="Arial" w:hAnsi="Arial" w:cs="Arial"/>
        </w:rPr>
        <w:t>other wine types except red, white, sparkling and rose are</w:t>
      </w:r>
      <w:r w:rsidR="003059D2">
        <w:rPr>
          <w:rFonts w:ascii="Arial" w:hAnsi="Arial" w:cs="Arial"/>
        </w:rPr>
        <w:t xml:space="preserve"> </w:t>
      </w:r>
      <w:r w:rsidR="00E03504">
        <w:rPr>
          <w:rFonts w:ascii="Arial" w:hAnsi="Arial" w:cs="Arial"/>
        </w:rPr>
        <w:t>categorised as “others” for further analysis.</w:t>
      </w:r>
      <w:r w:rsidR="00777F63">
        <w:rPr>
          <w:rFonts w:ascii="Arial" w:hAnsi="Arial" w:cs="Arial"/>
        </w:rPr>
        <w:t xml:space="preserve"> </w:t>
      </w:r>
      <w:r w:rsidR="00B638FD">
        <w:rPr>
          <w:rFonts w:ascii="Arial" w:hAnsi="Arial" w:cs="Arial"/>
        </w:rPr>
        <w:t xml:space="preserve">Lastly, since there are </w:t>
      </w:r>
      <w:proofErr w:type="gramStart"/>
      <w:r w:rsidR="00B638FD">
        <w:rPr>
          <w:rFonts w:ascii="Arial" w:hAnsi="Arial" w:cs="Arial"/>
        </w:rPr>
        <w:t>a number of</w:t>
      </w:r>
      <w:proofErr w:type="gramEnd"/>
      <w:r w:rsidR="00B638FD">
        <w:rPr>
          <w:rFonts w:ascii="Arial" w:hAnsi="Arial" w:cs="Arial"/>
        </w:rPr>
        <w:t xml:space="preserve"> unique country values, a new column for country codes </w:t>
      </w:r>
      <w:r w:rsidR="00575B8E">
        <w:rPr>
          <w:rFonts w:ascii="Arial" w:hAnsi="Arial" w:cs="Arial"/>
        </w:rPr>
        <w:t>i</w:t>
      </w:r>
      <w:r w:rsidR="00B638FD">
        <w:rPr>
          <w:rFonts w:ascii="Arial" w:hAnsi="Arial" w:cs="Arial"/>
        </w:rPr>
        <w:t xml:space="preserve">s added for cleaner visualisation. </w:t>
      </w:r>
    </w:p>
    <w:p w14:paraId="625E109C" w14:textId="77777777" w:rsidR="00052AF0" w:rsidRDefault="00052AF0">
      <w:pPr>
        <w:rPr>
          <w:rFonts w:ascii="Arial" w:hAnsi="Arial" w:cs="Arial"/>
        </w:rPr>
      </w:pPr>
      <w:r>
        <w:rPr>
          <w:rFonts w:ascii="Arial" w:hAnsi="Arial" w:cs="Arial"/>
        </w:rPr>
        <w:br w:type="page"/>
      </w:r>
    </w:p>
    <w:p w14:paraId="40EAE688" w14:textId="75984C5F" w:rsidR="002C578B" w:rsidRDefault="00052AF0" w:rsidP="00052AF0">
      <w:pPr>
        <w:pStyle w:val="ListParagraph"/>
        <w:numPr>
          <w:ilvl w:val="0"/>
          <w:numId w:val="2"/>
        </w:numPr>
        <w:jc w:val="both"/>
        <w:rPr>
          <w:rFonts w:ascii="Arial" w:hAnsi="Arial" w:cs="Arial"/>
        </w:rPr>
      </w:pPr>
      <w:r>
        <w:rPr>
          <w:rFonts w:ascii="Arial" w:hAnsi="Arial" w:cs="Arial"/>
        </w:rPr>
        <w:lastRenderedPageBreak/>
        <w:t>Statistics summary</w:t>
      </w:r>
    </w:p>
    <w:p w14:paraId="6EB6CB13" w14:textId="4868B07C" w:rsidR="00052AF0" w:rsidRDefault="00052AF0" w:rsidP="00052AF0">
      <w:pPr>
        <w:jc w:val="both"/>
        <w:rPr>
          <w:rFonts w:ascii="Arial" w:hAnsi="Arial" w:cs="Arial"/>
        </w:rPr>
      </w:pPr>
    </w:p>
    <w:p w14:paraId="734757D7" w14:textId="4CFA428F" w:rsidR="00052AF0" w:rsidRDefault="00052AF0" w:rsidP="00052AF0">
      <w:pPr>
        <w:pStyle w:val="ListParagraph"/>
        <w:numPr>
          <w:ilvl w:val="0"/>
          <w:numId w:val="5"/>
        </w:numPr>
        <w:jc w:val="both"/>
        <w:rPr>
          <w:rFonts w:ascii="Arial" w:hAnsi="Arial" w:cs="Arial"/>
        </w:rPr>
      </w:pPr>
      <w:r>
        <w:rPr>
          <w:rFonts w:ascii="Arial" w:hAnsi="Arial" w:cs="Arial"/>
        </w:rPr>
        <w:t>General information of 4 retailers</w:t>
      </w:r>
    </w:p>
    <w:p w14:paraId="37D83CD8" w14:textId="3190C4DF" w:rsidR="00052AF0" w:rsidRDefault="00052AF0" w:rsidP="00052AF0">
      <w:pPr>
        <w:jc w:val="both"/>
        <w:rPr>
          <w:rFonts w:ascii="Arial" w:hAnsi="Arial" w:cs="Arial"/>
        </w:rPr>
      </w:pPr>
    </w:p>
    <w:p w14:paraId="19DD7BA0" w14:textId="60DC7015" w:rsidR="00052AF0" w:rsidRPr="00052AF0" w:rsidRDefault="00052AF0" w:rsidP="00052AF0">
      <w:pPr>
        <w:ind w:left="360"/>
        <w:jc w:val="both"/>
        <w:rPr>
          <w:rFonts w:ascii="Arial" w:hAnsi="Arial" w:cs="Arial"/>
        </w:rPr>
      </w:pPr>
      <w:r w:rsidRPr="00F309C2">
        <w:rPr>
          <w:noProof/>
        </w:rPr>
        <w:drawing>
          <wp:inline distT="0" distB="0" distL="0" distR="0" wp14:anchorId="03C4AFFF" wp14:editId="2BA07F5D">
            <wp:extent cx="5676900" cy="16764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676900" cy="1676400"/>
                    </a:xfrm>
                    <a:prstGeom prst="rect">
                      <a:avLst/>
                    </a:prstGeom>
                  </pic:spPr>
                </pic:pic>
              </a:graphicData>
            </a:graphic>
          </wp:inline>
        </w:drawing>
      </w:r>
    </w:p>
    <w:p w14:paraId="3CCF3446" w14:textId="5F278B77" w:rsidR="00052AF0" w:rsidRDefault="00052AF0" w:rsidP="00052AF0">
      <w:pPr>
        <w:jc w:val="both"/>
        <w:rPr>
          <w:rFonts w:ascii="Arial" w:hAnsi="Arial" w:cs="Arial"/>
        </w:rPr>
      </w:pPr>
    </w:p>
    <w:p w14:paraId="0B1E393D" w14:textId="77777777" w:rsidR="00052AF0" w:rsidRDefault="00052AF0" w:rsidP="00052AF0">
      <w:pPr>
        <w:jc w:val="both"/>
        <w:rPr>
          <w:rFonts w:ascii="Arial" w:hAnsi="Arial" w:cs="Arial"/>
        </w:rPr>
      </w:pPr>
    </w:p>
    <w:p w14:paraId="7CFF644E" w14:textId="1D5E6B54" w:rsidR="00052AF0" w:rsidRDefault="00052AF0" w:rsidP="00052AF0">
      <w:pPr>
        <w:pStyle w:val="ListParagraph"/>
        <w:numPr>
          <w:ilvl w:val="0"/>
          <w:numId w:val="5"/>
        </w:numPr>
        <w:jc w:val="both"/>
        <w:rPr>
          <w:rFonts w:ascii="Arial" w:hAnsi="Arial" w:cs="Arial"/>
        </w:rPr>
      </w:pPr>
      <w:r w:rsidRPr="00052AF0">
        <w:rPr>
          <w:rFonts w:ascii="Arial" w:hAnsi="Arial" w:cs="Arial"/>
        </w:rPr>
        <w:t>Laithwaites</w:t>
      </w:r>
    </w:p>
    <w:p w14:paraId="4A483893" w14:textId="42FF892D" w:rsidR="00052AF0" w:rsidRDefault="00052AF0" w:rsidP="00052AF0">
      <w:pPr>
        <w:jc w:val="both"/>
        <w:rPr>
          <w:rFonts w:ascii="Arial" w:hAnsi="Arial" w:cs="Arial"/>
        </w:rPr>
      </w:pPr>
    </w:p>
    <w:p w14:paraId="603E6C3F" w14:textId="097DECB1" w:rsidR="00052AF0" w:rsidRDefault="00052AF0" w:rsidP="00052AF0">
      <w:pPr>
        <w:ind w:left="360"/>
        <w:jc w:val="both"/>
        <w:rPr>
          <w:rFonts w:ascii="Arial" w:hAnsi="Arial" w:cs="Arial"/>
        </w:rPr>
      </w:pPr>
      <w:r w:rsidRPr="00F309C2">
        <w:rPr>
          <w:noProof/>
        </w:rPr>
        <w:drawing>
          <wp:inline distT="0" distB="0" distL="0" distR="0" wp14:anchorId="3EEDF8B3" wp14:editId="4A6ABFEC">
            <wp:extent cx="5283200" cy="16510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283200" cy="1651000"/>
                    </a:xfrm>
                    <a:prstGeom prst="rect">
                      <a:avLst/>
                    </a:prstGeom>
                  </pic:spPr>
                </pic:pic>
              </a:graphicData>
            </a:graphic>
          </wp:inline>
        </w:drawing>
      </w:r>
    </w:p>
    <w:p w14:paraId="37872AC7" w14:textId="218686F2" w:rsidR="00052AF0" w:rsidRDefault="00052AF0" w:rsidP="00052AF0">
      <w:pPr>
        <w:jc w:val="both"/>
        <w:rPr>
          <w:rFonts w:ascii="Arial" w:hAnsi="Arial" w:cs="Arial"/>
        </w:rPr>
      </w:pPr>
    </w:p>
    <w:p w14:paraId="40F3A4B7" w14:textId="77777777" w:rsidR="00052AF0" w:rsidRPr="00052AF0" w:rsidRDefault="00052AF0" w:rsidP="00052AF0">
      <w:pPr>
        <w:jc w:val="both"/>
        <w:rPr>
          <w:rFonts w:ascii="Arial" w:hAnsi="Arial" w:cs="Arial"/>
        </w:rPr>
      </w:pPr>
    </w:p>
    <w:p w14:paraId="587AD8B2" w14:textId="2B75B286" w:rsidR="00052AF0" w:rsidRDefault="00052AF0" w:rsidP="00052AF0">
      <w:pPr>
        <w:pStyle w:val="ListParagraph"/>
        <w:numPr>
          <w:ilvl w:val="0"/>
          <w:numId w:val="5"/>
        </w:numPr>
        <w:jc w:val="both"/>
        <w:rPr>
          <w:rFonts w:ascii="Arial" w:hAnsi="Arial" w:cs="Arial"/>
        </w:rPr>
      </w:pPr>
      <w:r>
        <w:rPr>
          <w:rFonts w:ascii="Arial" w:hAnsi="Arial" w:cs="Arial"/>
        </w:rPr>
        <w:t>Morrisons</w:t>
      </w:r>
    </w:p>
    <w:p w14:paraId="5D4E8556" w14:textId="77777777" w:rsidR="00052AF0" w:rsidRDefault="00052AF0" w:rsidP="00052AF0">
      <w:pPr>
        <w:pStyle w:val="ListParagraph"/>
        <w:jc w:val="both"/>
        <w:rPr>
          <w:rFonts w:ascii="Arial" w:hAnsi="Arial" w:cs="Arial"/>
        </w:rPr>
      </w:pPr>
    </w:p>
    <w:p w14:paraId="038A9B1F" w14:textId="042171BD" w:rsidR="00052AF0" w:rsidRDefault="00052AF0" w:rsidP="00052AF0">
      <w:pPr>
        <w:ind w:left="360"/>
        <w:jc w:val="both"/>
        <w:rPr>
          <w:rFonts w:ascii="Arial" w:hAnsi="Arial" w:cs="Arial"/>
        </w:rPr>
      </w:pPr>
      <w:r w:rsidRPr="00F309C2">
        <w:rPr>
          <w:noProof/>
        </w:rPr>
        <w:drawing>
          <wp:inline distT="0" distB="0" distL="0" distR="0" wp14:anchorId="12151F34" wp14:editId="4F5AC291">
            <wp:extent cx="5283200" cy="1651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283200" cy="1651000"/>
                    </a:xfrm>
                    <a:prstGeom prst="rect">
                      <a:avLst/>
                    </a:prstGeom>
                  </pic:spPr>
                </pic:pic>
              </a:graphicData>
            </a:graphic>
          </wp:inline>
        </w:drawing>
      </w:r>
    </w:p>
    <w:p w14:paraId="125B9AC2" w14:textId="77777777" w:rsidR="00052AF0" w:rsidRPr="00052AF0" w:rsidRDefault="00052AF0" w:rsidP="00052AF0">
      <w:pPr>
        <w:jc w:val="both"/>
        <w:rPr>
          <w:rFonts w:ascii="Arial" w:hAnsi="Arial" w:cs="Arial"/>
        </w:rPr>
      </w:pPr>
    </w:p>
    <w:p w14:paraId="6041EA1A" w14:textId="77777777" w:rsidR="00052AF0" w:rsidRDefault="00052AF0" w:rsidP="00052AF0">
      <w:pPr>
        <w:jc w:val="both"/>
        <w:rPr>
          <w:rFonts w:ascii="Arial" w:hAnsi="Arial" w:cs="Arial"/>
        </w:rPr>
      </w:pPr>
    </w:p>
    <w:p w14:paraId="4359D90A" w14:textId="77777777" w:rsidR="00052AF0" w:rsidRDefault="00052AF0" w:rsidP="00052AF0">
      <w:pPr>
        <w:jc w:val="both"/>
        <w:rPr>
          <w:rFonts w:ascii="Arial" w:hAnsi="Arial" w:cs="Arial"/>
        </w:rPr>
      </w:pPr>
    </w:p>
    <w:p w14:paraId="300375D8" w14:textId="77777777" w:rsidR="00052AF0" w:rsidRDefault="00052AF0" w:rsidP="00052AF0">
      <w:pPr>
        <w:jc w:val="both"/>
        <w:rPr>
          <w:rFonts w:ascii="Arial" w:hAnsi="Arial" w:cs="Arial"/>
        </w:rPr>
      </w:pPr>
    </w:p>
    <w:p w14:paraId="395B9AFD" w14:textId="77777777" w:rsidR="00052AF0" w:rsidRDefault="00052AF0" w:rsidP="00052AF0">
      <w:pPr>
        <w:jc w:val="both"/>
        <w:rPr>
          <w:rFonts w:ascii="Arial" w:hAnsi="Arial" w:cs="Arial"/>
        </w:rPr>
      </w:pPr>
    </w:p>
    <w:p w14:paraId="12CBD3B6" w14:textId="77777777" w:rsidR="00052AF0" w:rsidRDefault="00052AF0" w:rsidP="00052AF0">
      <w:pPr>
        <w:jc w:val="both"/>
        <w:rPr>
          <w:rFonts w:ascii="Arial" w:hAnsi="Arial" w:cs="Arial"/>
        </w:rPr>
      </w:pPr>
    </w:p>
    <w:p w14:paraId="1531AD92" w14:textId="77777777" w:rsidR="00052AF0" w:rsidRDefault="00052AF0" w:rsidP="00052AF0">
      <w:pPr>
        <w:jc w:val="both"/>
        <w:rPr>
          <w:rFonts w:ascii="Arial" w:hAnsi="Arial" w:cs="Arial"/>
        </w:rPr>
      </w:pPr>
    </w:p>
    <w:p w14:paraId="7C65127E" w14:textId="77777777" w:rsidR="00052AF0" w:rsidRDefault="00052AF0" w:rsidP="00052AF0">
      <w:pPr>
        <w:jc w:val="both"/>
        <w:rPr>
          <w:rFonts w:ascii="Arial" w:hAnsi="Arial" w:cs="Arial"/>
        </w:rPr>
      </w:pPr>
    </w:p>
    <w:p w14:paraId="6822CF87" w14:textId="77777777" w:rsidR="00052AF0" w:rsidRDefault="00052AF0" w:rsidP="00052AF0">
      <w:pPr>
        <w:jc w:val="both"/>
        <w:rPr>
          <w:rFonts w:ascii="Arial" w:hAnsi="Arial" w:cs="Arial"/>
        </w:rPr>
      </w:pPr>
    </w:p>
    <w:p w14:paraId="4B855EE5" w14:textId="77777777" w:rsidR="00052AF0" w:rsidRDefault="00052AF0" w:rsidP="00052AF0">
      <w:pPr>
        <w:jc w:val="both"/>
        <w:rPr>
          <w:rFonts w:ascii="Arial" w:hAnsi="Arial" w:cs="Arial"/>
        </w:rPr>
      </w:pPr>
    </w:p>
    <w:p w14:paraId="612240E5" w14:textId="77777777" w:rsidR="00052AF0" w:rsidRDefault="00052AF0" w:rsidP="00052AF0">
      <w:pPr>
        <w:jc w:val="both"/>
        <w:rPr>
          <w:rFonts w:ascii="Arial" w:hAnsi="Arial" w:cs="Arial"/>
        </w:rPr>
      </w:pPr>
    </w:p>
    <w:p w14:paraId="49777AEA" w14:textId="77777777" w:rsidR="00052AF0" w:rsidRDefault="00052AF0" w:rsidP="00052AF0">
      <w:pPr>
        <w:jc w:val="both"/>
        <w:rPr>
          <w:rFonts w:ascii="Arial" w:hAnsi="Arial" w:cs="Arial"/>
        </w:rPr>
      </w:pPr>
    </w:p>
    <w:p w14:paraId="121DC527" w14:textId="7A20700C" w:rsidR="00052AF0" w:rsidRPr="00052AF0" w:rsidRDefault="00052AF0" w:rsidP="00052AF0">
      <w:pPr>
        <w:pStyle w:val="ListParagraph"/>
        <w:numPr>
          <w:ilvl w:val="0"/>
          <w:numId w:val="5"/>
        </w:numPr>
        <w:jc w:val="both"/>
        <w:rPr>
          <w:rFonts w:ascii="Arial" w:hAnsi="Arial" w:cs="Arial"/>
        </w:rPr>
      </w:pPr>
      <w:r w:rsidRPr="00052AF0">
        <w:rPr>
          <w:rFonts w:ascii="Arial" w:hAnsi="Arial" w:cs="Arial"/>
        </w:rPr>
        <w:t>Virgin Wines</w:t>
      </w:r>
    </w:p>
    <w:p w14:paraId="3CF59A4A" w14:textId="31802A36" w:rsidR="00052AF0" w:rsidRDefault="00052AF0" w:rsidP="00052AF0">
      <w:pPr>
        <w:jc w:val="both"/>
        <w:rPr>
          <w:rFonts w:ascii="Arial" w:hAnsi="Arial" w:cs="Arial"/>
        </w:rPr>
      </w:pPr>
    </w:p>
    <w:p w14:paraId="0DC5434A" w14:textId="7A5194D7" w:rsidR="00052AF0" w:rsidRDefault="00052AF0" w:rsidP="00052AF0">
      <w:pPr>
        <w:ind w:left="360"/>
        <w:jc w:val="both"/>
        <w:rPr>
          <w:rFonts w:ascii="Arial" w:hAnsi="Arial" w:cs="Arial"/>
        </w:rPr>
      </w:pPr>
      <w:r w:rsidRPr="00F309C2">
        <w:rPr>
          <w:noProof/>
        </w:rPr>
        <w:drawing>
          <wp:inline distT="0" distB="0" distL="0" distR="0" wp14:anchorId="3058B43B" wp14:editId="5606F9EC">
            <wp:extent cx="5283200" cy="16510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283200" cy="1651000"/>
                    </a:xfrm>
                    <a:prstGeom prst="rect">
                      <a:avLst/>
                    </a:prstGeom>
                  </pic:spPr>
                </pic:pic>
              </a:graphicData>
            </a:graphic>
          </wp:inline>
        </w:drawing>
      </w:r>
    </w:p>
    <w:p w14:paraId="26C7EEF9" w14:textId="5E02E02A" w:rsidR="00052AF0" w:rsidRDefault="00052AF0" w:rsidP="00052AF0">
      <w:pPr>
        <w:ind w:left="360"/>
        <w:jc w:val="both"/>
        <w:rPr>
          <w:rFonts w:ascii="Arial" w:hAnsi="Arial" w:cs="Arial"/>
        </w:rPr>
      </w:pPr>
    </w:p>
    <w:p w14:paraId="2F5E8360" w14:textId="77777777" w:rsidR="00052AF0" w:rsidRPr="00052AF0" w:rsidRDefault="00052AF0" w:rsidP="00052AF0">
      <w:pPr>
        <w:ind w:left="360"/>
        <w:jc w:val="both"/>
        <w:rPr>
          <w:rFonts w:ascii="Arial" w:hAnsi="Arial" w:cs="Arial"/>
        </w:rPr>
      </w:pPr>
    </w:p>
    <w:p w14:paraId="23614EAA" w14:textId="793FBDB9" w:rsidR="00052AF0" w:rsidRPr="00052AF0" w:rsidRDefault="00052AF0" w:rsidP="00052AF0">
      <w:pPr>
        <w:pStyle w:val="ListParagraph"/>
        <w:numPr>
          <w:ilvl w:val="0"/>
          <w:numId w:val="5"/>
        </w:numPr>
        <w:jc w:val="both"/>
        <w:rPr>
          <w:rFonts w:ascii="Arial" w:hAnsi="Arial" w:cs="Arial"/>
        </w:rPr>
      </w:pPr>
      <w:r>
        <w:rPr>
          <w:rFonts w:ascii="Arial" w:hAnsi="Arial" w:cs="Arial"/>
        </w:rPr>
        <w:t>Decantalo</w:t>
      </w:r>
    </w:p>
    <w:p w14:paraId="278F5580" w14:textId="7F6ECBDB" w:rsidR="002C578B" w:rsidRDefault="002C578B">
      <w:pPr>
        <w:rPr>
          <w:rFonts w:ascii="Arial" w:hAnsi="Arial" w:cs="Arial"/>
        </w:rPr>
      </w:pPr>
    </w:p>
    <w:p w14:paraId="17C82DF8" w14:textId="36DB4660" w:rsidR="00052AF0" w:rsidRDefault="00052AF0" w:rsidP="00052AF0">
      <w:pPr>
        <w:ind w:left="360"/>
        <w:rPr>
          <w:rFonts w:ascii="Arial" w:hAnsi="Arial" w:cs="Arial"/>
        </w:rPr>
      </w:pPr>
      <w:r w:rsidRPr="00F309C2">
        <w:rPr>
          <w:noProof/>
        </w:rPr>
        <w:drawing>
          <wp:inline distT="0" distB="0" distL="0" distR="0" wp14:anchorId="1527AB8B" wp14:editId="2DEC9EBB">
            <wp:extent cx="5689600" cy="16510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689600" cy="1651000"/>
                    </a:xfrm>
                    <a:prstGeom prst="rect">
                      <a:avLst/>
                    </a:prstGeom>
                  </pic:spPr>
                </pic:pic>
              </a:graphicData>
            </a:graphic>
          </wp:inline>
        </w:drawing>
      </w:r>
      <w:r>
        <w:rPr>
          <w:rFonts w:ascii="Arial" w:hAnsi="Arial" w:cs="Arial"/>
        </w:rPr>
        <w:br w:type="page"/>
      </w:r>
    </w:p>
    <w:p w14:paraId="38A15CF4" w14:textId="309A1C3A" w:rsidR="005D7941" w:rsidRDefault="00B66398" w:rsidP="002C578B">
      <w:pPr>
        <w:pStyle w:val="ListParagraph"/>
        <w:numPr>
          <w:ilvl w:val="0"/>
          <w:numId w:val="2"/>
        </w:numPr>
        <w:jc w:val="both"/>
        <w:rPr>
          <w:rFonts w:ascii="Arial" w:hAnsi="Arial" w:cs="Arial"/>
        </w:rPr>
      </w:pPr>
      <w:r w:rsidRPr="002C578B">
        <w:rPr>
          <w:rFonts w:ascii="Arial" w:hAnsi="Arial" w:cs="Arial"/>
        </w:rPr>
        <w:lastRenderedPageBreak/>
        <w:t xml:space="preserve">Results and Analysis </w:t>
      </w:r>
    </w:p>
    <w:p w14:paraId="2339B078" w14:textId="77777777" w:rsidR="00D7115A" w:rsidRPr="00D7115A" w:rsidRDefault="00D7115A" w:rsidP="00D7115A">
      <w:pPr>
        <w:jc w:val="both"/>
        <w:rPr>
          <w:rFonts w:ascii="Arial" w:hAnsi="Arial" w:cs="Arial"/>
        </w:rPr>
      </w:pPr>
    </w:p>
    <w:p w14:paraId="63E3B316" w14:textId="52655D2B" w:rsidR="00D7115A" w:rsidRDefault="00D7115A" w:rsidP="00D7115A">
      <w:pPr>
        <w:pStyle w:val="ListParagraph"/>
        <w:numPr>
          <w:ilvl w:val="0"/>
          <w:numId w:val="6"/>
        </w:numPr>
        <w:jc w:val="both"/>
        <w:rPr>
          <w:rFonts w:ascii="Arial" w:hAnsi="Arial" w:cs="Arial"/>
        </w:rPr>
      </w:pPr>
      <w:r>
        <w:rPr>
          <w:rFonts w:ascii="Arial" w:hAnsi="Arial" w:cs="Arial"/>
        </w:rPr>
        <w:t>Relationship between price (</w:t>
      </w:r>
      <w:proofErr w:type="spellStart"/>
      <w:r>
        <w:rPr>
          <w:rFonts w:ascii="Arial" w:hAnsi="Arial" w:cs="Arial"/>
        </w:rPr>
        <w:t>logprice</w:t>
      </w:r>
      <w:proofErr w:type="spellEnd"/>
      <w:r>
        <w:rPr>
          <w:rFonts w:ascii="Arial" w:hAnsi="Arial" w:cs="Arial"/>
        </w:rPr>
        <w:t xml:space="preserve"> and fixed </w:t>
      </w:r>
      <w:proofErr w:type="gramStart"/>
      <w:r>
        <w:rPr>
          <w:rFonts w:ascii="Arial" w:hAnsi="Arial" w:cs="Arial"/>
        </w:rPr>
        <w:t>price)  and</w:t>
      </w:r>
      <w:proofErr w:type="gramEnd"/>
      <w:r>
        <w:rPr>
          <w:rFonts w:ascii="Arial" w:hAnsi="Arial" w:cs="Arial"/>
        </w:rPr>
        <w:t xml:space="preserve"> wine type</w:t>
      </w:r>
    </w:p>
    <w:p w14:paraId="179E3D6C" w14:textId="77777777" w:rsidR="00951D14" w:rsidRDefault="00951D14">
      <w:pPr>
        <w:rPr>
          <w:rFonts w:ascii="Arial" w:hAnsi="Arial" w:cs="Arial"/>
        </w:rPr>
      </w:pPr>
    </w:p>
    <w:p w14:paraId="68F38BF0" w14:textId="4F2BC029" w:rsidR="00E77E02" w:rsidRDefault="00E77E02" w:rsidP="00E77E02">
      <w:pPr>
        <w:pStyle w:val="Caption"/>
        <w:keepNext/>
      </w:pPr>
      <w:r>
        <w:t xml:space="preserve">                                  Table </w:t>
      </w:r>
      <w:fldSimple w:instr=" SEQ Table \* ARABIC ">
        <w:r w:rsidR="003A4C42">
          <w:rPr>
            <w:noProof/>
          </w:rPr>
          <w:t>2</w:t>
        </w:r>
      </w:fldSimple>
      <w:r>
        <w:t xml:space="preserve"> </w:t>
      </w:r>
      <w:proofErr w:type="spellStart"/>
      <w:r>
        <w:t>Decantalo_listed</w:t>
      </w:r>
      <w:proofErr w:type="spellEnd"/>
      <w:r>
        <w:t xml:space="preserve"> price                                                  </w:t>
      </w:r>
      <w:r w:rsidR="003A4C42">
        <w:t xml:space="preserve">     </w:t>
      </w:r>
      <w:r>
        <w:t xml:space="preserve">     Table </w:t>
      </w:r>
      <w:fldSimple w:instr=" SEQ Table \* ARABIC ">
        <w:r w:rsidR="003A4C42">
          <w:rPr>
            <w:noProof/>
          </w:rPr>
          <w:t>3</w:t>
        </w:r>
      </w:fldSimple>
      <w:r>
        <w:t xml:space="preserve"> </w:t>
      </w:r>
      <w:proofErr w:type="spellStart"/>
      <w:r>
        <w:t>Morrisons_listed</w:t>
      </w:r>
      <w:proofErr w:type="spellEnd"/>
      <w:r>
        <w:t xml:space="preserve"> price</w:t>
      </w:r>
    </w:p>
    <w:p w14:paraId="2505AC6A" w14:textId="16A93029" w:rsidR="00E77E02" w:rsidRDefault="006D32D8" w:rsidP="003A4C42">
      <w:pPr>
        <w:ind w:left="360"/>
      </w:pPr>
      <w:r>
        <w:rPr>
          <w:rFonts w:ascii="Arial" w:hAnsi="Arial" w:cs="Arial"/>
          <w:noProof/>
        </w:rPr>
        <w:drawing>
          <wp:inline distT="0" distB="0" distL="0" distR="0" wp14:anchorId="30C246CC" wp14:editId="79122048">
            <wp:extent cx="2453833" cy="1652387"/>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830" cy="1662486"/>
                    </a:xfrm>
                    <a:prstGeom prst="rect">
                      <a:avLst/>
                    </a:prstGeom>
                  </pic:spPr>
                </pic:pic>
              </a:graphicData>
            </a:graphic>
          </wp:inline>
        </w:drawing>
      </w:r>
      <w:r w:rsidR="003A4C42">
        <w:t xml:space="preserve">                   </w:t>
      </w:r>
      <w:r w:rsidR="00E77E02">
        <w:rPr>
          <w:rFonts w:ascii="Arial" w:hAnsi="Arial" w:cs="Arial"/>
          <w:noProof/>
        </w:rPr>
        <w:drawing>
          <wp:inline distT="0" distB="0" distL="0" distR="0" wp14:anchorId="1B634538" wp14:editId="7B5448B4">
            <wp:extent cx="2372810" cy="1670378"/>
            <wp:effectExtent l="0" t="0" r="2540" b="635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147" cy="1693142"/>
                    </a:xfrm>
                    <a:prstGeom prst="rect">
                      <a:avLst/>
                    </a:prstGeom>
                  </pic:spPr>
                </pic:pic>
              </a:graphicData>
            </a:graphic>
          </wp:inline>
        </w:drawing>
      </w:r>
    </w:p>
    <w:p w14:paraId="583778C4" w14:textId="77777777" w:rsidR="00E77E02" w:rsidRDefault="00E77E02" w:rsidP="00911817">
      <w:pPr>
        <w:ind w:left="360"/>
      </w:pPr>
    </w:p>
    <w:p w14:paraId="3EC42E44" w14:textId="794A3F0D" w:rsidR="00E77E02" w:rsidRDefault="00E77E02" w:rsidP="00E77E02">
      <w:pPr>
        <w:pStyle w:val="Caption"/>
        <w:keepNext/>
      </w:pPr>
      <w:r>
        <w:t xml:space="preserve">                                Table </w:t>
      </w:r>
      <w:fldSimple w:instr=" SEQ Table \* ARABIC ">
        <w:r w:rsidR="003A4C42">
          <w:rPr>
            <w:noProof/>
          </w:rPr>
          <w:t>4</w:t>
        </w:r>
      </w:fldSimple>
      <w:r>
        <w:t xml:space="preserve"> </w:t>
      </w:r>
      <w:proofErr w:type="spellStart"/>
      <w:r>
        <w:t>Laithwaites_listed</w:t>
      </w:r>
      <w:proofErr w:type="spellEnd"/>
      <w:r>
        <w:t xml:space="preserve"> price                                                     Table </w:t>
      </w:r>
      <w:fldSimple w:instr=" SEQ Table \* ARABIC ">
        <w:r w:rsidR="003A4C42">
          <w:rPr>
            <w:noProof/>
          </w:rPr>
          <w:t>5</w:t>
        </w:r>
      </w:fldSimple>
      <w:r>
        <w:t xml:space="preserve"> Virgin </w:t>
      </w:r>
      <w:proofErr w:type="spellStart"/>
      <w:r>
        <w:t>Wine</w:t>
      </w:r>
      <w:r w:rsidR="007C1F49">
        <w:t>s</w:t>
      </w:r>
      <w:r>
        <w:t>_listed</w:t>
      </w:r>
      <w:proofErr w:type="spellEnd"/>
      <w:r>
        <w:t xml:space="preserve"> price</w:t>
      </w:r>
    </w:p>
    <w:p w14:paraId="1491D839" w14:textId="202A705A" w:rsidR="003A4C42" w:rsidRPr="003A4C42" w:rsidRDefault="006D32D8" w:rsidP="003A4C42">
      <w:pPr>
        <w:ind w:left="360"/>
      </w:pPr>
      <w:r>
        <w:rPr>
          <w:rFonts w:ascii="Arial" w:hAnsi="Arial" w:cs="Arial"/>
          <w:noProof/>
        </w:rPr>
        <w:drawing>
          <wp:inline distT="0" distB="0" distL="0" distR="0" wp14:anchorId="0E5CC704" wp14:editId="6479A9AB">
            <wp:extent cx="2566846" cy="1238491"/>
            <wp:effectExtent l="0" t="0" r="0" b="635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4862" cy="1324383"/>
                    </a:xfrm>
                    <a:prstGeom prst="rect">
                      <a:avLst/>
                    </a:prstGeom>
                  </pic:spPr>
                </pic:pic>
              </a:graphicData>
            </a:graphic>
          </wp:inline>
        </w:drawing>
      </w:r>
      <w:r w:rsidR="003A4C42">
        <w:t xml:space="preserve">          </w:t>
      </w:r>
      <w:r w:rsidR="00E77E02">
        <w:rPr>
          <w:rFonts w:ascii="Arial" w:hAnsi="Arial" w:cs="Arial"/>
          <w:noProof/>
        </w:rPr>
        <w:drawing>
          <wp:inline distT="0" distB="0" distL="0" distR="0" wp14:anchorId="272BCC78" wp14:editId="12EF3D72">
            <wp:extent cx="2566849" cy="1238491"/>
            <wp:effectExtent l="0" t="0" r="0" b="635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0812" cy="1298303"/>
                    </a:xfrm>
                    <a:prstGeom prst="rect">
                      <a:avLst/>
                    </a:prstGeom>
                  </pic:spPr>
                </pic:pic>
              </a:graphicData>
            </a:graphic>
          </wp:inline>
        </w:drawing>
      </w:r>
    </w:p>
    <w:p w14:paraId="5922F529" w14:textId="77777777" w:rsidR="003A4C42" w:rsidRDefault="003A4C42" w:rsidP="00911817">
      <w:pPr>
        <w:ind w:left="360"/>
      </w:pPr>
      <w:r>
        <w:rPr>
          <w:rFonts w:ascii="Arial" w:hAnsi="Arial" w:cs="Arial"/>
        </w:rPr>
        <w:t xml:space="preserve">        </w:t>
      </w:r>
    </w:p>
    <w:p w14:paraId="2D241E02" w14:textId="17D4B7E3" w:rsidR="003A4C42" w:rsidRDefault="003A4C42" w:rsidP="003A4C42">
      <w:pPr>
        <w:pStyle w:val="Caption"/>
        <w:keepNext/>
      </w:pPr>
      <w:r>
        <w:t xml:space="preserve">                                      Table </w:t>
      </w:r>
      <w:fldSimple w:instr=" SEQ Table \* ARABIC ">
        <w:r>
          <w:rPr>
            <w:noProof/>
          </w:rPr>
          <w:t>6</w:t>
        </w:r>
      </w:fldSimple>
      <w:r>
        <w:t xml:space="preserve"> </w:t>
      </w:r>
      <w:proofErr w:type="spellStart"/>
      <w:r>
        <w:t>Decantalo_logprice</w:t>
      </w:r>
      <w:proofErr w:type="spellEnd"/>
      <w:r>
        <w:t xml:space="preserve">                                                                Table </w:t>
      </w:r>
      <w:fldSimple w:instr=" SEQ Table \* ARABIC ">
        <w:r>
          <w:rPr>
            <w:noProof/>
          </w:rPr>
          <w:t>7</w:t>
        </w:r>
      </w:fldSimple>
      <w:r>
        <w:t xml:space="preserve"> </w:t>
      </w:r>
      <w:proofErr w:type="spellStart"/>
      <w:r>
        <w:t>Morrisons_logprice</w:t>
      </w:r>
      <w:proofErr w:type="spellEnd"/>
    </w:p>
    <w:p w14:paraId="0D28C255" w14:textId="02896DA7" w:rsidR="003A4C42" w:rsidRDefault="003A4C42" w:rsidP="00911817">
      <w:pPr>
        <w:ind w:left="360"/>
      </w:pPr>
      <w:r>
        <w:rPr>
          <w:rFonts w:ascii="Arial" w:hAnsi="Arial" w:cs="Arial"/>
        </w:rPr>
        <w:t xml:space="preserve">       </w:t>
      </w:r>
      <w:r>
        <w:rPr>
          <w:rFonts w:ascii="Arial" w:hAnsi="Arial" w:cs="Arial"/>
          <w:noProof/>
        </w:rPr>
        <w:drawing>
          <wp:inline distT="0" distB="0" distL="0" distR="0" wp14:anchorId="12BAD06B" wp14:editId="250967B8">
            <wp:extent cx="2254469" cy="1609800"/>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5020" cy="1660177"/>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14:anchorId="7EBE9DEE" wp14:editId="71BDB037">
            <wp:extent cx="2333296" cy="1634548"/>
            <wp:effectExtent l="0" t="0" r="3810" b="381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0413" cy="1674561"/>
                    </a:xfrm>
                    <a:prstGeom prst="rect">
                      <a:avLst/>
                    </a:prstGeom>
                  </pic:spPr>
                </pic:pic>
              </a:graphicData>
            </a:graphic>
          </wp:inline>
        </w:drawing>
      </w:r>
    </w:p>
    <w:p w14:paraId="4086AE02" w14:textId="7D8DEDB7" w:rsidR="00217EC2" w:rsidRDefault="00217EC2" w:rsidP="00911817">
      <w:pPr>
        <w:ind w:left="360"/>
        <w:rPr>
          <w:rFonts w:ascii="Arial" w:hAnsi="Arial" w:cs="Arial"/>
        </w:rPr>
      </w:pPr>
    </w:p>
    <w:p w14:paraId="69BA99DD" w14:textId="67A62DFD" w:rsidR="003A4C42" w:rsidRDefault="003A4C42" w:rsidP="003A4C42">
      <w:pPr>
        <w:pStyle w:val="Caption"/>
        <w:keepNext/>
      </w:pPr>
      <w:r>
        <w:t xml:space="preserve">                                        Table </w:t>
      </w:r>
      <w:fldSimple w:instr=" SEQ Table \* ARABIC ">
        <w:r>
          <w:rPr>
            <w:noProof/>
          </w:rPr>
          <w:t>8</w:t>
        </w:r>
      </w:fldSimple>
      <w:r>
        <w:t xml:space="preserve"> </w:t>
      </w:r>
      <w:proofErr w:type="spellStart"/>
      <w:r>
        <w:t>Laithwaites_logprice</w:t>
      </w:r>
      <w:proofErr w:type="spellEnd"/>
      <w:r>
        <w:t xml:space="preserve">                                                        Table </w:t>
      </w:r>
      <w:fldSimple w:instr=" SEQ Table \* ARABIC ">
        <w:r>
          <w:rPr>
            <w:noProof/>
          </w:rPr>
          <w:t>9</w:t>
        </w:r>
      </w:fldSimple>
      <w:r>
        <w:t xml:space="preserve"> Virgin </w:t>
      </w:r>
      <w:proofErr w:type="spellStart"/>
      <w:r>
        <w:t>Wines_logprice</w:t>
      </w:r>
      <w:proofErr w:type="spellEnd"/>
    </w:p>
    <w:p w14:paraId="3C2EAB82" w14:textId="6A601454" w:rsidR="00D46610" w:rsidRPr="00D7115A" w:rsidRDefault="003A4C42" w:rsidP="00D7115A">
      <w:pPr>
        <w:ind w:left="720"/>
      </w:pPr>
      <w:r>
        <w:rPr>
          <w:rFonts w:ascii="Arial" w:hAnsi="Arial" w:cs="Arial"/>
          <w:noProof/>
        </w:rPr>
        <w:drawing>
          <wp:inline distT="0" distB="0" distL="0" distR="0" wp14:anchorId="4F71D3FF" wp14:editId="3DDCA010">
            <wp:extent cx="2398617" cy="1145893"/>
            <wp:effectExtent l="0" t="0" r="190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0625" cy="1180294"/>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14:anchorId="1800519C" wp14:editId="5F477C0D">
            <wp:extent cx="2430684" cy="1161213"/>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1520" cy="1175944"/>
                    </a:xfrm>
                    <a:prstGeom prst="rect">
                      <a:avLst/>
                    </a:prstGeom>
                  </pic:spPr>
                </pic:pic>
              </a:graphicData>
            </a:graphic>
          </wp:inline>
        </w:drawing>
      </w:r>
    </w:p>
    <w:p w14:paraId="1DF76D05" w14:textId="77777777" w:rsidR="00D7115A" w:rsidRDefault="00D7115A" w:rsidP="00D46610">
      <w:pPr>
        <w:ind w:left="720"/>
        <w:jc w:val="both"/>
        <w:rPr>
          <w:rFonts w:ascii="Arial" w:hAnsi="Arial" w:cs="Arial"/>
        </w:rPr>
      </w:pPr>
    </w:p>
    <w:p w14:paraId="44FFF5FF" w14:textId="02F8CDAF" w:rsidR="00D46610" w:rsidRDefault="00D46610" w:rsidP="00D46610">
      <w:pPr>
        <w:ind w:left="720"/>
        <w:jc w:val="both"/>
        <w:rPr>
          <w:rFonts w:ascii="Arial" w:hAnsi="Arial" w:cs="Arial"/>
        </w:rPr>
      </w:pPr>
      <w:r w:rsidRPr="0008470F">
        <w:rPr>
          <w:rFonts w:ascii="Arial" w:hAnsi="Arial" w:cs="Arial"/>
          <w:highlight w:val="yellow"/>
        </w:rPr>
        <w:t xml:space="preserve">By plotting the relationship between price (listed price and </w:t>
      </w:r>
      <w:proofErr w:type="spellStart"/>
      <w:r w:rsidRPr="0008470F">
        <w:rPr>
          <w:rFonts w:ascii="Arial" w:hAnsi="Arial" w:cs="Arial"/>
          <w:highlight w:val="yellow"/>
        </w:rPr>
        <w:t>logprice</w:t>
      </w:r>
      <w:proofErr w:type="spellEnd"/>
      <w:r w:rsidRPr="0008470F">
        <w:rPr>
          <w:rFonts w:ascii="Arial" w:hAnsi="Arial" w:cs="Arial"/>
          <w:highlight w:val="yellow"/>
        </w:rPr>
        <w:t xml:space="preserve">) and wine type across four companies, </w:t>
      </w:r>
      <w:proofErr w:type="gramStart"/>
      <w:r w:rsidRPr="0008470F">
        <w:rPr>
          <w:rFonts w:ascii="Arial" w:hAnsi="Arial" w:cs="Arial"/>
          <w:highlight w:val="yellow"/>
        </w:rPr>
        <w:t>it can be seen that among</w:t>
      </w:r>
      <w:proofErr w:type="gramEnd"/>
      <w:r w:rsidRPr="0008470F">
        <w:rPr>
          <w:rFonts w:ascii="Arial" w:hAnsi="Arial" w:cs="Arial"/>
          <w:highlight w:val="yellow"/>
        </w:rPr>
        <w:t xml:space="preserve"> all the wine types, sparking wine has a wide price range and it has a relatively high average price.</w:t>
      </w:r>
    </w:p>
    <w:p w14:paraId="2A98E232" w14:textId="6DF8955F" w:rsidR="00D7115A" w:rsidRDefault="00D7115A" w:rsidP="00D7115A">
      <w:pPr>
        <w:pStyle w:val="ListParagraph"/>
        <w:numPr>
          <w:ilvl w:val="0"/>
          <w:numId w:val="6"/>
        </w:numPr>
        <w:jc w:val="both"/>
        <w:rPr>
          <w:rFonts w:ascii="Arial" w:hAnsi="Arial" w:cs="Arial"/>
        </w:rPr>
      </w:pPr>
      <w:r>
        <w:rPr>
          <w:rFonts w:ascii="Arial" w:hAnsi="Arial" w:cs="Arial"/>
        </w:rPr>
        <w:lastRenderedPageBreak/>
        <w:t>Top 5 most reviewed countries of or</w:t>
      </w:r>
      <w:r w:rsidR="0008470F">
        <w:rPr>
          <w:rFonts w:ascii="Arial" w:hAnsi="Arial" w:cs="Arial"/>
        </w:rPr>
        <w:t>i</w:t>
      </w:r>
      <w:r>
        <w:rPr>
          <w:rFonts w:ascii="Arial" w:hAnsi="Arial" w:cs="Arial"/>
        </w:rPr>
        <w:t>gin by retailer</w:t>
      </w:r>
    </w:p>
    <w:p w14:paraId="05D215C0" w14:textId="77777777" w:rsidR="00D7115A" w:rsidRPr="00D7115A" w:rsidRDefault="00D7115A" w:rsidP="00D7115A">
      <w:pPr>
        <w:pStyle w:val="ListParagraph"/>
        <w:jc w:val="both"/>
        <w:rPr>
          <w:rFonts w:ascii="Arial" w:hAnsi="Arial" w:cs="Arial"/>
        </w:rPr>
      </w:pPr>
    </w:p>
    <w:p w14:paraId="60BB77B4" w14:textId="30DF9E09" w:rsidR="00D7115A" w:rsidRDefault="00D7115A" w:rsidP="00D7115A">
      <w:pPr>
        <w:ind w:left="360"/>
        <w:jc w:val="both"/>
        <w:rPr>
          <w:rFonts w:ascii="Arial" w:hAnsi="Arial" w:cs="Arial"/>
        </w:rPr>
      </w:pPr>
      <w:r>
        <w:rPr>
          <w:rFonts w:ascii="Arial" w:hAnsi="Arial" w:cs="Arial"/>
          <w:noProof/>
        </w:rPr>
        <w:drawing>
          <wp:inline distT="0" distB="0" distL="0" distR="0" wp14:anchorId="0DBE930B" wp14:editId="2A5638D2">
            <wp:extent cx="5457463" cy="2837566"/>
            <wp:effectExtent l="0" t="0" r="381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2266" cy="2876459"/>
                    </a:xfrm>
                    <a:prstGeom prst="rect">
                      <a:avLst/>
                    </a:prstGeom>
                  </pic:spPr>
                </pic:pic>
              </a:graphicData>
            </a:graphic>
          </wp:inline>
        </w:drawing>
      </w:r>
    </w:p>
    <w:p w14:paraId="082F397A" w14:textId="1407DDD8" w:rsidR="00D7115A" w:rsidRDefault="00D7115A" w:rsidP="00D7115A">
      <w:pPr>
        <w:ind w:left="360"/>
        <w:jc w:val="both"/>
        <w:rPr>
          <w:rFonts w:ascii="Arial" w:hAnsi="Arial" w:cs="Arial"/>
        </w:rPr>
      </w:pPr>
    </w:p>
    <w:p w14:paraId="632B640F" w14:textId="0CC1D36A" w:rsidR="00D7115A" w:rsidRDefault="00D7115A" w:rsidP="00D7115A">
      <w:pPr>
        <w:ind w:left="360"/>
        <w:jc w:val="both"/>
        <w:rPr>
          <w:rFonts w:ascii="Arial" w:hAnsi="Arial" w:cs="Arial"/>
        </w:rPr>
      </w:pPr>
      <w:r>
        <w:rPr>
          <w:rFonts w:ascii="Arial" w:hAnsi="Arial" w:cs="Arial"/>
        </w:rPr>
        <w:t xml:space="preserve">As shown above, this bar chart shows the top 5 countries with wines being mostly reviewed on 4 retailers’ websites by percentage. The aim of plotting this chart is to identify which countries produce the most popular wine. However, the results can be significantly </w:t>
      </w:r>
      <w:r w:rsidR="009D6959">
        <w:rPr>
          <w:rFonts w:ascii="Arial" w:hAnsi="Arial" w:cs="Arial"/>
        </w:rPr>
        <w:t>biased</w:t>
      </w:r>
      <w:r>
        <w:rPr>
          <w:rFonts w:ascii="Arial" w:hAnsi="Arial" w:cs="Arial"/>
        </w:rPr>
        <w:t xml:space="preserve"> by the </w:t>
      </w:r>
      <w:r w:rsidR="009D6959">
        <w:rPr>
          <w:rFonts w:ascii="Arial" w:hAnsi="Arial" w:cs="Arial"/>
        </w:rPr>
        <w:t>company’s own product basis and only reflects the retailer’s choice in wine instead of consumers</w:t>
      </w:r>
      <w:r>
        <w:rPr>
          <w:rFonts w:ascii="Arial" w:hAnsi="Arial" w:cs="Arial"/>
        </w:rPr>
        <w:t>.</w:t>
      </w:r>
      <w:r w:rsidR="009D6959">
        <w:rPr>
          <w:rFonts w:ascii="Arial" w:hAnsi="Arial" w:cs="Arial"/>
        </w:rPr>
        <w:t xml:space="preserve"> Taking</w:t>
      </w:r>
      <w:r>
        <w:rPr>
          <w:rFonts w:ascii="Arial" w:hAnsi="Arial" w:cs="Arial"/>
        </w:rPr>
        <w:t xml:space="preserve"> Decantalo </w:t>
      </w:r>
      <w:r w:rsidR="009D6959">
        <w:rPr>
          <w:rFonts w:ascii="Arial" w:hAnsi="Arial" w:cs="Arial"/>
        </w:rPr>
        <w:t xml:space="preserve">as an example, it is observed that </w:t>
      </w:r>
      <w:proofErr w:type="gramStart"/>
      <w:r w:rsidR="009D6959">
        <w:rPr>
          <w:rFonts w:ascii="Arial" w:hAnsi="Arial" w:cs="Arial"/>
        </w:rPr>
        <w:t>the majority of</w:t>
      </w:r>
      <w:proofErr w:type="gramEnd"/>
      <w:r w:rsidR="009D6959">
        <w:rPr>
          <w:rFonts w:ascii="Arial" w:hAnsi="Arial" w:cs="Arial"/>
        </w:rPr>
        <w:t xml:space="preserve"> wines</w:t>
      </w:r>
      <w:r>
        <w:rPr>
          <w:rFonts w:ascii="Arial" w:hAnsi="Arial" w:cs="Arial"/>
        </w:rPr>
        <w:t xml:space="preserve"> sold on this platform were produced in Spain. </w:t>
      </w:r>
    </w:p>
    <w:p w14:paraId="230334E0" w14:textId="77777777" w:rsidR="00D7115A" w:rsidRPr="00D7115A" w:rsidRDefault="00D7115A" w:rsidP="00D7115A">
      <w:pPr>
        <w:jc w:val="both"/>
        <w:rPr>
          <w:rFonts w:ascii="Arial" w:hAnsi="Arial" w:cs="Arial"/>
        </w:rPr>
      </w:pPr>
    </w:p>
    <w:p w14:paraId="0D6C7C85" w14:textId="0D48D792" w:rsidR="009D6959" w:rsidRPr="009D6959" w:rsidRDefault="0008470F" w:rsidP="009D6959">
      <w:pPr>
        <w:pStyle w:val="ListParagraph"/>
        <w:numPr>
          <w:ilvl w:val="0"/>
          <w:numId w:val="6"/>
        </w:numPr>
        <w:jc w:val="both"/>
        <w:rPr>
          <w:rFonts w:ascii="Arial" w:hAnsi="Arial" w:cs="Arial"/>
        </w:rPr>
      </w:pPr>
      <w:r>
        <w:rPr>
          <w:rFonts w:ascii="Arial" w:hAnsi="Arial" w:cs="Arial"/>
        </w:rPr>
        <w:t xml:space="preserve">Top 5 most reviewed </w:t>
      </w:r>
      <w:r w:rsidR="00D7115A">
        <w:rPr>
          <w:rFonts w:ascii="Arial" w:hAnsi="Arial" w:cs="Arial"/>
        </w:rPr>
        <w:t>ABV</w:t>
      </w:r>
      <w:r>
        <w:rPr>
          <w:rFonts w:ascii="Arial" w:hAnsi="Arial" w:cs="Arial"/>
        </w:rPr>
        <w:t xml:space="preserve"> categories by retailer</w:t>
      </w:r>
    </w:p>
    <w:p w14:paraId="4C3BD6BB" w14:textId="01D40F31" w:rsidR="009D6959" w:rsidRDefault="009D6959" w:rsidP="009D6959">
      <w:pPr>
        <w:jc w:val="both"/>
        <w:rPr>
          <w:rFonts w:ascii="Arial" w:hAnsi="Arial" w:cs="Arial"/>
        </w:rPr>
      </w:pPr>
    </w:p>
    <w:p w14:paraId="3F578DA3" w14:textId="4A45EF02" w:rsidR="009D6959" w:rsidRDefault="009D6959" w:rsidP="009D6959">
      <w:pPr>
        <w:ind w:left="360"/>
        <w:jc w:val="both"/>
        <w:rPr>
          <w:rFonts w:ascii="Arial" w:hAnsi="Arial" w:cs="Arial"/>
        </w:rPr>
      </w:pPr>
      <w:r>
        <w:rPr>
          <w:rFonts w:ascii="Arial" w:hAnsi="Arial" w:cs="Arial"/>
          <w:noProof/>
        </w:rPr>
        <w:drawing>
          <wp:inline distT="0" distB="0" distL="0" distR="0" wp14:anchorId="77EEF225" wp14:editId="24CC6E27">
            <wp:extent cx="4379495" cy="2261073"/>
            <wp:effectExtent l="0" t="0" r="254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17267" cy="2280574"/>
                    </a:xfrm>
                    <a:prstGeom prst="rect">
                      <a:avLst/>
                    </a:prstGeom>
                  </pic:spPr>
                </pic:pic>
              </a:graphicData>
            </a:graphic>
          </wp:inline>
        </w:drawing>
      </w:r>
    </w:p>
    <w:p w14:paraId="2C2E6ABE" w14:textId="51AA999F" w:rsidR="009D6959" w:rsidRDefault="009D6959" w:rsidP="009D6959">
      <w:pPr>
        <w:ind w:left="360"/>
        <w:jc w:val="both"/>
        <w:rPr>
          <w:rFonts w:ascii="Arial" w:hAnsi="Arial" w:cs="Arial"/>
        </w:rPr>
      </w:pPr>
    </w:p>
    <w:p w14:paraId="18D43F3B" w14:textId="2E591373" w:rsidR="009D6959" w:rsidRDefault="009D6959" w:rsidP="009D6959">
      <w:pPr>
        <w:ind w:left="360"/>
        <w:jc w:val="both"/>
        <w:rPr>
          <w:rFonts w:ascii="Arial" w:hAnsi="Arial" w:cs="Arial"/>
        </w:rPr>
      </w:pPr>
      <w:r>
        <w:rPr>
          <w:rFonts w:ascii="Arial" w:hAnsi="Arial" w:cs="Arial"/>
        </w:rPr>
        <w:t xml:space="preserve">This graph is designed to investigate top 5 most reviewed </w:t>
      </w:r>
      <w:r w:rsidR="00ED68C1">
        <w:rPr>
          <w:rFonts w:ascii="Arial" w:hAnsi="Arial" w:cs="Arial"/>
        </w:rPr>
        <w:t>abv</w:t>
      </w:r>
      <w:r>
        <w:rPr>
          <w:rFonts w:ascii="Arial" w:hAnsi="Arial" w:cs="Arial"/>
        </w:rPr>
        <w:t xml:space="preserve"> categories by retailer and it is clear to see that for most of the retailers, </w:t>
      </w:r>
      <w:r w:rsidR="00ED68C1">
        <w:rPr>
          <w:rFonts w:ascii="Arial" w:hAnsi="Arial" w:cs="Arial"/>
        </w:rPr>
        <w:t>abv</w:t>
      </w:r>
      <w:r>
        <w:rPr>
          <w:rFonts w:ascii="Arial" w:hAnsi="Arial" w:cs="Arial"/>
        </w:rPr>
        <w:t xml:space="preserve"> with a range below 12.5% and between 13.5% to 14.5</w:t>
      </w:r>
      <w:r w:rsidR="0008470F">
        <w:rPr>
          <w:rFonts w:ascii="Arial" w:hAnsi="Arial" w:cs="Arial"/>
        </w:rPr>
        <w:t>%</w:t>
      </w:r>
      <w:r>
        <w:rPr>
          <w:rFonts w:ascii="Arial" w:hAnsi="Arial" w:cs="Arial"/>
        </w:rPr>
        <w:t xml:space="preserve"> is generally preferred by consumers as </w:t>
      </w:r>
      <w:r w:rsidR="0008470F">
        <w:rPr>
          <w:rFonts w:ascii="Arial" w:hAnsi="Arial" w:cs="Arial"/>
        </w:rPr>
        <w:t>those wines</w:t>
      </w:r>
      <w:r>
        <w:rPr>
          <w:rFonts w:ascii="Arial" w:hAnsi="Arial" w:cs="Arial"/>
        </w:rPr>
        <w:t xml:space="preserve"> get most reviews.</w:t>
      </w:r>
      <w:r w:rsidR="00EA1614">
        <w:rPr>
          <w:rFonts w:ascii="Arial" w:hAnsi="Arial" w:cs="Arial"/>
        </w:rPr>
        <w:t xml:space="preserve"> Further investigation can be conducted by the marketing team to learn the market needs, for example, is wine with no more than 12.5% abv more preferred by female consumers? After obtaining more information, detailed promotion strategy can be implemented to boost sales.</w:t>
      </w:r>
    </w:p>
    <w:p w14:paraId="235E12FF" w14:textId="6B0B91A2" w:rsidR="009D6959" w:rsidRDefault="009D6959" w:rsidP="009D6959">
      <w:pPr>
        <w:jc w:val="both"/>
        <w:rPr>
          <w:rFonts w:ascii="Arial" w:hAnsi="Arial" w:cs="Arial"/>
        </w:rPr>
      </w:pPr>
    </w:p>
    <w:p w14:paraId="35DEDB41" w14:textId="418E1991" w:rsidR="009D6959" w:rsidRDefault="009D6959" w:rsidP="009D6959">
      <w:pPr>
        <w:jc w:val="both"/>
        <w:rPr>
          <w:rFonts w:ascii="Arial" w:hAnsi="Arial" w:cs="Arial"/>
        </w:rPr>
      </w:pPr>
    </w:p>
    <w:p w14:paraId="0B44EB03" w14:textId="77777777" w:rsidR="0008470F" w:rsidRDefault="0008470F" w:rsidP="009D6959">
      <w:pPr>
        <w:jc w:val="both"/>
        <w:rPr>
          <w:rFonts w:ascii="Arial" w:hAnsi="Arial" w:cs="Arial"/>
        </w:rPr>
      </w:pPr>
    </w:p>
    <w:p w14:paraId="6455CA7C" w14:textId="77777777" w:rsidR="009D6959" w:rsidRPr="009D6959" w:rsidRDefault="009D6959" w:rsidP="009D6959">
      <w:pPr>
        <w:jc w:val="both"/>
        <w:rPr>
          <w:rFonts w:ascii="Arial" w:hAnsi="Arial" w:cs="Arial"/>
        </w:rPr>
      </w:pPr>
    </w:p>
    <w:p w14:paraId="707C7A5E" w14:textId="676BFFD3" w:rsidR="0008470F" w:rsidRPr="0008470F" w:rsidRDefault="0008470F" w:rsidP="0008470F">
      <w:pPr>
        <w:pStyle w:val="ListParagraph"/>
        <w:numPr>
          <w:ilvl w:val="0"/>
          <w:numId w:val="6"/>
        </w:numPr>
        <w:jc w:val="both"/>
        <w:rPr>
          <w:rFonts w:ascii="Arial" w:hAnsi="Arial" w:cs="Arial"/>
        </w:rPr>
      </w:pPr>
      <w:r>
        <w:rPr>
          <w:rFonts w:ascii="Arial" w:hAnsi="Arial" w:cs="Arial"/>
        </w:rPr>
        <w:t xml:space="preserve">Top 5 most reviewed wine age </w:t>
      </w:r>
      <w:r w:rsidR="00C451A6">
        <w:rPr>
          <w:rFonts w:ascii="Arial" w:hAnsi="Arial" w:cs="Arial"/>
        </w:rPr>
        <w:t xml:space="preserve">categories </w:t>
      </w:r>
      <w:r>
        <w:rPr>
          <w:rFonts w:ascii="Arial" w:hAnsi="Arial" w:cs="Arial"/>
        </w:rPr>
        <w:t>b</w:t>
      </w:r>
      <w:r w:rsidR="009D6959">
        <w:rPr>
          <w:rFonts w:ascii="Arial" w:hAnsi="Arial" w:cs="Arial"/>
        </w:rPr>
        <w:t xml:space="preserve">y </w:t>
      </w:r>
      <w:r>
        <w:rPr>
          <w:rFonts w:ascii="Arial" w:hAnsi="Arial" w:cs="Arial"/>
        </w:rPr>
        <w:t>retailer</w:t>
      </w:r>
    </w:p>
    <w:p w14:paraId="77F1B954" w14:textId="7E2B564C" w:rsidR="0008470F" w:rsidRDefault="0008470F" w:rsidP="0008470F">
      <w:pPr>
        <w:ind w:left="360"/>
        <w:jc w:val="both"/>
        <w:rPr>
          <w:rFonts w:ascii="Arial" w:hAnsi="Arial" w:cs="Arial"/>
        </w:rPr>
      </w:pPr>
    </w:p>
    <w:p w14:paraId="5F9A8BEE" w14:textId="7A83C1F7" w:rsidR="0008470F" w:rsidRDefault="0008470F" w:rsidP="0008470F">
      <w:pPr>
        <w:ind w:left="360"/>
        <w:jc w:val="both"/>
        <w:rPr>
          <w:rFonts w:ascii="Arial" w:hAnsi="Arial" w:cs="Arial"/>
        </w:rPr>
      </w:pPr>
      <w:r>
        <w:rPr>
          <w:noProof/>
        </w:rPr>
        <w:drawing>
          <wp:inline distT="0" distB="0" distL="0" distR="0" wp14:anchorId="119640FD" wp14:editId="35205612">
            <wp:extent cx="3421225" cy="1775429"/>
            <wp:effectExtent l="0" t="0" r="0" b="3175"/>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23130" cy="1828312"/>
                    </a:xfrm>
                    <a:prstGeom prst="rect">
                      <a:avLst/>
                    </a:prstGeom>
                  </pic:spPr>
                </pic:pic>
              </a:graphicData>
            </a:graphic>
          </wp:inline>
        </w:drawing>
      </w:r>
    </w:p>
    <w:p w14:paraId="2BB50942" w14:textId="5B30EB70" w:rsidR="0008470F" w:rsidRDefault="0008470F" w:rsidP="0008470F">
      <w:pPr>
        <w:ind w:left="360"/>
        <w:jc w:val="both"/>
        <w:rPr>
          <w:rFonts w:ascii="Arial" w:hAnsi="Arial" w:cs="Arial"/>
        </w:rPr>
      </w:pPr>
    </w:p>
    <w:p w14:paraId="48A699D1" w14:textId="1C0DB174" w:rsidR="00DA6D90" w:rsidRDefault="0008470F" w:rsidP="00DA6D90">
      <w:pPr>
        <w:ind w:left="360"/>
        <w:jc w:val="both"/>
        <w:rPr>
          <w:rFonts w:ascii="Arial" w:hAnsi="Arial" w:cs="Arial"/>
        </w:rPr>
      </w:pPr>
      <w:r w:rsidRPr="0008470F">
        <w:rPr>
          <w:rFonts w:ascii="Arial" w:hAnsi="Arial" w:cs="Arial"/>
          <w:highlight w:val="yellow"/>
        </w:rPr>
        <w:t xml:space="preserve">Similar as what we presented above, this bar chart indicates the top 5 most reviewed wine age by retailer. However, the results appear to be </w:t>
      </w:r>
      <w:r w:rsidR="00EA1614" w:rsidRPr="0008470F">
        <w:rPr>
          <w:rFonts w:ascii="Arial" w:hAnsi="Arial" w:cs="Arial"/>
          <w:highlight w:val="yellow"/>
        </w:rPr>
        <w:t>diverse</w:t>
      </w:r>
      <w:r w:rsidRPr="0008470F">
        <w:rPr>
          <w:rFonts w:ascii="Arial" w:hAnsi="Arial" w:cs="Arial"/>
          <w:highlight w:val="yellow"/>
        </w:rPr>
        <w:t xml:space="preserve"> from company to company</w:t>
      </w:r>
      <w:r w:rsidRPr="00DA6D90">
        <w:rPr>
          <w:rFonts w:ascii="Arial" w:hAnsi="Arial" w:cs="Arial"/>
          <w:highlight w:val="yellow"/>
        </w:rPr>
        <w:t xml:space="preserve">. </w:t>
      </w:r>
      <w:r w:rsidR="00DA6D90" w:rsidRPr="00DA6D90">
        <w:rPr>
          <w:rFonts w:ascii="Arial" w:hAnsi="Arial" w:cs="Arial"/>
          <w:highlight w:val="yellow"/>
        </w:rPr>
        <w:t xml:space="preserve">In a real business case, wine age can be considered along with the wine type </w:t>
      </w:r>
      <w:r w:rsidR="00DA6D90" w:rsidRPr="00DA6D90">
        <w:rPr>
          <w:rFonts w:ascii="Arial" w:hAnsi="Arial" w:cs="Arial" w:hint="eastAsia"/>
          <w:highlight w:val="yellow"/>
        </w:rPr>
        <w:t>and</w:t>
      </w:r>
      <w:r w:rsidR="00DA6D90" w:rsidRPr="00DA6D90">
        <w:rPr>
          <w:rFonts w:ascii="Arial" w:hAnsi="Arial" w:cs="Arial"/>
          <w:highlight w:val="yellow"/>
        </w:rPr>
        <w:t xml:space="preserve"> country and region. For example, 2009 can be one of the best </w:t>
      </w:r>
      <w:proofErr w:type="gramStart"/>
      <w:r w:rsidR="00DA6D90" w:rsidRPr="00DA6D90">
        <w:rPr>
          <w:rFonts w:ascii="Arial" w:hAnsi="Arial" w:cs="Arial"/>
          <w:highlight w:val="yellow"/>
        </w:rPr>
        <w:t>year</w:t>
      </w:r>
      <w:proofErr w:type="gramEnd"/>
      <w:r w:rsidR="00DA6D90" w:rsidRPr="00DA6D90">
        <w:rPr>
          <w:rFonts w:ascii="Arial" w:hAnsi="Arial" w:cs="Arial"/>
          <w:highlight w:val="yellow"/>
        </w:rPr>
        <w:t xml:space="preserve"> for Bordeaux wine.</w:t>
      </w:r>
    </w:p>
    <w:p w14:paraId="5466EB11" w14:textId="0B54D953" w:rsidR="0008470F" w:rsidRDefault="0008470F" w:rsidP="0008470F">
      <w:pPr>
        <w:ind w:left="360"/>
        <w:jc w:val="both"/>
        <w:rPr>
          <w:rFonts w:ascii="Arial" w:hAnsi="Arial" w:cs="Arial"/>
        </w:rPr>
      </w:pPr>
    </w:p>
    <w:p w14:paraId="5121F914" w14:textId="325DE104" w:rsidR="0008470F" w:rsidRDefault="0008470F" w:rsidP="0008470F">
      <w:pPr>
        <w:pStyle w:val="ListParagraph"/>
        <w:numPr>
          <w:ilvl w:val="0"/>
          <w:numId w:val="6"/>
        </w:numPr>
        <w:jc w:val="both"/>
        <w:rPr>
          <w:rFonts w:ascii="Arial" w:hAnsi="Arial" w:cs="Arial"/>
        </w:rPr>
      </w:pPr>
      <w:r>
        <w:rPr>
          <w:rFonts w:ascii="Arial" w:hAnsi="Arial" w:cs="Arial"/>
        </w:rPr>
        <w:t>Top 5 most reviewed price categor</w:t>
      </w:r>
      <w:r w:rsidR="00C451A6">
        <w:rPr>
          <w:rFonts w:ascii="Arial" w:hAnsi="Arial" w:cs="Arial"/>
        </w:rPr>
        <w:t>ies</w:t>
      </w:r>
      <w:r>
        <w:rPr>
          <w:rFonts w:ascii="Arial" w:hAnsi="Arial" w:cs="Arial"/>
        </w:rPr>
        <w:t xml:space="preserve"> by retailer</w:t>
      </w:r>
    </w:p>
    <w:p w14:paraId="59008BB3" w14:textId="4D6AFED8" w:rsidR="0008470F" w:rsidRDefault="0008470F" w:rsidP="0008470F">
      <w:pPr>
        <w:jc w:val="both"/>
        <w:rPr>
          <w:rFonts w:ascii="Arial" w:hAnsi="Arial" w:cs="Arial"/>
        </w:rPr>
      </w:pPr>
    </w:p>
    <w:p w14:paraId="1CBF8E1F" w14:textId="015AD538" w:rsidR="0008470F" w:rsidRDefault="0008470F" w:rsidP="0008470F">
      <w:pPr>
        <w:ind w:left="360"/>
        <w:jc w:val="both"/>
        <w:rPr>
          <w:rFonts w:ascii="Arial" w:hAnsi="Arial" w:cs="Arial"/>
        </w:rPr>
      </w:pPr>
      <w:r>
        <w:rPr>
          <w:rFonts w:ascii="Arial" w:hAnsi="Arial" w:cs="Arial"/>
          <w:noProof/>
        </w:rPr>
        <w:drawing>
          <wp:inline distT="0" distB="0" distL="0" distR="0" wp14:anchorId="44B5B8DA" wp14:editId="765FE35E">
            <wp:extent cx="5567422" cy="2791728"/>
            <wp:effectExtent l="0" t="0" r="0" b="2540"/>
            <wp:docPr id="19" name="Picture 1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imeline,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34403" cy="2925603"/>
                    </a:xfrm>
                    <a:prstGeom prst="rect">
                      <a:avLst/>
                    </a:prstGeom>
                  </pic:spPr>
                </pic:pic>
              </a:graphicData>
            </a:graphic>
          </wp:inline>
        </w:drawing>
      </w:r>
    </w:p>
    <w:p w14:paraId="14B26FFB" w14:textId="1C7EB13A" w:rsidR="0008470F" w:rsidRDefault="0008470F" w:rsidP="0008470F">
      <w:pPr>
        <w:ind w:left="360"/>
        <w:jc w:val="both"/>
        <w:rPr>
          <w:rFonts w:ascii="Arial" w:hAnsi="Arial" w:cs="Arial"/>
        </w:rPr>
      </w:pPr>
    </w:p>
    <w:p w14:paraId="4361B029" w14:textId="7E6CC901" w:rsidR="0008470F" w:rsidRDefault="00C451A6" w:rsidP="0008470F">
      <w:pPr>
        <w:ind w:left="360"/>
        <w:jc w:val="both"/>
        <w:rPr>
          <w:rFonts w:ascii="Arial" w:hAnsi="Arial" w:cs="Arial"/>
        </w:rPr>
      </w:pPr>
      <w:r>
        <w:rPr>
          <w:rFonts w:ascii="Arial" w:hAnsi="Arial" w:cs="Arial"/>
        </w:rPr>
        <w:t>The findings in this bar chart clearly demonstrate the market positioning of these four selected retailers, as Morrisons’ most popular wines are priced at the lowest among the four companies, followed by Virgin Wines and Laithwaites. While the price range</w:t>
      </w:r>
      <w:r>
        <w:rPr>
          <w:rFonts w:ascii="Arial" w:hAnsi="Arial" w:cs="Arial" w:hint="eastAsia"/>
        </w:rPr>
        <w:t>s</w:t>
      </w:r>
      <w:r>
        <w:rPr>
          <w:rFonts w:ascii="Arial" w:hAnsi="Arial" w:cs="Arial"/>
        </w:rPr>
        <w:t xml:space="preserve"> at Decantalo are distributed on a more equal basis.</w:t>
      </w:r>
    </w:p>
    <w:p w14:paraId="2E6820C7" w14:textId="6BBE3E0B" w:rsidR="00C451A6" w:rsidRDefault="00C451A6" w:rsidP="0008470F">
      <w:pPr>
        <w:ind w:left="360"/>
        <w:jc w:val="both"/>
        <w:rPr>
          <w:rFonts w:ascii="Arial" w:hAnsi="Arial" w:cs="Arial"/>
        </w:rPr>
      </w:pPr>
    </w:p>
    <w:p w14:paraId="1F64C0EC" w14:textId="45415E1C" w:rsidR="00C451A6" w:rsidRDefault="00C451A6" w:rsidP="00C451A6">
      <w:pPr>
        <w:pStyle w:val="ListParagraph"/>
        <w:numPr>
          <w:ilvl w:val="0"/>
          <w:numId w:val="6"/>
        </w:numPr>
        <w:jc w:val="both"/>
        <w:rPr>
          <w:rFonts w:ascii="Arial" w:hAnsi="Arial" w:cs="Arial"/>
        </w:rPr>
      </w:pPr>
      <w:r>
        <w:rPr>
          <w:rFonts w:ascii="Arial" w:hAnsi="Arial" w:cs="Arial"/>
        </w:rPr>
        <w:t xml:space="preserve">Top 5 most reviewed </w:t>
      </w:r>
      <w:r w:rsidR="00EA1614">
        <w:rPr>
          <w:rFonts w:ascii="Arial" w:hAnsi="Arial" w:cs="Arial"/>
        </w:rPr>
        <w:t>wine types</w:t>
      </w:r>
      <w:r>
        <w:rPr>
          <w:rFonts w:ascii="Arial" w:hAnsi="Arial" w:cs="Arial"/>
        </w:rPr>
        <w:t xml:space="preserve"> by retailer</w:t>
      </w:r>
    </w:p>
    <w:p w14:paraId="7C5F1E55" w14:textId="7749F21A" w:rsidR="00C451A6" w:rsidRPr="0008470F" w:rsidRDefault="00C451A6" w:rsidP="0008470F">
      <w:pPr>
        <w:ind w:left="360"/>
        <w:jc w:val="both"/>
        <w:rPr>
          <w:rFonts w:ascii="Arial" w:hAnsi="Arial" w:cs="Arial"/>
        </w:rPr>
      </w:pPr>
    </w:p>
    <w:p w14:paraId="1FD49C37" w14:textId="77777777" w:rsidR="00C451A6" w:rsidRDefault="00C451A6" w:rsidP="00C451A6">
      <w:pPr>
        <w:ind w:left="360"/>
        <w:rPr>
          <w:rFonts w:ascii="Arial" w:hAnsi="Arial" w:cs="Arial"/>
        </w:rPr>
      </w:pPr>
      <w:r>
        <w:rPr>
          <w:rFonts w:ascii="Arial" w:hAnsi="Arial" w:cs="Arial"/>
          <w:noProof/>
        </w:rPr>
        <w:lastRenderedPageBreak/>
        <w:drawing>
          <wp:inline distT="0" distB="0" distL="0" distR="0" wp14:anchorId="4E530063" wp14:editId="6142C6A8">
            <wp:extent cx="3470721" cy="182880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91548" cy="1839774"/>
                    </a:xfrm>
                    <a:prstGeom prst="rect">
                      <a:avLst/>
                    </a:prstGeom>
                  </pic:spPr>
                </pic:pic>
              </a:graphicData>
            </a:graphic>
          </wp:inline>
        </w:drawing>
      </w:r>
    </w:p>
    <w:p w14:paraId="676F199B" w14:textId="77777777" w:rsidR="00C451A6" w:rsidRDefault="00C451A6" w:rsidP="00C451A6">
      <w:pPr>
        <w:ind w:left="360"/>
        <w:rPr>
          <w:rFonts w:ascii="Arial" w:hAnsi="Arial" w:cs="Arial"/>
        </w:rPr>
      </w:pPr>
    </w:p>
    <w:p w14:paraId="44C2B3BB" w14:textId="77777777" w:rsidR="00ED68C1" w:rsidRDefault="00C451A6" w:rsidP="00C451A6">
      <w:pPr>
        <w:ind w:left="360"/>
        <w:rPr>
          <w:rFonts w:ascii="Arial" w:hAnsi="Arial" w:cs="Arial"/>
        </w:rPr>
      </w:pPr>
      <w:r>
        <w:rPr>
          <w:rFonts w:ascii="Arial" w:hAnsi="Arial" w:cs="Arial"/>
        </w:rPr>
        <w:t>From the chart shown above, it is undeniable that amongst most of the wine retailers, red wine is ranked to be the most popular type, followed by white wine and sparkling wine. R</w:t>
      </w:r>
      <w:r w:rsidR="00ED68C1" w:rsidRPr="00ED68C1">
        <w:rPr>
          <w:rFonts w:ascii="Arial" w:hAnsi="Arial" w:cs="Arial"/>
        </w:rPr>
        <w:t>osé</w:t>
      </w:r>
      <w:r>
        <w:rPr>
          <w:rFonts w:ascii="Arial" w:hAnsi="Arial" w:cs="Arial"/>
        </w:rPr>
        <w:t xml:space="preserve"> wine the fourth favourable wine </w:t>
      </w:r>
      <w:r w:rsidR="00ED68C1">
        <w:rPr>
          <w:rFonts w:ascii="Arial" w:hAnsi="Arial" w:cs="Arial"/>
        </w:rPr>
        <w:t xml:space="preserve">by majority. </w:t>
      </w:r>
    </w:p>
    <w:p w14:paraId="51A4914B" w14:textId="77777777" w:rsidR="00ED68C1" w:rsidRDefault="00ED68C1" w:rsidP="00C451A6">
      <w:pPr>
        <w:ind w:left="360"/>
        <w:rPr>
          <w:rFonts w:ascii="Arial" w:hAnsi="Arial" w:cs="Arial"/>
        </w:rPr>
      </w:pPr>
    </w:p>
    <w:p w14:paraId="297840D6" w14:textId="7C90479E" w:rsidR="003A4C42" w:rsidRPr="0008470F" w:rsidRDefault="00ED68C1" w:rsidP="00C451A6">
      <w:pPr>
        <w:ind w:left="360"/>
        <w:rPr>
          <w:rFonts w:ascii="Arial" w:hAnsi="Arial" w:cs="Arial"/>
        </w:rPr>
      </w:pPr>
      <w:r>
        <w:rPr>
          <w:rFonts w:ascii="Arial" w:hAnsi="Arial" w:cs="Arial"/>
        </w:rPr>
        <w:t>Overall, it can be concluded that in our business scenario, while considering the product portfolio of the e-commerce wine shop, it is recommended to consider purchase the major types of wine such as red wine, white wine, sparkling wine and r</w:t>
      </w:r>
      <w:r w:rsidRPr="00ED68C1">
        <w:rPr>
          <w:rFonts w:ascii="Arial" w:hAnsi="Arial" w:cs="Arial"/>
        </w:rPr>
        <w:t>osé</w:t>
      </w:r>
      <w:r>
        <w:rPr>
          <w:rFonts w:ascii="Arial" w:hAnsi="Arial" w:cs="Arial"/>
        </w:rPr>
        <w:t xml:space="preserve"> wine to be the main product offering. Additionally, wines with abv below 12.5% and between 13.5% and 14.5% is more preferrable by consumers. To maximise the profit, </w:t>
      </w:r>
      <w:r w:rsidR="009A4881">
        <w:rPr>
          <w:rFonts w:ascii="Arial" w:hAnsi="Arial" w:cs="Arial"/>
        </w:rPr>
        <w:t xml:space="preserve">while </w:t>
      </w:r>
      <w:r w:rsidR="00DA6D90">
        <w:rPr>
          <w:rFonts w:ascii="Arial" w:hAnsi="Arial" w:cs="Arial"/>
        </w:rPr>
        <w:t>considering the pricing strategy</w:t>
      </w:r>
      <w:r w:rsidR="009A4881">
        <w:rPr>
          <w:rFonts w:ascii="Arial" w:hAnsi="Arial" w:cs="Arial"/>
        </w:rPr>
        <w:t xml:space="preserve">, the results of the most reviewed price categories </w:t>
      </w:r>
      <w:r w:rsidR="00DA6D90">
        <w:rPr>
          <w:rFonts w:ascii="Arial" w:hAnsi="Arial" w:cs="Arial"/>
        </w:rPr>
        <w:t>can be considered along with the cost factors to set a reasonable price range for our products</w:t>
      </w:r>
      <w:r w:rsidR="009A4881">
        <w:rPr>
          <w:rFonts w:ascii="Arial" w:hAnsi="Arial" w:cs="Arial"/>
        </w:rPr>
        <w:t xml:space="preserve">. </w:t>
      </w:r>
      <w:r w:rsidR="00104B26" w:rsidRPr="0008470F">
        <w:rPr>
          <w:rFonts w:ascii="Arial" w:hAnsi="Arial" w:cs="Arial"/>
        </w:rPr>
        <w:br w:type="page"/>
      </w:r>
    </w:p>
    <w:p w14:paraId="47B61FF0" w14:textId="26FBD7A6" w:rsidR="00B66398" w:rsidRDefault="0049256C" w:rsidP="00B66398">
      <w:pPr>
        <w:pStyle w:val="ListParagraph"/>
        <w:numPr>
          <w:ilvl w:val="0"/>
          <w:numId w:val="2"/>
        </w:numPr>
        <w:jc w:val="both"/>
        <w:rPr>
          <w:rFonts w:ascii="Arial" w:hAnsi="Arial" w:cs="Arial"/>
        </w:rPr>
      </w:pPr>
      <w:r>
        <w:rPr>
          <w:rFonts w:ascii="Arial" w:hAnsi="Arial" w:cs="Arial"/>
        </w:rPr>
        <w:lastRenderedPageBreak/>
        <w:t xml:space="preserve">Challenges and </w:t>
      </w:r>
      <w:r w:rsidR="00D7115A">
        <w:rPr>
          <w:rFonts w:ascii="Arial" w:hAnsi="Arial" w:cs="Arial"/>
        </w:rPr>
        <w:t>solutions</w:t>
      </w:r>
      <w:r w:rsidR="00104B26">
        <w:rPr>
          <w:rFonts w:ascii="Arial" w:hAnsi="Arial" w:cs="Arial"/>
        </w:rPr>
        <w:t xml:space="preserve"> </w:t>
      </w:r>
    </w:p>
    <w:p w14:paraId="697B275D" w14:textId="3A073E48" w:rsidR="00104B26" w:rsidRDefault="00104B26" w:rsidP="00104B26">
      <w:pPr>
        <w:jc w:val="both"/>
        <w:rPr>
          <w:rFonts w:ascii="Arial" w:hAnsi="Arial" w:cs="Arial"/>
        </w:rPr>
      </w:pPr>
    </w:p>
    <w:p w14:paraId="45E1F07A" w14:textId="77777777" w:rsidR="00444C82" w:rsidRDefault="00E043E1" w:rsidP="00A15A25">
      <w:pPr>
        <w:ind w:left="360"/>
        <w:jc w:val="both"/>
        <w:rPr>
          <w:rFonts w:ascii="Arial" w:hAnsi="Arial" w:cs="Arial"/>
        </w:rPr>
      </w:pPr>
      <w:r>
        <w:rPr>
          <w:rFonts w:ascii="Arial" w:hAnsi="Arial" w:cs="Arial"/>
        </w:rPr>
        <w:t xml:space="preserve">During the </w:t>
      </w:r>
      <w:r w:rsidR="00A749C5">
        <w:rPr>
          <w:rFonts w:ascii="Arial" w:hAnsi="Arial" w:cs="Arial"/>
        </w:rPr>
        <w:t xml:space="preserve">data </w:t>
      </w:r>
      <w:r w:rsidR="00911817">
        <w:rPr>
          <w:rFonts w:ascii="Arial" w:hAnsi="Arial" w:cs="Arial"/>
        </w:rPr>
        <w:t>collection</w:t>
      </w:r>
      <w:r w:rsidR="00A81FAA">
        <w:rPr>
          <w:rFonts w:ascii="Arial" w:hAnsi="Arial" w:cs="Arial"/>
        </w:rPr>
        <w:t xml:space="preserve"> process, </w:t>
      </w:r>
      <w:r w:rsidR="00A15A25">
        <w:rPr>
          <w:rFonts w:ascii="Arial" w:hAnsi="Arial" w:cs="Arial"/>
        </w:rPr>
        <w:t xml:space="preserve">there are </w:t>
      </w:r>
      <w:r w:rsidR="00A21463">
        <w:rPr>
          <w:rFonts w:ascii="Arial" w:hAnsi="Arial" w:cs="Arial"/>
        </w:rPr>
        <w:t>four</w:t>
      </w:r>
      <w:r w:rsidR="00A15A25">
        <w:rPr>
          <w:rFonts w:ascii="Arial" w:hAnsi="Arial" w:cs="Arial"/>
        </w:rPr>
        <w:t xml:space="preserve"> main problems we have encountered: </w:t>
      </w:r>
      <w:r w:rsidR="00BC134F" w:rsidRPr="0066374A">
        <w:rPr>
          <w:rFonts w:ascii="Arial" w:hAnsi="Arial" w:cs="Arial"/>
          <w:b/>
          <w:bCs/>
        </w:rPr>
        <w:t>IP blocking</w:t>
      </w:r>
      <w:r w:rsidR="00BC134F">
        <w:rPr>
          <w:rFonts w:ascii="Arial" w:hAnsi="Arial" w:cs="Arial"/>
        </w:rPr>
        <w:t xml:space="preserve">, </w:t>
      </w:r>
      <w:r w:rsidR="00B1786A" w:rsidRPr="0066374A">
        <w:rPr>
          <w:rFonts w:ascii="Arial" w:hAnsi="Arial" w:cs="Arial"/>
          <w:b/>
          <w:bCs/>
        </w:rPr>
        <w:t>slow and unstable load speed</w:t>
      </w:r>
      <w:r w:rsidR="00B1786A">
        <w:rPr>
          <w:rFonts w:ascii="Arial" w:hAnsi="Arial" w:cs="Arial"/>
        </w:rPr>
        <w:t xml:space="preserve">, </w:t>
      </w:r>
      <w:r w:rsidR="00B1786A" w:rsidRPr="0066374A">
        <w:rPr>
          <w:rFonts w:ascii="Arial" w:hAnsi="Arial" w:cs="Arial"/>
          <w:b/>
          <w:bCs/>
        </w:rPr>
        <w:t>different webpage structure</w:t>
      </w:r>
      <w:r w:rsidR="00CD60A8" w:rsidRPr="0066374A">
        <w:rPr>
          <w:rFonts w:ascii="Arial" w:hAnsi="Arial" w:cs="Arial"/>
          <w:b/>
          <w:bCs/>
        </w:rPr>
        <w:t>s</w:t>
      </w:r>
      <w:r w:rsidR="00C66815">
        <w:rPr>
          <w:rFonts w:ascii="Arial" w:hAnsi="Arial" w:cs="Arial"/>
        </w:rPr>
        <w:t>,</w:t>
      </w:r>
      <w:r w:rsidR="00B1786A">
        <w:rPr>
          <w:rFonts w:ascii="Arial" w:hAnsi="Arial" w:cs="Arial"/>
        </w:rPr>
        <w:t xml:space="preserve"> and </w:t>
      </w:r>
      <w:r w:rsidR="00C66815" w:rsidRPr="0066374A">
        <w:rPr>
          <w:rFonts w:ascii="Arial" w:hAnsi="Arial" w:cs="Arial"/>
          <w:b/>
          <w:bCs/>
        </w:rPr>
        <w:t>poor quality of data</w:t>
      </w:r>
      <w:r w:rsidR="00C66815">
        <w:rPr>
          <w:rFonts w:ascii="Arial" w:hAnsi="Arial" w:cs="Arial"/>
        </w:rPr>
        <w:t>.</w:t>
      </w:r>
      <w:r w:rsidR="00B1786A">
        <w:rPr>
          <w:rFonts w:ascii="Arial" w:hAnsi="Arial" w:cs="Arial"/>
        </w:rPr>
        <w:t xml:space="preserve"> </w:t>
      </w:r>
    </w:p>
    <w:p w14:paraId="4F5A53B5" w14:textId="77777777" w:rsidR="00444C82" w:rsidRDefault="00444C82" w:rsidP="00A15A25">
      <w:pPr>
        <w:ind w:left="360"/>
        <w:jc w:val="both"/>
        <w:rPr>
          <w:rFonts w:ascii="Arial" w:hAnsi="Arial" w:cs="Arial"/>
        </w:rPr>
      </w:pPr>
    </w:p>
    <w:p w14:paraId="512A8064" w14:textId="77777777" w:rsidR="00444C82" w:rsidRDefault="00C66815" w:rsidP="00A15A25">
      <w:pPr>
        <w:ind w:left="360"/>
        <w:jc w:val="both"/>
        <w:rPr>
          <w:rFonts w:ascii="Arial" w:hAnsi="Arial" w:cs="Arial"/>
        </w:rPr>
      </w:pPr>
      <w:r>
        <w:rPr>
          <w:rFonts w:ascii="Arial" w:hAnsi="Arial" w:cs="Arial"/>
        </w:rPr>
        <w:t xml:space="preserve">In terms of IP blocking, one example is that for </w:t>
      </w:r>
      <w:r w:rsidR="00A81FAA">
        <w:rPr>
          <w:rFonts w:ascii="Arial" w:hAnsi="Arial" w:cs="Arial"/>
        </w:rPr>
        <w:t>some website such as Waitrose Cellar</w:t>
      </w:r>
      <w:r w:rsidR="00706242">
        <w:rPr>
          <w:rFonts w:ascii="Arial" w:hAnsi="Arial" w:cs="Arial"/>
        </w:rPr>
        <w:t xml:space="preserve"> and Ocado</w:t>
      </w:r>
      <w:r>
        <w:rPr>
          <w:rFonts w:ascii="Arial" w:hAnsi="Arial" w:cs="Arial"/>
        </w:rPr>
        <w:t>, they are</w:t>
      </w:r>
      <w:r w:rsidR="00094094">
        <w:rPr>
          <w:rFonts w:ascii="Arial" w:hAnsi="Arial" w:cs="Arial"/>
        </w:rPr>
        <w:t xml:space="preserve"> highly secured </w:t>
      </w:r>
      <w:r w:rsidR="00F355C2">
        <w:rPr>
          <w:rFonts w:ascii="Arial" w:hAnsi="Arial" w:cs="Arial"/>
        </w:rPr>
        <w:t>which d</w:t>
      </w:r>
      <w:r w:rsidR="00575B8E">
        <w:rPr>
          <w:rFonts w:ascii="Arial" w:hAnsi="Arial" w:cs="Arial"/>
        </w:rPr>
        <w:t>o</w:t>
      </w:r>
      <w:r w:rsidR="00F355C2">
        <w:rPr>
          <w:rFonts w:ascii="Arial" w:hAnsi="Arial" w:cs="Arial"/>
        </w:rPr>
        <w:t xml:space="preserve"> not allow web scraping. Th</w:t>
      </w:r>
      <w:r w:rsidR="0062457B">
        <w:rPr>
          <w:rFonts w:ascii="Arial" w:hAnsi="Arial" w:cs="Arial"/>
        </w:rPr>
        <w:t xml:space="preserve">is was </w:t>
      </w:r>
      <w:r w:rsidR="00A84B43">
        <w:rPr>
          <w:rFonts w:ascii="Arial" w:hAnsi="Arial" w:cs="Arial"/>
        </w:rPr>
        <w:t>identified at the initial research stage and as a result, Morrison</w:t>
      </w:r>
      <w:r w:rsidR="00C876C3">
        <w:rPr>
          <w:rFonts w:ascii="Arial" w:hAnsi="Arial" w:cs="Arial"/>
        </w:rPr>
        <w:t xml:space="preserve">s </w:t>
      </w:r>
      <w:r w:rsidR="002832B4">
        <w:rPr>
          <w:rFonts w:ascii="Arial" w:hAnsi="Arial" w:cs="Arial"/>
        </w:rPr>
        <w:t>is</w:t>
      </w:r>
      <w:r w:rsidR="00C876C3">
        <w:rPr>
          <w:rFonts w:ascii="Arial" w:hAnsi="Arial" w:cs="Arial"/>
        </w:rPr>
        <w:t xml:space="preserve"> chosen as </w:t>
      </w:r>
      <w:r w:rsidR="002832B4">
        <w:rPr>
          <w:rFonts w:ascii="Arial" w:hAnsi="Arial" w:cs="Arial"/>
        </w:rPr>
        <w:t xml:space="preserve">an </w:t>
      </w:r>
      <w:r w:rsidR="00C876C3">
        <w:rPr>
          <w:rFonts w:ascii="Arial" w:hAnsi="Arial" w:cs="Arial"/>
        </w:rPr>
        <w:t>alternative.</w:t>
      </w:r>
      <w:r w:rsidR="00751FF9">
        <w:rPr>
          <w:rFonts w:ascii="Arial" w:hAnsi="Arial" w:cs="Arial"/>
        </w:rPr>
        <w:t xml:space="preserve"> </w:t>
      </w:r>
    </w:p>
    <w:p w14:paraId="321472CF" w14:textId="77777777" w:rsidR="00444C82" w:rsidRDefault="00444C82" w:rsidP="00A15A25">
      <w:pPr>
        <w:ind w:left="360"/>
        <w:jc w:val="both"/>
        <w:rPr>
          <w:rFonts w:ascii="Arial" w:hAnsi="Arial" w:cs="Arial"/>
        </w:rPr>
      </w:pPr>
    </w:p>
    <w:p w14:paraId="4FAC9536" w14:textId="77777777" w:rsidR="00444C82" w:rsidRDefault="00074B31" w:rsidP="00A15A25">
      <w:pPr>
        <w:ind w:left="360"/>
        <w:jc w:val="both"/>
        <w:rPr>
          <w:rFonts w:ascii="Arial" w:hAnsi="Arial" w:cs="Arial"/>
        </w:rPr>
      </w:pPr>
      <w:r>
        <w:rPr>
          <w:rFonts w:ascii="Arial" w:hAnsi="Arial" w:cs="Arial"/>
        </w:rPr>
        <w:t>To</w:t>
      </w:r>
      <w:r w:rsidR="00CB6149">
        <w:rPr>
          <w:rFonts w:ascii="Arial" w:hAnsi="Arial" w:cs="Arial"/>
        </w:rPr>
        <w:t xml:space="preserve"> deal with the </w:t>
      </w:r>
      <w:r w:rsidR="007B0CC1">
        <w:rPr>
          <w:rFonts w:ascii="Arial" w:hAnsi="Arial" w:cs="Arial"/>
        </w:rPr>
        <w:t>loading content issue</w:t>
      </w:r>
      <w:r w:rsidR="00CD264D">
        <w:rPr>
          <w:rFonts w:ascii="Arial" w:hAnsi="Arial" w:cs="Arial"/>
        </w:rPr>
        <w:t xml:space="preserve"> caused by </w:t>
      </w:r>
      <w:proofErr w:type="gramStart"/>
      <w:r w:rsidR="00CD264D">
        <w:rPr>
          <w:rFonts w:ascii="Arial" w:hAnsi="Arial" w:cs="Arial"/>
        </w:rPr>
        <w:t>a large number of</w:t>
      </w:r>
      <w:proofErr w:type="gramEnd"/>
      <w:r w:rsidR="00CD264D">
        <w:rPr>
          <w:rFonts w:ascii="Arial" w:hAnsi="Arial" w:cs="Arial"/>
        </w:rPr>
        <w:t xml:space="preserve"> access requests</w:t>
      </w:r>
      <w:r w:rsidR="007B0CC1">
        <w:rPr>
          <w:rFonts w:ascii="Arial" w:hAnsi="Arial" w:cs="Arial"/>
        </w:rPr>
        <w:t xml:space="preserve">, </w:t>
      </w:r>
      <w:r w:rsidR="005800B0">
        <w:rPr>
          <w:rFonts w:ascii="Arial" w:hAnsi="Arial" w:cs="Arial"/>
        </w:rPr>
        <w:t xml:space="preserve">Python time sleep function is utilised to add delay </w:t>
      </w:r>
      <w:r w:rsidR="00CF0271">
        <w:rPr>
          <w:rFonts w:ascii="Arial" w:hAnsi="Arial" w:cs="Arial"/>
        </w:rPr>
        <w:t xml:space="preserve">while executing a program. </w:t>
      </w:r>
    </w:p>
    <w:p w14:paraId="31B13C4A" w14:textId="77777777" w:rsidR="00444C82" w:rsidRDefault="00444C82" w:rsidP="00A15A25">
      <w:pPr>
        <w:ind w:left="360"/>
        <w:jc w:val="both"/>
        <w:rPr>
          <w:rFonts w:ascii="Arial" w:hAnsi="Arial" w:cs="Arial"/>
        </w:rPr>
      </w:pPr>
    </w:p>
    <w:p w14:paraId="75109926" w14:textId="2AE51707" w:rsidR="00444C82" w:rsidRDefault="00CD60A8" w:rsidP="00A15A25">
      <w:pPr>
        <w:ind w:left="360"/>
        <w:jc w:val="both"/>
        <w:rPr>
          <w:rFonts w:ascii="Arial" w:hAnsi="Arial" w:cs="Arial"/>
        </w:rPr>
      </w:pPr>
      <w:r>
        <w:rPr>
          <w:rFonts w:ascii="Arial" w:hAnsi="Arial" w:cs="Arial"/>
        </w:rPr>
        <w:t xml:space="preserve">Another challenge we faced </w:t>
      </w:r>
      <w:r w:rsidR="002832B4">
        <w:rPr>
          <w:rFonts w:ascii="Arial" w:hAnsi="Arial" w:cs="Arial"/>
        </w:rPr>
        <w:t>i</w:t>
      </w:r>
      <w:r>
        <w:rPr>
          <w:rFonts w:ascii="Arial" w:hAnsi="Arial" w:cs="Arial"/>
        </w:rPr>
        <w:t xml:space="preserve">s </w:t>
      </w:r>
      <w:r w:rsidR="00286C4C">
        <w:rPr>
          <w:rFonts w:ascii="Arial" w:hAnsi="Arial" w:cs="Arial"/>
        </w:rPr>
        <w:t xml:space="preserve">that different websites have different web page structures. For example, </w:t>
      </w:r>
      <w:r w:rsidR="00F20AFF">
        <w:rPr>
          <w:rFonts w:ascii="Arial" w:hAnsi="Arial" w:cs="Arial"/>
        </w:rPr>
        <w:t>for</w:t>
      </w:r>
      <w:r w:rsidR="001C5928">
        <w:rPr>
          <w:rFonts w:ascii="Arial" w:hAnsi="Arial" w:cs="Arial"/>
        </w:rPr>
        <w:t xml:space="preserve"> </w:t>
      </w:r>
      <w:r w:rsidR="00F20AFF">
        <w:rPr>
          <w:rFonts w:ascii="Arial" w:hAnsi="Arial" w:cs="Arial"/>
        </w:rPr>
        <w:t xml:space="preserve">Laithwaites website, </w:t>
      </w:r>
      <w:r w:rsidR="00B02D30" w:rsidRPr="0049256C">
        <w:rPr>
          <w:rFonts w:ascii="Arial" w:hAnsi="Arial" w:cs="Arial"/>
          <w:i/>
          <w:iCs/>
        </w:rPr>
        <w:t>year</w:t>
      </w:r>
      <w:r w:rsidR="0049256C">
        <w:rPr>
          <w:rFonts w:ascii="Arial" w:hAnsi="Arial" w:cs="Arial"/>
        </w:rPr>
        <w:t xml:space="preserve"> of wine</w:t>
      </w:r>
      <w:r w:rsidR="00B02D30">
        <w:rPr>
          <w:rFonts w:ascii="Arial" w:hAnsi="Arial" w:cs="Arial"/>
        </w:rPr>
        <w:t xml:space="preserve"> is </w:t>
      </w:r>
      <w:r w:rsidR="0049256C">
        <w:rPr>
          <w:rFonts w:ascii="Arial" w:hAnsi="Arial" w:cs="Arial"/>
        </w:rPr>
        <w:t>included</w:t>
      </w:r>
      <w:r w:rsidR="001C5928">
        <w:rPr>
          <w:rFonts w:ascii="Arial" w:hAnsi="Arial" w:cs="Arial"/>
        </w:rPr>
        <w:t xml:space="preserve"> </w:t>
      </w:r>
      <w:r w:rsidR="0049256C">
        <w:rPr>
          <w:rFonts w:ascii="Arial" w:hAnsi="Arial" w:cs="Arial"/>
        </w:rPr>
        <w:t>at the end of the</w:t>
      </w:r>
      <w:r w:rsidR="001C5928">
        <w:rPr>
          <w:rFonts w:ascii="Arial" w:hAnsi="Arial" w:cs="Arial"/>
        </w:rPr>
        <w:t xml:space="preserve"> </w:t>
      </w:r>
      <w:r w:rsidR="001C5928" w:rsidRPr="002832B4">
        <w:rPr>
          <w:rFonts w:ascii="Arial" w:hAnsi="Arial" w:cs="Arial"/>
          <w:i/>
          <w:iCs/>
        </w:rPr>
        <w:t>name</w:t>
      </w:r>
      <w:r w:rsidR="001C5928">
        <w:rPr>
          <w:rFonts w:ascii="Arial" w:hAnsi="Arial" w:cs="Arial"/>
        </w:rPr>
        <w:t xml:space="preserve"> of </w:t>
      </w:r>
      <w:r w:rsidR="0049256C">
        <w:rPr>
          <w:rFonts w:ascii="Arial" w:hAnsi="Arial" w:cs="Arial"/>
        </w:rPr>
        <w:t xml:space="preserve">a </w:t>
      </w:r>
      <w:r w:rsidR="001C5928">
        <w:rPr>
          <w:rFonts w:ascii="Arial" w:hAnsi="Arial" w:cs="Arial"/>
        </w:rPr>
        <w:t>wine</w:t>
      </w:r>
      <w:r w:rsidR="0049256C">
        <w:rPr>
          <w:rFonts w:ascii="Arial" w:hAnsi="Arial" w:cs="Arial"/>
        </w:rPr>
        <w:t xml:space="preserve"> (</w:t>
      </w:r>
      <w:proofErr w:type="gramStart"/>
      <w:r w:rsidR="0049256C">
        <w:rPr>
          <w:rFonts w:ascii="Arial" w:hAnsi="Arial" w:cs="Arial"/>
        </w:rPr>
        <w:t>e.g.</w:t>
      </w:r>
      <w:proofErr w:type="gramEnd"/>
      <w:r w:rsidR="0049256C">
        <w:rPr>
          <w:rFonts w:ascii="Arial" w:hAnsi="Arial" w:cs="Arial"/>
        </w:rPr>
        <w:t xml:space="preserve"> </w:t>
      </w:r>
      <w:proofErr w:type="spellStart"/>
      <w:r w:rsidR="0049256C" w:rsidRPr="0049256C">
        <w:rPr>
          <w:rFonts w:ascii="Arial" w:hAnsi="Arial" w:cs="Arial"/>
        </w:rPr>
        <w:t>Cabalié</w:t>
      </w:r>
      <w:proofErr w:type="spellEnd"/>
      <w:r w:rsidR="0049256C" w:rsidRPr="0049256C">
        <w:rPr>
          <w:rFonts w:ascii="Arial" w:hAnsi="Arial" w:cs="Arial"/>
        </w:rPr>
        <w:t xml:space="preserve"> Cuvée </w:t>
      </w:r>
      <w:proofErr w:type="spellStart"/>
      <w:r w:rsidR="0049256C" w:rsidRPr="0049256C">
        <w:rPr>
          <w:rFonts w:ascii="Arial" w:hAnsi="Arial" w:cs="Arial"/>
        </w:rPr>
        <w:t>Vieilles</w:t>
      </w:r>
      <w:proofErr w:type="spellEnd"/>
      <w:r w:rsidR="0049256C" w:rsidRPr="0049256C">
        <w:rPr>
          <w:rFonts w:ascii="Arial" w:hAnsi="Arial" w:cs="Arial"/>
        </w:rPr>
        <w:t xml:space="preserve"> </w:t>
      </w:r>
      <w:proofErr w:type="spellStart"/>
      <w:r w:rsidR="0049256C" w:rsidRPr="0049256C">
        <w:rPr>
          <w:rFonts w:ascii="Arial" w:hAnsi="Arial" w:cs="Arial"/>
        </w:rPr>
        <w:t>Vignes</w:t>
      </w:r>
      <w:proofErr w:type="spellEnd"/>
      <w:r w:rsidR="0049256C" w:rsidRPr="0049256C">
        <w:rPr>
          <w:rFonts w:ascii="Arial" w:hAnsi="Arial" w:cs="Arial"/>
        </w:rPr>
        <w:t xml:space="preserve"> 2021</w:t>
      </w:r>
      <w:r w:rsidR="0049256C">
        <w:rPr>
          <w:rFonts w:ascii="Arial" w:hAnsi="Arial" w:cs="Arial"/>
        </w:rPr>
        <w:t>)</w:t>
      </w:r>
      <w:r w:rsidR="001C5928">
        <w:rPr>
          <w:rFonts w:ascii="Arial" w:hAnsi="Arial" w:cs="Arial"/>
        </w:rPr>
        <w:t xml:space="preserve"> </w:t>
      </w:r>
      <w:r w:rsidR="00F20AFF">
        <w:rPr>
          <w:rFonts w:ascii="Arial" w:hAnsi="Arial" w:cs="Arial"/>
        </w:rPr>
        <w:t xml:space="preserve">while for the </w:t>
      </w:r>
      <w:r w:rsidR="002832B4">
        <w:rPr>
          <w:rFonts w:ascii="Arial" w:hAnsi="Arial" w:cs="Arial"/>
        </w:rPr>
        <w:t>other</w:t>
      </w:r>
      <w:r w:rsidR="00F20AFF">
        <w:rPr>
          <w:rFonts w:ascii="Arial" w:hAnsi="Arial" w:cs="Arial"/>
        </w:rPr>
        <w:t xml:space="preserve"> </w:t>
      </w:r>
      <w:r w:rsidR="002832B4">
        <w:rPr>
          <w:rFonts w:ascii="Arial" w:hAnsi="Arial" w:cs="Arial"/>
        </w:rPr>
        <w:t>three</w:t>
      </w:r>
      <w:r w:rsidR="00F20AFF">
        <w:rPr>
          <w:rFonts w:ascii="Arial" w:hAnsi="Arial" w:cs="Arial"/>
        </w:rPr>
        <w:t xml:space="preserve"> websites, it is </w:t>
      </w:r>
      <w:r w:rsidR="002832B4">
        <w:rPr>
          <w:rFonts w:ascii="Arial" w:hAnsi="Arial" w:cs="Arial"/>
        </w:rPr>
        <w:t xml:space="preserve">only </w:t>
      </w:r>
      <w:r w:rsidR="00F20AFF">
        <w:rPr>
          <w:rFonts w:ascii="Arial" w:hAnsi="Arial" w:cs="Arial"/>
        </w:rPr>
        <w:t xml:space="preserve">available in product description. Therefore, </w:t>
      </w:r>
      <w:r w:rsidR="002832B4">
        <w:rPr>
          <w:rFonts w:ascii="Arial" w:hAnsi="Arial" w:cs="Arial"/>
        </w:rPr>
        <w:t>the team customises the</w:t>
      </w:r>
      <w:r w:rsidR="00885309">
        <w:rPr>
          <w:rFonts w:ascii="Arial" w:hAnsi="Arial" w:cs="Arial"/>
        </w:rPr>
        <w:t xml:space="preserve"> code </w:t>
      </w:r>
      <w:r w:rsidR="0049256C">
        <w:rPr>
          <w:rFonts w:ascii="Arial" w:hAnsi="Arial" w:cs="Arial"/>
        </w:rPr>
        <w:t>by splitting the title by space tab</w:t>
      </w:r>
      <w:r w:rsidR="00025EEE">
        <w:rPr>
          <w:rFonts w:ascii="Arial" w:hAnsi="Arial" w:cs="Arial"/>
        </w:rPr>
        <w:t xml:space="preserve">. </w:t>
      </w:r>
      <w:r w:rsidR="0049256C">
        <w:rPr>
          <w:rFonts w:ascii="Arial" w:hAnsi="Arial" w:cs="Arial"/>
        </w:rPr>
        <w:t xml:space="preserve">For Laithwaites, information regarding </w:t>
      </w:r>
      <w:r w:rsidR="0049256C" w:rsidRPr="0049256C">
        <w:rPr>
          <w:rFonts w:ascii="Arial" w:hAnsi="Arial" w:cs="Arial"/>
          <w:i/>
          <w:iCs/>
        </w:rPr>
        <w:t>year</w:t>
      </w:r>
      <w:r w:rsidR="0049256C">
        <w:rPr>
          <w:rFonts w:ascii="Arial" w:hAnsi="Arial" w:cs="Arial"/>
        </w:rPr>
        <w:t xml:space="preserve"> was subtracted from </w:t>
      </w:r>
      <w:r w:rsidR="0049256C" w:rsidRPr="0049256C">
        <w:rPr>
          <w:rFonts w:ascii="Arial" w:hAnsi="Arial" w:cs="Arial"/>
          <w:i/>
          <w:iCs/>
        </w:rPr>
        <w:t>name</w:t>
      </w:r>
      <w:r w:rsidR="0049256C">
        <w:rPr>
          <w:rFonts w:ascii="Arial" w:hAnsi="Arial" w:cs="Arial"/>
        </w:rPr>
        <w:t xml:space="preserve"> </w:t>
      </w:r>
      <w:r w:rsidR="0049256C" w:rsidRPr="0049256C">
        <w:rPr>
          <w:rFonts w:ascii="Arial" w:hAnsi="Arial" w:cs="Arial"/>
        </w:rPr>
        <w:t xml:space="preserve">of </w:t>
      </w:r>
      <w:r w:rsidR="0049256C">
        <w:rPr>
          <w:rFonts w:ascii="Arial" w:hAnsi="Arial" w:cs="Arial"/>
        </w:rPr>
        <w:t xml:space="preserve">the wine. </w:t>
      </w:r>
      <w:proofErr w:type="gramStart"/>
      <w:r w:rsidR="005A43E5">
        <w:rPr>
          <w:rFonts w:ascii="Arial" w:hAnsi="Arial" w:cs="Arial"/>
        </w:rPr>
        <w:t>With regard to</w:t>
      </w:r>
      <w:proofErr w:type="gramEnd"/>
      <w:r w:rsidR="0066374A">
        <w:rPr>
          <w:rFonts w:ascii="Arial" w:hAnsi="Arial" w:cs="Arial"/>
        </w:rPr>
        <w:t xml:space="preserve"> the </w:t>
      </w:r>
      <w:r w:rsidR="005A43E5">
        <w:rPr>
          <w:rFonts w:ascii="Arial" w:hAnsi="Arial" w:cs="Arial"/>
        </w:rPr>
        <w:t xml:space="preserve">problem of poor data quality, </w:t>
      </w:r>
      <w:r w:rsidR="009B16EB">
        <w:rPr>
          <w:rFonts w:ascii="Arial" w:hAnsi="Arial" w:cs="Arial"/>
        </w:rPr>
        <w:t>there</w:t>
      </w:r>
      <w:r w:rsidR="00D305C7">
        <w:rPr>
          <w:rFonts w:ascii="Arial" w:hAnsi="Arial" w:cs="Arial"/>
        </w:rPr>
        <w:t xml:space="preserve"> exists some formatting issue such as unnecessary space</w:t>
      </w:r>
      <w:r w:rsidR="008D7A1B">
        <w:rPr>
          <w:rFonts w:ascii="Arial" w:hAnsi="Arial" w:cs="Arial"/>
        </w:rPr>
        <w:t>s or special characters</w:t>
      </w:r>
      <w:r w:rsidR="00D305C7">
        <w:rPr>
          <w:rFonts w:ascii="Arial" w:hAnsi="Arial" w:cs="Arial"/>
        </w:rPr>
        <w:t xml:space="preserve"> </w:t>
      </w:r>
      <w:r w:rsidR="00435A7D">
        <w:rPr>
          <w:rFonts w:ascii="Arial" w:hAnsi="Arial" w:cs="Arial"/>
        </w:rPr>
        <w:t>between words</w:t>
      </w:r>
      <w:r w:rsidR="008D7A1B">
        <w:rPr>
          <w:rFonts w:ascii="Arial" w:hAnsi="Arial" w:cs="Arial"/>
        </w:rPr>
        <w:t xml:space="preserve">. </w:t>
      </w:r>
      <w:r w:rsidR="00031A59">
        <w:rPr>
          <w:rFonts w:ascii="Arial" w:hAnsi="Arial" w:cs="Arial"/>
        </w:rPr>
        <w:t xml:space="preserve">The spaces and special characters are removed </w:t>
      </w:r>
      <w:r w:rsidR="00F426D2">
        <w:rPr>
          <w:rFonts w:ascii="Arial" w:hAnsi="Arial" w:cs="Arial"/>
        </w:rPr>
        <w:t xml:space="preserve">to </w:t>
      </w:r>
      <w:r w:rsidR="00A749C5">
        <w:rPr>
          <w:rFonts w:ascii="Arial" w:hAnsi="Arial" w:cs="Arial"/>
        </w:rPr>
        <w:t>obtain the exact value for data.</w:t>
      </w:r>
      <w:r w:rsidR="0049256C">
        <w:rPr>
          <w:rFonts w:ascii="Arial" w:hAnsi="Arial" w:cs="Arial"/>
        </w:rPr>
        <w:t xml:space="preserve"> </w:t>
      </w:r>
    </w:p>
    <w:p w14:paraId="0586946A" w14:textId="77777777" w:rsidR="00444C82" w:rsidRDefault="00444C82" w:rsidP="00A15A25">
      <w:pPr>
        <w:ind w:left="360"/>
        <w:jc w:val="both"/>
        <w:rPr>
          <w:rFonts w:ascii="Arial" w:hAnsi="Arial" w:cs="Arial"/>
        </w:rPr>
      </w:pPr>
    </w:p>
    <w:p w14:paraId="303AF2B8" w14:textId="18D02E22" w:rsidR="00A15A25" w:rsidRDefault="0049256C" w:rsidP="00A15A25">
      <w:pPr>
        <w:ind w:left="360"/>
        <w:jc w:val="both"/>
        <w:rPr>
          <w:rFonts w:ascii="Arial" w:hAnsi="Arial" w:cs="Arial"/>
        </w:rPr>
      </w:pPr>
      <w:r>
        <w:rPr>
          <w:rFonts w:ascii="Arial" w:hAnsi="Arial" w:cs="Arial"/>
        </w:rPr>
        <w:t>Additionally, some information is missing on the websites. For instance, if a product on Laithwaites is sold out then the price value is missing. To address this issue</w:t>
      </w:r>
      <w:r w:rsidR="00BD6CE1">
        <w:rPr>
          <w:rFonts w:ascii="Arial" w:hAnsi="Arial" w:cs="Arial"/>
        </w:rPr>
        <w:t xml:space="preserve"> and to ensure the efficiency in the following cleaning process</w:t>
      </w:r>
      <w:r>
        <w:rPr>
          <w:rFonts w:ascii="Arial" w:hAnsi="Arial" w:cs="Arial"/>
        </w:rPr>
        <w:t xml:space="preserve">, “if not” statement is utilised check the information under the same class to determine which item does not have corresponding information and </w:t>
      </w:r>
      <w:r w:rsidR="00BD6CE1">
        <w:rPr>
          <w:rFonts w:ascii="Arial" w:hAnsi="Arial" w:cs="Arial"/>
        </w:rPr>
        <w:t>“Not found” is</w:t>
      </w:r>
      <w:r>
        <w:rPr>
          <w:rFonts w:ascii="Arial" w:hAnsi="Arial" w:cs="Arial"/>
        </w:rPr>
        <w:t xml:space="preserve"> </w:t>
      </w:r>
      <w:r w:rsidR="00BD6CE1">
        <w:rPr>
          <w:rFonts w:ascii="Arial" w:hAnsi="Arial" w:cs="Arial"/>
        </w:rPr>
        <w:t xml:space="preserve">typed to replace the missing value. </w:t>
      </w:r>
    </w:p>
    <w:p w14:paraId="23BB9B42" w14:textId="77777777" w:rsidR="00520F4E" w:rsidRDefault="00520F4E" w:rsidP="00911817">
      <w:pPr>
        <w:jc w:val="both"/>
        <w:rPr>
          <w:rFonts w:ascii="Arial" w:hAnsi="Arial" w:cs="Arial"/>
        </w:rPr>
      </w:pPr>
    </w:p>
    <w:p w14:paraId="2B1632C5" w14:textId="77777777" w:rsidR="00C876C3" w:rsidRDefault="00C876C3" w:rsidP="00104B26">
      <w:pPr>
        <w:jc w:val="both"/>
        <w:rPr>
          <w:rFonts w:ascii="Arial" w:hAnsi="Arial" w:cs="Arial"/>
        </w:rPr>
      </w:pPr>
    </w:p>
    <w:p w14:paraId="38757D6E" w14:textId="77777777" w:rsidR="00D61440" w:rsidRDefault="00D61440">
      <w:pPr>
        <w:rPr>
          <w:rFonts w:ascii="Arial" w:hAnsi="Arial" w:cs="Arial"/>
          <w:b/>
          <w:bCs/>
          <w:sz w:val="36"/>
          <w:szCs w:val="36"/>
        </w:rPr>
      </w:pPr>
      <w:r>
        <w:rPr>
          <w:rFonts w:ascii="Arial" w:hAnsi="Arial" w:cs="Arial"/>
          <w:b/>
          <w:bCs/>
          <w:sz w:val="36"/>
          <w:szCs w:val="36"/>
        </w:rPr>
        <w:br w:type="page"/>
      </w:r>
    </w:p>
    <w:p w14:paraId="4A8F7A95" w14:textId="1DF41926" w:rsidR="00AC2406" w:rsidRDefault="00AC2406" w:rsidP="00005038">
      <w:pPr>
        <w:rPr>
          <w:rFonts w:ascii="Arial" w:hAnsi="Arial" w:cs="Arial"/>
          <w:b/>
          <w:bCs/>
          <w:sz w:val="36"/>
          <w:szCs w:val="36"/>
        </w:rPr>
      </w:pPr>
      <w:r w:rsidRPr="00AC2406">
        <w:rPr>
          <w:rFonts w:ascii="Arial" w:hAnsi="Arial" w:cs="Arial"/>
          <w:b/>
          <w:bCs/>
          <w:sz w:val="36"/>
          <w:szCs w:val="36"/>
        </w:rPr>
        <w:lastRenderedPageBreak/>
        <w:t>References</w:t>
      </w:r>
    </w:p>
    <w:p w14:paraId="138B4ECE" w14:textId="58AB9C8C" w:rsidR="00AC2406" w:rsidRPr="00AB678D" w:rsidRDefault="00AC2406" w:rsidP="00005038">
      <w:pPr>
        <w:rPr>
          <w:rFonts w:ascii="Arial" w:hAnsi="Arial" w:cs="Arial"/>
          <w:b/>
          <w:bCs/>
          <w:sz w:val="20"/>
          <w:szCs w:val="20"/>
        </w:rPr>
      </w:pPr>
    </w:p>
    <w:p w14:paraId="4AA198C0" w14:textId="208BB99F" w:rsidR="00AB678D" w:rsidRPr="00F46CC2" w:rsidRDefault="00AB678D" w:rsidP="00005038">
      <w:pPr>
        <w:rPr>
          <w:rFonts w:ascii="Arial" w:hAnsi="Arial" w:cs="Arial"/>
          <w:b/>
          <w:bCs/>
        </w:rPr>
      </w:pPr>
      <w:r w:rsidRPr="00F46CC2">
        <w:rPr>
          <w:rFonts w:ascii="Arial" w:hAnsi="Arial" w:cs="Arial"/>
          <w:color w:val="222222"/>
          <w:shd w:val="clear" w:color="auto" w:fill="FFFFFF"/>
        </w:rPr>
        <w:t>Bonn, M.A., Kim, W.G., Kang, S. and Cho, M., 2016. Purchasing wine online: The effects of social influence, perceived usefulness, perceived ease of use, and wine involvement.</w:t>
      </w:r>
      <w:r w:rsidRPr="00F46CC2">
        <w:rPr>
          <w:rStyle w:val="apple-converted-space"/>
          <w:rFonts w:ascii="Arial" w:hAnsi="Arial" w:cs="Arial"/>
          <w:color w:val="222222"/>
          <w:shd w:val="clear" w:color="auto" w:fill="FFFFFF"/>
        </w:rPr>
        <w:t> </w:t>
      </w:r>
      <w:r w:rsidRPr="00F46CC2">
        <w:rPr>
          <w:rFonts w:ascii="Arial" w:hAnsi="Arial" w:cs="Arial"/>
          <w:i/>
          <w:iCs/>
          <w:color w:val="222222"/>
        </w:rPr>
        <w:t>Journal of Hospitality Marketing &amp; Management</w:t>
      </w:r>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25</w:t>
      </w:r>
      <w:r w:rsidRPr="00F46CC2">
        <w:rPr>
          <w:rFonts w:ascii="Arial" w:hAnsi="Arial" w:cs="Arial"/>
          <w:color w:val="222222"/>
          <w:shd w:val="clear" w:color="auto" w:fill="FFFFFF"/>
        </w:rPr>
        <w:t>(7), pp.841-869.</w:t>
      </w:r>
    </w:p>
    <w:p w14:paraId="757E8751" w14:textId="2C355287" w:rsidR="00AB678D" w:rsidRPr="00F46CC2" w:rsidRDefault="00AB678D" w:rsidP="00005038">
      <w:pPr>
        <w:rPr>
          <w:rFonts w:ascii="Arial" w:hAnsi="Arial" w:cs="Arial"/>
          <w:b/>
          <w:bCs/>
        </w:rPr>
      </w:pPr>
    </w:p>
    <w:p w14:paraId="1F6A4319" w14:textId="77777777" w:rsidR="00E0700D" w:rsidRPr="00F46CC2" w:rsidRDefault="00E0700D" w:rsidP="00E0700D">
      <w:pPr>
        <w:rPr>
          <w:rFonts w:ascii="Arial" w:hAnsi="Arial" w:cs="Arial"/>
          <w:color w:val="222222"/>
          <w:shd w:val="clear" w:color="auto" w:fill="FFFFFF"/>
        </w:rPr>
      </w:pPr>
      <w:r w:rsidRPr="00F46CC2">
        <w:rPr>
          <w:rFonts w:ascii="Arial" w:hAnsi="Arial" w:cs="Arial"/>
          <w:color w:val="222222"/>
          <w:shd w:val="clear" w:color="auto" w:fill="FFFFFF"/>
        </w:rPr>
        <w:t xml:space="preserve">From The Vine, 2022. Shop Smart: Reasons </w:t>
      </w:r>
      <w:proofErr w:type="gramStart"/>
      <w:r w:rsidRPr="00F46CC2">
        <w:rPr>
          <w:rFonts w:ascii="Arial" w:hAnsi="Arial" w:cs="Arial"/>
          <w:color w:val="222222"/>
          <w:shd w:val="clear" w:color="auto" w:fill="FFFFFF"/>
        </w:rPr>
        <w:t>To</w:t>
      </w:r>
      <w:proofErr w:type="gramEnd"/>
      <w:r w:rsidRPr="00F46CC2">
        <w:rPr>
          <w:rFonts w:ascii="Arial" w:hAnsi="Arial" w:cs="Arial"/>
          <w:color w:val="222222"/>
          <w:shd w:val="clear" w:color="auto" w:fill="FFFFFF"/>
        </w:rPr>
        <w:t xml:space="preserve"> Buy Your Wine Online. [online] Available at: https://www.wtso.com/blog/shop-smart-reasons-to-buy-your-wine-online/ [Accessed 31 Oct. 2022].</w:t>
      </w:r>
    </w:p>
    <w:p w14:paraId="14ABD72B" w14:textId="77777777" w:rsidR="00E0700D" w:rsidRPr="00F46CC2" w:rsidRDefault="00E0700D" w:rsidP="00005038">
      <w:pPr>
        <w:rPr>
          <w:rFonts w:ascii="Arial" w:hAnsi="Arial" w:cs="Arial"/>
          <w:b/>
          <w:bCs/>
        </w:rPr>
      </w:pPr>
    </w:p>
    <w:p w14:paraId="553B8EF9" w14:textId="1DE6F3B3" w:rsidR="00AC2406" w:rsidRPr="00F46CC2" w:rsidRDefault="00AC2406" w:rsidP="00005038">
      <w:pPr>
        <w:rPr>
          <w:rFonts w:ascii="Arial" w:hAnsi="Arial" w:cs="Arial"/>
          <w:color w:val="222222"/>
          <w:shd w:val="clear" w:color="auto" w:fill="FFFFFF"/>
        </w:rPr>
      </w:pPr>
      <w:proofErr w:type="spellStart"/>
      <w:r w:rsidRPr="00F46CC2">
        <w:rPr>
          <w:rFonts w:ascii="Arial" w:hAnsi="Arial" w:cs="Arial"/>
          <w:color w:val="222222"/>
          <w:shd w:val="clear" w:color="auto" w:fill="FFFFFF"/>
        </w:rPr>
        <w:t>Tanford</w:t>
      </w:r>
      <w:proofErr w:type="spellEnd"/>
      <w:r w:rsidRPr="00F46CC2">
        <w:rPr>
          <w:rFonts w:ascii="Arial" w:hAnsi="Arial" w:cs="Arial"/>
          <w:color w:val="222222"/>
          <w:shd w:val="clear" w:color="auto" w:fill="FFFFFF"/>
        </w:rPr>
        <w:t>, J.A., 2006. E-commerce in Wine.</w:t>
      </w:r>
      <w:r w:rsidRPr="00F46CC2">
        <w:rPr>
          <w:rStyle w:val="apple-converted-space"/>
          <w:rFonts w:ascii="Arial" w:hAnsi="Arial" w:cs="Arial"/>
          <w:color w:val="222222"/>
          <w:shd w:val="clear" w:color="auto" w:fill="FFFFFF"/>
        </w:rPr>
        <w:t> </w:t>
      </w:r>
      <w:r w:rsidRPr="00F46CC2">
        <w:rPr>
          <w:rFonts w:ascii="Arial" w:hAnsi="Arial" w:cs="Arial"/>
          <w:i/>
          <w:iCs/>
          <w:color w:val="222222"/>
        </w:rPr>
        <w:t xml:space="preserve">JL Econ. &amp; </w:t>
      </w:r>
      <w:proofErr w:type="spellStart"/>
      <w:r w:rsidRPr="00F46CC2">
        <w:rPr>
          <w:rFonts w:ascii="Arial" w:hAnsi="Arial" w:cs="Arial"/>
          <w:i/>
          <w:iCs/>
          <w:color w:val="222222"/>
        </w:rPr>
        <w:t>Pol'y</w:t>
      </w:r>
      <w:proofErr w:type="spellEnd"/>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3</w:t>
      </w:r>
      <w:r w:rsidRPr="00F46CC2">
        <w:rPr>
          <w:rFonts w:ascii="Arial" w:hAnsi="Arial" w:cs="Arial"/>
          <w:color w:val="222222"/>
          <w:shd w:val="clear" w:color="auto" w:fill="FFFFFF"/>
        </w:rPr>
        <w:t>, p.275.</w:t>
      </w:r>
    </w:p>
    <w:p w14:paraId="401FD752" w14:textId="20942E98" w:rsidR="002F7FD6" w:rsidRPr="00F46CC2" w:rsidRDefault="002F7FD6" w:rsidP="00005038">
      <w:pPr>
        <w:rPr>
          <w:rFonts w:ascii="Arial" w:hAnsi="Arial" w:cs="Arial"/>
          <w:color w:val="222222"/>
          <w:shd w:val="clear" w:color="auto" w:fill="FFFFFF"/>
        </w:rPr>
      </w:pPr>
    </w:p>
    <w:p w14:paraId="6FCC53D5" w14:textId="0F364252" w:rsidR="002F7FD6" w:rsidRPr="00F46CC2" w:rsidRDefault="002F7FD6" w:rsidP="00005038">
      <w:pPr>
        <w:rPr>
          <w:rFonts w:ascii="Arial" w:hAnsi="Arial" w:cs="Arial"/>
          <w:color w:val="222222"/>
          <w:shd w:val="clear" w:color="auto" w:fill="FFFFFF"/>
        </w:rPr>
      </w:pPr>
      <w:r w:rsidRPr="00F46CC2">
        <w:rPr>
          <w:rFonts w:ascii="Arial" w:hAnsi="Arial" w:cs="Arial"/>
          <w:color w:val="222222"/>
          <w:shd w:val="clear" w:color="auto" w:fill="FFFFFF"/>
        </w:rPr>
        <w:t>Wittwer, G. and Anderson, K., 2021. COVID-19 and global beverage markets: Implications for wine.</w:t>
      </w:r>
      <w:r w:rsidRPr="00F46CC2">
        <w:rPr>
          <w:rStyle w:val="apple-converted-space"/>
          <w:rFonts w:ascii="Arial" w:hAnsi="Arial" w:cs="Arial"/>
          <w:color w:val="222222"/>
          <w:shd w:val="clear" w:color="auto" w:fill="FFFFFF"/>
        </w:rPr>
        <w:t> </w:t>
      </w:r>
      <w:r w:rsidRPr="00F46CC2">
        <w:rPr>
          <w:rFonts w:ascii="Arial" w:hAnsi="Arial" w:cs="Arial"/>
          <w:i/>
          <w:iCs/>
          <w:color w:val="222222"/>
        </w:rPr>
        <w:t>Journal of Wine Economics</w:t>
      </w:r>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16</w:t>
      </w:r>
      <w:r w:rsidRPr="00F46CC2">
        <w:rPr>
          <w:rFonts w:ascii="Arial" w:hAnsi="Arial" w:cs="Arial"/>
          <w:color w:val="222222"/>
          <w:shd w:val="clear" w:color="auto" w:fill="FFFFFF"/>
        </w:rPr>
        <w:t>(2), pp.117-130.</w:t>
      </w:r>
    </w:p>
    <w:p w14:paraId="2F9B0F9E" w14:textId="77777777" w:rsidR="00955B6B" w:rsidRDefault="00955B6B" w:rsidP="00005038">
      <w:pPr>
        <w:rPr>
          <w:rFonts w:ascii="Arial" w:hAnsi="Arial" w:cs="Arial"/>
          <w:color w:val="222222"/>
          <w:sz w:val="20"/>
          <w:szCs w:val="20"/>
          <w:shd w:val="clear" w:color="auto" w:fill="FFFFFF"/>
        </w:rPr>
      </w:pPr>
    </w:p>
    <w:p w14:paraId="66E1C9C4" w14:textId="77777777" w:rsidR="00FA7550" w:rsidRDefault="0083702B" w:rsidP="00005038">
      <w:pPr>
        <w:rPr>
          <w:rFonts w:ascii="Arial" w:hAnsi="Arial" w:cs="Arial"/>
        </w:rPr>
      </w:pPr>
      <w:r>
        <w:rPr>
          <w:rFonts w:ascii="Arial" w:hAnsi="Arial" w:cs="Arial"/>
        </w:rPr>
        <w:br/>
      </w:r>
      <w:r>
        <w:rPr>
          <w:rFonts w:ascii="Arial" w:hAnsi="Arial" w:cs="Arial"/>
        </w:rPr>
        <w:br/>
      </w:r>
    </w:p>
    <w:p w14:paraId="1170E6E9" w14:textId="724BF282" w:rsidR="00FC2FDF" w:rsidRPr="00AC2406" w:rsidRDefault="00FC2FDF" w:rsidP="00005038">
      <w:pPr>
        <w:rPr>
          <w:rFonts w:ascii="Arial" w:hAnsi="Arial" w:cs="Arial"/>
        </w:rPr>
      </w:pPr>
    </w:p>
    <w:sectPr w:rsidR="00FC2FDF" w:rsidRPr="00AC2406" w:rsidSect="0029560D">
      <w:footerReference w:type="even" r:id="rId25"/>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836B" w14:textId="77777777" w:rsidR="007714BC" w:rsidRDefault="007714BC" w:rsidP="0029560D">
      <w:r>
        <w:separator/>
      </w:r>
    </w:p>
  </w:endnote>
  <w:endnote w:type="continuationSeparator" w:id="0">
    <w:p w14:paraId="2C7F9587" w14:textId="77777777" w:rsidR="007714BC" w:rsidRDefault="007714BC" w:rsidP="0029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266110"/>
      <w:docPartObj>
        <w:docPartGallery w:val="Page Numbers (Bottom of Page)"/>
        <w:docPartUnique/>
      </w:docPartObj>
    </w:sdtPr>
    <w:sdtContent>
      <w:p w14:paraId="73D65D47" w14:textId="0B866052" w:rsidR="0029560D" w:rsidRDefault="0029560D" w:rsidP="00295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CA442" w14:textId="77777777" w:rsidR="0029560D" w:rsidRDefault="0029560D" w:rsidP="002956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573877"/>
      <w:docPartObj>
        <w:docPartGallery w:val="Page Numbers (Bottom of Page)"/>
        <w:docPartUnique/>
      </w:docPartObj>
    </w:sdtPr>
    <w:sdtContent>
      <w:p w14:paraId="7EC93B5A" w14:textId="53AE80B3" w:rsidR="0029560D" w:rsidRDefault="0029560D" w:rsidP="00295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7E9FE6" w14:textId="77777777" w:rsidR="0029560D" w:rsidRDefault="0029560D" w:rsidP="002956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779B" w14:textId="77777777" w:rsidR="007714BC" w:rsidRDefault="007714BC" w:rsidP="0029560D">
      <w:r>
        <w:separator/>
      </w:r>
    </w:p>
  </w:footnote>
  <w:footnote w:type="continuationSeparator" w:id="0">
    <w:p w14:paraId="5E5E41CD" w14:textId="77777777" w:rsidR="007714BC" w:rsidRDefault="007714BC" w:rsidP="00295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58"/>
    <w:multiLevelType w:val="hybridMultilevel"/>
    <w:tmpl w:val="6ACCA77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218458C"/>
    <w:multiLevelType w:val="hybridMultilevel"/>
    <w:tmpl w:val="0BFC3DF6"/>
    <w:lvl w:ilvl="0" w:tplc="4816E3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C00A7"/>
    <w:multiLevelType w:val="hybridMultilevel"/>
    <w:tmpl w:val="4342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076185"/>
    <w:multiLevelType w:val="hybridMultilevel"/>
    <w:tmpl w:val="E42E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12A74"/>
    <w:multiLevelType w:val="hybridMultilevel"/>
    <w:tmpl w:val="2C6EDE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3A634D"/>
    <w:multiLevelType w:val="hybridMultilevel"/>
    <w:tmpl w:val="9D04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885950">
    <w:abstractNumId w:val="1"/>
  </w:num>
  <w:num w:numId="2" w16cid:durableId="363529944">
    <w:abstractNumId w:val="0"/>
  </w:num>
  <w:num w:numId="3" w16cid:durableId="991526577">
    <w:abstractNumId w:val="2"/>
  </w:num>
  <w:num w:numId="4" w16cid:durableId="1519895">
    <w:abstractNumId w:val="5"/>
  </w:num>
  <w:num w:numId="5" w16cid:durableId="557594620">
    <w:abstractNumId w:val="4"/>
  </w:num>
  <w:num w:numId="6" w16cid:durableId="1479152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0B47"/>
    <w:rsid w:val="00005038"/>
    <w:rsid w:val="000147A3"/>
    <w:rsid w:val="00022F5D"/>
    <w:rsid w:val="000253F6"/>
    <w:rsid w:val="00025EEE"/>
    <w:rsid w:val="00031A59"/>
    <w:rsid w:val="000468DC"/>
    <w:rsid w:val="00047889"/>
    <w:rsid w:val="00050096"/>
    <w:rsid w:val="00051A5D"/>
    <w:rsid w:val="00051D65"/>
    <w:rsid w:val="00052AF0"/>
    <w:rsid w:val="00061322"/>
    <w:rsid w:val="00061601"/>
    <w:rsid w:val="00063F8B"/>
    <w:rsid w:val="000669A9"/>
    <w:rsid w:val="000723D8"/>
    <w:rsid w:val="00074B31"/>
    <w:rsid w:val="00080055"/>
    <w:rsid w:val="00080281"/>
    <w:rsid w:val="0008470F"/>
    <w:rsid w:val="00087B12"/>
    <w:rsid w:val="00092D6B"/>
    <w:rsid w:val="00094094"/>
    <w:rsid w:val="00095149"/>
    <w:rsid w:val="000975E2"/>
    <w:rsid w:val="000B5CA8"/>
    <w:rsid w:val="000C15BF"/>
    <w:rsid w:val="000D003B"/>
    <w:rsid w:val="000D3CA4"/>
    <w:rsid w:val="000D5E38"/>
    <w:rsid w:val="000E082C"/>
    <w:rsid w:val="000E1B18"/>
    <w:rsid w:val="000E7267"/>
    <w:rsid w:val="000F25A5"/>
    <w:rsid w:val="0010247F"/>
    <w:rsid w:val="00103134"/>
    <w:rsid w:val="00103562"/>
    <w:rsid w:val="00104B26"/>
    <w:rsid w:val="00107930"/>
    <w:rsid w:val="00114B46"/>
    <w:rsid w:val="00124EFE"/>
    <w:rsid w:val="00125853"/>
    <w:rsid w:val="001331FE"/>
    <w:rsid w:val="00153FDB"/>
    <w:rsid w:val="0016397A"/>
    <w:rsid w:val="001701BE"/>
    <w:rsid w:val="00170E0D"/>
    <w:rsid w:val="00183405"/>
    <w:rsid w:val="001926FD"/>
    <w:rsid w:val="001931D9"/>
    <w:rsid w:val="00196430"/>
    <w:rsid w:val="00197CF5"/>
    <w:rsid w:val="001A15FF"/>
    <w:rsid w:val="001A1C1A"/>
    <w:rsid w:val="001A3052"/>
    <w:rsid w:val="001A7AE3"/>
    <w:rsid w:val="001C5713"/>
    <w:rsid w:val="001C5928"/>
    <w:rsid w:val="001C63AC"/>
    <w:rsid w:val="001D2151"/>
    <w:rsid w:val="001D37AB"/>
    <w:rsid w:val="001E5886"/>
    <w:rsid w:val="001F6771"/>
    <w:rsid w:val="00203813"/>
    <w:rsid w:val="00204D19"/>
    <w:rsid w:val="00211020"/>
    <w:rsid w:val="00217EC2"/>
    <w:rsid w:val="00221E9B"/>
    <w:rsid w:val="00222A01"/>
    <w:rsid w:val="00225F00"/>
    <w:rsid w:val="0023027C"/>
    <w:rsid w:val="00230A9F"/>
    <w:rsid w:val="00237E78"/>
    <w:rsid w:val="00242489"/>
    <w:rsid w:val="0024545E"/>
    <w:rsid w:val="00247F77"/>
    <w:rsid w:val="002557A4"/>
    <w:rsid w:val="002715DB"/>
    <w:rsid w:val="00273FF0"/>
    <w:rsid w:val="00277F9D"/>
    <w:rsid w:val="002802FC"/>
    <w:rsid w:val="00280A3E"/>
    <w:rsid w:val="00280D1D"/>
    <w:rsid w:val="002832B4"/>
    <w:rsid w:val="00284447"/>
    <w:rsid w:val="00286C4C"/>
    <w:rsid w:val="0029560D"/>
    <w:rsid w:val="002A4ECD"/>
    <w:rsid w:val="002A580D"/>
    <w:rsid w:val="002A5B03"/>
    <w:rsid w:val="002A75FC"/>
    <w:rsid w:val="002B2759"/>
    <w:rsid w:val="002B2F41"/>
    <w:rsid w:val="002B55BE"/>
    <w:rsid w:val="002C2130"/>
    <w:rsid w:val="002C42E8"/>
    <w:rsid w:val="002C578B"/>
    <w:rsid w:val="002D5377"/>
    <w:rsid w:val="002D6D49"/>
    <w:rsid w:val="002E1AB9"/>
    <w:rsid w:val="002F1A03"/>
    <w:rsid w:val="002F34B5"/>
    <w:rsid w:val="002F35D9"/>
    <w:rsid w:val="002F7FD6"/>
    <w:rsid w:val="00305023"/>
    <w:rsid w:val="003059D2"/>
    <w:rsid w:val="00305A30"/>
    <w:rsid w:val="00307CBF"/>
    <w:rsid w:val="00311DD4"/>
    <w:rsid w:val="00314CD0"/>
    <w:rsid w:val="00317CBA"/>
    <w:rsid w:val="0032044F"/>
    <w:rsid w:val="00320468"/>
    <w:rsid w:val="00331FBD"/>
    <w:rsid w:val="003323DC"/>
    <w:rsid w:val="003331FB"/>
    <w:rsid w:val="00340FDF"/>
    <w:rsid w:val="00354C5A"/>
    <w:rsid w:val="0035652B"/>
    <w:rsid w:val="0036182B"/>
    <w:rsid w:val="00373119"/>
    <w:rsid w:val="00375F80"/>
    <w:rsid w:val="003812A5"/>
    <w:rsid w:val="00390395"/>
    <w:rsid w:val="003A2C29"/>
    <w:rsid w:val="003A379E"/>
    <w:rsid w:val="003A4C42"/>
    <w:rsid w:val="003B1AC4"/>
    <w:rsid w:val="003B32A3"/>
    <w:rsid w:val="003C31DB"/>
    <w:rsid w:val="003D7F51"/>
    <w:rsid w:val="003E0B08"/>
    <w:rsid w:val="003F3278"/>
    <w:rsid w:val="003F3EDA"/>
    <w:rsid w:val="003F4181"/>
    <w:rsid w:val="00402A01"/>
    <w:rsid w:val="00402C4C"/>
    <w:rsid w:val="00407D3B"/>
    <w:rsid w:val="00413E15"/>
    <w:rsid w:val="00435A7D"/>
    <w:rsid w:val="00435B15"/>
    <w:rsid w:val="00435C06"/>
    <w:rsid w:val="00444C82"/>
    <w:rsid w:val="004532F0"/>
    <w:rsid w:val="0045385B"/>
    <w:rsid w:val="004641CB"/>
    <w:rsid w:val="00464454"/>
    <w:rsid w:val="004677CA"/>
    <w:rsid w:val="00487520"/>
    <w:rsid w:val="00491840"/>
    <w:rsid w:val="0049256C"/>
    <w:rsid w:val="00495111"/>
    <w:rsid w:val="004A28E8"/>
    <w:rsid w:val="004A41C9"/>
    <w:rsid w:val="004A6318"/>
    <w:rsid w:val="004A6B96"/>
    <w:rsid w:val="004A6E78"/>
    <w:rsid w:val="004A7CDA"/>
    <w:rsid w:val="004B4DBC"/>
    <w:rsid w:val="004B6C79"/>
    <w:rsid w:val="004B7E30"/>
    <w:rsid w:val="004C6C7D"/>
    <w:rsid w:val="004D11BA"/>
    <w:rsid w:val="004E0E65"/>
    <w:rsid w:val="004E3725"/>
    <w:rsid w:val="004F0AB9"/>
    <w:rsid w:val="004F4196"/>
    <w:rsid w:val="00502B81"/>
    <w:rsid w:val="00503611"/>
    <w:rsid w:val="00510492"/>
    <w:rsid w:val="00520F4E"/>
    <w:rsid w:val="005211CF"/>
    <w:rsid w:val="005213F7"/>
    <w:rsid w:val="00530847"/>
    <w:rsid w:val="00532260"/>
    <w:rsid w:val="005339C1"/>
    <w:rsid w:val="00537358"/>
    <w:rsid w:val="00542FE3"/>
    <w:rsid w:val="00545B8B"/>
    <w:rsid w:val="005474F5"/>
    <w:rsid w:val="00551B6A"/>
    <w:rsid w:val="00551F6D"/>
    <w:rsid w:val="00553128"/>
    <w:rsid w:val="00562795"/>
    <w:rsid w:val="0056323B"/>
    <w:rsid w:val="00574B1A"/>
    <w:rsid w:val="005758A8"/>
    <w:rsid w:val="00575B8E"/>
    <w:rsid w:val="005800B0"/>
    <w:rsid w:val="0058514B"/>
    <w:rsid w:val="00586752"/>
    <w:rsid w:val="00590C5F"/>
    <w:rsid w:val="005A43E5"/>
    <w:rsid w:val="005B1464"/>
    <w:rsid w:val="005C4329"/>
    <w:rsid w:val="005C7511"/>
    <w:rsid w:val="005D15B9"/>
    <w:rsid w:val="005D4745"/>
    <w:rsid w:val="005D74FC"/>
    <w:rsid w:val="005D7941"/>
    <w:rsid w:val="005E646B"/>
    <w:rsid w:val="005E79C7"/>
    <w:rsid w:val="005F0369"/>
    <w:rsid w:val="00604B0F"/>
    <w:rsid w:val="006076E4"/>
    <w:rsid w:val="006122D2"/>
    <w:rsid w:val="006143E4"/>
    <w:rsid w:val="00614D10"/>
    <w:rsid w:val="0062283F"/>
    <w:rsid w:val="00622DC9"/>
    <w:rsid w:val="0062457B"/>
    <w:rsid w:val="006269E3"/>
    <w:rsid w:val="00635D74"/>
    <w:rsid w:val="006369F3"/>
    <w:rsid w:val="00640641"/>
    <w:rsid w:val="00641D4D"/>
    <w:rsid w:val="00644BFF"/>
    <w:rsid w:val="00645F65"/>
    <w:rsid w:val="00652D97"/>
    <w:rsid w:val="00652DA2"/>
    <w:rsid w:val="00653219"/>
    <w:rsid w:val="0066374A"/>
    <w:rsid w:val="006815D1"/>
    <w:rsid w:val="0068299F"/>
    <w:rsid w:val="00684585"/>
    <w:rsid w:val="0069045B"/>
    <w:rsid w:val="0069614E"/>
    <w:rsid w:val="006A6501"/>
    <w:rsid w:val="006A6D14"/>
    <w:rsid w:val="006A7227"/>
    <w:rsid w:val="006B212C"/>
    <w:rsid w:val="006B40CD"/>
    <w:rsid w:val="006D1D50"/>
    <w:rsid w:val="006D32D8"/>
    <w:rsid w:val="006D5513"/>
    <w:rsid w:val="006E02A4"/>
    <w:rsid w:val="006F1510"/>
    <w:rsid w:val="006F4716"/>
    <w:rsid w:val="006F4B60"/>
    <w:rsid w:val="006F647B"/>
    <w:rsid w:val="00706242"/>
    <w:rsid w:val="00710B71"/>
    <w:rsid w:val="00724489"/>
    <w:rsid w:val="00724B91"/>
    <w:rsid w:val="00730ADD"/>
    <w:rsid w:val="007343AD"/>
    <w:rsid w:val="007416F7"/>
    <w:rsid w:val="00745D68"/>
    <w:rsid w:val="00751FF9"/>
    <w:rsid w:val="0075478F"/>
    <w:rsid w:val="00757139"/>
    <w:rsid w:val="0076417B"/>
    <w:rsid w:val="00764357"/>
    <w:rsid w:val="007674EF"/>
    <w:rsid w:val="00767DBC"/>
    <w:rsid w:val="00770079"/>
    <w:rsid w:val="00770BC4"/>
    <w:rsid w:val="007714BC"/>
    <w:rsid w:val="007731CE"/>
    <w:rsid w:val="007756E5"/>
    <w:rsid w:val="00777F63"/>
    <w:rsid w:val="007A5277"/>
    <w:rsid w:val="007B0CC1"/>
    <w:rsid w:val="007B7655"/>
    <w:rsid w:val="007C1D0E"/>
    <w:rsid w:val="007C1F49"/>
    <w:rsid w:val="007E563A"/>
    <w:rsid w:val="007F483E"/>
    <w:rsid w:val="007F75C0"/>
    <w:rsid w:val="00820024"/>
    <w:rsid w:val="008332CD"/>
    <w:rsid w:val="00834E1F"/>
    <w:rsid w:val="0083702B"/>
    <w:rsid w:val="00837C3B"/>
    <w:rsid w:val="00837FDE"/>
    <w:rsid w:val="008510D1"/>
    <w:rsid w:val="00852861"/>
    <w:rsid w:val="00854E7F"/>
    <w:rsid w:val="00862D40"/>
    <w:rsid w:val="0086488A"/>
    <w:rsid w:val="00865071"/>
    <w:rsid w:val="008662C3"/>
    <w:rsid w:val="00870A40"/>
    <w:rsid w:val="00880A65"/>
    <w:rsid w:val="00883D84"/>
    <w:rsid w:val="0088445E"/>
    <w:rsid w:val="00885309"/>
    <w:rsid w:val="00895093"/>
    <w:rsid w:val="008A0ECF"/>
    <w:rsid w:val="008B192B"/>
    <w:rsid w:val="008B1DD4"/>
    <w:rsid w:val="008B5E16"/>
    <w:rsid w:val="008B6514"/>
    <w:rsid w:val="008B74CC"/>
    <w:rsid w:val="008C00A1"/>
    <w:rsid w:val="008C239C"/>
    <w:rsid w:val="008C2875"/>
    <w:rsid w:val="008C4FBB"/>
    <w:rsid w:val="008C6727"/>
    <w:rsid w:val="008D0412"/>
    <w:rsid w:val="008D33B7"/>
    <w:rsid w:val="008D62E0"/>
    <w:rsid w:val="008D76B2"/>
    <w:rsid w:val="008D7A1B"/>
    <w:rsid w:val="008E7059"/>
    <w:rsid w:val="008F05B9"/>
    <w:rsid w:val="008F255C"/>
    <w:rsid w:val="008F5BD6"/>
    <w:rsid w:val="0090057E"/>
    <w:rsid w:val="00905CC8"/>
    <w:rsid w:val="0090617B"/>
    <w:rsid w:val="00910362"/>
    <w:rsid w:val="00911817"/>
    <w:rsid w:val="009154B1"/>
    <w:rsid w:val="00926238"/>
    <w:rsid w:val="00927A0A"/>
    <w:rsid w:val="009323B1"/>
    <w:rsid w:val="00941CB5"/>
    <w:rsid w:val="00951D14"/>
    <w:rsid w:val="00951F20"/>
    <w:rsid w:val="009556E9"/>
    <w:rsid w:val="00955B6B"/>
    <w:rsid w:val="00971A6F"/>
    <w:rsid w:val="009748D0"/>
    <w:rsid w:val="0098285B"/>
    <w:rsid w:val="009945C6"/>
    <w:rsid w:val="009A3AA5"/>
    <w:rsid w:val="009A4881"/>
    <w:rsid w:val="009A4C1D"/>
    <w:rsid w:val="009A5706"/>
    <w:rsid w:val="009B16EB"/>
    <w:rsid w:val="009B3401"/>
    <w:rsid w:val="009B619B"/>
    <w:rsid w:val="009C14C6"/>
    <w:rsid w:val="009C3E25"/>
    <w:rsid w:val="009C4CFA"/>
    <w:rsid w:val="009D0271"/>
    <w:rsid w:val="009D041E"/>
    <w:rsid w:val="009D0A80"/>
    <w:rsid w:val="009D3090"/>
    <w:rsid w:val="009D3231"/>
    <w:rsid w:val="009D6959"/>
    <w:rsid w:val="009E04CA"/>
    <w:rsid w:val="009E2893"/>
    <w:rsid w:val="009E49A0"/>
    <w:rsid w:val="009F1C44"/>
    <w:rsid w:val="009F3378"/>
    <w:rsid w:val="00A14976"/>
    <w:rsid w:val="00A15A25"/>
    <w:rsid w:val="00A21463"/>
    <w:rsid w:val="00A521A6"/>
    <w:rsid w:val="00A570E2"/>
    <w:rsid w:val="00A65A8C"/>
    <w:rsid w:val="00A72D0A"/>
    <w:rsid w:val="00A749C5"/>
    <w:rsid w:val="00A81FAA"/>
    <w:rsid w:val="00A84B43"/>
    <w:rsid w:val="00A869BB"/>
    <w:rsid w:val="00A902C9"/>
    <w:rsid w:val="00A91C17"/>
    <w:rsid w:val="00A95CF8"/>
    <w:rsid w:val="00A965A0"/>
    <w:rsid w:val="00AA14F3"/>
    <w:rsid w:val="00AA26B5"/>
    <w:rsid w:val="00AA53ED"/>
    <w:rsid w:val="00AA67DD"/>
    <w:rsid w:val="00AB31C8"/>
    <w:rsid w:val="00AB3B83"/>
    <w:rsid w:val="00AB678D"/>
    <w:rsid w:val="00AB7E02"/>
    <w:rsid w:val="00AC2406"/>
    <w:rsid w:val="00AC45A9"/>
    <w:rsid w:val="00AD39A6"/>
    <w:rsid w:val="00AD61EA"/>
    <w:rsid w:val="00AE60BA"/>
    <w:rsid w:val="00AE7177"/>
    <w:rsid w:val="00B02D30"/>
    <w:rsid w:val="00B0332C"/>
    <w:rsid w:val="00B05B00"/>
    <w:rsid w:val="00B1786A"/>
    <w:rsid w:val="00B21CF8"/>
    <w:rsid w:val="00B2422A"/>
    <w:rsid w:val="00B27A07"/>
    <w:rsid w:val="00B33667"/>
    <w:rsid w:val="00B3391E"/>
    <w:rsid w:val="00B4000A"/>
    <w:rsid w:val="00B4186C"/>
    <w:rsid w:val="00B42F6D"/>
    <w:rsid w:val="00B5025D"/>
    <w:rsid w:val="00B638FD"/>
    <w:rsid w:val="00B66398"/>
    <w:rsid w:val="00B7067A"/>
    <w:rsid w:val="00B7303A"/>
    <w:rsid w:val="00B75774"/>
    <w:rsid w:val="00B77A8B"/>
    <w:rsid w:val="00B82C83"/>
    <w:rsid w:val="00B84157"/>
    <w:rsid w:val="00B9184C"/>
    <w:rsid w:val="00B9429D"/>
    <w:rsid w:val="00B953D8"/>
    <w:rsid w:val="00BA57F5"/>
    <w:rsid w:val="00BA7869"/>
    <w:rsid w:val="00BB4105"/>
    <w:rsid w:val="00BC134F"/>
    <w:rsid w:val="00BD1A40"/>
    <w:rsid w:val="00BD6CE1"/>
    <w:rsid w:val="00BE4034"/>
    <w:rsid w:val="00BF1519"/>
    <w:rsid w:val="00BF506C"/>
    <w:rsid w:val="00BF6967"/>
    <w:rsid w:val="00C037FD"/>
    <w:rsid w:val="00C07EC8"/>
    <w:rsid w:val="00C25676"/>
    <w:rsid w:val="00C260C3"/>
    <w:rsid w:val="00C27939"/>
    <w:rsid w:val="00C31701"/>
    <w:rsid w:val="00C451A6"/>
    <w:rsid w:val="00C45A30"/>
    <w:rsid w:val="00C507B6"/>
    <w:rsid w:val="00C52C06"/>
    <w:rsid w:val="00C54449"/>
    <w:rsid w:val="00C54A62"/>
    <w:rsid w:val="00C54D84"/>
    <w:rsid w:val="00C66815"/>
    <w:rsid w:val="00C74F9A"/>
    <w:rsid w:val="00C80984"/>
    <w:rsid w:val="00C855EB"/>
    <w:rsid w:val="00C876C3"/>
    <w:rsid w:val="00CA0C15"/>
    <w:rsid w:val="00CA0C97"/>
    <w:rsid w:val="00CA2F50"/>
    <w:rsid w:val="00CB0F55"/>
    <w:rsid w:val="00CB6149"/>
    <w:rsid w:val="00CC1ACA"/>
    <w:rsid w:val="00CC3601"/>
    <w:rsid w:val="00CC4FEA"/>
    <w:rsid w:val="00CC7F1E"/>
    <w:rsid w:val="00CD264D"/>
    <w:rsid w:val="00CD60A8"/>
    <w:rsid w:val="00CD73C0"/>
    <w:rsid w:val="00CE0614"/>
    <w:rsid w:val="00CE212F"/>
    <w:rsid w:val="00CE3E4D"/>
    <w:rsid w:val="00CE708E"/>
    <w:rsid w:val="00CF0271"/>
    <w:rsid w:val="00D1398D"/>
    <w:rsid w:val="00D20B53"/>
    <w:rsid w:val="00D305C7"/>
    <w:rsid w:val="00D347D3"/>
    <w:rsid w:val="00D34ACE"/>
    <w:rsid w:val="00D443D4"/>
    <w:rsid w:val="00D46610"/>
    <w:rsid w:val="00D51524"/>
    <w:rsid w:val="00D51A8E"/>
    <w:rsid w:val="00D54404"/>
    <w:rsid w:val="00D560EC"/>
    <w:rsid w:val="00D564C7"/>
    <w:rsid w:val="00D60857"/>
    <w:rsid w:val="00D61440"/>
    <w:rsid w:val="00D703BC"/>
    <w:rsid w:val="00D7115A"/>
    <w:rsid w:val="00D72CC9"/>
    <w:rsid w:val="00D747F3"/>
    <w:rsid w:val="00D8086C"/>
    <w:rsid w:val="00D96BF1"/>
    <w:rsid w:val="00DA6D90"/>
    <w:rsid w:val="00DB0383"/>
    <w:rsid w:val="00DB32FE"/>
    <w:rsid w:val="00DB3C04"/>
    <w:rsid w:val="00DB7C15"/>
    <w:rsid w:val="00DC5E5E"/>
    <w:rsid w:val="00DD4008"/>
    <w:rsid w:val="00DD5A31"/>
    <w:rsid w:val="00DF0BE7"/>
    <w:rsid w:val="00E00075"/>
    <w:rsid w:val="00E03504"/>
    <w:rsid w:val="00E043E1"/>
    <w:rsid w:val="00E05DB7"/>
    <w:rsid w:val="00E0700D"/>
    <w:rsid w:val="00E10BCD"/>
    <w:rsid w:val="00E1256D"/>
    <w:rsid w:val="00E148FC"/>
    <w:rsid w:val="00E22FF3"/>
    <w:rsid w:val="00E23095"/>
    <w:rsid w:val="00E30EF9"/>
    <w:rsid w:val="00E33EEB"/>
    <w:rsid w:val="00E3733F"/>
    <w:rsid w:val="00E406FF"/>
    <w:rsid w:val="00E42219"/>
    <w:rsid w:val="00E42318"/>
    <w:rsid w:val="00E4499E"/>
    <w:rsid w:val="00E46FF0"/>
    <w:rsid w:val="00E53405"/>
    <w:rsid w:val="00E55C0C"/>
    <w:rsid w:val="00E579ED"/>
    <w:rsid w:val="00E660F2"/>
    <w:rsid w:val="00E667E4"/>
    <w:rsid w:val="00E703DB"/>
    <w:rsid w:val="00E74E0B"/>
    <w:rsid w:val="00E76232"/>
    <w:rsid w:val="00E77E02"/>
    <w:rsid w:val="00EA06AC"/>
    <w:rsid w:val="00EA0DAE"/>
    <w:rsid w:val="00EA1614"/>
    <w:rsid w:val="00EA1D3D"/>
    <w:rsid w:val="00EC0F1D"/>
    <w:rsid w:val="00EC11A4"/>
    <w:rsid w:val="00ED277F"/>
    <w:rsid w:val="00ED68C1"/>
    <w:rsid w:val="00EE6776"/>
    <w:rsid w:val="00EE6AAA"/>
    <w:rsid w:val="00EF5BCA"/>
    <w:rsid w:val="00EF632F"/>
    <w:rsid w:val="00EF6766"/>
    <w:rsid w:val="00F04EFC"/>
    <w:rsid w:val="00F06139"/>
    <w:rsid w:val="00F06645"/>
    <w:rsid w:val="00F20AFF"/>
    <w:rsid w:val="00F2389B"/>
    <w:rsid w:val="00F24424"/>
    <w:rsid w:val="00F24DD2"/>
    <w:rsid w:val="00F25384"/>
    <w:rsid w:val="00F25932"/>
    <w:rsid w:val="00F30EB3"/>
    <w:rsid w:val="00F355C2"/>
    <w:rsid w:val="00F3787A"/>
    <w:rsid w:val="00F402E4"/>
    <w:rsid w:val="00F426D2"/>
    <w:rsid w:val="00F46554"/>
    <w:rsid w:val="00F4697C"/>
    <w:rsid w:val="00F46CC2"/>
    <w:rsid w:val="00F63596"/>
    <w:rsid w:val="00F6363B"/>
    <w:rsid w:val="00F7430A"/>
    <w:rsid w:val="00F80F37"/>
    <w:rsid w:val="00F91C7B"/>
    <w:rsid w:val="00F94A5E"/>
    <w:rsid w:val="00FA5BCB"/>
    <w:rsid w:val="00FA7550"/>
    <w:rsid w:val="00FB19AE"/>
    <w:rsid w:val="00FB2340"/>
    <w:rsid w:val="00FB56FC"/>
    <w:rsid w:val="00FB5FD1"/>
    <w:rsid w:val="00FB6AB7"/>
    <w:rsid w:val="00FC1CA1"/>
    <w:rsid w:val="00FC2FDF"/>
    <w:rsid w:val="00FC3D71"/>
    <w:rsid w:val="00FD2332"/>
    <w:rsid w:val="00FD5B21"/>
    <w:rsid w:val="00FE2DCC"/>
    <w:rsid w:val="00FE4FBD"/>
    <w:rsid w:val="00FF7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772B"/>
  <w15:chartTrackingRefBased/>
  <w15:docId w15:val="{AE5031E8-3553-8B49-99A3-8F7D31C9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38"/>
    <w:pPr>
      <w:ind w:left="720"/>
      <w:contextualSpacing/>
    </w:pPr>
  </w:style>
  <w:style w:type="table" w:styleId="TableGrid">
    <w:name w:val="Table Grid"/>
    <w:basedOn w:val="TableNormal"/>
    <w:uiPriority w:val="39"/>
    <w:rsid w:val="0000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C2406"/>
  </w:style>
  <w:style w:type="paragraph" w:styleId="NormalWeb">
    <w:name w:val="Normal (Web)"/>
    <w:basedOn w:val="Normal"/>
    <w:uiPriority w:val="99"/>
    <w:semiHidden/>
    <w:unhideWhenUsed/>
    <w:rsid w:val="00955B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D003B"/>
    <w:rPr>
      <w:color w:val="0563C1" w:themeColor="hyperlink"/>
      <w:u w:val="single"/>
    </w:rPr>
  </w:style>
  <w:style w:type="character" w:styleId="UnresolvedMention">
    <w:name w:val="Unresolved Mention"/>
    <w:basedOn w:val="DefaultParagraphFont"/>
    <w:uiPriority w:val="99"/>
    <w:semiHidden/>
    <w:unhideWhenUsed/>
    <w:rsid w:val="000D003B"/>
    <w:rPr>
      <w:color w:val="605E5C"/>
      <w:shd w:val="clear" w:color="auto" w:fill="E1DFDD"/>
    </w:rPr>
  </w:style>
  <w:style w:type="character" w:styleId="CommentReference">
    <w:name w:val="annotation reference"/>
    <w:basedOn w:val="DefaultParagraphFont"/>
    <w:uiPriority w:val="99"/>
    <w:semiHidden/>
    <w:unhideWhenUsed/>
    <w:rsid w:val="00CC4FEA"/>
    <w:rPr>
      <w:sz w:val="16"/>
      <w:szCs w:val="16"/>
    </w:rPr>
  </w:style>
  <w:style w:type="paragraph" w:styleId="CommentText">
    <w:name w:val="annotation text"/>
    <w:basedOn w:val="Normal"/>
    <w:link w:val="CommentTextChar"/>
    <w:uiPriority w:val="99"/>
    <w:semiHidden/>
    <w:unhideWhenUsed/>
    <w:rsid w:val="00CC4FEA"/>
    <w:rPr>
      <w:sz w:val="20"/>
      <w:szCs w:val="20"/>
    </w:rPr>
  </w:style>
  <w:style w:type="character" w:customStyle="1" w:styleId="CommentTextChar">
    <w:name w:val="Comment Text Char"/>
    <w:basedOn w:val="DefaultParagraphFont"/>
    <w:link w:val="CommentText"/>
    <w:uiPriority w:val="99"/>
    <w:semiHidden/>
    <w:rsid w:val="00CC4FEA"/>
    <w:rPr>
      <w:sz w:val="20"/>
      <w:szCs w:val="20"/>
    </w:rPr>
  </w:style>
  <w:style w:type="paragraph" w:styleId="CommentSubject">
    <w:name w:val="annotation subject"/>
    <w:basedOn w:val="CommentText"/>
    <w:next w:val="CommentText"/>
    <w:link w:val="CommentSubjectChar"/>
    <w:uiPriority w:val="99"/>
    <w:semiHidden/>
    <w:unhideWhenUsed/>
    <w:rsid w:val="00CC4FEA"/>
    <w:rPr>
      <w:b/>
      <w:bCs/>
    </w:rPr>
  </w:style>
  <w:style w:type="character" w:customStyle="1" w:styleId="CommentSubjectChar">
    <w:name w:val="Comment Subject Char"/>
    <w:basedOn w:val="CommentTextChar"/>
    <w:link w:val="CommentSubject"/>
    <w:uiPriority w:val="99"/>
    <w:semiHidden/>
    <w:rsid w:val="00CC4FEA"/>
    <w:rPr>
      <w:b/>
      <w:bCs/>
      <w:sz w:val="20"/>
      <w:szCs w:val="20"/>
    </w:rPr>
  </w:style>
  <w:style w:type="paragraph" w:styleId="Caption">
    <w:name w:val="caption"/>
    <w:basedOn w:val="Normal"/>
    <w:next w:val="Normal"/>
    <w:uiPriority w:val="35"/>
    <w:unhideWhenUsed/>
    <w:qFormat/>
    <w:rsid w:val="006269E3"/>
    <w:pPr>
      <w:spacing w:after="200"/>
    </w:pPr>
    <w:rPr>
      <w:i/>
      <w:iCs/>
      <w:color w:val="44546A" w:themeColor="text2"/>
      <w:sz w:val="18"/>
      <w:szCs w:val="18"/>
    </w:rPr>
  </w:style>
  <w:style w:type="paragraph" w:styleId="Footer">
    <w:name w:val="footer"/>
    <w:basedOn w:val="Normal"/>
    <w:link w:val="FooterChar"/>
    <w:uiPriority w:val="99"/>
    <w:unhideWhenUsed/>
    <w:rsid w:val="0029560D"/>
    <w:pPr>
      <w:tabs>
        <w:tab w:val="center" w:pos="4513"/>
        <w:tab w:val="right" w:pos="9026"/>
      </w:tabs>
    </w:pPr>
  </w:style>
  <w:style w:type="character" w:customStyle="1" w:styleId="FooterChar">
    <w:name w:val="Footer Char"/>
    <w:basedOn w:val="DefaultParagraphFont"/>
    <w:link w:val="Footer"/>
    <w:uiPriority w:val="99"/>
    <w:rsid w:val="0029560D"/>
  </w:style>
  <w:style w:type="character" w:styleId="PageNumber">
    <w:name w:val="page number"/>
    <w:basedOn w:val="DefaultParagraphFont"/>
    <w:uiPriority w:val="99"/>
    <w:semiHidden/>
    <w:unhideWhenUsed/>
    <w:rsid w:val="0029560D"/>
  </w:style>
  <w:style w:type="character" w:styleId="FollowedHyperlink">
    <w:name w:val="FollowedHyperlink"/>
    <w:basedOn w:val="DefaultParagraphFont"/>
    <w:uiPriority w:val="99"/>
    <w:semiHidden/>
    <w:unhideWhenUsed/>
    <w:rsid w:val="00837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068">
      <w:bodyDiv w:val="1"/>
      <w:marLeft w:val="0"/>
      <w:marRight w:val="0"/>
      <w:marTop w:val="0"/>
      <w:marBottom w:val="0"/>
      <w:divBdr>
        <w:top w:val="none" w:sz="0" w:space="0" w:color="auto"/>
        <w:left w:val="none" w:sz="0" w:space="0" w:color="auto"/>
        <w:bottom w:val="none" w:sz="0" w:space="0" w:color="auto"/>
        <w:right w:val="none" w:sz="0" w:space="0" w:color="auto"/>
      </w:divBdr>
    </w:div>
    <w:div w:id="19308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PG-Xia, Fan</dc:creator>
  <cp:keywords/>
  <dc:description/>
  <cp:lastModifiedBy>Linh Nguyen</cp:lastModifiedBy>
  <cp:revision>17</cp:revision>
  <dcterms:created xsi:type="dcterms:W3CDTF">2022-11-01T20:11:00Z</dcterms:created>
  <dcterms:modified xsi:type="dcterms:W3CDTF">2022-11-02T20:13:00Z</dcterms:modified>
</cp:coreProperties>
</file>