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1E3A5F" w:val="solid"/>
        <w:spacing w:after="0" w:before="500"/>
        <w:jc w:val="center"/>
      </w:pPr>
      <w:r>
        <w:rPr>
          <w:rFonts w:ascii="Calibri" w:cs="Calibri" w:eastAsia="Calibri" w:hAnsi="Calibri"/>
          <w:b/>
          <w:bCs/>
          <w:color w:val="FFFFFF"/>
          <w:sz w:val="60"/>
          <w:szCs w:val="60"/>
        </w:rPr>
        <w:t xml:space="preserve">Normalization Document</w:t>
      </w:r>
    </w:p>
    <w:p>
      <w:pPr>
        <w:shd w:color="2E6DB4" w:val="solid"/>
        <w:spacing w:after="0" w:before="0"/>
        <w:jc w:val="center"/>
      </w:pPr>
      <w:r>
        <w:rPr>
          <w:rFonts w:ascii="Calibri" w:cs="Calibri" w:eastAsia="Calibri" w:hAnsi="Calibri"/>
          <w:color w:val="FFFFFF"/>
          <w:sz w:val="32"/>
          <w:szCs w:val="32"/>
        </w:rPr>
        <w:t xml:space="preserve">Skill-Based Project Collaboration System</w:t>
      </w:r>
    </w:p>
    <w:p>
      <w:pPr>
        <w:shd w:color="1E3A5F" w:val="solid"/>
        <w:spacing w:after="360" w:before="0"/>
        <w:jc w:val="center"/>
      </w:pPr>
      <w:r>
        <w:rPr>
          <w:rFonts w:ascii="Calibri" w:cs="Calibri" w:eastAsia="Calibri" w:hAnsi="Calibri"/>
          <w:i/>
          <w:iCs/>
          <w:color w:val="D6E4F7"/>
          <w:sz w:val="22"/>
          <w:szCs w:val="22"/>
        </w:rPr>
        <w:t xml:space="preserve">Database Design &amp; Analysis</w:t>
      </w:r>
    </w:p>
    <w:p>
      <w:pPr>
        <w:shd w:color="1E3A5F" w:val="solid"/>
        <w:spacing w:after="180" w:before="3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 Schema Overview</w:t>
      </w:r>
    </w:p>
    <w:p>
      <w:pPr>
        <w:spacing w:after="80" w:before="80"/>
        <w:ind w:left="1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This project uses a relational database made up of 7 tables. Before going through the normalization steps, here is a quick overview of what each table does and how they connect to each other:</w:t>
      </w:r>
    </w:p>
    <w:p>
      <w:pPr>
        <w:spacing w:after="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Table Name</w:t>
            </w:r>
          </w:p>
        </w:tc>
        <w:tc>
          <w:tcPr>
            <w:tcW w:type="pct" w:w="72%"/>
            <w:shd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pct" w:w="28%"/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USERS</w:t>
            </w:r>
          </w:p>
        </w:tc>
        <w:tc>
          <w:tcPr>
            <w:tcW w:type="pct" w:w="72%"/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Stores all registered users and their profile information</w:t>
            </w:r>
          </w:p>
        </w:tc>
      </w:tr>
      <w:tr>
        <w:tc>
          <w:tcPr>
            <w:tcW w:type="pct" w:w="28%"/>
            <w:shd w:color="F0F0F0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SKILL</w:t>
            </w:r>
          </w:p>
        </w:tc>
        <w:tc>
          <w:tcPr>
            <w:tcW w:type="pct" w:w="72%"/>
            <w:shd w:color="F0F0F0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Master list of skills — seeded once by admin, rarely changed</w:t>
            </w:r>
          </w:p>
        </w:tc>
      </w:tr>
      <w:tr>
        <w:tc>
          <w:tcPr>
            <w:tcW w:type="pct" w:w="28%"/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PROJECT</w:t>
            </w:r>
          </w:p>
        </w:tc>
        <w:tc>
          <w:tcPr>
            <w:tcW w:type="pct" w:w="72%"/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Projects created by users, including ownership and status</w:t>
            </w:r>
          </w:p>
        </w:tc>
      </w:tr>
      <w:tr>
        <w:tc>
          <w:tcPr>
            <w:tcW w:type="pct" w:w="28%"/>
            <w:shd w:color="F0F0F0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USER_SKILL</w:t>
            </w:r>
          </w:p>
        </w:tc>
        <w:tc>
          <w:tcPr>
            <w:tcW w:type="pct" w:w="72%"/>
            <w:shd w:color="F0F0F0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Junction table linking users to their skills (many-to-many)</w:t>
            </w:r>
          </w:p>
        </w:tc>
      </w:tr>
      <w:tr>
        <w:tc>
          <w:tcPr>
            <w:tcW w:type="pct" w:w="28%"/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PROJECT_SKILL</w:t>
            </w:r>
          </w:p>
        </w:tc>
        <w:tc>
          <w:tcPr>
            <w:tcW w:type="pct" w:w="72%"/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Junction table linking projects to required skills (many-to-many)</w:t>
            </w:r>
          </w:p>
        </w:tc>
      </w:tr>
      <w:tr>
        <w:tc>
          <w:tcPr>
            <w:tcW w:type="pct" w:w="28%"/>
            <w:shd w:color="F0F0F0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APPLICATION</w:t>
            </w:r>
          </w:p>
        </w:tc>
        <w:tc>
          <w:tcPr>
            <w:tcW w:type="pct" w:w="72%"/>
            <w:shd w:color="F0F0F0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Tracks user applications to projects and their current status</w:t>
            </w:r>
          </w:p>
        </w:tc>
      </w:tr>
      <w:tr>
        <w:tc>
          <w:tcPr>
            <w:tcW w:type="pct" w:w="28%"/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MESSAGES</w:t>
            </w:r>
          </w:p>
        </w:tc>
        <w:tc>
          <w:tcPr>
            <w:tcW w:type="pct" w:w="72%"/>
            <w:shd w:color="FFFFFF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Direct messages exchanged between users</w:t>
            </w:r>
          </w:p>
        </w:tc>
      </w:tr>
    </w:tbl>
    <w:p>
      <w:pPr>
        <w:spacing w:after="0" w:before="120"/>
      </w:pPr>
    </w:p>
    <w:p>
      <w:pPr>
        <w:spacing w:after="80" w:before="80"/>
        <w:ind w:left="1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two junction tables — USER_SKILL and PROJECT_SKILL — handle the many-to-many relationships between users, projects, and skills. Everything else uses single-column primary keys, which keeps things straightforward.</w:t>
      </w:r>
    </w:p>
    <w:p>
      <w:pPr>
        <w:spacing w:after="0" w:before="200"/>
      </w:pPr>
    </w:p>
    <w:p>
      <w:pPr>
        <w:shd w:color="1E3A5F" w:val="solid"/>
        <w:spacing w:after="180" w:before="3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 First Normal Form (1NF)</w:t>
      </w:r>
    </w:p>
    <w:p>
      <w:pPr>
        <w:pBdr>
          <w:top w:val="single" w:color="CCCCCC" w:sz="4"/>
          <w:bottom w:val="single" w:color="CCCCCC" w:sz="4"/>
          <w:left w:val="single" w:color="2E6DB4" w:sz="18"/>
          <w:right w:val="single" w:color="CCCCCC" w:sz="4"/>
        </w:pBdr>
        <w:shd w:color="F0F0F0" w:val="solid"/>
        <w:spacing w:after="140" w:before="120"/>
        <w:ind w:left="160" w:right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Rule:  </w:t>
      </w: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Every column must hold a single, atomic value — no lists, no repeating groups. Each row must be uniquely identifiable by a primary key.</w:t>
      </w:r>
    </w:p>
    <w:p>
      <w:pPr>
        <w:spacing w:after="80" w:before="80"/>
        <w:ind w:left="1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Going through each table, I checked whether any column was storing more than one value at once, or whether any group of columns was repeating to handle multiple values.</w:t>
      </w:r>
    </w:p>
    <w:p>
      <w:pPr>
        <w:spacing w:after="0" w:before="80"/>
      </w:pPr>
    </w:p>
    <w:p>
      <w:pPr>
        <w:pBdr>
          <w:left w:val="single" w:color="2E6DB4" w:sz="18"/>
        </w:pBdr>
        <w:shd w:color="D6E4F7" w:val="solid"/>
        <w:spacing w:after="80" w:before="200"/>
        <w:ind w:left="1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USERS</w:t>
      </w:r>
    </w:p>
    <w:p>
      <w:pPr>
        <w:spacing w:after="80" w:before="80"/>
        <w:ind w:left="1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Each column stores exactly one value — username is a single string, email is a single address, and so on. There are no arrays or comma-separated lists hiding anywhere. The primary key is user_id, which is unique for every row.</w:t>
      </w:r>
    </w:p>
    <w:p>
      <w:pPr>
        <w:pBdr>
          <w:left w:val="single" w:color="1A5C35" w:sz="18"/>
        </w:pBdr>
        <w:shd w:color="D6EFDF" w:val="solid"/>
        <w:spacing w:after="100" w:before="100"/>
        <w:ind w:left="160"/>
      </w:pPr>
      <w:r>
        <w:rPr>
          <w:rFonts w:ascii="Calibri" w:cs="Calibri" w:eastAsia="Calibri" w:hAnsi="Calibri"/>
          <w:b/>
          <w:bCs/>
          <w:color w:val="1A5C35"/>
          <w:sz w:val="22"/>
          <w:szCs w:val="22"/>
        </w:rPr>
        <w:t xml:space="preserve">Satisfies 1NF — no changes required.</w:t>
      </w:r>
    </w:p>
    <w:p>
      <w:pPr>
        <w:spacing w:after="0" w:before="80"/>
      </w:pPr>
    </w:p>
    <w:p>
      <w:pPr>
        <w:pBdr>
          <w:left w:val="single" w:color="2E6DB4" w:sz="18"/>
        </w:pBdr>
        <w:shd w:color="D6E4F7" w:val="solid"/>
        <w:spacing w:after="80" w:before="200"/>
        <w:ind w:left="1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SKILL</w:t>
      </w:r>
    </w:p>
    <w:p>
      <w:pPr>
        <w:spacing w:after="80" w:before="80"/>
        <w:ind w:left="1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This is the simplest table in the schema — just two columns: skill_id and skill_name. Both are single atomic values. Nothing to fix here.</w:t>
      </w:r>
    </w:p>
    <w:p>
      <w:pPr>
        <w:pBdr>
          <w:left w:val="single" w:color="1A5C35" w:sz="18"/>
        </w:pBdr>
        <w:shd w:color="D6EFDF" w:val="solid"/>
        <w:spacing w:after="100" w:before="100"/>
        <w:ind w:left="160"/>
      </w:pPr>
      <w:r>
        <w:rPr>
          <w:rFonts w:ascii="Calibri" w:cs="Calibri" w:eastAsia="Calibri" w:hAnsi="Calibri"/>
          <w:b/>
          <w:bCs/>
          <w:color w:val="1A5C35"/>
          <w:sz w:val="22"/>
          <w:szCs w:val="22"/>
        </w:rPr>
        <w:t xml:space="preserve">Satisfies 1NF — no changes required.</w:t>
      </w:r>
    </w:p>
    <w:p>
      <w:pPr>
        <w:spacing w:after="0" w:before="80"/>
      </w:pPr>
    </w:p>
    <w:p>
      <w:pPr>
        <w:pBdr>
          <w:left w:val="single" w:color="2E6DB4" w:sz="18"/>
        </w:pBdr>
        <w:shd w:color="D6E4F7" w:val="solid"/>
        <w:spacing w:after="80" w:before="200"/>
        <w:ind w:left="1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PROJECT</w:t>
      </w:r>
    </w:p>
    <w:p>
      <w:pPr>
        <w:spacing w:after="80" w:before="80"/>
        <w:ind w:left="1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All seven columns (project_name, description, owner_id, status, created_at, updated_at, max_members) hold individual values. Even the description column is just one text block, not a list of items. Primary key is project_id.</w:t>
      </w:r>
    </w:p>
    <w:p>
      <w:pPr>
        <w:pBdr>
          <w:left w:val="single" w:color="1A5C35" w:sz="18"/>
        </w:pBdr>
        <w:shd w:color="D6EFDF" w:val="solid"/>
        <w:spacing w:after="100" w:before="100"/>
        <w:ind w:left="160"/>
      </w:pPr>
      <w:r>
        <w:rPr>
          <w:rFonts w:ascii="Calibri" w:cs="Calibri" w:eastAsia="Calibri" w:hAnsi="Calibri"/>
          <w:b/>
          <w:bCs/>
          <w:color w:val="1A5C35"/>
          <w:sz w:val="22"/>
          <w:szCs w:val="22"/>
        </w:rPr>
        <w:t xml:space="preserve">Satisfies 1NF — no changes required.</w:t>
      </w:r>
    </w:p>
    <w:p>
      <w:pPr>
        <w:spacing w:after="0" w:before="80"/>
      </w:pPr>
    </w:p>
    <w:p>
      <w:pPr>
        <w:pBdr>
          <w:left w:val="single" w:color="2E6DB4" w:sz="18"/>
        </w:pBdr>
        <w:shd w:color="D6E4F7" w:val="solid"/>
        <w:spacing w:after="80" w:before="200"/>
        <w:ind w:left="1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USER_SKILL</w:t>
      </w:r>
    </w:p>
    <w:p>
      <w:pPr>
        <w:spacing w:after="80" w:before="80"/>
        <w:ind w:left="1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This is a pure junction table. Its composite primary key is (user_id, skill_id) — both are integers and both are atomic. There are no other columns, so there is nothing that could violate 1NF.</w:t>
      </w:r>
    </w:p>
    <w:p>
      <w:pPr>
        <w:pBdr>
          <w:left w:val="single" w:color="1A5C35" w:sz="18"/>
        </w:pBdr>
        <w:shd w:color="D6EFDF" w:val="solid"/>
        <w:spacing w:after="100" w:before="100"/>
        <w:ind w:left="160"/>
      </w:pPr>
      <w:r>
        <w:rPr>
          <w:rFonts w:ascii="Calibri" w:cs="Calibri" w:eastAsia="Calibri" w:hAnsi="Calibri"/>
          <w:b/>
          <w:bCs/>
          <w:color w:val="1A5C35"/>
          <w:sz w:val="22"/>
          <w:szCs w:val="22"/>
        </w:rPr>
        <w:t xml:space="preserve">Satisfies 1NF — no changes required.</w:t>
      </w:r>
    </w:p>
    <w:p>
      <w:pPr>
        <w:spacing w:after="0" w:before="80"/>
      </w:pPr>
    </w:p>
    <w:p>
      <w:pPr>
        <w:pBdr>
          <w:left w:val="single" w:color="2E6DB4" w:sz="18"/>
        </w:pBdr>
        <w:shd w:color="D6E4F7" w:val="solid"/>
        <w:spacing w:after="80" w:before="200"/>
        <w:ind w:left="1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PROJECT_SKILL</w:t>
      </w:r>
    </w:p>
    <w:p>
      <w:pPr>
        <w:spacing w:after="80" w:before="80"/>
        <w:ind w:left="1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Same structure as USER_SKILL — a composite key of (project_id, skill_id) with no additional columns. Both values are atomic integers.</w:t>
      </w:r>
    </w:p>
    <w:p>
      <w:pPr>
        <w:pBdr>
          <w:left w:val="single" w:color="1A5C35" w:sz="18"/>
        </w:pBdr>
        <w:shd w:color="D6EFDF" w:val="solid"/>
        <w:spacing w:after="100" w:before="100"/>
        <w:ind w:left="160"/>
      </w:pPr>
      <w:r>
        <w:rPr>
          <w:rFonts w:ascii="Calibri" w:cs="Calibri" w:eastAsia="Calibri" w:hAnsi="Calibri"/>
          <w:b/>
          <w:bCs/>
          <w:color w:val="1A5C35"/>
          <w:sz w:val="22"/>
          <w:szCs w:val="22"/>
        </w:rPr>
        <w:t xml:space="preserve">Satisfies 1NF — no changes required.</w:t>
      </w:r>
    </w:p>
    <w:p>
      <w:pPr>
        <w:spacing w:after="0" w:before="80"/>
      </w:pPr>
    </w:p>
    <w:p>
      <w:pPr>
        <w:pBdr>
          <w:left w:val="single" w:color="2E6DB4" w:sz="18"/>
        </w:pBdr>
        <w:shd w:color="D6E4F7" w:val="solid"/>
        <w:spacing w:after="80" w:before="200"/>
        <w:ind w:left="1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APPLICATION</w:t>
      </w:r>
    </w:p>
    <w:p>
      <w:pPr>
        <w:spacing w:after="80" w:before="80"/>
        <w:ind w:left="1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status column holds a single string like "pending" or "accepted" — not a list. The note column is a single free-text field, not a collection of notes. applied_at is a single timestamp. Primary key is application_id.</w:t>
      </w:r>
    </w:p>
    <w:p>
      <w:pPr>
        <w:pBdr>
          <w:left w:val="single" w:color="1A5C35" w:sz="18"/>
        </w:pBdr>
        <w:shd w:color="D6EFDF" w:val="solid"/>
        <w:spacing w:after="100" w:before="100"/>
        <w:ind w:left="160"/>
      </w:pPr>
      <w:r>
        <w:rPr>
          <w:rFonts w:ascii="Calibri" w:cs="Calibri" w:eastAsia="Calibri" w:hAnsi="Calibri"/>
          <w:b/>
          <w:bCs/>
          <w:color w:val="1A5C35"/>
          <w:sz w:val="22"/>
          <w:szCs w:val="22"/>
        </w:rPr>
        <w:t xml:space="preserve">Satisfies 1NF — no changes required.</w:t>
      </w:r>
    </w:p>
    <w:p>
      <w:pPr>
        <w:spacing w:after="0" w:before="80"/>
      </w:pPr>
    </w:p>
    <w:p>
      <w:pPr>
        <w:pBdr>
          <w:left w:val="single" w:color="2E6DB4" w:sz="18"/>
        </w:pBdr>
        <w:shd w:color="D6E4F7" w:val="solid"/>
        <w:spacing w:after="80" w:before="200"/>
        <w:ind w:left="1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MESSAGES</w:t>
      </w:r>
    </w:p>
    <w:p>
      <w:pPr>
        <w:spacing w:after="80" w:before="80"/>
        <w:ind w:left="1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Each row represents one message between one sender and one receiver. Content is a single text block. is_read is a single boolean flag. There is no case where one message row needs to store multiple recipients — that would need a separate row instead.</w:t>
      </w:r>
    </w:p>
    <w:p>
      <w:pPr>
        <w:pBdr>
          <w:left w:val="single" w:color="1A5C35" w:sz="18"/>
        </w:pBdr>
        <w:shd w:color="D6EFDF" w:val="solid"/>
        <w:spacing w:after="100" w:before="100"/>
        <w:ind w:left="160"/>
      </w:pPr>
      <w:r>
        <w:rPr>
          <w:rFonts w:ascii="Calibri" w:cs="Calibri" w:eastAsia="Calibri" w:hAnsi="Calibri"/>
          <w:b/>
          <w:bCs/>
          <w:color w:val="1A5C35"/>
          <w:sz w:val="22"/>
          <w:szCs w:val="22"/>
        </w:rPr>
        <w:t xml:space="preserve">Satisfies 1NF — no changes required.</w:t>
      </w:r>
    </w:p>
    <w:p>
      <w:pPr>
        <w:spacing w:after="0" w:before="200"/>
      </w:pPr>
    </w:p>
    <w:p>
      <w:pPr>
        <w:shd w:color="1E3A5F" w:val="solid"/>
        <w:spacing w:after="180" w:before="3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 Second Normal Form (2NF)</w:t>
      </w:r>
    </w:p>
    <w:p>
      <w:pPr>
        <w:pBdr>
          <w:top w:val="single" w:color="CCCCCC" w:sz="4"/>
          <w:bottom w:val="single" w:color="CCCCCC" w:sz="4"/>
          <w:left w:val="single" w:color="2E6DB4" w:sz="18"/>
          <w:right w:val="single" w:color="CCCCCC" w:sz="4"/>
        </w:pBdr>
        <w:shd w:color="F0F0F0" w:val="solid"/>
        <w:spacing w:after="140" w:before="120"/>
        <w:ind w:left="160" w:right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Rule:  </w:t>
      </w: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Must already satisfy 1NF. Every non-key attribute must depend on the whole primary key, not just part of it. This only matters for tables with composite primary keys.</w:t>
      </w:r>
    </w:p>
    <w:p>
      <w:pPr>
        <w:spacing w:after="80" w:before="80"/>
        <w:ind w:left="1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Most tables here have single-column primary keys, which means 2NF is automatically satisfied — partial dependency simply cannot happen when there is only one key column. The only tables worth examining closely are USER_SKILL and PROJECT_SKILL.</w:t>
      </w:r>
    </w:p>
    <w:p>
      <w:pPr>
        <w:spacing w:after="0" w:before="80"/>
      </w:pPr>
    </w:p>
    <w:p>
      <w:pPr>
        <w:pBdr>
          <w:left w:val="single" w:color="2E6DB4" w:sz="18"/>
        </w:pBdr>
        <w:shd w:color="D6E4F7" w:val="solid"/>
        <w:spacing w:after="80" w:before="200"/>
        <w:ind w:left="1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USERS</w:t>
      </w:r>
    </w:p>
    <w:p>
      <w:pPr>
        <w:spacing w:after="80" w:before="80"/>
        <w:ind w:left="1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Single primary key (user_id) — partial dependency is not possible. Passes without any review needed.</w:t>
      </w:r>
    </w:p>
    <w:p>
      <w:pPr>
        <w:pBdr>
          <w:left w:val="single" w:color="1A5C35" w:sz="18"/>
        </w:pBdr>
        <w:shd w:color="D6EFDF" w:val="solid"/>
        <w:spacing w:after="100" w:before="100"/>
        <w:ind w:left="160"/>
      </w:pPr>
      <w:r>
        <w:rPr>
          <w:rFonts w:ascii="Calibri" w:cs="Calibri" w:eastAsia="Calibri" w:hAnsi="Calibri"/>
          <w:b/>
          <w:bCs/>
          <w:color w:val="1A5C35"/>
          <w:sz w:val="22"/>
          <w:szCs w:val="22"/>
        </w:rPr>
        <w:t xml:space="preserve">Satisfies 2NF — no changes required.</w:t>
      </w:r>
    </w:p>
    <w:p>
      <w:pPr>
        <w:spacing w:after="0" w:before="80"/>
      </w:pPr>
    </w:p>
    <w:p>
      <w:pPr>
        <w:pBdr>
          <w:left w:val="single" w:color="2E6DB4" w:sz="18"/>
        </w:pBdr>
        <w:shd w:color="D6E4F7" w:val="solid"/>
        <w:spacing w:after="80" w:before="200"/>
        <w:ind w:left="1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SKILL</w:t>
      </w:r>
    </w:p>
    <w:p>
      <w:pPr>
        <w:spacing w:after="80" w:before="80"/>
        <w:ind w:left="1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Single primary key (skill_id). 2NF is automatically satisfied.</w:t>
      </w:r>
    </w:p>
    <w:p>
      <w:pPr>
        <w:pBdr>
          <w:left w:val="single" w:color="1A5C35" w:sz="18"/>
        </w:pBdr>
        <w:shd w:color="D6EFDF" w:val="solid"/>
        <w:spacing w:after="100" w:before="100"/>
        <w:ind w:left="160"/>
      </w:pPr>
      <w:r>
        <w:rPr>
          <w:rFonts w:ascii="Calibri" w:cs="Calibri" w:eastAsia="Calibri" w:hAnsi="Calibri"/>
          <w:b/>
          <w:bCs/>
          <w:color w:val="1A5C35"/>
          <w:sz w:val="22"/>
          <w:szCs w:val="22"/>
        </w:rPr>
        <w:t xml:space="preserve">Satisfies 2NF — no changes required.</w:t>
      </w:r>
    </w:p>
    <w:p>
      <w:pPr>
        <w:spacing w:after="0" w:before="80"/>
      </w:pPr>
    </w:p>
    <w:p>
      <w:pPr>
        <w:pBdr>
          <w:left w:val="single" w:color="2E6DB4" w:sz="18"/>
        </w:pBdr>
        <w:shd w:color="D6E4F7" w:val="solid"/>
        <w:spacing w:after="80" w:before="200"/>
        <w:ind w:left="1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PROJECT</w:t>
      </w:r>
    </w:p>
    <w:p>
      <w:pPr>
        <w:spacing w:after="80" w:before="80"/>
        <w:ind w:left="1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Single primary key (project_id). No partial dependency can exist.</w:t>
      </w:r>
    </w:p>
    <w:p>
      <w:pPr>
        <w:pBdr>
          <w:left w:val="single" w:color="1A5C35" w:sz="18"/>
        </w:pBdr>
        <w:shd w:color="D6EFDF" w:val="solid"/>
        <w:spacing w:after="100" w:before="100"/>
        <w:ind w:left="160"/>
      </w:pPr>
      <w:r>
        <w:rPr>
          <w:rFonts w:ascii="Calibri" w:cs="Calibri" w:eastAsia="Calibri" w:hAnsi="Calibri"/>
          <w:b/>
          <w:bCs/>
          <w:color w:val="1A5C35"/>
          <w:sz w:val="22"/>
          <w:szCs w:val="22"/>
        </w:rPr>
        <w:t xml:space="preserve">Satisfies 2NF — no changes required.</w:t>
      </w:r>
    </w:p>
    <w:p>
      <w:pPr>
        <w:spacing w:after="0" w:before="80"/>
      </w:pPr>
    </w:p>
    <w:p>
      <w:pPr>
        <w:pBdr>
          <w:left w:val="single" w:color="2E6DB4" w:sz="18"/>
        </w:pBdr>
        <w:shd w:color="D6E4F7" w:val="solid"/>
        <w:spacing w:after="80" w:before="200"/>
        <w:ind w:left="1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USER_SKILL</w:t>
      </w:r>
    </w:p>
    <w:p>
      <w:pPr>
        <w:spacing w:after="80" w:before="80"/>
        <w:ind w:left="1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This table has a composite primary key: (user_id, skill_id). For a 2NF violation, a non-key attribute would need to depend on only user_id or only skill_id. But this table has no non-key attributes at all — only the two key columns exist. So there is nothing that could partially depend on anything.</w:t>
      </w:r>
    </w:p>
    <w:p>
      <w:pPr>
        <w:pBdr>
          <w:left w:val="single" w:color="1A5C35" w:sz="18"/>
        </w:pBdr>
        <w:shd w:color="D6EFDF" w:val="solid"/>
        <w:spacing w:after="100" w:before="100"/>
        <w:ind w:left="160"/>
      </w:pPr>
      <w:r>
        <w:rPr>
          <w:rFonts w:ascii="Calibri" w:cs="Calibri" w:eastAsia="Calibri" w:hAnsi="Calibri"/>
          <w:b/>
          <w:bCs/>
          <w:color w:val="1A5C35"/>
          <w:sz w:val="22"/>
          <w:szCs w:val="22"/>
        </w:rPr>
        <w:t xml:space="preserve">Satisfies 2NF — no changes required.</w:t>
      </w:r>
    </w:p>
    <w:p>
      <w:pPr>
        <w:spacing w:after="0" w:before="80"/>
      </w:pPr>
    </w:p>
    <w:p>
      <w:pPr>
        <w:pBdr>
          <w:left w:val="single" w:color="2E6DB4" w:sz="18"/>
        </w:pBdr>
        <w:shd w:color="D6E4F7" w:val="solid"/>
        <w:spacing w:after="80" w:before="200"/>
        <w:ind w:left="1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PROJECT_SKILL</w:t>
      </w:r>
    </w:p>
    <w:p>
      <w:pPr>
        <w:spacing w:after="80" w:before="80"/>
        <w:ind w:left="1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Same situation as USER_SKILL. Composite key of (project_id, skill_id), no non-key columns, so no partial dependency is possible.</w:t>
      </w:r>
    </w:p>
    <w:p>
      <w:pPr>
        <w:pBdr>
          <w:left w:val="single" w:color="1A5C35" w:sz="18"/>
        </w:pBdr>
        <w:shd w:color="D6EFDF" w:val="solid"/>
        <w:spacing w:after="100" w:before="100"/>
        <w:ind w:left="160"/>
      </w:pPr>
      <w:r>
        <w:rPr>
          <w:rFonts w:ascii="Calibri" w:cs="Calibri" w:eastAsia="Calibri" w:hAnsi="Calibri"/>
          <w:b/>
          <w:bCs/>
          <w:color w:val="1A5C35"/>
          <w:sz w:val="22"/>
          <w:szCs w:val="22"/>
        </w:rPr>
        <w:t xml:space="preserve">Satisfies 2NF — no changes required.</w:t>
      </w:r>
    </w:p>
    <w:p>
      <w:pPr>
        <w:spacing w:after="0" w:before="80"/>
      </w:pPr>
    </w:p>
    <w:p>
      <w:pPr>
        <w:pBdr>
          <w:left w:val="single" w:color="2E6DB4" w:sz="18"/>
        </w:pBdr>
        <w:shd w:color="D6E4F7" w:val="solid"/>
        <w:spacing w:after="80" w:before="200"/>
        <w:ind w:left="1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APPLICATION</w:t>
      </w:r>
    </w:p>
    <w:p>
      <w:pPr>
        <w:spacing w:after="80" w:before="80"/>
        <w:ind w:left="1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Single primary key (application_id). 2NF does not raise any concerns here.</w:t>
      </w:r>
    </w:p>
    <w:p>
      <w:pPr>
        <w:pBdr>
          <w:left w:val="single" w:color="1A5C35" w:sz="18"/>
        </w:pBdr>
        <w:shd w:color="D6EFDF" w:val="solid"/>
        <w:spacing w:after="100" w:before="100"/>
        <w:ind w:left="160"/>
      </w:pPr>
      <w:r>
        <w:rPr>
          <w:rFonts w:ascii="Calibri" w:cs="Calibri" w:eastAsia="Calibri" w:hAnsi="Calibri"/>
          <w:b/>
          <w:bCs/>
          <w:color w:val="1A5C35"/>
          <w:sz w:val="22"/>
          <w:szCs w:val="22"/>
        </w:rPr>
        <w:t xml:space="preserve">Satisfies 2NF — no changes required.</w:t>
      </w:r>
    </w:p>
    <w:p>
      <w:pPr>
        <w:spacing w:after="0" w:before="80"/>
      </w:pPr>
    </w:p>
    <w:p>
      <w:pPr>
        <w:pBdr>
          <w:left w:val="single" w:color="2E6DB4" w:sz="18"/>
        </w:pBdr>
        <w:shd w:color="D6E4F7" w:val="solid"/>
        <w:spacing w:after="80" w:before="200"/>
        <w:ind w:left="1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MESSAGES</w:t>
      </w:r>
    </w:p>
    <w:p>
      <w:pPr>
        <w:spacing w:after="80" w:before="80"/>
        <w:ind w:left="1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Single primary key (message_id). Passes 2NF automatically.</w:t>
      </w:r>
    </w:p>
    <w:p>
      <w:pPr>
        <w:pBdr>
          <w:left w:val="single" w:color="1A5C35" w:sz="18"/>
        </w:pBdr>
        <w:shd w:color="D6EFDF" w:val="solid"/>
        <w:spacing w:after="100" w:before="100"/>
        <w:ind w:left="160"/>
      </w:pPr>
      <w:r>
        <w:rPr>
          <w:rFonts w:ascii="Calibri" w:cs="Calibri" w:eastAsia="Calibri" w:hAnsi="Calibri"/>
          <w:b/>
          <w:bCs/>
          <w:color w:val="1A5C35"/>
          <w:sz w:val="22"/>
          <w:szCs w:val="22"/>
        </w:rPr>
        <w:t xml:space="preserve">Satisfies 2NF — no changes required.</w:t>
      </w:r>
    </w:p>
    <w:p>
      <w:pPr>
        <w:spacing w:after="0" w:before="200"/>
      </w:pPr>
    </w:p>
    <w:p>
      <w:pPr>
        <w:shd w:color="1E3A5F" w:val="solid"/>
        <w:spacing w:after="180" w:before="3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 Third Normal Form (3NF)</w:t>
      </w:r>
    </w:p>
    <w:p>
      <w:pPr>
        <w:pBdr>
          <w:top w:val="single" w:color="CCCCCC" w:sz="4"/>
          <w:bottom w:val="single" w:color="CCCCCC" w:sz="4"/>
          <w:left w:val="single" w:color="2E6DB4" w:sz="18"/>
          <w:right w:val="single" w:color="CCCCCC" w:sz="4"/>
        </w:pBdr>
        <w:shd w:color="F0F0F0" w:val="solid"/>
        <w:spacing w:after="140" w:before="120"/>
        <w:ind w:left="160" w:right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Rule:  </w:t>
      </w: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Must already satisfy 2NF. No non-key column should depend on another non-key column — every attribute must depend directly on the primary key and nothing else.</w:t>
      </w:r>
    </w:p>
    <w:p>
      <w:pPr>
        <w:spacing w:after="80" w:before="80"/>
        <w:ind w:left="1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This is where I checked for transitive dependencies — situations where column A determines column B, and column B determines column C, meaning C indirectly depends on A rather than the key directly. I went through each table looking for any such chain.</w:t>
      </w:r>
    </w:p>
    <w:p>
      <w:pPr>
        <w:spacing w:after="0" w:before="80"/>
      </w:pPr>
    </w:p>
    <w:p>
      <w:pPr>
        <w:pBdr>
          <w:left w:val="single" w:color="2E6DB4" w:sz="18"/>
        </w:pBdr>
        <w:shd w:color="D6E4F7" w:val="solid"/>
        <w:spacing w:after="80" w:before="200"/>
        <w:ind w:left="1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USERS</w:t>
      </w:r>
    </w:p>
    <w:p>
      <w:pPr>
        <w:spacing w:after="80" w:before="80"/>
        <w:ind w:left="1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Looking at username, email, bio, status, and created_at — none of these columns determine any of the others. Knowing a user's email tells you nothing about their bio or status. Status being "active" or "inactive" is not derived from any other column. Every attribute here depends directly on user_id.</w:t>
      </w:r>
    </w:p>
    <w:p>
      <w:pPr>
        <w:pBdr>
          <w:left w:val="single" w:color="1A5C35" w:sz="18"/>
        </w:pBdr>
        <w:shd w:color="D6EFDF" w:val="solid"/>
        <w:spacing w:after="100" w:before="100"/>
        <w:ind w:left="160"/>
      </w:pPr>
      <w:r>
        <w:rPr>
          <w:rFonts w:ascii="Calibri" w:cs="Calibri" w:eastAsia="Calibri" w:hAnsi="Calibri"/>
          <w:b/>
          <w:bCs/>
          <w:color w:val="1A5C35"/>
          <w:sz w:val="22"/>
          <w:szCs w:val="22"/>
        </w:rPr>
        <w:t xml:space="preserve">Satisfies 3NF — no changes required.</w:t>
      </w:r>
    </w:p>
    <w:p>
      <w:pPr>
        <w:spacing w:after="0" w:before="80"/>
      </w:pPr>
    </w:p>
    <w:p>
      <w:pPr>
        <w:pBdr>
          <w:left w:val="single" w:color="2E6DB4" w:sz="18"/>
        </w:pBdr>
        <w:shd w:color="D6E4F7" w:val="solid"/>
        <w:spacing w:after="80" w:before="200"/>
        <w:ind w:left="1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SKILL</w:t>
      </w:r>
    </w:p>
    <w:p>
      <w:pPr>
        <w:spacing w:after="80" w:before="80"/>
        <w:ind w:left="1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Only one non-key column: skill_name. You cannot have a transitive dependency with a single non-key attribute — there is no intermediate column for it to pass through.</w:t>
      </w:r>
    </w:p>
    <w:p>
      <w:pPr>
        <w:pBdr>
          <w:left w:val="single" w:color="1A5C35" w:sz="18"/>
        </w:pBdr>
        <w:shd w:color="D6EFDF" w:val="solid"/>
        <w:spacing w:after="100" w:before="100"/>
        <w:ind w:left="160"/>
      </w:pPr>
      <w:r>
        <w:rPr>
          <w:rFonts w:ascii="Calibri" w:cs="Calibri" w:eastAsia="Calibri" w:hAnsi="Calibri"/>
          <w:b/>
          <w:bCs/>
          <w:color w:val="1A5C35"/>
          <w:sz w:val="22"/>
          <w:szCs w:val="22"/>
        </w:rPr>
        <w:t xml:space="preserve">Satisfies 3NF — no changes required.</w:t>
      </w:r>
    </w:p>
    <w:p>
      <w:pPr>
        <w:spacing w:after="0" w:before="80"/>
      </w:pPr>
    </w:p>
    <w:p>
      <w:pPr>
        <w:pBdr>
          <w:left w:val="single" w:color="2E6DB4" w:sz="18"/>
        </w:pBdr>
        <w:shd w:color="D6E4F7" w:val="solid"/>
        <w:spacing w:after="80" w:before="200"/>
        <w:ind w:left="1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PROJECT</w:t>
      </w:r>
    </w:p>
    <w:p>
      <w:pPr>
        <w:spacing w:after="80" w:before="80"/>
        <w:ind w:left="1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This table needed a closer look because owner_id is a foreign key. However, a foreign key pointing to another table does not create a transitive dependency inside this table. owner_id does not determine project_name, status, or any other column here — each attribute depends directly on project_id. max_members is set independently per project, not calculated from anything else.</w:t>
      </w:r>
    </w:p>
    <w:p>
      <w:pPr>
        <w:pBdr>
          <w:left w:val="single" w:color="1A5C35" w:sz="18"/>
        </w:pBdr>
        <w:shd w:color="D6EFDF" w:val="solid"/>
        <w:spacing w:after="100" w:before="100"/>
        <w:ind w:left="160"/>
      </w:pPr>
      <w:r>
        <w:rPr>
          <w:rFonts w:ascii="Calibri" w:cs="Calibri" w:eastAsia="Calibri" w:hAnsi="Calibri"/>
          <w:b/>
          <w:bCs/>
          <w:color w:val="1A5C35"/>
          <w:sz w:val="22"/>
          <w:szCs w:val="22"/>
        </w:rPr>
        <w:t xml:space="preserve">Satisfies 3NF — no changes required.</w:t>
      </w:r>
    </w:p>
    <w:p>
      <w:pPr>
        <w:spacing w:after="0" w:before="80"/>
      </w:pPr>
    </w:p>
    <w:p>
      <w:pPr>
        <w:pBdr>
          <w:left w:val="single" w:color="2E6DB4" w:sz="18"/>
        </w:pBdr>
        <w:shd w:color="D6E4F7" w:val="solid"/>
        <w:spacing w:after="80" w:before="200"/>
        <w:ind w:left="1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USER_SKILL</w:t>
      </w:r>
    </w:p>
    <w:p>
      <w:pPr>
        <w:spacing w:after="80" w:before="80"/>
        <w:ind w:left="1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No non-key attributes exist, so a transitive dependency is impossible by definition.</w:t>
      </w:r>
    </w:p>
    <w:p>
      <w:pPr>
        <w:pBdr>
          <w:left w:val="single" w:color="1A5C35" w:sz="18"/>
        </w:pBdr>
        <w:shd w:color="D6EFDF" w:val="solid"/>
        <w:spacing w:after="100" w:before="100"/>
        <w:ind w:left="160"/>
      </w:pPr>
      <w:r>
        <w:rPr>
          <w:rFonts w:ascii="Calibri" w:cs="Calibri" w:eastAsia="Calibri" w:hAnsi="Calibri"/>
          <w:b/>
          <w:bCs/>
          <w:color w:val="1A5C35"/>
          <w:sz w:val="22"/>
          <w:szCs w:val="22"/>
        </w:rPr>
        <w:t xml:space="preserve">Satisfies 3NF — no changes required.</w:t>
      </w:r>
    </w:p>
    <w:p>
      <w:pPr>
        <w:spacing w:after="0" w:before="80"/>
      </w:pPr>
    </w:p>
    <w:p>
      <w:pPr>
        <w:pBdr>
          <w:left w:val="single" w:color="2E6DB4" w:sz="18"/>
        </w:pBdr>
        <w:shd w:color="D6E4F7" w:val="solid"/>
        <w:spacing w:after="80" w:before="200"/>
        <w:ind w:left="1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PROJECT_SKILL</w:t>
      </w:r>
    </w:p>
    <w:p>
      <w:pPr>
        <w:spacing w:after="80" w:before="80"/>
        <w:ind w:left="1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Same as USER_SKILL — no non-key columns means no possibility of transitive dependency.</w:t>
      </w:r>
    </w:p>
    <w:p>
      <w:pPr>
        <w:pBdr>
          <w:left w:val="single" w:color="1A5C35" w:sz="18"/>
        </w:pBdr>
        <w:shd w:color="D6EFDF" w:val="solid"/>
        <w:spacing w:after="100" w:before="100"/>
        <w:ind w:left="160"/>
      </w:pPr>
      <w:r>
        <w:rPr>
          <w:rFonts w:ascii="Calibri" w:cs="Calibri" w:eastAsia="Calibri" w:hAnsi="Calibri"/>
          <w:b/>
          <w:bCs/>
          <w:color w:val="1A5C35"/>
          <w:sz w:val="22"/>
          <w:szCs w:val="22"/>
        </w:rPr>
        <w:t xml:space="preserve">Satisfies 3NF — no changes required.</w:t>
      </w:r>
    </w:p>
    <w:p>
      <w:pPr>
        <w:spacing w:after="0" w:before="80"/>
      </w:pPr>
    </w:p>
    <w:p>
      <w:pPr>
        <w:pBdr>
          <w:left w:val="single" w:color="2E6DB4" w:sz="18"/>
        </w:pBdr>
        <w:shd w:color="D6E4F7" w:val="solid"/>
        <w:spacing w:after="80" w:before="200"/>
        <w:ind w:left="1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APPLICATION</w:t>
      </w:r>
    </w:p>
    <w:p>
      <w:pPr>
        <w:spacing w:after="80" w:before="80"/>
        <w:ind w:left="1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status column ("pending", "accepted", "rejected") is set by the project owner for a specific application — it depends on application_id, not on user_id or project_id by themselves. The note and applied_at fields are also tied directly to the application record. None of these columns determines another.</w:t>
      </w:r>
    </w:p>
    <w:p>
      <w:pPr>
        <w:pBdr>
          <w:left w:val="single" w:color="1A5C35" w:sz="18"/>
        </w:pBdr>
        <w:shd w:color="D6EFDF" w:val="solid"/>
        <w:spacing w:after="100" w:before="100"/>
        <w:ind w:left="160"/>
      </w:pPr>
      <w:r>
        <w:rPr>
          <w:rFonts w:ascii="Calibri" w:cs="Calibri" w:eastAsia="Calibri" w:hAnsi="Calibri"/>
          <w:b/>
          <w:bCs/>
          <w:color w:val="1A5C35"/>
          <w:sz w:val="22"/>
          <w:szCs w:val="22"/>
        </w:rPr>
        <w:t xml:space="preserve">Satisfies 3NF — no changes required.</w:t>
      </w:r>
    </w:p>
    <w:p>
      <w:pPr>
        <w:spacing w:after="0" w:before="80"/>
      </w:pPr>
    </w:p>
    <w:p>
      <w:pPr>
        <w:pBdr>
          <w:left w:val="single" w:color="2E6DB4" w:sz="18"/>
        </w:pBdr>
        <w:shd w:color="D6E4F7" w:val="solid"/>
        <w:spacing w:after="80" w:before="200"/>
        <w:ind w:left="1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MESSAGES</w:t>
      </w:r>
    </w:p>
    <w:p>
      <w:pPr>
        <w:spacing w:after="80" w:before="80"/>
        <w:ind w:left="1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sender_id and receiver_id are both foreign keys — they tell you who is involved in the message, but they do not determine what the content is or when it was sent. is_read is set independently of sent_at and content. Each column answers a different question about the same message, and all of them point back to message_id.</w:t>
      </w:r>
    </w:p>
    <w:p>
      <w:pPr>
        <w:pBdr>
          <w:left w:val="single" w:color="1A5C35" w:sz="18"/>
        </w:pBdr>
        <w:shd w:color="D6EFDF" w:val="solid"/>
        <w:spacing w:after="100" w:before="100"/>
        <w:ind w:left="160"/>
      </w:pPr>
      <w:r>
        <w:rPr>
          <w:rFonts w:ascii="Calibri" w:cs="Calibri" w:eastAsia="Calibri" w:hAnsi="Calibri"/>
          <w:b/>
          <w:bCs/>
          <w:color w:val="1A5C35"/>
          <w:sz w:val="22"/>
          <w:szCs w:val="22"/>
        </w:rPr>
        <w:t xml:space="preserve">Satisfies 3NF — no changes required.</w:t>
      </w:r>
    </w:p>
    <w:p>
      <w:pPr>
        <w:spacing w:after="0" w:before="200"/>
      </w:pPr>
    </w:p>
    <w:p>
      <w:pPr>
        <w:shd w:color="1E3A5F" w:val="solid"/>
        <w:spacing w:after="180" w:before="3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 Duplicate &amp; Redundancy Check</w:t>
      </w:r>
    </w:p>
    <w:p>
      <w:pPr>
        <w:spacing w:after="80" w:before="80"/>
        <w:ind w:left="1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After going through the normalization steps, I also did a quick pass to make sure no information is being stored in two places at once. Here is what I checked:</w:t>
      </w:r>
    </w:p>
    <w:p>
      <w:pPr>
        <w:spacing w:after="0" w:before="80"/>
      </w:pPr>
    </w:p>
    <w:p>
      <w:pPr>
        <w:spacing w:after="60" w:before="60"/>
        <w:ind w:left="3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skill_name only lives in SKILL. USER_SKILL and PROJECT_SKILL store skill_id references, not the name itself — so if a skill name ever changes, it only needs updating in one row.</w:t>
      </w:r>
    </w:p>
    <w:p>
      <w:pPr>
        <w:spacing w:after="60" w:before="60"/>
        <w:ind w:left="3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project_name and description are only in PROJECT. No other table stores or repeats them.</w:t>
      </w:r>
    </w:p>
    <w:p>
      <w:pPr>
        <w:spacing w:after="60" w:before="60"/>
        <w:ind w:left="3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username is only in USERS. APPLICATION and MESSAGES use user_id as a reference, which is the correct approach.</w:t>
      </w:r>
    </w:p>
    <w:p>
      <w:pPr>
        <w:spacing w:after="60" w:before="60"/>
        <w:ind w:left="3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No column appears in two tables serving the same semantic purpose.</w:t>
      </w:r>
    </w:p>
    <w:p>
      <w:pPr>
        <w:spacing w:after="0" w:before="120"/>
      </w:pPr>
    </w:p>
    <w:p>
      <w:pPr>
        <w:pBdr>
          <w:left w:val="single" w:color="1A5C35" w:sz="18"/>
        </w:pBdr>
        <w:shd w:color="D6EFDF" w:val="solid"/>
        <w:spacing w:after="100" w:before="100"/>
        <w:ind w:left="160"/>
      </w:pPr>
      <w:r>
        <w:rPr>
          <w:rFonts w:ascii="Calibri" w:cs="Calibri" w:eastAsia="Calibri" w:hAnsi="Calibri"/>
          <w:b/>
          <w:bCs/>
          <w:color w:val="1A5C35"/>
          <w:sz w:val="22"/>
          <w:szCs w:val="22"/>
        </w:rPr>
        <w:t xml:space="preserve">No redundancy found — no structural changes needed.</w:t>
      </w:r>
    </w:p>
    <w:p>
      <w:pPr>
        <w:spacing w:after="0" w:before="80"/>
      </w:pPr>
    </w:p>
    <w:p>
      <w:pPr>
        <w:spacing w:after="80" w:before="80"/>
        <w:ind w:left="160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One small thing I corrected along the way: the original ERD had the column name as "Max_member" (singular), which did not match how it was being used. Renamed it to max_members to be grammatically correct and consistent with the naming convention used across the rest of the schema.</w:t>
      </w:r>
    </w:p>
    <w:p>
      <w:pPr>
        <w:spacing w:after="0" w:before="200"/>
      </w:pPr>
    </w:p>
    <w:p>
      <w:pPr>
        <w:shd w:color="1E3A5F" w:val="solid"/>
        <w:spacing w:after="180" w:before="3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 Final Summary</w:t>
      </w:r>
    </w:p>
    <w:p>
      <w:pPr>
        <w:spacing w:after="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color="1E3A5F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Table</w:t>
            </w:r>
          </w:p>
        </w:tc>
        <w:tc>
          <w:tcPr>
            <w:tcW w:type="pct" w:w="12%"/>
            <w:shd w:color="1E3A5F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1NF</w:t>
            </w:r>
          </w:p>
        </w:tc>
        <w:tc>
          <w:tcPr>
            <w:tcW w:type="pct" w:w="12%"/>
            <w:shd w:color="1E3A5F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2NF</w:t>
            </w:r>
          </w:p>
        </w:tc>
        <w:tc>
          <w:tcPr>
            <w:tcW w:type="pct" w:w="12%"/>
            <w:shd w:color="1E3A5F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3NF</w:t>
            </w:r>
          </w:p>
        </w:tc>
        <w:tc>
          <w:tcPr>
            <w:tcW w:type="pct" w:w="42%"/>
            <w:shd w:color="1E3A5F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Changes Made</w:t>
            </w:r>
          </w:p>
        </w:tc>
      </w:tr>
      <w:tr>
        <w:tc>
          <w:tcPr>
            <w:tcW w:type="pct" w:w="22%"/>
            <w:shd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USERS</w:t>
            </w:r>
          </w:p>
        </w:tc>
        <w:tc>
          <w:tcPr>
            <w:tcW w:type="pct" w:w="12%"/>
            <w:shd w:color="D6EFD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35"/>
                <w:sz w:val="21"/>
                <w:szCs w:val="21"/>
              </w:rPr>
              <w:t xml:space="preserve">Pass</w:t>
            </w:r>
          </w:p>
        </w:tc>
        <w:tc>
          <w:tcPr>
            <w:tcW w:type="pct" w:w="12%"/>
            <w:shd w:color="D6EFD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35"/>
                <w:sz w:val="21"/>
                <w:szCs w:val="21"/>
              </w:rPr>
              <w:t xml:space="preserve">Pass</w:t>
            </w:r>
          </w:p>
        </w:tc>
        <w:tc>
          <w:tcPr>
            <w:tcW w:type="pct" w:w="12%"/>
            <w:shd w:color="D6EFD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35"/>
                <w:sz w:val="21"/>
                <w:szCs w:val="21"/>
              </w:rPr>
              <w:t xml:space="preserve">Pass</w:t>
            </w:r>
          </w:p>
        </w:tc>
        <w:tc>
          <w:tcPr>
            <w:tcW w:type="pct" w:w="42%"/>
            <w:shd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pct" w:w="22%"/>
            <w:shd w:color="F0F0F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SKILL</w:t>
            </w:r>
          </w:p>
        </w:tc>
        <w:tc>
          <w:tcPr>
            <w:tcW w:type="pct" w:w="12%"/>
            <w:shd w:color="D6EFD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35"/>
                <w:sz w:val="21"/>
                <w:szCs w:val="21"/>
              </w:rPr>
              <w:t xml:space="preserve">Pass</w:t>
            </w:r>
          </w:p>
        </w:tc>
        <w:tc>
          <w:tcPr>
            <w:tcW w:type="pct" w:w="12%"/>
            <w:shd w:color="D6EFD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35"/>
                <w:sz w:val="21"/>
                <w:szCs w:val="21"/>
              </w:rPr>
              <w:t xml:space="preserve">Pass</w:t>
            </w:r>
          </w:p>
        </w:tc>
        <w:tc>
          <w:tcPr>
            <w:tcW w:type="pct" w:w="12%"/>
            <w:shd w:color="D6EFD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35"/>
                <w:sz w:val="21"/>
                <w:szCs w:val="21"/>
              </w:rPr>
              <w:t xml:space="preserve">Pass</w:t>
            </w:r>
          </w:p>
        </w:tc>
        <w:tc>
          <w:tcPr>
            <w:tcW w:type="pct" w:w="42%"/>
            <w:shd w:color="F0F0F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pct" w:w="22%"/>
            <w:shd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PROJECT</w:t>
            </w:r>
          </w:p>
        </w:tc>
        <w:tc>
          <w:tcPr>
            <w:tcW w:type="pct" w:w="12%"/>
            <w:shd w:color="D6EFD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35"/>
                <w:sz w:val="21"/>
                <w:szCs w:val="21"/>
              </w:rPr>
              <w:t xml:space="preserve">Pass</w:t>
            </w:r>
          </w:p>
        </w:tc>
        <w:tc>
          <w:tcPr>
            <w:tcW w:type="pct" w:w="12%"/>
            <w:shd w:color="D6EFD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35"/>
                <w:sz w:val="21"/>
                <w:szCs w:val="21"/>
              </w:rPr>
              <w:t xml:space="preserve">Pass</w:t>
            </w:r>
          </w:p>
        </w:tc>
        <w:tc>
          <w:tcPr>
            <w:tcW w:type="pct" w:w="12%"/>
            <w:shd w:color="D6EFD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35"/>
                <w:sz w:val="21"/>
                <w:szCs w:val="21"/>
              </w:rPr>
              <w:t xml:space="preserve">Pass</w:t>
            </w:r>
          </w:p>
        </w:tc>
        <w:tc>
          <w:tcPr>
            <w:tcW w:type="pct" w:w="42%"/>
            <w:shd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Renamed Max_member → max_members</w:t>
            </w:r>
          </w:p>
        </w:tc>
      </w:tr>
      <w:tr>
        <w:tc>
          <w:tcPr>
            <w:tcW w:type="pct" w:w="22%"/>
            <w:shd w:color="F0F0F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USER_SKILL</w:t>
            </w:r>
          </w:p>
        </w:tc>
        <w:tc>
          <w:tcPr>
            <w:tcW w:type="pct" w:w="12%"/>
            <w:shd w:color="D6EFD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35"/>
                <w:sz w:val="21"/>
                <w:szCs w:val="21"/>
              </w:rPr>
              <w:t xml:space="preserve">Pass</w:t>
            </w:r>
          </w:p>
        </w:tc>
        <w:tc>
          <w:tcPr>
            <w:tcW w:type="pct" w:w="12%"/>
            <w:shd w:color="D6EFD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35"/>
                <w:sz w:val="21"/>
                <w:szCs w:val="21"/>
              </w:rPr>
              <w:t xml:space="preserve">Pass</w:t>
            </w:r>
          </w:p>
        </w:tc>
        <w:tc>
          <w:tcPr>
            <w:tcW w:type="pct" w:w="12%"/>
            <w:shd w:color="D6EFD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35"/>
                <w:sz w:val="21"/>
                <w:szCs w:val="21"/>
              </w:rPr>
              <w:t xml:space="preserve">Pass</w:t>
            </w:r>
          </w:p>
        </w:tc>
        <w:tc>
          <w:tcPr>
            <w:tcW w:type="pct" w:w="42%"/>
            <w:shd w:color="F0F0F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pct" w:w="22%"/>
            <w:shd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PROJECT_SKILL</w:t>
            </w:r>
          </w:p>
        </w:tc>
        <w:tc>
          <w:tcPr>
            <w:tcW w:type="pct" w:w="12%"/>
            <w:shd w:color="D6EFD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35"/>
                <w:sz w:val="21"/>
                <w:szCs w:val="21"/>
              </w:rPr>
              <w:t xml:space="preserve">Pass</w:t>
            </w:r>
          </w:p>
        </w:tc>
        <w:tc>
          <w:tcPr>
            <w:tcW w:type="pct" w:w="12%"/>
            <w:shd w:color="D6EFD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35"/>
                <w:sz w:val="21"/>
                <w:szCs w:val="21"/>
              </w:rPr>
              <w:t xml:space="preserve">Pass</w:t>
            </w:r>
          </w:p>
        </w:tc>
        <w:tc>
          <w:tcPr>
            <w:tcW w:type="pct" w:w="12%"/>
            <w:shd w:color="D6EFD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35"/>
                <w:sz w:val="21"/>
                <w:szCs w:val="21"/>
              </w:rPr>
              <w:t xml:space="preserve">Pass</w:t>
            </w:r>
          </w:p>
        </w:tc>
        <w:tc>
          <w:tcPr>
            <w:tcW w:type="pct" w:w="42%"/>
            <w:shd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pct" w:w="22%"/>
            <w:shd w:color="F0F0F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APPLICATION</w:t>
            </w:r>
          </w:p>
        </w:tc>
        <w:tc>
          <w:tcPr>
            <w:tcW w:type="pct" w:w="12%"/>
            <w:shd w:color="D6EFD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35"/>
                <w:sz w:val="21"/>
                <w:szCs w:val="21"/>
              </w:rPr>
              <w:t xml:space="preserve">Pass</w:t>
            </w:r>
          </w:p>
        </w:tc>
        <w:tc>
          <w:tcPr>
            <w:tcW w:type="pct" w:w="12%"/>
            <w:shd w:color="D6EFD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35"/>
                <w:sz w:val="21"/>
                <w:szCs w:val="21"/>
              </w:rPr>
              <w:t xml:space="preserve">Pass</w:t>
            </w:r>
          </w:p>
        </w:tc>
        <w:tc>
          <w:tcPr>
            <w:tcW w:type="pct" w:w="12%"/>
            <w:shd w:color="D6EFD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35"/>
                <w:sz w:val="21"/>
                <w:szCs w:val="21"/>
              </w:rPr>
              <w:t xml:space="preserve">Pass</w:t>
            </w:r>
          </w:p>
        </w:tc>
        <w:tc>
          <w:tcPr>
            <w:tcW w:type="pct" w:w="42%"/>
            <w:shd w:color="F0F0F0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Added note column (practical improvement)</w:t>
            </w:r>
          </w:p>
        </w:tc>
      </w:tr>
      <w:tr>
        <w:tc>
          <w:tcPr>
            <w:tcW w:type="pct" w:w="22%"/>
            <w:shd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MESSAGES</w:t>
            </w:r>
          </w:p>
        </w:tc>
        <w:tc>
          <w:tcPr>
            <w:tcW w:type="pct" w:w="12%"/>
            <w:shd w:color="D6EFD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35"/>
                <w:sz w:val="21"/>
                <w:szCs w:val="21"/>
              </w:rPr>
              <w:t xml:space="preserve">Pass</w:t>
            </w:r>
          </w:p>
        </w:tc>
        <w:tc>
          <w:tcPr>
            <w:tcW w:type="pct" w:w="12%"/>
            <w:shd w:color="D6EFD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35"/>
                <w:sz w:val="21"/>
                <w:szCs w:val="21"/>
              </w:rPr>
              <w:t xml:space="preserve">Pass</w:t>
            </w:r>
          </w:p>
        </w:tc>
        <w:tc>
          <w:tcPr>
            <w:tcW w:type="pct" w:w="12%"/>
            <w:shd w:color="D6EFD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35"/>
                <w:sz w:val="21"/>
                <w:szCs w:val="21"/>
              </w:rPr>
              <w:t xml:space="preserve">Pass</w:t>
            </w:r>
          </w:p>
        </w:tc>
        <w:tc>
          <w:tcPr>
            <w:tcW w:type="pct" w:w="42%"/>
            <w:shd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None</w:t>
            </w:r>
          </w:p>
        </w:tc>
      </w:tr>
    </w:tbl>
    <w:p>
      <w:pPr>
        <w:spacing w:after="0" w:before="160"/>
      </w:pPr>
    </w:p>
    <w:p>
      <w:pPr>
        <w:spacing w:after="80" w:before="80"/>
        <w:ind w:left="1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Overall, the schema held up well through all three normalization checks. No tables needed to be split or restructured — the design was already clean from the start. The only changes were the column rename (Max_member → max_members) and adding a note column to APPLICATION, which was a practical decision to let applicants explain why they are interested in a project. Both are small improvements rather than fixes to any normalization violations.</w:t>
      </w:r>
    </w:p>
    <w:p>
      <w:pPr>
        <w:spacing w:after="0" w:before="200"/>
      </w:pPr>
    </w:p>
    <w:sectPr>
      <w:pgSz w:w="11906" w:h="16838" w:orient="portrait"/>
      <w:pgMar w:top="8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2026-05-18T16:41:21.140Z</dcterms:created>
  <dcterms:modified xsi:type="dcterms:W3CDTF">2026-05-18T16:41:21.142Z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