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720DEE3F" w:rsidR="00BD24FE" w:rsidRDefault="72FBF11E" w:rsidP="5F4F3AED">
      <w:pPr>
        <w:jc w:val="center"/>
        <w:rPr>
          <w:sz w:val="40"/>
          <w:szCs w:val="40"/>
        </w:rPr>
      </w:pPr>
      <w:r w:rsidRPr="5F4F3AED">
        <w:rPr>
          <w:sz w:val="40"/>
          <w:szCs w:val="40"/>
        </w:rPr>
        <w:t>Southern California Bight 2023 Regional Monitoring Program: Submerged Aquatic Vegetation (SAV)</w:t>
      </w:r>
    </w:p>
    <w:p w14:paraId="15F23718" w14:textId="611975EF" w:rsidR="72FBF11E" w:rsidRDefault="72FBF11E" w:rsidP="5F4F3AED">
      <w:pPr>
        <w:jc w:val="center"/>
        <w:rPr>
          <w:sz w:val="28"/>
          <w:szCs w:val="28"/>
        </w:rPr>
      </w:pPr>
      <w:r w:rsidRPr="5F4F3AED">
        <w:rPr>
          <w:sz w:val="28"/>
          <w:szCs w:val="28"/>
        </w:rPr>
        <w:t>SCCWRP Technical Report</w:t>
      </w:r>
    </w:p>
    <w:p w14:paraId="389E723C" w14:textId="1A1CAA6F" w:rsidR="34A15177" w:rsidRDefault="34A15177" w:rsidP="5F4F3AED">
      <w:pPr>
        <w:jc w:val="center"/>
        <w:rPr>
          <w:sz w:val="28"/>
          <w:szCs w:val="28"/>
        </w:rPr>
      </w:pPr>
    </w:p>
    <w:p w14:paraId="079093DB" w14:textId="6848CECD" w:rsidR="72FBF11E" w:rsidRDefault="72FBF11E" w:rsidP="5F4F3AED">
      <w:pPr>
        <w:jc w:val="center"/>
        <w:rPr>
          <w:sz w:val="28"/>
          <w:szCs w:val="28"/>
        </w:rPr>
      </w:pPr>
      <w:r w:rsidRPr="5F4F3AED">
        <w:rPr>
          <w:sz w:val="28"/>
          <w:szCs w:val="28"/>
        </w:rPr>
        <w:t>Authors:</w:t>
      </w:r>
    </w:p>
    <w:p w14:paraId="1212A42B" w14:textId="736F470D" w:rsidR="72FBF11E" w:rsidRDefault="72FBF11E" w:rsidP="5F4F3AED">
      <w:pPr>
        <w:jc w:val="center"/>
        <w:rPr>
          <w:i/>
          <w:iCs/>
        </w:rPr>
      </w:pPr>
      <w:r w:rsidRPr="5F4F3AED">
        <w:rPr>
          <w:i/>
          <w:iCs/>
        </w:rPr>
        <w:t>Southern California Coastal Water Research Project, Costa Mesa, CA</w:t>
      </w:r>
    </w:p>
    <w:p w14:paraId="468E962D" w14:textId="23C10B80" w:rsidR="5F4F3AED" w:rsidRDefault="5F4F3AED" w:rsidP="5F4F3AED">
      <w:pPr>
        <w:jc w:val="center"/>
        <w:rPr>
          <w:i/>
          <w:iCs/>
        </w:rPr>
      </w:pPr>
    </w:p>
    <w:p w14:paraId="5C97D1B1" w14:textId="25862BF9" w:rsidR="72FBF11E" w:rsidRDefault="72FBF11E" w:rsidP="5F4F3AED">
      <w:pPr>
        <w:jc w:val="center"/>
      </w:pPr>
      <w:r w:rsidRPr="5F4F3AED">
        <w:t xml:space="preserve">March 2023 </w:t>
      </w:r>
    </w:p>
    <w:p w14:paraId="7D1D2595" w14:textId="27EB1B0F" w:rsidR="5F4F3AED" w:rsidRDefault="5F4F3AED" w:rsidP="5F4F3AED">
      <w:pPr>
        <w:jc w:val="center"/>
      </w:pPr>
    </w:p>
    <w:p w14:paraId="5123886E" w14:textId="38DC20F6" w:rsidR="5F4F3AED" w:rsidRDefault="5F4F3AED" w:rsidP="5F4F3AED">
      <w:pPr>
        <w:jc w:val="center"/>
      </w:pPr>
    </w:p>
    <w:p w14:paraId="31BB059F" w14:textId="7FD52685" w:rsidR="5F4F3AED" w:rsidRDefault="5F4F3AED" w:rsidP="5F4F3AED">
      <w:pPr>
        <w:jc w:val="center"/>
      </w:pPr>
    </w:p>
    <w:p w14:paraId="04CE3682" w14:textId="5BBE80AB" w:rsidR="5F4F3AED" w:rsidRDefault="5F4F3AED" w:rsidP="5F4F3AED">
      <w:pPr>
        <w:jc w:val="center"/>
      </w:pPr>
    </w:p>
    <w:p w14:paraId="2B46259C" w14:textId="0F27303B" w:rsidR="5F4F3AED" w:rsidRDefault="5F4F3AED" w:rsidP="5F4F3AED">
      <w:pPr>
        <w:jc w:val="center"/>
      </w:pPr>
    </w:p>
    <w:p w14:paraId="5C875025" w14:textId="74E9E536" w:rsidR="5F4F3AED" w:rsidRDefault="5F4F3AED" w:rsidP="5F4F3AED">
      <w:pPr>
        <w:jc w:val="center"/>
      </w:pPr>
    </w:p>
    <w:p w14:paraId="26708DB9" w14:textId="7637BD01" w:rsidR="5F4F3AED" w:rsidRDefault="5F4F3AED" w:rsidP="5F4F3AED">
      <w:pPr>
        <w:jc w:val="center"/>
      </w:pPr>
    </w:p>
    <w:p w14:paraId="31C08177" w14:textId="48E5EB97" w:rsidR="5F4F3AED" w:rsidRDefault="5F4F3AED" w:rsidP="5F4F3AED">
      <w:pPr>
        <w:jc w:val="center"/>
      </w:pPr>
    </w:p>
    <w:p w14:paraId="62F5D4A4" w14:textId="761DC1EB" w:rsidR="5F4F3AED" w:rsidRDefault="5F4F3AED" w:rsidP="5F4F3AED">
      <w:pPr>
        <w:jc w:val="center"/>
      </w:pPr>
    </w:p>
    <w:p w14:paraId="4F7407C4" w14:textId="2AC19360" w:rsidR="5F4F3AED" w:rsidRDefault="5F4F3AED" w:rsidP="5F4F3AED">
      <w:pPr>
        <w:jc w:val="center"/>
      </w:pPr>
    </w:p>
    <w:p w14:paraId="672B2646" w14:textId="6CA1125F" w:rsidR="5F4F3AED" w:rsidRDefault="5F4F3AED" w:rsidP="5F4F3AED">
      <w:pPr>
        <w:jc w:val="center"/>
      </w:pPr>
    </w:p>
    <w:p w14:paraId="366B6391" w14:textId="43DACE74" w:rsidR="5F4F3AED" w:rsidRDefault="5F4F3AED" w:rsidP="5F4F3AED">
      <w:pPr>
        <w:jc w:val="center"/>
      </w:pPr>
    </w:p>
    <w:p w14:paraId="79A13845" w14:textId="4F316B07" w:rsidR="5F4F3AED" w:rsidRDefault="5F4F3AED" w:rsidP="5F4F3AED">
      <w:pPr>
        <w:jc w:val="center"/>
      </w:pPr>
    </w:p>
    <w:p w14:paraId="310D688E" w14:textId="31C5D486" w:rsidR="5F4F3AED" w:rsidRDefault="5F4F3AED" w:rsidP="5F4F3AED">
      <w:pPr>
        <w:jc w:val="center"/>
      </w:pPr>
    </w:p>
    <w:p w14:paraId="3C500103" w14:textId="39AB5214" w:rsidR="5F4F3AED" w:rsidRDefault="5F4F3AED" w:rsidP="5F4F3AED">
      <w:pPr>
        <w:jc w:val="center"/>
      </w:pPr>
    </w:p>
    <w:p w14:paraId="05BEF0C8" w14:textId="474966B5" w:rsidR="5F4F3AED" w:rsidRDefault="5F4F3AED" w:rsidP="5F4F3AED">
      <w:pPr>
        <w:jc w:val="center"/>
      </w:pPr>
    </w:p>
    <w:p w14:paraId="7CA0EE2F" w14:textId="3399A5B8" w:rsidR="5F4F3AED" w:rsidRDefault="5F4F3AED" w:rsidP="5F4F3AED">
      <w:pPr>
        <w:jc w:val="center"/>
      </w:pPr>
    </w:p>
    <w:p w14:paraId="4A5968E4" w14:textId="56721D7E" w:rsidR="5F4F3AED" w:rsidRDefault="5F4F3AED" w:rsidP="5F4F3AED">
      <w:pPr>
        <w:jc w:val="center"/>
      </w:pPr>
    </w:p>
    <w:p w14:paraId="1FA428A6" w14:textId="2D8E2451" w:rsidR="72FBF11E" w:rsidRDefault="72FBF11E" w:rsidP="5F4F3AED">
      <w:pPr>
        <w:jc w:val="center"/>
        <w:rPr>
          <w:b/>
          <w:bCs/>
          <w:sz w:val="28"/>
          <w:szCs w:val="28"/>
        </w:rPr>
      </w:pPr>
      <w:r w:rsidRPr="5F4F3AED">
        <w:rPr>
          <w:b/>
          <w:bCs/>
          <w:sz w:val="28"/>
          <w:szCs w:val="28"/>
        </w:rPr>
        <w:t>BIGHT ‘23 SAV COMMITTEE</w:t>
      </w:r>
    </w:p>
    <w:tbl>
      <w:tblPr>
        <w:tblStyle w:val="TableGrid"/>
        <w:tblW w:w="0" w:type="auto"/>
        <w:tblLook w:val="06A0" w:firstRow="1" w:lastRow="0" w:firstColumn="1" w:lastColumn="0" w:noHBand="1" w:noVBand="1"/>
      </w:tblPr>
      <w:tblGrid>
        <w:gridCol w:w="4675"/>
        <w:gridCol w:w="4675"/>
      </w:tblGrid>
      <w:tr w:rsidR="5F4F3AED" w14:paraId="64E728DC" w14:textId="77777777" w:rsidTr="5F4F3AED">
        <w:trPr>
          <w:trHeight w:val="300"/>
        </w:trPr>
        <w:tc>
          <w:tcPr>
            <w:tcW w:w="4680" w:type="dxa"/>
          </w:tcPr>
          <w:p w14:paraId="0F6AD171" w14:textId="37053B84" w:rsidR="72FBF11E" w:rsidRDefault="72FBF11E" w:rsidP="5F4F3AED">
            <w:pPr>
              <w:rPr>
                <w:b/>
                <w:bCs/>
                <w:sz w:val="28"/>
                <w:szCs w:val="28"/>
              </w:rPr>
            </w:pPr>
            <w:r w:rsidRPr="5F4F3AED">
              <w:rPr>
                <w:b/>
                <w:bCs/>
                <w:sz w:val="28"/>
                <w:szCs w:val="28"/>
              </w:rPr>
              <w:t>Member</w:t>
            </w:r>
          </w:p>
        </w:tc>
        <w:tc>
          <w:tcPr>
            <w:tcW w:w="4680" w:type="dxa"/>
          </w:tcPr>
          <w:p w14:paraId="67507F88" w14:textId="0BBD2C26" w:rsidR="72FBF11E" w:rsidRDefault="72FBF11E" w:rsidP="5F4F3AED">
            <w:pPr>
              <w:rPr>
                <w:b/>
                <w:bCs/>
                <w:sz w:val="28"/>
                <w:szCs w:val="28"/>
              </w:rPr>
            </w:pPr>
            <w:r w:rsidRPr="5F4F3AED">
              <w:rPr>
                <w:b/>
                <w:bCs/>
                <w:sz w:val="28"/>
                <w:szCs w:val="28"/>
              </w:rPr>
              <w:t>Affiliation</w:t>
            </w:r>
          </w:p>
        </w:tc>
      </w:tr>
      <w:tr w:rsidR="5F4F3AED" w14:paraId="47EABB94" w14:textId="77777777" w:rsidTr="5F4F3AED">
        <w:trPr>
          <w:trHeight w:val="300"/>
        </w:trPr>
        <w:tc>
          <w:tcPr>
            <w:tcW w:w="4680" w:type="dxa"/>
          </w:tcPr>
          <w:p w14:paraId="774FF5A5" w14:textId="27674968" w:rsidR="5F4F3AED" w:rsidRDefault="5F4F3AED" w:rsidP="5F4F3AED">
            <w:pPr>
              <w:rPr>
                <w:b/>
                <w:bCs/>
                <w:sz w:val="28"/>
                <w:szCs w:val="28"/>
              </w:rPr>
            </w:pPr>
          </w:p>
        </w:tc>
        <w:tc>
          <w:tcPr>
            <w:tcW w:w="4680" w:type="dxa"/>
          </w:tcPr>
          <w:p w14:paraId="378C3B6C" w14:textId="27674968" w:rsidR="5F4F3AED" w:rsidRDefault="5F4F3AED" w:rsidP="5F4F3AED">
            <w:pPr>
              <w:rPr>
                <w:b/>
                <w:bCs/>
                <w:sz w:val="28"/>
                <w:szCs w:val="28"/>
              </w:rPr>
            </w:pPr>
          </w:p>
        </w:tc>
      </w:tr>
      <w:tr w:rsidR="5F4F3AED" w14:paraId="56E581F8" w14:textId="77777777" w:rsidTr="5F4F3AED">
        <w:trPr>
          <w:trHeight w:val="300"/>
        </w:trPr>
        <w:tc>
          <w:tcPr>
            <w:tcW w:w="4680" w:type="dxa"/>
          </w:tcPr>
          <w:p w14:paraId="365C6FF4" w14:textId="27674968" w:rsidR="5F4F3AED" w:rsidRDefault="5F4F3AED" w:rsidP="5F4F3AED">
            <w:pPr>
              <w:rPr>
                <w:b/>
                <w:bCs/>
                <w:sz w:val="28"/>
                <w:szCs w:val="28"/>
              </w:rPr>
            </w:pPr>
          </w:p>
        </w:tc>
        <w:tc>
          <w:tcPr>
            <w:tcW w:w="4680" w:type="dxa"/>
          </w:tcPr>
          <w:p w14:paraId="644CC63D" w14:textId="27674968" w:rsidR="5F4F3AED" w:rsidRDefault="5F4F3AED" w:rsidP="5F4F3AED">
            <w:pPr>
              <w:rPr>
                <w:b/>
                <w:bCs/>
                <w:sz w:val="28"/>
                <w:szCs w:val="28"/>
              </w:rPr>
            </w:pPr>
          </w:p>
        </w:tc>
      </w:tr>
      <w:tr w:rsidR="5F4F3AED" w14:paraId="04DE58EC" w14:textId="77777777" w:rsidTr="5F4F3AED">
        <w:trPr>
          <w:trHeight w:val="300"/>
        </w:trPr>
        <w:tc>
          <w:tcPr>
            <w:tcW w:w="4680" w:type="dxa"/>
          </w:tcPr>
          <w:p w14:paraId="260E7910" w14:textId="27674968" w:rsidR="5F4F3AED" w:rsidRDefault="5F4F3AED" w:rsidP="5F4F3AED">
            <w:pPr>
              <w:rPr>
                <w:b/>
                <w:bCs/>
                <w:sz w:val="28"/>
                <w:szCs w:val="28"/>
              </w:rPr>
            </w:pPr>
          </w:p>
        </w:tc>
        <w:tc>
          <w:tcPr>
            <w:tcW w:w="4680" w:type="dxa"/>
          </w:tcPr>
          <w:p w14:paraId="277F58C5" w14:textId="27674968" w:rsidR="5F4F3AED" w:rsidRDefault="5F4F3AED" w:rsidP="5F4F3AED">
            <w:pPr>
              <w:rPr>
                <w:b/>
                <w:bCs/>
                <w:sz w:val="28"/>
                <w:szCs w:val="28"/>
              </w:rPr>
            </w:pPr>
          </w:p>
        </w:tc>
      </w:tr>
      <w:tr w:rsidR="5F4F3AED" w14:paraId="2F35CEFD" w14:textId="77777777" w:rsidTr="5F4F3AED">
        <w:trPr>
          <w:trHeight w:val="300"/>
        </w:trPr>
        <w:tc>
          <w:tcPr>
            <w:tcW w:w="4680" w:type="dxa"/>
          </w:tcPr>
          <w:p w14:paraId="0D73AFF8" w14:textId="27674968" w:rsidR="5F4F3AED" w:rsidRDefault="5F4F3AED" w:rsidP="5F4F3AED">
            <w:pPr>
              <w:rPr>
                <w:b/>
                <w:bCs/>
                <w:sz w:val="28"/>
                <w:szCs w:val="28"/>
              </w:rPr>
            </w:pPr>
          </w:p>
        </w:tc>
        <w:tc>
          <w:tcPr>
            <w:tcW w:w="4680" w:type="dxa"/>
          </w:tcPr>
          <w:p w14:paraId="11308190" w14:textId="27674968" w:rsidR="5F4F3AED" w:rsidRDefault="5F4F3AED" w:rsidP="5F4F3AED">
            <w:pPr>
              <w:rPr>
                <w:b/>
                <w:bCs/>
                <w:sz w:val="28"/>
                <w:szCs w:val="28"/>
              </w:rPr>
            </w:pPr>
          </w:p>
        </w:tc>
      </w:tr>
      <w:tr w:rsidR="5F4F3AED" w14:paraId="0F9A21F7" w14:textId="77777777" w:rsidTr="5F4F3AED">
        <w:trPr>
          <w:trHeight w:val="300"/>
        </w:trPr>
        <w:tc>
          <w:tcPr>
            <w:tcW w:w="4680" w:type="dxa"/>
          </w:tcPr>
          <w:p w14:paraId="11DAF8E5" w14:textId="27674968" w:rsidR="5F4F3AED" w:rsidRDefault="5F4F3AED" w:rsidP="5F4F3AED">
            <w:pPr>
              <w:rPr>
                <w:b/>
                <w:bCs/>
                <w:sz w:val="28"/>
                <w:szCs w:val="28"/>
              </w:rPr>
            </w:pPr>
          </w:p>
        </w:tc>
        <w:tc>
          <w:tcPr>
            <w:tcW w:w="4680" w:type="dxa"/>
          </w:tcPr>
          <w:p w14:paraId="73DBACD1" w14:textId="27674968" w:rsidR="5F4F3AED" w:rsidRDefault="5F4F3AED" w:rsidP="5F4F3AED">
            <w:pPr>
              <w:rPr>
                <w:b/>
                <w:bCs/>
                <w:sz w:val="28"/>
                <w:szCs w:val="28"/>
              </w:rPr>
            </w:pPr>
          </w:p>
        </w:tc>
      </w:tr>
      <w:tr w:rsidR="5F4F3AED" w14:paraId="270740B3" w14:textId="77777777" w:rsidTr="5F4F3AED">
        <w:trPr>
          <w:trHeight w:val="300"/>
        </w:trPr>
        <w:tc>
          <w:tcPr>
            <w:tcW w:w="4680" w:type="dxa"/>
          </w:tcPr>
          <w:p w14:paraId="0888A563" w14:textId="27674968" w:rsidR="5F4F3AED" w:rsidRDefault="5F4F3AED" w:rsidP="5F4F3AED">
            <w:pPr>
              <w:rPr>
                <w:b/>
                <w:bCs/>
                <w:sz w:val="28"/>
                <w:szCs w:val="28"/>
              </w:rPr>
            </w:pPr>
          </w:p>
        </w:tc>
        <w:tc>
          <w:tcPr>
            <w:tcW w:w="4680" w:type="dxa"/>
          </w:tcPr>
          <w:p w14:paraId="23A8E4B2" w14:textId="27674968" w:rsidR="5F4F3AED" w:rsidRDefault="5F4F3AED" w:rsidP="5F4F3AED">
            <w:pPr>
              <w:rPr>
                <w:b/>
                <w:bCs/>
                <w:sz w:val="28"/>
                <w:szCs w:val="28"/>
              </w:rPr>
            </w:pPr>
          </w:p>
        </w:tc>
      </w:tr>
      <w:tr w:rsidR="5F4F3AED" w14:paraId="4E9C4972" w14:textId="77777777" w:rsidTr="5F4F3AED">
        <w:trPr>
          <w:trHeight w:val="300"/>
        </w:trPr>
        <w:tc>
          <w:tcPr>
            <w:tcW w:w="4680" w:type="dxa"/>
          </w:tcPr>
          <w:p w14:paraId="0765BC16" w14:textId="27674968" w:rsidR="5F4F3AED" w:rsidRDefault="5F4F3AED" w:rsidP="5F4F3AED">
            <w:pPr>
              <w:rPr>
                <w:b/>
                <w:bCs/>
                <w:sz w:val="28"/>
                <w:szCs w:val="28"/>
              </w:rPr>
            </w:pPr>
          </w:p>
        </w:tc>
        <w:tc>
          <w:tcPr>
            <w:tcW w:w="4680" w:type="dxa"/>
          </w:tcPr>
          <w:p w14:paraId="0C3B85D3" w14:textId="27674968" w:rsidR="5F4F3AED" w:rsidRDefault="5F4F3AED" w:rsidP="5F4F3AED">
            <w:pPr>
              <w:rPr>
                <w:b/>
                <w:bCs/>
                <w:sz w:val="28"/>
                <w:szCs w:val="28"/>
              </w:rPr>
            </w:pPr>
          </w:p>
        </w:tc>
      </w:tr>
      <w:tr w:rsidR="5F4F3AED" w14:paraId="311F8752" w14:textId="77777777" w:rsidTr="5F4F3AED">
        <w:trPr>
          <w:trHeight w:val="300"/>
        </w:trPr>
        <w:tc>
          <w:tcPr>
            <w:tcW w:w="4680" w:type="dxa"/>
          </w:tcPr>
          <w:p w14:paraId="74FB83C8" w14:textId="1AC0CA2F" w:rsidR="5F4F3AED" w:rsidRDefault="5F4F3AED" w:rsidP="5F4F3AED">
            <w:pPr>
              <w:rPr>
                <w:b/>
                <w:bCs/>
                <w:sz w:val="28"/>
                <w:szCs w:val="28"/>
              </w:rPr>
            </w:pPr>
          </w:p>
        </w:tc>
        <w:tc>
          <w:tcPr>
            <w:tcW w:w="4680" w:type="dxa"/>
          </w:tcPr>
          <w:p w14:paraId="0F9F431C" w14:textId="24E6859B" w:rsidR="5F4F3AED" w:rsidRDefault="5F4F3AED" w:rsidP="5F4F3AED">
            <w:pPr>
              <w:rPr>
                <w:b/>
                <w:bCs/>
                <w:sz w:val="28"/>
                <w:szCs w:val="28"/>
              </w:rPr>
            </w:pPr>
          </w:p>
        </w:tc>
      </w:tr>
      <w:tr w:rsidR="5F4F3AED" w14:paraId="588DC06A" w14:textId="77777777" w:rsidTr="5F4F3AED">
        <w:trPr>
          <w:trHeight w:val="300"/>
        </w:trPr>
        <w:tc>
          <w:tcPr>
            <w:tcW w:w="4680" w:type="dxa"/>
          </w:tcPr>
          <w:p w14:paraId="5C290695" w14:textId="2D03CAE6" w:rsidR="5F4F3AED" w:rsidRDefault="5F4F3AED" w:rsidP="5F4F3AED">
            <w:pPr>
              <w:rPr>
                <w:b/>
                <w:bCs/>
                <w:sz w:val="28"/>
                <w:szCs w:val="28"/>
              </w:rPr>
            </w:pPr>
          </w:p>
        </w:tc>
        <w:tc>
          <w:tcPr>
            <w:tcW w:w="4680" w:type="dxa"/>
          </w:tcPr>
          <w:p w14:paraId="05A7056C" w14:textId="47D09975" w:rsidR="5F4F3AED" w:rsidRDefault="5F4F3AED" w:rsidP="5F4F3AED">
            <w:pPr>
              <w:rPr>
                <w:b/>
                <w:bCs/>
                <w:sz w:val="28"/>
                <w:szCs w:val="28"/>
              </w:rPr>
            </w:pPr>
          </w:p>
        </w:tc>
      </w:tr>
      <w:tr w:rsidR="5F4F3AED" w14:paraId="4F81D8F2" w14:textId="77777777" w:rsidTr="5F4F3AED">
        <w:trPr>
          <w:trHeight w:val="300"/>
        </w:trPr>
        <w:tc>
          <w:tcPr>
            <w:tcW w:w="4680" w:type="dxa"/>
          </w:tcPr>
          <w:p w14:paraId="29447C17" w14:textId="5684EC72" w:rsidR="5F4F3AED" w:rsidRDefault="5F4F3AED" w:rsidP="5F4F3AED">
            <w:pPr>
              <w:rPr>
                <w:b/>
                <w:bCs/>
                <w:sz w:val="28"/>
                <w:szCs w:val="28"/>
              </w:rPr>
            </w:pPr>
          </w:p>
        </w:tc>
        <w:tc>
          <w:tcPr>
            <w:tcW w:w="4680" w:type="dxa"/>
          </w:tcPr>
          <w:p w14:paraId="520FFAB0" w14:textId="3550B139" w:rsidR="5F4F3AED" w:rsidRDefault="5F4F3AED" w:rsidP="5F4F3AED">
            <w:pPr>
              <w:rPr>
                <w:b/>
                <w:bCs/>
                <w:sz w:val="28"/>
                <w:szCs w:val="28"/>
              </w:rPr>
            </w:pPr>
          </w:p>
        </w:tc>
      </w:tr>
      <w:tr w:rsidR="5F4F3AED" w14:paraId="23F97142" w14:textId="77777777" w:rsidTr="5F4F3AED">
        <w:trPr>
          <w:trHeight w:val="300"/>
        </w:trPr>
        <w:tc>
          <w:tcPr>
            <w:tcW w:w="4680" w:type="dxa"/>
          </w:tcPr>
          <w:p w14:paraId="2F8C54FD" w14:textId="44184653" w:rsidR="5F4F3AED" w:rsidRDefault="5F4F3AED" w:rsidP="5F4F3AED">
            <w:pPr>
              <w:rPr>
                <w:b/>
                <w:bCs/>
                <w:sz w:val="28"/>
                <w:szCs w:val="28"/>
              </w:rPr>
            </w:pPr>
          </w:p>
        </w:tc>
        <w:tc>
          <w:tcPr>
            <w:tcW w:w="4680" w:type="dxa"/>
          </w:tcPr>
          <w:p w14:paraId="6B3935D3" w14:textId="6779770A" w:rsidR="5F4F3AED" w:rsidRDefault="5F4F3AED" w:rsidP="5F4F3AED">
            <w:pPr>
              <w:rPr>
                <w:b/>
                <w:bCs/>
                <w:sz w:val="28"/>
                <w:szCs w:val="28"/>
              </w:rPr>
            </w:pPr>
          </w:p>
        </w:tc>
      </w:tr>
      <w:tr w:rsidR="5F4F3AED" w14:paraId="5B8012D4" w14:textId="77777777" w:rsidTr="5F4F3AED">
        <w:trPr>
          <w:trHeight w:val="300"/>
        </w:trPr>
        <w:tc>
          <w:tcPr>
            <w:tcW w:w="4680" w:type="dxa"/>
          </w:tcPr>
          <w:p w14:paraId="2759B3DA" w14:textId="23E2B943" w:rsidR="5F4F3AED" w:rsidRDefault="5F4F3AED" w:rsidP="5F4F3AED">
            <w:pPr>
              <w:rPr>
                <w:b/>
                <w:bCs/>
                <w:sz w:val="28"/>
                <w:szCs w:val="28"/>
              </w:rPr>
            </w:pPr>
          </w:p>
        </w:tc>
        <w:tc>
          <w:tcPr>
            <w:tcW w:w="4680" w:type="dxa"/>
          </w:tcPr>
          <w:p w14:paraId="2CA31307" w14:textId="311A2A9D" w:rsidR="5F4F3AED" w:rsidRDefault="5F4F3AED" w:rsidP="5F4F3AED">
            <w:pPr>
              <w:rPr>
                <w:b/>
                <w:bCs/>
                <w:sz w:val="28"/>
                <w:szCs w:val="28"/>
              </w:rPr>
            </w:pPr>
          </w:p>
        </w:tc>
      </w:tr>
      <w:tr w:rsidR="5F4F3AED" w14:paraId="567F3A50" w14:textId="77777777" w:rsidTr="5F4F3AED">
        <w:trPr>
          <w:trHeight w:val="300"/>
        </w:trPr>
        <w:tc>
          <w:tcPr>
            <w:tcW w:w="4680" w:type="dxa"/>
          </w:tcPr>
          <w:p w14:paraId="6E1A5E41" w14:textId="2066A965" w:rsidR="5F4F3AED" w:rsidRDefault="5F4F3AED" w:rsidP="5F4F3AED">
            <w:pPr>
              <w:rPr>
                <w:b/>
                <w:bCs/>
                <w:sz w:val="28"/>
                <w:szCs w:val="28"/>
              </w:rPr>
            </w:pPr>
          </w:p>
        </w:tc>
        <w:tc>
          <w:tcPr>
            <w:tcW w:w="4680" w:type="dxa"/>
          </w:tcPr>
          <w:p w14:paraId="50610F5D" w14:textId="3281C17A" w:rsidR="5F4F3AED" w:rsidRDefault="5F4F3AED" w:rsidP="5F4F3AED">
            <w:pPr>
              <w:rPr>
                <w:b/>
                <w:bCs/>
                <w:sz w:val="28"/>
                <w:szCs w:val="28"/>
              </w:rPr>
            </w:pPr>
          </w:p>
        </w:tc>
      </w:tr>
    </w:tbl>
    <w:p w14:paraId="31C44DDA" w14:textId="270DAC91" w:rsidR="5F4F3AED" w:rsidRDefault="5F4F3AED" w:rsidP="5F4F3AED">
      <w:pPr>
        <w:jc w:val="center"/>
        <w:rPr>
          <w:b/>
          <w:bCs/>
          <w:sz w:val="28"/>
          <w:szCs w:val="28"/>
        </w:rPr>
      </w:pPr>
    </w:p>
    <w:p w14:paraId="49A70934" w14:textId="7A432B3C" w:rsidR="5F4F3AED" w:rsidRDefault="5F4F3AED" w:rsidP="5F4F3AED">
      <w:pPr>
        <w:jc w:val="center"/>
        <w:rPr>
          <w:b/>
          <w:bCs/>
          <w:sz w:val="28"/>
          <w:szCs w:val="28"/>
        </w:rPr>
      </w:pPr>
    </w:p>
    <w:p w14:paraId="7CC89F05" w14:textId="46F426AD" w:rsidR="5F4F3AED" w:rsidRDefault="5F4F3AED" w:rsidP="5F4F3AED">
      <w:pPr>
        <w:jc w:val="center"/>
        <w:rPr>
          <w:b/>
          <w:bCs/>
          <w:sz w:val="28"/>
          <w:szCs w:val="28"/>
        </w:rPr>
      </w:pPr>
    </w:p>
    <w:p w14:paraId="5D208027" w14:textId="7F6BFC59" w:rsidR="5F4F3AED" w:rsidRDefault="5F4F3AED" w:rsidP="5F4F3AED">
      <w:pPr>
        <w:jc w:val="center"/>
        <w:rPr>
          <w:b/>
          <w:bCs/>
          <w:sz w:val="28"/>
          <w:szCs w:val="28"/>
        </w:rPr>
      </w:pPr>
    </w:p>
    <w:p w14:paraId="110C0EA3" w14:textId="14A89100" w:rsidR="5F4F3AED" w:rsidRDefault="5F4F3AED" w:rsidP="5F4F3AED">
      <w:pPr>
        <w:jc w:val="center"/>
        <w:rPr>
          <w:b/>
          <w:bCs/>
          <w:sz w:val="28"/>
          <w:szCs w:val="28"/>
        </w:rPr>
      </w:pPr>
    </w:p>
    <w:p w14:paraId="422997D5" w14:textId="6A48F11F" w:rsidR="5F4F3AED" w:rsidRDefault="5F4F3AED" w:rsidP="5F4F3AED">
      <w:pPr>
        <w:jc w:val="center"/>
        <w:rPr>
          <w:b/>
          <w:bCs/>
          <w:sz w:val="28"/>
          <w:szCs w:val="28"/>
        </w:rPr>
      </w:pPr>
    </w:p>
    <w:p w14:paraId="76CD8FBD" w14:textId="6CC2A96A" w:rsidR="5F4F3AED" w:rsidRDefault="5F4F3AED" w:rsidP="5F4F3AED">
      <w:pPr>
        <w:jc w:val="center"/>
        <w:rPr>
          <w:b/>
          <w:bCs/>
          <w:sz w:val="28"/>
          <w:szCs w:val="28"/>
        </w:rPr>
      </w:pPr>
    </w:p>
    <w:p w14:paraId="77F57612" w14:textId="30F8162D" w:rsidR="5F4F3AED" w:rsidRDefault="5F4F3AED" w:rsidP="5F4F3AED">
      <w:pPr>
        <w:jc w:val="center"/>
        <w:rPr>
          <w:b/>
          <w:bCs/>
          <w:sz w:val="28"/>
          <w:szCs w:val="28"/>
        </w:rPr>
      </w:pPr>
    </w:p>
    <w:p w14:paraId="2321B9F0" w14:textId="7C0EB0F0" w:rsidR="5F4F3AED" w:rsidRDefault="5F4F3AED" w:rsidP="5F4F3AED">
      <w:pPr>
        <w:jc w:val="center"/>
        <w:rPr>
          <w:b/>
          <w:bCs/>
          <w:sz w:val="28"/>
          <w:szCs w:val="28"/>
        </w:rPr>
      </w:pPr>
    </w:p>
    <w:p w14:paraId="589160C5" w14:textId="2B592580" w:rsidR="5F4F3AED" w:rsidRDefault="5F4F3AED" w:rsidP="5F4F3AED">
      <w:pPr>
        <w:jc w:val="center"/>
        <w:rPr>
          <w:b/>
          <w:bCs/>
          <w:sz w:val="28"/>
          <w:szCs w:val="28"/>
        </w:rPr>
      </w:pPr>
    </w:p>
    <w:p w14:paraId="24AF69F7" w14:textId="3CB6B351" w:rsidR="5F4F3AED" w:rsidRDefault="5F4F3AED" w:rsidP="5F4F3AED">
      <w:pPr>
        <w:jc w:val="center"/>
        <w:rPr>
          <w:b/>
          <w:bCs/>
          <w:sz w:val="28"/>
          <w:szCs w:val="28"/>
        </w:rPr>
      </w:pPr>
    </w:p>
    <w:p w14:paraId="38DEDBD2" w14:textId="09411F91" w:rsidR="5F4F3AED" w:rsidRDefault="5F4F3AED" w:rsidP="5F4F3AED">
      <w:pPr>
        <w:jc w:val="center"/>
        <w:rPr>
          <w:b/>
          <w:bCs/>
          <w:sz w:val="28"/>
          <w:szCs w:val="28"/>
        </w:rPr>
      </w:pPr>
    </w:p>
    <w:p w14:paraId="125BB82D" w14:textId="38D5C919" w:rsidR="5F4F3AED" w:rsidRDefault="5F4F3AED" w:rsidP="5F4F3AED">
      <w:pPr>
        <w:jc w:val="center"/>
        <w:rPr>
          <w:b/>
          <w:bCs/>
          <w:sz w:val="28"/>
          <w:szCs w:val="28"/>
        </w:rPr>
      </w:pPr>
    </w:p>
    <w:p w14:paraId="3FB19567" w14:textId="58D35B59" w:rsidR="5F4F3AED" w:rsidRDefault="5F4F3AED" w:rsidP="00D92FED">
      <w:pPr>
        <w:rPr>
          <w:b/>
          <w:bCs/>
          <w:sz w:val="28"/>
          <w:szCs w:val="28"/>
        </w:rPr>
      </w:pPr>
    </w:p>
    <w:p w14:paraId="20D4077D" w14:textId="3D4EE6B9" w:rsidR="5F4F3AED" w:rsidRDefault="72FBF11E" w:rsidP="5F4F3AED">
      <w:pPr>
        <w:rPr>
          <w:b/>
          <w:bCs/>
          <w:sz w:val="28"/>
          <w:szCs w:val="28"/>
        </w:rPr>
      </w:pPr>
      <w:r w:rsidRPr="5F4F3AED">
        <w:rPr>
          <w:b/>
          <w:bCs/>
          <w:sz w:val="28"/>
          <w:szCs w:val="28"/>
        </w:rPr>
        <w:t>FOREWOR</w:t>
      </w:r>
      <w:r w:rsidR="00D92FED">
        <w:rPr>
          <w:b/>
          <w:bCs/>
          <w:sz w:val="28"/>
          <w:szCs w:val="28"/>
        </w:rPr>
        <w:t>D</w:t>
      </w:r>
    </w:p>
    <w:p w14:paraId="664BB407" w14:textId="3E54B3BC" w:rsidR="5F4F3AED" w:rsidRDefault="72FBF11E" w:rsidP="5F4F3AED">
      <w:pPr>
        <w:rPr>
          <w:b/>
          <w:bCs/>
          <w:sz w:val="28"/>
          <w:szCs w:val="28"/>
        </w:rPr>
      </w:pPr>
      <w:r w:rsidRPr="5F4F3AED">
        <w:rPr>
          <w:b/>
          <w:bCs/>
          <w:sz w:val="28"/>
          <w:szCs w:val="28"/>
        </w:rPr>
        <w:t>Citation</w:t>
      </w:r>
    </w:p>
    <w:p w14:paraId="13909FE4" w14:textId="77777777" w:rsidR="00D92FED" w:rsidRDefault="72FBF11E" w:rsidP="5F4F3AED">
      <w:pPr>
        <w:rPr>
          <w:b/>
          <w:bCs/>
          <w:sz w:val="28"/>
          <w:szCs w:val="28"/>
        </w:rPr>
      </w:pPr>
      <w:r w:rsidRPr="5F4F3AED">
        <w:rPr>
          <w:b/>
          <w:bCs/>
          <w:sz w:val="28"/>
          <w:szCs w:val="28"/>
        </w:rPr>
        <w:t>ACKNOWLEDGEMENTS</w:t>
      </w:r>
    </w:p>
    <w:p w14:paraId="36EB5201" w14:textId="77777777" w:rsidR="00D92FED" w:rsidRDefault="00D92FED" w:rsidP="5F4F3AED">
      <w:pPr>
        <w:rPr>
          <w:b/>
          <w:bCs/>
          <w:sz w:val="28"/>
          <w:szCs w:val="28"/>
        </w:rPr>
      </w:pPr>
    </w:p>
    <w:p w14:paraId="137891F4" w14:textId="2E52BB61" w:rsidR="72FBF11E" w:rsidRDefault="72FBF11E" w:rsidP="5F4F3AED">
      <w:pPr>
        <w:rPr>
          <w:b/>
          <w:bCs/>
          <w:sz w:val="28"/>
          <w:szCs w:val="28"/>
        </w:rPr>
      </w:pPr>
      <w:r>
        <w:br/>
      </w:r>
      <w:r>
        <w:br/>
      </w:r>
      <w:r w:rsidR="5B941BD4" w:rsidRPr="5F4F3AED">
        <w:rPr>
          <w:b/>
          <w:bCs/>
          <w:sz w:val="28"/>
          <w:szCs w:val="28"/>
        </w:rPr>
        <w:t>EXECUTIVE SUMMARY</w:t>
      </w:r>
    </w:p>
    <w:p w14:paraId="4F119A0C" w14:textId="01555A07" w:rsidR="5B941BD4" w:rsidRDefault="5B941BD4" w:rsidP="5F4F3AED">
      <w:pPr>
        <w:rPr>
          <w:b/>
          <w:bCs/>
          <w:sz w:val="28"/>
          <w:szCs w:val="28"/>
        </w:rPr>
      </w:pPr>
      <w:r w:rsidRPr="5F4F3AED">
        <w:rPr>
          <w:b/>
          <w:bCs/>
          <w:sz w:val="28"/>
          <w:szCs w:val="28"/>
        </w:rPr>
        <w:t>Background</w:t>
      </w:r>
    </w:p>
    <w:p w14:paraId="44FDA483" w14:textId="6B6498DC" w:rsidR="006369D1" w:rsidRPr="008C2BFC" w:rsidRDefault="001B6C52" w:rsidP="5F4F3AED">
      <w:pPr>
        <w:rPr>
          <w:sz w:val="28"/>
          <w:szCs w:val="28"/>
        </w:rPr>
      </w:pPr>
      <w:r>
        <w:rPr>
          <w:sz w:val="28"/>
          <w:szCs w:val="28"/>
        </w:rPr>
        <w:t xml:space="preserve">Regional monitoring is an important vehicle for understanding status and trends in aquatic </w:t>
      </w:r>
      <w:r w:rsidR="0086615F">
        <w:rPr>
          <w:sz w:val="28"/>
          <w:szCs w:val="28"/>
        </w:rPr>
        <w:t xml:space="preserve">habitat </w:t>
      </w:r>
      <w:r>
        <w:rPr>
          <w:sz w:val="28"/>
          <w:szCs w:val="28"/>
        </w:rPr>
        <w:t>health</w:t>
      </w:r>
      <w:r w:rsidR="00954BAD">
        <w:rPr>
          <w:sz w:val="28"/>
          <w:szCs w:val="28"/>
        </w:rPr>
        <w:t xml:space="preserve"> in the Southern California Bight (SCB). </w:t>
      </w:r>
      <w:r w:rsidR="00256E3A">
        <w:rPr>
          <w:sz w:val="28"/>
          <w:szCs w:val="28"/>
        </w:rPr>
        <w:t>One such important aquatic habitat in Southern California is eelgrass (</w:t>
      </w:r>
      <w:r w:rsidR="00256E3A" w:rsidRPr="00256E3A">
        <w:rPr>
          <w:i/>
          <w:iCs/>
          <w:sz w:val="28"/>
          <w:szCs w:val="28"/>
        </w:rPr>
        <w:t xml:space="preserve">Zostera </w:t>
      </w:r>
      <w:r w:rsidR="00256E3A" w:rsidRPr="00830372">
        <w:rPr>
          <w:sz w:val="28"/>
          <w:szCs w:val="28"/>
        </w:rPr>
        <w:t>sp</w:t>
      </w:r>
      <w:r w:rsidR="00256E3A" w:rsidRPr="00256E3A">
        <w:rPr>
          <w:i/>
          <w:iCs/>
          <w:sz w:val="28"/>
          <w:szCs w:val="28"/>
        </w:rPr>
        <w:t>.</w:t>
      </w:r>
      <w:r w:rsidR="00256E3A" w:rsidRPr="00830372">
        <w:rPr>
          <w:sz w:val="28"/>
          <w:szCs w:val="28"/>
        </w:rPr>
        <w:t>)</w:t>
      </w:r>
      <w:r w:rsidR="008C2BFC" w:rsidRPr="00830372">
        <w:rPr>
          <w:sz w:val="28"/>
          <w:szCs w:val="28"/>
        </w:rPr>
        <w:t>,</w:t>
      </w:r>
      <w:r w:rsidR="008C2BFC">
        <w:rPr>
          <w:i/>
          <w:iCs/>
          <w:sz w:val="28"/>
          <w:szCs w:val="28"/>
        </w:rPr>
        <w:t xml:space="preserve"> </w:t>
      </w:r>
      <w:r w:rsidR="008C2BFC">
        <w:rPr>
          <w:sz w:val="28"/>
          <w:szCs w:val="28"/>
        </w:rPr>
        <w:t xml:space="preserve">which </w:t>
      </w:r>
      <w:r w:rsidR="0086615F">
        <w:rPr>
          <w:sz w:val="28"/>
          <w:szCs w:val="28"/>
        </w:rPr>
        <w:t xml:space="preserve">supports </w:t>
      </w:r>
      <w:r w:rsidR="008C2BFC">
        <w:rPr>
          <w:sz w:val="28"/>
          <w:szCs w:val="28"/>
        </w:rPr>
        <w:t>ecosystem functions</w:t>
      </w:r>
      <w:r w:rsidR="00E87D22">
        <w:rPr>
          <w:sz w:val="28"/>
          <w:szCs w:val="28"/>
        </w:rPr>
        <w:t>, and by extension, support</w:t>
      </w:r>
      <w:r w:rsidR="006A6D7C">
        <w:rPr>
          <w:sz w:val="28"/>
          <w:szCs w:val="28"/>
        </w:rPr>
        <w:t>s</w:t>
      </w:r>
      <w:r w:rsidR="00E87D22">
        <w:rPr>
          <w:sz w:val="28"/>
          <w:szCs w:val="28"/>
        </w:rPr>
        <w:t xml:space="preserve"> Beneficial Uses and Essential Fish Habitat.</w:t>
      </w:r>
      <w:r w:rsidR="00050A27">
        <w:rPr>
          <w:sz w:val="28"/>
          <w:szCs w:val="28"/>
        </w:rPr>
        <w:t xml:space="preserve"> </w:t>
      </w:r>
      <w:r w:rsidR="00B3732A">
        <w:rPr>
          <w:sz w:val="28"/>
          <w:szCs w:val="28"/>
        </w:rPr>
        <w:t>Eelgrass</w:t>
      </w:r>
      <w:r w:rsidR="00AB114A">
        <w:rPr>
          <w:sz w:val="28"/>
          <w:szCs w:val="28"/>
        </w:rPr>
        <w:t xml:space="preserve"> plays a uniq</w:t>
      </w:r>
      <w:r w:rsidR="00AA55FC">
        <w:rPr>
          <w:sz w:val="28"/>
          <w:szCs w:val="28"/>
        </w:rPr>
        <w:t>u</w:t>
      </w:r>
      <w:r w:rsidR="00AB114A">
        <w:rPr>
          <w:sz w:val="28"/>
          <w:szCs w:val="28"/>
        </w:rPr>
        <w:t>e role in shaping coastal system</w:t>
      </w:r>
      <w:r w:rsidR="00AA55FC">
        <w:rPr>
          <w:sz w:val="28"/>
          <w:szCs w:val="28"/>
        </w:rPr>
        <w:t xml:space="preserve">s both physically and ecologically, as </w:t>
      </w:r>
      <w:r w:rsidR="001D69B8">
        <w:rPr>
          <w:sz w:val="28"/>
          <w:szCs w:val="28"/>
        </w:rPr>
        <w:t xml:space="preserve">a </w:t>
      </w:r>
      <w:r w:rsidR="00722F4B">
        <w:rPr>
          <w:sz w:val="28"/>
          <w:szCs w:val="28"/>
        </w:rPr>
        <w:t>baffle that stabilizes sediment</w:t>
      </w:r>
      <w:r w:rsidR="0013234F">
        <w:rPr>
          <w:sz w:val="28"/>
          <w:szCs w:val="28"/>
        </w:rPr>
        <w:t xml:space="preserve"> and sequesters carbon, and a habitat that supports rich biodiversity of invertebrates, fish, and </w:t>
      </w:r>
      <w:r w:rsidR="00666505">
        <w:rPr>
          <w:sz w:val="28"/>
          <w:szCs w:val="28"/>
        </w:rPr>
        <w:t>waterfowl (Nordlund et al 2016</w:t>
      </w:r>
      <w:r w:rsidR="00A56B0C">
        <w:rPr>
          <w:sz w:val="28"/>
          <w:szCs w:val="28"/>
        </w:rPr>
        <w:t xml:space="preserve">, Orth et al 1984). </w:t>
      </w:r>
      <w:r w:rsidR="00E87D22">
        <w:rPr>
          <w:sz w:val="28"/>
          <w:szCs w:val="28"/>
        </w:rPr>
        <w:t xml:space="preserve"> </w:t>
      </w:r>
      <w:r w:rsidR="00AA55FC">
        <w:rPr>
          <w:sz w:val="28"/>
          <w:szCs w:val="28"/>
        </w:rPr>
        <w:t>Most survey</w:t>
      </w:r>
      <w:r w:rsidR="002846D7">
        <w:rPr>
          <w:sz w:val="28"/>
          <w:szCs w:val="28"/>
        </w:rPr>
        <w:t xml:space="preserve"> efforts across the state, including </w:t>
      </w:r>
      <w:r w:rsidR="00F47A85">
        <w:rPr>
          <w:sz w:val="28"/>
          <w:szCs w:val="28"/>
        </w:rPr>
        <w:t xml:space="preserve">several </w:t>
      </w:r>
      <w:r w:rsidR="002846D7">
        <w:rPr>
          <w:sz w:val="28"/>
          <w:szCs w:val="28"/>
        </w:rPr>
        <w:t>regional inventories, focus on area and extent of eelgrass</w:t>
      </w:r>
      <w:r w:rsidR="003F2170">
        <w:rPr>
          <w:sz w:val="28"/>
          <w:szCs w:val="28"/>
        </w:rPr>
        <w:t xml:space="preserve">, </w:t>
      </w:r>
      <w:r w:rsidR="0096072B">
        <w:rPr>
          <w:sz w:val="28"/>
          <w:szCs w:val="28"/>
        </w:rPr>
        <w:t>and</w:t>
      </w:r>
      <w:r w:rsidR="00F47A85">
        <w:rPr>
          <w:sz w:val="28"/>
          <w:szCs w:val="28"/>
        </w:rPr>
        <w:t xml:space="preserve"> </w:t>
      </w:r>
      <w:r w:rsidR="0096072B">
        <w:rPr>
          <w:sz w:val="28"/>
          <w:szCs w:val="28"/>
        </w:rPr>
        <w:t>site-specific</w:t>
      </w:r>
      <w:r w:rsidR="00F47A85">
        <w:rPr>
          <w:sz w:val="28"/>
          <w:szCs w:val="28"/>
        </w:rPr>
        <w:t xml:space="preserve"> objectives </w:t>
      </w:r>
      <w:r w:rsidR="00A56B0C">
        <w:rPr>
          <w:sz w:val="28"/>
          <w:szCs w:val="28"/>
        </w:rPr>
        <w:t>(Merkel &amp; Associates LLC, 2024)</w:t>
      </w:r>
      <w:r w:rsidR="002846D7">
        <w:rPr>
          <w:sz w:val="28"/>
          <w:szCs w:val="28"/>
        </w:rPr>
        <w:t xml:space="preserve">. This approach </w:t>
      </w:r>
      <w:r w:rsidR="00D046B0">
        <w:rPr>
          <w:sz w:val="28"/>
          <w:szCs w:val="28"/>
        </w:rPr>
        <w:t xml:space="preserve">does not </w:t>
      </w:r>
      <w:r w:rsidR="00D81587">
        <w:rPr>
          <w:sz w:val="28"/>
          <w:szCs w:val="28"/>
        </w:rPr>
        <w:t xml:space="preserve">directly </w:t>
      </w:r>
      <w:r w:rsidR="00D046B0">
        <w:rPr>
          <w:sz w:val="28"/>
          <w:szCs w:val="28"/>
        </w:rPr>
        <w:t>consider the dual nature of SAV</w:t>
      </w:r>
      <w:r w:rsidR="00D81587">
        <w:rPr>
          <w:sz w:val="28"/>
          <w:szCs w:val="28"/>
        </w:rPr>
        <w:t xml:space="preserve">, </w:t>
      </w:r>
      <w:r w:rsidR="00D046B0">
        <w:rPr>
          <w:sz w:val="28"/>
          <w:szCs w:val="28"/>
        </w:rPr>
        <w:t>as both a</w:t>
      </w:r>
      <w:r w:rsidR="00B51642">
        <w:rPr>
          <w:sz w:val="28"/>
          <w:szCs w:val="28"/>
        </w:rPr>
        <w:t xml:space="preserve">n organism </w:t>
      </w:r>
      <w:r w:rsidR="00D046B0">
        <w:rPr>
          <w:sz w:val="28"/>
          <w:szCs w:val="28"/>
        </w:rPr>
        <w:t>as well as a habita</w:t>
      </w:r>
      <w:r w:rsidR="00D81587">
        <w:rPr>
          <w:sz w:val="28"/>
          <w:szCs w:val="28"/>
        </w:rPr>
        <w:t xml:space="preserve">t, and the ecosystem functions supported by this complex </w:t>
      </w:r>
      <w:r w:rsidR="007D3820">
        <w:rPr>
          <w:sz w:val="28"/>
          <w:szCs w:val="28"/>
        </w:rPr>
        <w:t xml:space="preserve">living </w:t>
      </w:r>
      <w:r w:rsidR="00B51642">
        <w:rPr>
          <w:sz w:val="28"/>
          <w:szCs w:val="28"/>
        </w:rPr>
        <w:t>entity</w:t>
      </w:r>
      <w:r w:rsidR="007D3820">
        <w:rPr>
          <w:sz w:val="28"/>
          <w:szCs w:val="28"/>
        </w:rPr>
        <w:t>.</w:t>
      </w:r>
      <w:r w:rsidR="0093199E">
        <w:rPr>
          <w:sz w:val="28"/>
          <w:szCs w:val="28"/>
        </w:rPr>
        <w:t xml:space="preserve"> Eelgrass presents an opportunity for a bioassessment approach that is tethered to a specific </w:t>
      </w:r>
      <w:r w:rsidR="00BF4088">
        <w:rPr>
          <w:sz w:val="28"/>
          <w:szCs w:val="28"/>
        </w:rPr>
        <w:t>habitat</w:t>
      </w:r>
      <w:r w:rsidR="00CD5001">
        <w:rPr>
          <w:sz w:val="28"/>
          <w:szCs w:val="28"/>
        </w:rPr>
        <w:t>, and is modeled around the functions of that ecosystem</w:t>
      </w:r>
      <w:r w:rsidR="00BF4088">
        <w:rPr>
          <w:sz w:val="28"/>
          <w:szCs w:val="28"/>
        </w:rPr>
        <w:t xml:space="preserve">, rather than around the organisms that live within the habitat, which is a more common bioassessment approach (Mazor et al </w:t>
      </w:r>
      <w:r w:rsidR="00D54240">
        <w:rPr>
          <w:sz w:val="28"/>
          <w:szCs w:val="28"/>
        </w:rPr>
        <w:t>2016</w:t>
      </w:r>
      <w:r w:rsidR="00BF4088">
        <w:rPr>
          <w:sz w:val="28"/>
          <w:szCs w:val="28"/>
        </w:rPr>
        <w:t xml:space="preserve">; </w:t>
      </w:r>
      <w:r w:rsidR="00C1538E">
        <w:rPr>
          <w:sz w:val="28"/>
          <w:szCs w:val="28"/>
        </w:rPr>
        <w:t>Anderson 2020).</w:t>
      </w:r>
    </w:p>
    <w:p w14:paraId="26749BDC" w14:textId="51F368E2" w:rsidR="5B941BD4" w:rsidRDefault="5B941BD4" w:rsidP="5F4F3AED">
      <w:pPr>
        <w:rPr>
          <w:b/>
          <w:bCs/>
          <w:sz w:val="28"/>
          <w:szCs w:val="28"/>
        </w:rPr>
      </w:pPr>
      <w:r w:rsidRPr="5F4F3AED">
        <w:rPr>
          <w:b/>
          <w:bCs/>
          <w:sz w:val="28"/>
          <w:szCs w:val="28"/>
        </w:rPr>
        <w:t>Study Objectives and Approach</w:t>
      </w:r>
    </w:p>
    <w:p w14:paraId="4DDE9CB2" w14:textId="1D438E18" w:rsidR="00F46C54" w:rsidRDefault="00F46C54" w:rsidP="5F4F3AED">
      <w:pPr>
        <w:rPr>
          <w:b/>
          <w:bCs/>
          <w:sz w:val="28"/>
          <w:szCs w:val="28"/>
        </w:rPr>
      </w:pPr>
      <w:r>
        <w:rPr>
          <w:sz w:val="28"/>
          <w:szCs w:val="28"/>
        </w:rPr>
        <w:lastRenderedPageBreak/>
        <w:t xml:space="preserve">This study presents the findings of the first round of the Submerged Aquatic Vegetation (SAV) element of the Bight Regional Monitoring Program in 2023. This regional survey was motivated by the need to understand regional condition of eelgrass (Zostera marina), the dominant species of seagrass in Southern California, and </w:t>
      </w:r>
      <w:proofErr w:type="gramStart"/>
      <w:r>
        <w:rPr>
          <w:sz w:val="28"/>
          <w:szCs w:val="28"/>
        </w:rPr>
        <w:t>whether or not</w:t>
      </w:r>
      <w:proofErr w:type="gramEnd"/>
      <w:r>
        <w:rPr>
          <w:sz w:val="28"/>
          <w:szCs w:val="28"/>
        </w:rPr>
        <w:t xml:space="preserve"> that condition varies across different embayment types. A conceptual model proposed by McCune et al 2020 guided the structure of this evaluation. The conceptual model links seven ecosystem functions supported by SAV to the structural metrics that are measurable via field and lab surveys. These surveys were implemented through a community of practice, which developed and intercalibrated a series of standard protocols, and covered through a probabilistic sampling design, a subset of regional SAV habitat.</w:t>
      </w:r>
      <w:r w:rsidR="00577974">
        <w:rPr>
          <w:sz w:val="28"/>
          <w:szCs w:val="28"/>
        </w:rPr>
        <w:t xml:space="preserve"> A total of </w:t>
      </w:r>
      <w:r w:rsidR="00E8533C">
        <w:rPr>
          <w:sz w:val="28"/>
          <w:szCs w:val="28"/>
        </w:rPr>
        <w:t>59</w:t>
      </w:r>
      <w:r w:rsidR="00094EFA">
        <w:rPr>
          <w:sz w:val="28"/>
          <w:szCs w:val="28"/>
        </w:rPr>
        <w:t xml:space="preserve"> sites across were surveyed across the region</w:t>
      </w:r>
      <w:r w:rsidR="006069EF">
        <w:rPr>
          <w:sz w:val="28"/>
          <w:szCs w:val="28"/>
        </w:rPr>
        <w:t xml:space="preserve"> across three strata (small </w:t>
      </w:r>
      <w:proofErr w:type="spellStart"/>
      <w:r w:rsidR="006069EF">
        <w:rPr>
          <w:sz w:val="28"/>
          <w:szCs w:val="28"/>
        </w:rPr>
        <w:t>embayments</w:t>
      </w:r>
      <w:proofErr w:type="spellEnd"/>
      <w:r w:rsidR="006069EF">
        <w:rPr>
          <w:sz w:val="28"/>
          <w:szCs w:val="28"/>
        </w:rPr>
        <w:t xml:space="preserve">, large </w:t>
      </w:r>
      <w:proofErr w:type="spellStart"/>
      <w:r w:rsidR="006069EF">
        <w:rPr>
          <w:sz w:val="28"/>
          <w:szCs w:val="28"/>
        </w:rPr>
        <w:t>embayments</w:t>
      </w:r>
      <w:proofErr w:type="spellEnd"/>
      <w:r w:rsidR="006069EF">
        <w:rPr>
          <w:sz w:val="28"/>
          <w:szCs w:val="28"/>
        </w:rPr>
        <w:t xml:space="preserve">, estuaries). </w:t>
      </w:r>
      <w:r w:rsidR="006C29E9">
        <w:rPr>
          <w:sz w:val="28"/>
          <w:szCs w:val="28"/>
        </w:rPr>
        <w:t>Structural metrics of eelgrass beds were measured and combined into a condition index comprised of ecosystem function scores</w:t>
      </w:r>
      <w:r w:rsidR="00CE0B78">
        <w:rPr>
          <w:sz w:val="28"/>
          <w:szCs w:val="28"/>
        </w:rPr>
        <w:t xml:space="preserve">. Each site received a condition score of either Poor, Moderate, Good or Excellent. </w:t>
      </w:r>
    </w:p>
    <w:p w14:paraId="7B5673D8" w14:textId="683F834E" w:rsidR="5B941BD4" w:rsidRDefault="5B941BD4" w:rsidP="5F4F3AED">
      <w:pPr>
        <w:rPr>
          <w:b/>
          <w:bCs/>
          <w:sz w:val="28"/>
          <w:szCs w:val="28"/>
        </w:rPr>
      </w:pPr>
      <w:r w:rsidRPr="5F4F3AED">
        <w:rPr>
          <w:b/>
          <w:bCs/>
          <w:sz w:val="28"/>
          <w:szCs w:val="28"/>
        </w:rPr>
        <w:t>Study Findings</w:t>
      </w:r>
    </w:p>
    <w:p w14:paraId="507A383B" w14:textId="6177DC32" w:rsidR="00830372" w:rsidRDefault="00830372" w:rsidP="5F4F3AED">
      <w:pPr>
        <w:rPr>
          <w:sz w:val="28"/>
          <w:szCs w:val="28"/>
        </w:rPr>
      </w:pPr>
      <w:r>
        <w:rPr>
          <w:sz w:val="28"/>
          <w:szCs w:val="28"/>
        </w:rPr>
        <w:t>Our approach is the first of i</w:t>
      </w:r>
      <w:r w:rsidR="00786C09">
        <w:rPr>
          <w:sz w:val="28"/>
          <w:szCs w:val="28"/>
        </w:rPr>
        <w:t>t</w:t>
      </w:r>
      <w:r>
        <w:rPr>
          <w:sz w:val="28"/>
          <w:szCs w:val="28"/>
        </w:rPr>
        <w:t xml:space="preserve">s kind – a regional survey of structural metrics of eelgrass across </w:t>
      </w:r>
      <w:proofErr w:type="gramStart"/>
      <w:r>
        <w:rPr>
          <w:sz w:val="28"/>
          <w:szCs w:val="28"/>
        </w:rPr>
        <w:t>a number of</w:t>
      </w:r>
      <w:proofErr w:type="gramEnd"/>
      <w:r>
        <w:rPr>
          <w:sz w:val="28"/>
          <w:szCs w:val="28"/>
        </w:rPr>
        <w:t xml:space="preserve"> </w:t>
      </w:r>
      <w:proofErr w:type="spellStart"/>
      <w:r>
        <w:rPr>
          <w:sz w:val="28"/>
          <w:szCs w:val="28"/>
        </w:rPr>
        <w:t>embayments</w:t>
      </w:r>
      <w:proofErr w:type="spellEnd"/>
      <w:r>
        <w:rPr>
          <w:sz w:val="28"/>
          <w:szCs w:val="28"/>
        </w:rPr>
        <w:t xml:space="preserve"> – and has culminated in a quantitative condition index that estimates supported ecosystem functions and overall condition of individual eelgrass beds.</w:t>
      </w:r>
    </w:p>
    <w:p w14:paraId="262A01C9" w14:textId="21265BBB" w:rsidR="000F448D" w:rsidRDefault="000F448D" w:rsidP="5F4F3AED">
      <w:pPr>
        <w:rPr>
          <w:sz w:val="28"/>
          <w:szCs w:val="28"/>
        </w:rPr>
      </w:pPr>
      <w:r>
        <w:rPr>
          <w:sz w:val="28"/>
          <w:szCs w:val="28"/>
        </w:rPr>
        <w:t xml:space="preserve">Nearly half </w:t>
      </w:r>
      <w:r w:rsidR="008C168E">
        <w:rPr>
          <w:sz w:val="28"/>
          <w:szCs w:val="28"/>
        </w:rPr>
        <w:t xml:space="preserve">(45%) </w:t>
      </w:r>
      <w:r>
        <w:rPr>
          <w:sz w:val="28"/>
          <w:szCs w:val="28"/>
        </w:rPr>
        <w:t xml:space="preserve">of the area Bight-wide is in Good Condition, and nearly a third </w:t>
      </w:r>
      <w:r w:rsidR="008C168E">
        <w:rPr>
          <w:sz w:val="28"/>
          <w:szCs w:val="28"/>
        </w:rPr>
        <w:t xml:space="preserve">(31%) </w:t>
      </w:r>
      <w:r w:rsidR="00FB3E3A">
        <w:rPr>
          <w:sz w:val="28"/>
          <w:szCs w:val="28"/>
        </w:rPr>
        <w:t xml:space="preserve">of the remaining area is in Moderate Condition. Eelgrass overall condition did vary slightly across strata, with small </w:t>
      </w:r>
      <w:proofErr w:type="spellStart"/>
      <w:r w:rsidR="00FB3E3A">
        <w:rPr>
          <w:sz w:val="28"/>
          <w:szCs w:val="28"/>
        </w:rPr>
        <w:t>embayments</w:t>
      </w:r>
      <w:proofErr w:type="spellEnd"/>
      <w:r w:rsidR="00FB3E3A">
        <w:rPr>
          <w:sz w:val="28"/>
          <w:szCs w:val="28"/>
        </w:rPr>
        <w:t xml:space="preserve"> </w:t>
      </w:r>
      <w:r w:rsidR="00AE6B7D">
        <w:rPr>
          <w:sz w:val="28"/>
          <w:szCs w:val="28"/>
        </w:rPr>
        <w:t xml:space="preserve">with more area in Moderate Condition, and large </w:t>
      </w:r>
      <w:proofErr w:type="spellStart"/>
      <w:r w:rsidR="00AE6B7D">
        <w:rPr>
          <w:sz w:val="28"/>
          <w:szCs w:val="28"/>
        </w:rPr>
        <w:t>embayments</w:t>
      </w:r>
      <w:proofErr w:type="spellEnd"/>
      <w:r w:rsidR="00AE6B7D">
        <w:rPr>
          <w:sz w:val="28"/>
          <w:szCs w:val="28"/>
        </w:rPr>
        <w:t>/estuaries largely in Good Condition.</w:t>
      </w:r>
    </w:p>
    <w:p w14:paraId="4423E8A6" w14:textId="5DB893DB" w:rsidR="00FD5EA9" w:rsidRDefault="00562233" w:rsidP="5F4F3AED">
      <w:pPr>
        <w:rPr>
          <w:b/>
          <w:bCs/>
          <w:sz w:val="28"/>
          <w:szCs w:val="28"/>
        </w:rPr>
      </w:pPr>
      <w:r>
        <w:rPr>
          <w:sz w:val="28"/>
          <w:szCs w:val="28"/>
        </w:rPr>
        <w:t>A</w:t>
      </w:r>
      <w:r w:rsidR="00FD5EA9">
        <w:rPr>
          <w:sz w:val="28"/>
          <w:szCs w:val="28"/>
        </w:rPr>
        <w:t xml:space="preserve"> major result of this study is the first quantitative application of an eelgrass condition index, which can be used to score individual eelgrass beds based on estimates of the ecosystem functions they support</w:t>
      </w:r>
    </w:p>
    <w:p w14:paraId="2C1753AB" w14:textId="4535E039" w:rsidR="5B941BD4" w:rsidRDefault="5B941BD4" w:rsidP="5F4F3AED">
      <w:pPr>
        <w:rPr>
          <w:b/>
          <w:bCs/>
          <w:sz w:val="28"/>
          <w:szCs w:val="28"/>
        </w:rPr>
      </w:pPr>
      <w:r w:rsidRPr="5F4F3AED">
        <w:rPr>
          <w:b/>
          <w:bCs/>
          <w:sz w:val="28"/>
          <w:szCs w:val="28"/>
        </w:rPr>
        <w:lastRenderedPageBreak/>
        <w:t>Recommendations</w:t>
      </w:r>
    </w:p>
    <w:p w14:paraId="686A50AE" w14:textId="4BFFC570" w:rsidR="5F4F3AED" w:rsidRDefault="5F4F3AED" w:rsidP="5F4F3AED">
      <w:pPr>
        <w:rPr>
          <w:b/>
          <w:bCs/>
          <w:sz w:val="28"/>
          <w:szCs w:val="28"/>
        </w:rPr>
      </w:pPr>
    </w:p>
    <w:p w14:paraId="17E66E6B" w14:textId="4B9A2AB1" w:rsidR="5F4F3AED" w:rsidRDefault="5F4F3AED" w:rsidP="5F4F3AED">
      <w:pPr>
        <w:rPr>
          <w:b/>
          <w:bCs/>
          <w:sz w:val="28"/>
          <w:szCs w:val="28"/>
        </w:rPr>
      </w:pPr>
    </w:p>
    <w:p w14:paraId="4206C256" w14:textId="5EFD5159" w:rsidR="5F4F3AED" w:rsidRDefault="5F4F3AED" w:rsidP="5F4F3AED">
      <w:pPr>
        <w:rPr>
          <w:b/>
          <w:bCs/>
          <w:sz w:val="28"/>
          <w:szCs w:val="28"/>
        </w:rPr>
      </w:pPr>
    </w:p>
    <w:p w14:paraId="22DA4AF2" w14:textId="1DC2132F" w:rsidR="5F4F3AED" w:rsidRDefault="5F4F3AED" w:rsidP="5F4F3AED">
      <w:pPr>
        <w:rPr>
          <w:b/>
          <w:bCs/>
          <w:sz w:val="28"/>
          <w:szCs w:val="28"/>
        </w:rPr>
      </w:pPr>
    </w:p>
    <w:p w14:paraId="0C75173E" w14:textId="1A217CB1" w:rsidR="5F4F3AED" w:rsidRDefault="5F4F3AED" w:rsidP="5F4F3AED">
      <w:pPr>
        <w:rPr>
          <w:b/>
          <w:bCs/>
          <w:sz w:val="28"/>
          <w:szCs w:val="28"/>
        </w:rPr>
      </w:pPr>
    </w:p>
    <w:p w14:paraId="48483799" w14:textId="6BABA73A" w:rsidR="5F4F3AED" w:rsidRDefault="5F4F3AED" w:rsidP="5F4F3AED">
      <w:pPr>
        <w:rPr>
          <w:b/>
          <w:bCs/>
          <w:sz w:val="28"/>
          <w:szCs w:val="28"/>
        </w:rPr>
      </w:pPr>
    </w:p>
    <w:p w14:paraId="2B6B1777" w14:textId="666DE7DE" w:rsidR="5F4F3AED" w:rsidRDefault="5F4F3AED" w:rsidP="5F4F3AED">
      <w:pPr>
        <w:rPr>
          <w:b/>
          <w:bCs/>
          <w:sz w:val="28"/>
          <w:szCs w:val="28"/>
        </w:rPr>
      </w:pPr>
    </w:p>
    <w:p w14:paraId="68BD6FA4" w14:textId="2F1EDF34" w:rsidR="5F4F3AED" w:rsidRDefault="5F4F3AED" w:rsidP="5F4F3AED">
      <w:pPr>
        <w:rPr>
          <w:b/>
          <w:bCs/>
          <w:sz w:val="28"/>
          <w:szCs w:val="28"/>
        </w:rPr>
      </w:pPr>
    </w:p>
    <w:p w14:paraId="1E49291D" w14:textId="7CAC6806" w:rsidR="5F4F3AED" w:rsidRDefault="5F4F3AED" w:rsidP="5F4F3AED">
      <w:pPr>
        <w:rPr>
          <w:b/>
          <w:bCs/>
          <w:sz w:val="28"/>
          <w:szCs w:val="28"/>
        </w:rPr>
      </w:pPr>
    </w:p>
    <w:p w14:paraId="5A642422" w14:textId="77777777" w:rsidR="008E4801" w:rsidRDefault="008E4801" w:rsidP="5F4F3AED">
      <w:pPr>
        <w:rPr>
          <w:b/>
          <w:bCs/>
          <w:sz w:val="28"/>
          <w:szCs w:val="28"/>
        </w:rPr>
      </w:pPr>
    </w:p>
    <w:p w14:paraId="613D0EFE" w14:textId="77777777" w:rsidR="008E4801" w:rsidRDefault="008E4801" w:rsidP="5F4F3AED">
      <w:pPr>
        <w:rPr>
          <w:b/>
          <w:bCs/>
          <w:sz w:val="28"/>
          <w:szCs w:val="28"/>
        </w:rPr>
      </w:pPr>
    </w:p>
    <w:p w14:paraId="6BABB205" w14:textId="77777777" w:rsidR="008E4801" w:rsidRDefault="008E4801" w:rsidP="5F4F3AED">
      <w:pPr>
        <w:rPr>
          <w:b/>
          <w:bCs/>
          <w:sz w:val="28"/>
          <w:szCs w:val="28"/>
        </w:rPr>
      </w:pPr>
    </w:p>
    <w:p w14:paraId="13355A08" w14:textId="77777777" w:rsidR="008E4801" w:rsidRDefault="008E4801" w:rsidP="5F4F3AED">
      <w:pPr>
        <w:rPr>
          <w:b/>
          <w:bCs/>
          <w:sz w:val="28"/>
          <w:szCs w:val="28"/>
        </w:rPr>
      </w:pPr>
    </w:p>
    <w:p w14:paraId="20BDF574" w14:textId="77777777" w:rsidR="008E4801" w:rsidRDefault="008E4801" w:rsidP="5F4F3AED">
      <w:pPr>
        <w:rPr>
          <w:b/>
          <w:bCs/>
          <w:sz w:val="28"/>
          <w:szCs w:val="28"/>
        </w:rPr>
      </w:pPr>
    </w:p>
    <w:p w14:paraId="2B8C992F" w14:textId="77777777" w:rsidR="008E4801" w:rsidRDefault="008E4801" w:rsidP="5F4F3AED">
      <w:pPr>
        <w:rPr>
          <w:b/>
          <w:bCs/>
          <w:sz w:val="28"/>
          <w:szCs w:val="28"/>
        </w:rPr>
      </w:pPr>
    </w:p>
    <w:p w14:paraId="083AE309" w14:textId="77777777" w:rsidR="008E4801" w:rsidRDefault="008E4801" w:rsidP="5F4F3AED">
      <w:pPr>
        <w:rPr>
          <w:b/>
          <w:bCs/>
          <w:sz w:val="28"/>
          <w:szCs w:val="28"/>
        </w:rPr>
      </w:pPr>
    </w:p>
    <w:p w14:paraId="53129A38" w14:textId="77777777" w:rsidR="008E4801" w:rsidRDefault="008E4801" w:rsidP="5F4F3AED">
      <w:pPr>
        <w:rPr>
          <w:b/>
          <w:bCs/>
          <w:sz w:val="28"/>
          <w:szCs w:val="28"/>
        </w:rPr>
      </w:pPr>
    </w:p>
    <w:p w14:paraId="77238C06" w14:textId="77777777" w:rsidR="008E4801" w:rsidRDefault="008E4801" w:rsidP="5F4F3AED">
      <w:pPr>
        <w:rPr>
          <w:b/>
          <w:bCs/>
          <w:sz w:val="28"/>
          <w:szCs w:val="28"/>
        </w:rPr>
      </w:pPr>
    </w:p>
    <w:p w14:paraId="3B7A27D2" w14:textId="77777777" w:rsidR="008E4801" w:rsidRDefault="008E4801" w:rsidP="5F4F3AED">
      <w:pPr>
        <w:rPr>
          <w:b/>
          <w:bCs/>
          <w:sz w:val="28"/>
          <w:szCs w:val="28"/>
        </w:rPr>
      </w:pPr>
    </w:p>
    <w:p w14:paraId="05A433DA" w14:textId="77777777" w:rsidR="008E4801" w:rsidRDefault="008E4801" w:rsidP="5F4F3AED">
      <w:pPr>
        <w:rPr>
          <w:b/>
          <w:bCs/>
          <w:sz w:val="28"/>
          <w:szCs w:val="28"/>
        </w:rPr>
      </w:pPr>
    </w:p>
    <w:p w14:paraId="687F87CE" w14:textId="77777777" w:rsidR="008E4801" w:rsidRDefault="008E4801" w:rsidP="5F4F3AED">
      <w:pPr>
        <w:rPr>
          <w:b/>
          <w:bCs/>
          <w:sz w:val="28"/>
          <w:szCs w:val="28"/>
        </w:rPr>
      </w:pPr>
    </w:p>
    <w:p w14:paraId="607400FE" w14:textId="261F0405" w:rsidR="5F4F3AED" w:rsidRDefault="5F4F3AED" w:rsidP="5F4F3AED">
      <w:pPr>
        <w:rPr>
          <w:b/>
          <w:bCs/>
          <w:sz w:val="28"/>
          <w:szCs w:val="28"/>
        </w:rPr>
      </w:pPr>
    </w:p>
    <w:p w14:paraId="0C0C293E" w14:textId="4D444439" w:rsidR="5B941BD4" w:rsidRDefault="5B941BD4" w:rsidP="5F4F3AED">
      <w:pPr>
        <w:rPr>
          <w:b/>
          <w:bCs/>
          <w:sz w:val="28"/>
          <w:szCs w:val="28"/>
        </w:rPr>
      </w:pPr>
      <w:r w:rsidRPr="5F4F3AED">
        <w:rPr>
          <w:b/>
          <w:bCs/>
          <w:sz w:val="28"/>
          <w:szCs w:val="28"/>
        </w:rPr>
        <w:lastRenderedPageBreak/>
        <w:t>TABLE OF CONTENTS</w:t>
      </w:r>
    </w:p>
    <w:p w14:paraId="65D8EE7A" w14:textId="12E1029C" w:rsidR="5F4F3AED" w:rsidRDefault="5F4F3AED" w:rsidP="5F4F3AED">
      <w:pPr>
        <w:rPr>
          <w:b/>
          <w:bCs/>
          <w:sz w:val="28"/>
          <w:szCs w:val="28"/>
        </w:rPr>
      </w:pPr>
    </w:p>
    <w:p w14:paraId="1C30F79D" w14:textId="60116450" w:rsidR="5B941BD4" w:rsidRDefault="5B941BD4" w:rsidP="5F4F3AED">
      <w:pPr>
        <w:rPr>
          <w:sz w:val="28"/>
          <w:szCs w:val="28"/>
        </w:rPr>
      </w:pPr>
      <w:r w:rsidRPr="5F4F3AED">
        <w:rPr>
          <w:sz w:val="28"/>
          <w:szCs w:val="28"/>
        </w:rPr>
        <w:t>Bight ‘23 SAV Committee</w:t>
      </w:r>
    </w:p>
    <w:p w14:paraId="0DA151FA" w14:textId="463974C4" w:rsidR="5B941BD4" w:rsidRDefault="5B941BD4" w:rsidP="5F4F3AED">
      <w:pPr>
        <w:rPr>
          <w:sz w:val="28"/>
          <w:szCs w:val="28"/>
        </w:rPr>
      </w:pPr>
      <w:r w:rsidRPr="5F4F3AED">
        <w:rPr>
          <w:sz w:val="28"/>
          <w:szCs w:val="28"/>
        </w:rPr>
        <w:t>Foreword</w:t>
      </w:r>
    </w:p>
    <w:p w14:paraId="31EA5DD0" w14:textId="08944D6B" w:rsidR="5B941BD4" w:rsidRDefault="5B941BD4" w:rsidP="5F4F3AED">
      <w:pPr>
        <w:rPr>
          <w:sz w:val="28"/>
          <w:szCs w:val="28"/>
        </w:rPr>
      </w:pPr>
      <w:r w:rsidRPr="5F4F3AED">
        <w:rPr>
          <w:sz w:val="28"/>
          <w:szCs w:val="28"/>
        </w:rPr>
        <w:t>Acknowledgements</w:t>
      </w:r>
    </w:p>
    <w:p w14:paraId="05D861AC" w14:textId="25F3D2E0" w:rsidR="5B941BD4" w:rsidRDefault="5B941BD4" w:rsidP="5F4F3AED">
      <w:pPr>
        <w:rPr>
          <w:sz w:val="28"/>
          <w:szCs w:val="28"/>
        </w:rPr>
      </w:pPr>
      <w:r w:rsidRPr="5F4F3AED">
        <w:rPr>
          <w:sz w:val="28"/>
          <w:szCs w:val="28"/>
        </w:rPr>
        <w:t>Executive Summary</w:t>
      </w:r>
    </w:p>
    <w:p w14:paraId="690E0542" w14:textId="098AC4C3" w:rsidR="5B941BD4" w:rsidRDefault="5B941BD4" w:rsidP="5F4F3AED">
      <w:pPr>
        <w:rPr>
          <w:sz w:val="28"/>
          <w:szCs w:val="28"/>
        </w:rPr>
      </w:pPr>
      <w:r w:rsidRPr="5F4F3AED">
        <w:rPr>
          <w:sz w:val="28"/>
          <w:szCs w:val="28"/>
        </w:rPr>
        <w:t>Background</w:t>
      </w:r>
    </w:p>
    <w:p w14:paraId="5BB031A8" w14:textId="3BB5FC89" w:rsidR="5B941BD4" w:rsidRDefault="5B941BD4" w:rsidP="5F4F3AED">
      <w:pPr>
        <w:rPr>
          <w:sz w:val="28"/>
          <w:szCs w:val="28"/>
        </w:rPr>
      </w:pPr>
      <w:r w:rsidRPr="5F4F3AED">
        <w:rPr>
          <w:sz w:val="28"/>
          <w:szCs w:val="28"/>
        </w:rPr>
        <w:t>Study Objectives and Approach</w:t>
      </w:r>
    </w:p>
    <w:p w14:paraId="419189B4" w14:textId="60E13EFA" w:rsidR="5B941BD4" w:rsidRDefault="5B941BD4" w:rsidP="5F4F3AED">
      <w:pPr>
        <w:rPr>
          <w:sz w:val="28"/>
          <w:szCs w:val="28"/>
        </w:rPr>
      </w:pPr>
      <w:r w:rsidRPr="5F4F3AED">
        <w:rPr>
          <w:sz w:val="28"/>
          <w:szCs w:val="28"/>
        </w:rPr>
        <w:t>Study Findings</w:t>
      </w:r>
    </w:p>
    <w:p w14:paraId="102E322B" w14:textId="23B5FBA2" w:rsidR="5B941BD4" w:rsidRDefault="5B941BD4" w:rsidP="5F4F3AED">
      <w:pPr>
        <w:rPr>
          <w:sz w:val="28"/>
          <w:szCs w:val="28"/>
        </w:rPr>
      </w:pPr>
      <w:r w:rsidRPr="5F4F3AED">
        <w:rPr>
          <w:sz w:val="28"/>
          <w:szCs w:val="28"/>
        </w:rPr>
        <w:t>Recommendations</w:t>
      </w:r>
    </w:p>
    <w:p w14:paraId="4F5E28F4" w14:textId="0DF7C3A6" w:rsidR="5B941BD4" w:rsidRDefault="5B941BD4" w:rsidP="5F4F3AED">
      <w:pPr>
        <w:rPr>
          <w:sz w:val="28"/>
          <w:szCs w:val="28"/>
        </w:rPr>
      </w:pPr>
      <w:r w:rsidRPr="5F4F3AED">
        <w:rPr>
          <w:sz w:val="28"/>
          <w:szCs w:val="28"/>
        </w:rPr>
        <w:t>Table of Contents</w:t>
      </w:r>
    </w:p>
    <w:p w14:paraId="0826E6A1" w14:textId="2BA66E33" w:rsidR="26F81ED7" w:rsidRDefault="26F81ED7" w:rsidP="5F4F3AED">
      <w:pPr>
        <w:rPr>
          <w:sz w:val="28"/>
          <w:szCs w:val="28"/>
        </w:rPr>
      </w:pPr>
      <w:r w:rsidRPr="5F4F3AED">
        <w:rPr>
          <w:sz w:val="28"/>
          <w:szCs w:val="28"/>
        </w:rPr>
        <w:t>List of Figures</w:t>
      </w:r>
    </w:p>
    <w:p w14:paraId="34D676B4" w14:textId="74AB4F5E" w:rsidR="26F81ED7" w:rsidRDefault="26F81ED7" w:rsidP="5F4F3AED">
      <w:pPr>
        <w:rPr>
          <w:sz w:val="28"/>
          <w:szCs w:val="28"/>
        </w:rPr>
      </w:pPr>
      <w:r w:rsidRPr="5F4F3AED">
        <w:rPr>
          <w:sz w:val="28"/>
          <w:szCs w:val="28"/>
        </w:rPr>
        <w:t>List of Tables</w:t>
      </w:r>
    </w:p>
    <w:p w14:paraId="72309A02" w14:textId="203AF545" w:rsidR="26F81ED7" w:rsidRDefault="26F81ED7" w:rsidP="5F4F3AED">
      <w:pPr>
        <w:pStyle w:val="ListParagraph"/>
        <w:numPr>
          <w:ilvl w:val="0"/>
          <w:numId w:val="5"/>
        </w:numPr>
        <w:rPr>
          <w:sz w:val="28"/>
          <w:szCs w:val="28"/>
        </w:rPr>
      </w:pPr>
      <w:r w:rsidRPr="5F4F3AED">
        <w:rPr>
          <w:sz w:val="28"/>
          <w:szCs w:val="28"/>
        </w:rPr>
        <w:t>Introduction</w:t>
      </w:r>
    </w:p>
    <w:p w14:paraId="0B0FE9E1" w14:textId="78EF740E" w:rsidR="26F81ED7" w:rsidRDefault="26F81ED7" w:rsidP="5F4F3AED">
      <w:pPr>
        <w:pStyle w:val="ListParagraph"/>
        <w:numPr>
          <w:ilvl w:val="0"/>
          <w:numId w:val="5"/>
        </w:numPr>
        <w:rPr>
          <w:sz w:val="28"/>
          <w:szCs w:val="28"/>
        </w:rPr>
      </w:pPr>
      <w:r w:rsidRPr="5F4F3AED">
        <w:rPr>
          <w:sz w:val="28"/>
          <w:szCs w:val="28"/>
        </w:rPr>
        <w:t>Methods</w:t>
      </w:r>
    </w:p>
    <w:p w14:paraId="428B566D" w14:textId="34E2B5F4" w:rsidR="26F81ED7" w:rsidRDefault="26F81ED7" w:rsidP="5F4F3AED">
      <w:pPr>
        <w:pStyle w:val="ListParagraph"/>
        <w:numPr>
          <w:ilvl w:val="1"/>
          <w:numId w:val="5"/>
        </w:numPr>
        <w:rPr>
          <w:sz w:val="28"/>
          <w:szCs w:val="28"/>
        </w:rPr>
      </w:pPr>
      <w:r w:rsidRPr="5F4F3AED">
        <w:rPr>
          <w:sz w:val="28"/>
          <w:szCs w:val="28"/>
        </w:rPr>
        <w:t>Study Design</w:t>
      </w:r>
    </w:p>
    <w:p w14:paraId="714BECCD" w14:textId="2EB330D4" w:rsidR="26F81ED7" w:rsidRDefault="26F81ED7" w:rsidP="5F4F3AED">
      <w:pPr>
        <w:pStyle w:val="ListParagraph"/>
        <w:numPr>
          <w:ilvl w:val="1"/>
          <w:numId w:val="5"/>
        </w:numPr>
        <w:rPr>
          <w:sz w:val="28"/>
          <w:szCs w:val="28"/>
        </w:rPr>
      </w:pPr>
      <w:r w:rsidRPr="5F4F3AED">
        <w:rPr>
          <w:sz w:val="28"/>
          <w:szCs w:val="28"/>
        </w:rPr>
        <w:t>Field Collection of Structural Metrics</w:t>
      </w:r>
    </w:p>
    <w:p w14:paraId="685BCD6D" w14:textId="7C1EBF85" w:rsidR="26F81ED7" w:rsidRDefault="26F81ED7" w:rsidP="5F4F3AED">
      <w:pPr>
        <w:pStyle w:val="ListParagraph"/>
        <w:numPr>
          <w:ilvl w:val="1"/>
          <w:numId w:val="5"/>
        </w:numPr>
        <w:rPr>
          <w:sz w:val="28"/>
          <w:szCs w:val="28"/>
        </w:rPr>
      </w:pPr>
      <w:r w:rsidRPr="5F4F3AED">
        <w:rPr>
          <w:sz w:val="28"/>
          <w:szCs w:val="28"/>
        </w:rPr>
        <w:t>Laboratory Measurement of Structural Metrics</w:t>
      </w:r>
    </w:p>
    <w:p w14:paraId="2355307E" w14:textId="6D7F5811" w:rsidR="26F81ED7" w:rsidRDefault="26F81ED7" w:rsidP="5F4F3AED">
      <w:pPr>
        <w:pStyle w:val="ListParagraph"/>
        <w:numPr>
          <w:ilvl w:val="1"/>
          <w:numId w:val="5"/>
        </w:numPr>
        <w:rPr>
          <w:sz w:val="28"/>
          <w:szCs w:val="28"/>
        </w:rPr>
      </w:pPr>
      <w:r w:rsidRPr="5F4F3AED">
        <w:rPr>
          <w:sz w:val="28"/>
          <w:szCs w:val="28"/>
        </w:rPr>
        <w:t>Index development</w:t>
      </w:r>
    </w:p>
    <w:p w14:paraId="0E12C702" w14:textId="2CF9C3B3" w:rsidR="26F81ED7" w:rsidRDefault="26F81ED7" w:rsidP="5F4F3AED">
      <w:pPr>
        <w:pStyle w:val="ListParagraph"/>
        <w:numPr>
          <w:ilvl w:val="1"/>
          <w:numId w:val="5"/>
        </w:numPr>
        <w:rPr>
          <w:sz w:val="28"/>
          <w:szCs w:val="28"/>
        </w:rPr>
      </w:pPr>
      <w:r w:rsidRPr="5F4F3AED">
        <w:rPr>
          <w:sz w:val="28"/>
          <w:szCs w:val="28"/>
        </w:rPr>
        <w:t>Additional Analyses</w:t>
      </w:r>
    </w:p>
    <w:p w14:paraId="09613F4A" w14:textId="072A991C" w:rsidR="26F81ED7" w:rsidRDefault="26F81ED7" w:rsidP="5F4F3AED">
      <w:pPr>
        <w:pStyle w:val="ListParagraph"/>
        <w:numPr>
          <w:ilvl w:val="0"/>
          <w:numId w:val="5"/>
        </w:numPr>
        <w:rPr>
          <w:sz w:val="28"/>
          <w:szCs w:val="28"/>
        </w:rPr>
      </w:pPr>
      <w:r w:rsidRPr="5F4F3AED">
        <w:rPr>
          <w:sz w:val="28"/>
          <w:szCs w:val="28"/>
        </w:rPr>
        <w:t>Quality Assurance and Quality Control</w:t>
      </w:r>
    </w:p>
    <w:p w14:paraId="1C271D78" w14:textId="5A46C1A2" w:rsidR="26F81ED7" w:rsidRDefault="26F81ED7" w:rsidP="5F4F3AED">
      <w:pPr>
        <w:pStyle w:val="ListParagraph"/>
        <w:numPr>
          <w:ilvl w:val="1"/>
          <w:numId w:val="5"/>
        </w:numPr>
        <w:rPr>
          <w:sz w:val="28"/>
          <w:szCs w:val="28"/>
        </w:rPr>
      </w:pPr>
      <w:r w:rsidRPr="5F4F3AED">
        <w:rPr>
          <w:sz w:val="28"/>
          <w:szCs w:val="28"/>
        </w:rPr>
        <w:t>Field</w:t>
      </w:r>
    </w:p>
    <w:p w14:paraId="74A449EB" w14:textId="61B68662" w:rsidR="26F81ED7" w:rsidRDefault="26F81ED7" w:rsidP="5F4F3AED">
      <w:pPr>
        <w:pStyle w:val="ListParagraph"/>
        <w:numPr>
          <w:ilvl w:val="1"/>
          <w:numId w:val="5"/>
        </w:numPr>
        <w:rPr>
          <w:sz w:val="28"/>
          <w:szCs w:val="28"/>
        </w:rPr>
      </w:pPr>
      <w:r w:rsidRPr="5F4F3AED">
        <w:rPr>
          <w:sz w:val="28"/>
          <w:szCs w:val="28"/>
        </w:rPr>
        <w:t>Laboratory</w:t>
      </w:r>
    </w:p>
    <w:p w14:paraId="4E0C4B34" w14:textId="265969E5" w:rsidR="26F81ED7" w:rsidRDefault="26F81ED7" w:rsidP="5F4F3AED">
      <w:pPr>
        <w:pStyle w:val="ListParagraph"/>
        <w:numPr>
          <w:ilvl w:val="1"/>
          <w:numId w:val="5"/>
        </w:numPr>
        <w:rPr>
          <w:sz w:val="28"/>
          <w:szCs w:val="28"/>
        </w:rPr>
      </w:pPr>
      <w:r w:rsidRPr="5F4F3AED">
        <w:rPr>
          <w:sz w:val="28"/>
          <w:szCs w:val="28"/>
        </w:rPr>
        <w:t>Data analysis</w:t>
      </w:r>
    </w:p>
    <w:p w14:paraId="69D7E4E0" w14:textId="6BA55A33" w:rsidR="26F81ED7" w:rsidRDefault="26F81ED7" w:rsidP="5F4F3AED">
      <w:pPr>
        <w:pStyle w:val="ListParagraph"/>
        <w:numPr>
          <w:ilvl w:val="0"/>
          <w:numId w:val="5"/>
        </w:numPr>
        <w:rPr>
          <w:sz w:val="28"/>
          <w:szCs w:val="28"/>
        </w:rPr>
      </w:pPr>
      <w:r w:rsidRPr="5F4F3AED">
        <w:rPr>
          <w:sz w:val="28"/>
          <w:szCs w:val="28"/>
        </w:rPr>
        <w:t>Results</w:t>
      </w:r>
    </w:p>
    <w:p w14:paraId="3E0FD965" w14:textId="203F6C70" w:rsidR="26F81ED7" w:rsidRDefault="26F81ED7" w:rsidP="5F4F3AED">
      <w:pPr>
        <w:pStyle w:val="ListParagraph"/>
        <w:numPr>
          <w:ilvl w:val="0"/>
          <w:numId w:val="5"/>
        </w:numPr>
        <w:rPr>
          <w:sz w:val="28"/>
          <w:szCs w:val="28"/>
        </w:rPr>
      </w:pPr>
      <w:r w:rsidRPr="5F4F3AED">
        <w:rPr>
          <w:sz w:val="28"/>
          <w:szCs w:val="28"/>
        </w:rPr>
        <w:t>Discussion</w:t>
      </w:r>
    </w:p>
    <w:p w14:paraId="3EFDEBB4" w14:textId="7DBB7DB1" w:rsidR="26F81ED7" w:rsidRDefault="26F81ED7" w:rsidP="5F4F3AED">
      <w:pPr>
        <w:pStyle w:val="ListParagraph"/>
        <w:numPr>
          <w:ilvl w:val="0"/>
          <w:numId w:val="5"/>
        </w:numPr>
        <w:rPr>
          <w:sz w:val="28"/>
          <w:szCs w:val="28"/>
        </w:rPr>
      </w:pPr>
      <w:r w:rsidRPr="5F4F3AED">
        <w:rPr>
          <w:sz w:val="28"/>
          <w:szCs w:val="28"/>
        </w:rPr>
        <w:t>Conclusions</w:t>
      </w:r>
    </w:p>
    <w:p w14:paraId="76D02720" w14:textId="0E0ABFE9" w:rsidR="26F81ED7" w:rsidRDefault="26F81ED7" w:rsidP="5F4F3AED">
      <w:pPr>
        <w:pStyle w:val="ListParagraph"/>
        <w:numPr>
          <w:ilvl w:val="0"/>
          <w:numId w:val="5"/>
        </w:numPr>
        <w:rPr>
          <w:sz w:val="28"/>
          <w:szCs w:val="28"/>
        </w:rPr>
      </w:pPr>
      <w:r w:rsidRPr="5F4F3AED">
        <w:rPr>
          <w:sz w:val="28"/>
          <w:szCs w:val="28"/>
        </w:rPr>
        <w:lastRenderedPageBreak/>
        <w:t>Recommendation</w:t>
      </w:r>
    </w:p>
    <w:p w14:paraId="58852503" w14:textId="5F1838B8" w:rsidR="26F81ED7" w:rsidRDefault="26F81ED7" w:rsidP="5F4F3AED">
      <w:pPr>
        <w:pStyle w:val="ListParagraph"/>
        <w:numPr>
          <w:ilvl w:val="0"/>
          <w:numId w:val="5"/>
        </w:numPr>
        <w:rPr>
          <w:sz w:val="28"/>
          <w:szCs w:val="28"/>
        </w:rPr>
      </w:pPr>
      <w:r w:rsidRPr="5F4F3AED">
        <w:rPr>
          <w:sz w:val="28"/>
          <w:szCs w:val="28"/>
        </w:rPr>
        <w:t>Literature Cites</w:t>
      </w:r>
    </w:p>
    <w:p w14:paraId="036F2B91" w14:textId="76E0F5C9" w:rsidR="26F81ED7" w:rsidRDefault="26F81ED7" w:rsidP="5F4F3AED">
      <w:pPr>
        <w:rPr>
          <w:sz w:val="28"/>
          <w:szCs w:val="28"/>
        </w:rPr>
      </w:pPr>
      <w:r w:rsidRPr="5F4F3AED">
        <w:rPr>
          <w:sz w:val="28"/>
          <w:szCs w:val="28"/>
        </w:rPr>
        <w:t>Appendix A – Eelgrass structural metrics</w:t>
      </w:r>
    </w:p>
    <w:p w14:paraId="77C81D5E" w14:textId="17B15FBD" w:rsidR="26F81ED7" w:rsidRDefault="26F81ED7" w:rsidP="5F4F3AED">
      <w:pPr>
        <w:rPr>
          <w:sz w:val="28"/>
          <w:szCs w:val="28"/>
        </w:rPr>
      </w:pPr>
      <w:r w:rsidRPr="5F4F3AED">
        <w:rPr>
          <w:sz w:val="28"/>
          <w:szCs w:val="28"/>
        </w:rPr>
        <w:t>Appendix B – Eelgrass index and function scores by waterbody</w:t>
      </w:r>
    </w:p>
    <w:p w14:paraId="61424A16" w14:textId="1434A2C3" w:rsidR="458A3C77" w:rsidRDefault="26F81ED7" w:rsidP="458A3C77">
      <w:pPr>
        <w:rPr>
          <w:sz w:val="28"/>
          <w:szCs w:val="28"/>
        </w:rPr>
      </w:pPr>
      <w:r w:rsidRPr="458A3C77">
        <w:rPr>
          <w:sz w:val="28"/>
          <w:szCs w:val="28"/>
        </w:rPr>
        <w:t>Appendix C – Maps of eelgrass condition</w:t>
      </w:r>
    </w:p>
    <w:p w14:paraId="782AA3D5" w14:textId="09C95010" w:rsidR="26F81ED7" w:rsidRDefault="26F81ED7" w:rsidP="5F4F3AED">
      <w:pPr>
        <w:rPr>
          <w:sz w:val="28"/>
          <w:szCs w:val="28"/>
        </w:rPr>
      </w:pPr>
      <w:r w:rsidRPr="5F4F3AED">
        <w:rPr>
          <w:sz w:val="28"/>
          <w:szCs w:val="28"/>
        </w:rPr>
        <w:t>Appendix D – Exploratory Analyses</w:t>
      </w:r>
    </w:p>
    <w:p w14:paraId="71CC6D2A" w14:textId="583679ED" w:rsidR="5F4F3AED" w:rsidRDefault="5F4F3AED" w:rsidP="5F4F3AED">
      <w:pPr>
        <w:rPr>
          <w:sz w:val="28"/>
          <w:szCs w:val="28"/>
        </w:rPr>
      </w:pPr>
    </w:p>
    <w:p w14:paraId="25EE4FBC" w14:textId="78B307DC" w:rsidR="5F4F3AED" w:rsidRDefault="5F4F3AED" w:rsidP="5F4F3AED">
      <w:pPr>
        <w:rPr>
          <w:sz w:val="28"/>
          <w:szCs w:val="28"/>
        </w:rPr>
      </w:pPr>
    </w:p>
    <w:p w14:paraId="65B6D7E7" w14:textId="77777777" w:rsidR="008E4801" w:rsidRDefault="008E4801" w:rsidP="5F4F3AED">
      <w:pPr>
        <w:rPr>
          <w:sz w:val="28"/>
          <w:szCs w:val="28"/>
        </w:rPr>
      </w:pPr>
    </w:p>
    <w:p w14:paraId="4B9AD448" w14:textId="77777777" w:rsidR="008E4801" w:rsidRDefault="008E4801" w:rsidP="5F4F3AED">
      <w:pPr>
        <w:rPr>
          <w:sz w:val="28"/>
          <w:szCs w:val="28"/>
        </w:rPr>
      </w:pPr>
    </w:p>
    <w:p w14:paraId="4EF551F1" w14:textId="77777777" w:rsidR="008E4801" w:rsidRDefault="008E4801" w:rsidP="5F4F3AED">
      <w:pPr>
        <w:rPr>
          <w:sz w:val="28"/>
          <w:szCs w:val="28"/>
        </w:rPr>
      </w:pPr>
    </w:p>
    <w:p w14:paraId="4C8B8FE5" w14:textId="77777777" w:rsidR="008E4801" w:rsidRDefault="008E4801" w:rsidP="5F4F3AED">
      <w:pPr>
        <w:rPr>
          <w:sz w:val="28"/>
          <w:szCs w:val="28"/>
        </w:rPr>
      </w:pPr>
    </w:p>
    <w:p w14:paraId="4E6E2DF1" w14:textId="77777777" w:rsidR="008E4801" w:rsidRDefault="008E4801" w:rsidP="5F4F3AED">
      <w:pPr>
        <w:rPr>
          <w:sz w:val="28"/>
          <w:szCs w:val="28"/>
        </w:rPr>
      </w:pPr>
    </w:p>
    <w:p w14:paraId="3E07EC7C" w14:textId="77777777" w:rsidR="008E4801" w:rsidRDefault="008E4801" w:rsidP="5F4F3AED">
      <w:pPr>
        <w:rPr>
          <w:sz w:val="28"/>
          <w:szCs w:val="28"/>
        </w:rPr>
      </w:pPr>
    </w:p>
    <w:p w14:paraId="417ED6D8" w14:textId="77777777" w:rsidR="008E4801" w:rsidRDefault="008E4801" w:rsidP="5F4F3AED">
      <w:pPr>
        <w:rPr>
          <w:sz w:val="28"/>
          <w:szCs w:val="28"/>
        </w:rPr>
      </w:pPr>
    </w:p>
    <w:p w14:paraId="6AEB8C0F" w14:textId="77777777" w:rsidR="008E4801" w:rsidRDefault="008E4801" w:rsidP="5F4F3AED">
      <w:pPr>
        <w:rPr>
          <w:sz w:val="28"/>
          <w:szCs w:val="28"/>
        </w:rPr>
      </w:pPr>
    </w:p>
    <w:p w14:paraId="7EB2FA4B" w14:textId="77777777" w:rsidR="008E4801" w:rsidRDefault="008E4801" w:rsidP="5F4F3AED">
      <w:pPr>
        <w:rPr>
          <w:sz w:val="28"/>
          <w:szCs w:val="28"/>
        </w:rPr>
      </w:pPr>
    </w:p>
    <w:p w14:paraId="2E3AEA26" w14:textId="77777777" w:rsidR="008E4801" w:rsidRDefault="008E4801" w:rsidP="5F4F3AED">
      <w:pPr>
        <w:rPr>
          <w:sz w:val="28"/>
          <w:szCs w:val="28"/>
        </w:rPr>
      </w:pPr>
    </w:p>
    <w:p w14:paraId="12C9E1A4" w14:textId="77777777" w:rsidR="008E4801" w:rsidRDefault="008E4801" w:rsidP="5F4F3AED">
      <w:pPr>
        <w:rPr>
          <w:sz w:val="28"/>
          <w:szCs w:val="28"/>
        </w:rPr>
      </w:pPr>
    </w:p>
    <w:p w14:paraId="2DBC1C7D" w14:textId="77777777" w:rsidR="008E4801" w:rsidRDefault="008E4801" w:rsidP="5F4F3AED">
      <w:pPr>
        <w:rPr>
          <w:sz w:val="28"/>
          <w:szCs w:val="28"/>
        </w:rPr>
      </w:pPr>
    </w:p>
    <w:p w14:paraId="504B459B" w14:textId="77777777" w:rsidR="008E4801" w:rsidRDefault="008E4801" w:rsidP="5F4F3AED">
      <w:pPr>
        <w:rPr>
          <w:sz w:val="28"/>
          <w:szCs w:val="28"/>
        </w:rPr>
      </w:pPr>
    </w:p>
    <w:p w14:paraId="6BF3402C" w14:textId="77777777" w:rsidR="008E4801" w:rsidRDefault="008E4801" w:rsidP="5F4F3AED">
      <w:pPr>
        <w:rPr>
          <w:sz w:val="28"/>
          <w:szCs w:val="28"/>
        </w:rPr>
      </w:pPr>
    </w:p>
    <w:p w14:paraId="6CF7B51F" w14:textId="77777777" w:rsidR="008E4801" w:rsidRDefault="008E4801" w:rsidP="5F4F3AED">
      <w:pPr>
        <w:rPr>
          <w:sz w:val="28"/>
          <w:szCs w:val="28"/>
        </w:rPr>
      </w:pPr>
    </w:p>
    <w:p w14:paraId="5945FC1C" w14:textId="469C1967" w:rsidR="5F4F3AED" w:rsidRDefault="5B941BD4" w:rsidP="5F4F3AED">
      <w:pPr>
        <w:rPr>
          <w:sz w:val="28"/>
          <w:szCs w:val="28"/>
        </w:rPr>
      </w:pPr>
      <w:r w:rsidRPr="5F4F3AED">
        <w:rPr>
          <w:sz w:val="28"/>
          <w:szCs w:val="28"/>
        </w:rPr>
        <w:lastRenderedPageBreak/>
        <w:t>List of Figures</w:t>
      </w:r>
    </w:p>
    <w:p w14:paraId="27C82759" w14:textId="77777777" w:rsidR="00D14164" w:rsidRPr="008E61B9" w:rsidRDefault="00D14164" w:rsidP="00D14164">
      <w:pPr>
        <w:spacing w:after="200" w:line="240" w:lineRule="auto"/>
        <w:rPr>
          <w:color w:val="0E2841" w:themeColor="text2"/>
        </w:rPr>
      </w:pPr>
      <w:r w:rsidRPr="008E61B9">
        <w:rPr>
          <w:color w:val="0E2841" w:themeColor="text2"/>
        </w:rPr>
        <w:t xml:space="preserve">Figure </w:t>
      </w:r>
      <w:r w:rsidRPr="008E61B9">
        <w:rPr>
          <w:color w:val="000000" w:themeColor="text1"/>
        </w:rPr>
        <w:t>2</w:t>
      </w:r>
      <w:r w:rsidRPr="008E61B9">
        <w:rPr>
          <w:color w:val="0E2841" w:themeColor="text2"/>
        </w:rPr>
        <w:t>. Schematic depicting the transect and quadrat sampling scheme for different growth forms of eelgrass. A The idealized Bed, B – The Idealized Patch, C – Th e Idealized Fringing Bed, and D – The Idealized Meadow. Any intertidal portions of given location were omitted from sampling.</w:t>
      </w:r>
    </w:p>
    <w:p w14:paraId="0C2FB0AA" w14:textId="496409AE" w:rsidR="002C5B94" w:rsidRPr="008E61B9" w:rsidRDefault="002C5B94" w:rsidP="00D14164">
      <w:pPr>
        <w:spacing w:after="200" w:line="240" w:lineRule="auto"/>
        <w:rPr>
          <w:color w:val="0E2841" w:themeColor="text2"/>
        </w:rPr>
      </w:pPr>
      <w:r w:rsidRPr="008E61B9">
        <w:rPr>
          <w:color w:val="0E2841" w:themeColor="text2"/>
        </w:rPr>
        <w:t>Figure 3. Conceptual model of relationships between structural metrics and ecosystem functions of seagrass (McCune et al. 2020).</w:t>
      </w:r>
    </w:p>
    <w:p w14:paraId="5D37EAAE" w14:textId="77777777" w:rsidR="002C5B94" w:rsidRPr="008E61B9" w:rsidRDefault="002C5B94" w:rsidP="002C5B94">
      <w:r w:rsidRPr="008E61B9">
        <w:t xml:space="preserve">Figure 4. Percent area estimates (with 95% confidence intervals) of overall eelgrass condition score by stratum. The points represent area </w:t>
      </w:r>
      <w:proofErr w:type="gramStart"/>
      <w:r w:rsidRPr="008E61B9">
        <w:t>estimates</w:t>
      </w:r>
      <w:proofErr w:type="gramEnd"/>
      <w:r w:rsidRPr="008E61B9">
        <w:t xml:space="preserve"> and the error bars represent the strata-based confidence intervals.</w:t>
      </w:r>
    </w:p>
    <w:p w14:paraId="32606568" w14:textId="23D14C17" w:rsidR="5F4F3AED" w:rsidRPr="008E61B9" w:rsidRDefault="002C5B94" w:rsidP="5F4F3AED">
      <w:pPr>
        <w:rPr>
          <w:sz w:val="28"/>
          <w:szCs w:val="28"/>
        </w:rPr>
      </w:pPr>
      <w:r w:rsidRPr="008E61B9">
        <w:t>Figure 5. Geographic distribution of overall eelgrass condition throughout the Southern California Bight. The legend shows point color corresponding to overall eelgrass condition categories.</w:t>
      </w:r>
    </w:p>
    <w:p w14:paraId="65D4B83E" w14:textId="77777777" w:rsidR="002C5B94" w:rsidRPr="008E61B9" w:rsidRDefault="002C5B94" w:rsidP="002C5B94">
      <w:r w:rsidRPr="008E61B9">
        <w:t>Figure 6. Percent area estimates (with 95% confidence intervals) of the seven ecosystem function scores in each of the four condition categories. Points represent area estimates, and error bars represent strata-based confidence intervals.</w:t>
      </w:r>
    </w:p>
    <w:p w14:paraId="4035E17D" w14:textId="77777777" w:rsidR="004F4FD6" w:rsidRPr="008E61B9" w:rsidRDefault="004F4FD6" w:rsidP="004F4FD6">
      <w:r w:rsidRPr="008E61B9">
        <w:t xml:space="preserve">Figure 7. Percent area estimates (with 95% confidence intervals) of each of the seven ecosystem function scores in each of the four condition categories. Points represent area estimates and error bars represent strata-based confidence intervals. </w:t>
      </w:r>
    </w:p>
    <w:p w14:paraId="2477D916" w14:textId="77777777" w:rsidR="004F4FD6" w:rsidRPr="008E61B9" w:rsidRDefault="004F4FD6" w:rsidP="004F4FD6">
      <w:r w:rsidRPr="008E61B9">
        <w:t>Figure 8. Non-metric multidimensional scaling plot of ecosystem function scores at each waterbody. Points represent centroids from multiple sites at each waterbody. Points and ellipses are both color-coded by waterbody. Ellipses represent 95% of the data for each waterbody. Stress = 0.041.</w:t>
      </w:r>
    </w:p>
    <w:p w14:paraId="619C943F" w14:textId="1DC8D2D1" w:rsidR="004F4FD6" w:rsidRPr="008E61B9" w:rsidRDefault="004F4FD6" w:rsidP="004F4FD6">
      <w:r w:rsidRPr="008E61B9">
        <w:t xml:space="preserve">Figure 9. Total Suspended Solids (TSS) in milligrams </w:t>
      </w:r>
      <w:r w:rsidR="00DF519E">
        <w:t xml:space="preserve">per 500 mL water </w:t>
      </w:r>
      <w:r w:rsidR="002A403A">
        <w:t>versus</w:t>
      </w:r>
      <w:r w:rsidRPr="008E61B9">
        <w:t xml:space="preserve"> water quality ecosystem function scores. TSS data was not available for all sites. </w:t>
      </w:r>
      <w:proofErr w:type="spellStart"/>
      <w:r w:rsidRPr="008E61B9">
        <w:t>Geom_</w:t>
      </w:r>
      <w:proofErr w:type="gramStart"/>
      <w:r w:rsidRPr="008E61B9">
        <w:t>smooth</w:t>
      </w:r>
      <w:proofErr w:type="spellEnd"/>
      <w:r w:rsidRPr="008E61B9">
        <w:t>(</w:t>
      </w:r>
      <w:proofErr w:type="gramEnd"/>
      <w:r w:rsidRPr="008E61B9">
        <w:t xml:space="preserve">) represents the 95% confidence interval for this observed relationship. </w:t>
      </w:r>
    </w:p>
    <w:p w14:paraId="3F5984AA" w14:textId="77777777" w:rsidR="008E61B9" w:rsidRPr="008E61B9" w:rsidRDefault="008E61B9" w:rsidP="008E61B9">
      <w:r w:rsidRPr="008E61B9">
        <w:t>Figure 10. Overall eelgrass index scores with distance to inlet (km).</w:t>
      </w:r>
    </w:p>
    <w:p w14:paraId="4AC2129D" w14:textId="74775436" w:rsidR="00D14164" w:rsidRDefault="008E61B9" w:rsidP="5F4F3AED">
      <w:r w:rsidRPr="008E61B9">
        <w:t>Figure 11. Overall eelgrass condition scores by nominal site protection status. P = “protected”, “U” = unprotected. Protected sites include areas within designated Marine Protected Areas (no take, limited take, State Marine Reserves, State Marine Conservation Areas). Unprotected sites are areas that are not protected from take in some way, including National Wildlife Refuges. Significant difference between groups via Wilcox test (p = 0.049).</w:t>
      </w:r>
    </w:p>
    <w:p w14:paraId="37F6D73B" w14:textId="77777777" w:rsidR="002339C7" w:rsidRPr="007416C9" w:rsidRDefault="002339C7" w:rsidP="002339C7">
      <w:r w:rsidRPr="007416C9">
        <w:lastRenderedPageBreak/>
        <w:t xml:space="preserve">Figure 12. Geographic distribution of estimated water quality ecosystem function throughout the Southern California Bight. The legend shows point color corresponding to water quality condition categories. </w:t>
      </w:r>
    </w:p>
    <w:p w14:paraId="72AE03F3" w14:textId="77777777" w:rsidR="003D31A4" w:rsidRPr="007416C9" w:rsidRDefault="003D31A4" w:rsidP="003D31A4">
      <w:r w:rsidRPr="007416C9">
        <w:t>Figure A1. Eelgrass structural metric data by stratum – part 1.</w:t>
      </w:r>
    </w:p>
    <w:p w14:paraId="0E368502" w14:textId="14DD3C5E" w:rsidR="003D31A4" w:rsidRPr="007416C9" w:rsidRDefault="003D31A4" w:rsidP="003D31A4">
      <w:r w:rsidRPr="007416C9">
        <w:t>Figure A</w:t>
      </w:r>
      <w:r w:rsidRPr="007416C9">
        <w:t>2</w:t>
      </w:r>
      <w:r w:rsidRPr="007416C9">
        <w:t xml:space="preserve">. Eelgrass structural metric data by stratum – part </w:t>
      </w:r>
      <w:r w:rsidRPr="007416C9">
        <w:t>2</w:t>
      </w:r>
      <w:r w:rsidRPr="007416C9">
        <w:t>.</w:t>
      </w:r>
    </w:p>
    <w:p w14:paraId="5F437FE6" w14:textId="77777777" w:rsidR="00886922" w:rsidRPr="00886922" w:rsidRDefault="00886922" w:rsidP="00886922">
      <w:r w:rsidRPr="00886922">
        <w:t>Figure C1. Geographic distribution of estimated nekton habitat ecosystem function throughout the Southern California Bight. The legend shows point color corresponding to overall eelgrass condition categories.</w:t>
      </w:r>
    </w:p>
    <w:p w14:paraId="02A25989" w14:textId="77777777" w:rsidR="00886922" w:rsidRPr="00886922" w:rsidRDefault="00886922" w:rsidP="00886922">
      <w:r w:rsidRPr="00886922">
        <w:t>Figure C2. Geographic distribution of estimated waterfowl habitat ecosystem function throughout the Southern California Bight. The legend shows point color corresponding to overall eelgrass condition categories.</w:t>
      </w:r>
    </w:p>
    <w:p w14:paraId="11972D04" w14:textId="77777777" w:rsidR="00886922" w:rsidRPr="00886922" w:rsidRDefault="00886922" w:rsidP="00886922">
      <w:r w:rsidRPr="00886922">
        <w:t>Figure C3. Geographic distribution of estimated carbon sequestration ecosystem function throughout the Southern California Bight. The legend shows point color corresponding to overall eelgrass condition categories.</w:t>
      </w:r>
    </w:p>
    <w:p w14:paraId="41C5005C" w14:textId="77777777" w:rsidR="00886922" w:rsidRPr="00886922" w:rsidRDefault="00886922" w:rsidP="00886922">
      <w:r w:rsidRPr="00886922">
        <w:t>Figure C4. Geographic distribution of estimated substrate stabilization ecosystem function throughout the Southern California Bight. The legend shows point color corresponding to overall eelgrass condition categories.</w:t>
      </w:r>
    </w:p>
    <w:p w14:paraId="11FCE325" w14:textId="77777777" w:rsidR="00886922" w:rsidRPr="00886922" w:rsidRDefault="00886922" w:rsidP="00886922">
      <w:r w:rsidRPr="00886922">
        <w:t>Figure C5. Geographic distribution of estimated primary production ecosystem function throughout the Southern California Bight. The legend shows point color corresponding to overall eelgrass condition categories.</w:t>
      </w:r>
    </w:p>
    <w:p w14:paraId="06542BD5" w14:textId="77777777" w:rsidR="00886922" w:rsidRPr="00886922" w:rsidRDefault="00886922" w:rsidP="00886922">
      <w:r w:rsidRPr="00886922">
        <w:t>Figure C6. Geographic distribution of estimated secondary production ecosystem function throughout the Southern California Bight. The legend shows point color corresponding to overall eelgrass condition categories.</w:t>
      </w:r>
    </w:p>
    <w:p w14:paraId="42846139" w14:textId="77777777" w:rsidR="00886922" w:rsidRPr="00886922" w:rsidRDefault="00886922" w:rsidP="00886922">
      <w:r w:rsidRPr="00886922">
        <w:t>Figure D1. Two-dimensional non-metric multidimensional scaling (</w:t>
      </w:r>
      <w:proofErr w:type="spellStart"/>
      <w:r w:rsidRPr="00886922">
        <w:t>nMDS</w:t>
      </w:r>
      <w:proofErr w:type="spellEnd"/>
      <w:r w:rsidRPr="00886922">
        <w:t>) ordination of ecosystem function scores at each site. Ellipses represent 95% of the data for each waterbody. Stress = 0.041.</w:t>
      </w:r>
    </w:p>
    <w:p w14:paraId="07C16644" w14:textId="77777777" w:rsidR="00886922" w:rsidRPr="00886922" w:rsidRDefault="00886922" w:rsidP="00886922">
      <w:r w:rsidRPr="00886922">
        <w:t>Figure D2. Log</w:t>
      </w:r>
      <w:r w:rsidRPr="00886922">
        <w:rPr>
          <w:vertAlign w:val="subscript"/>
        </w:rPr>
        <w:t>10</w:t>
      </w:r>
      <w:r w:rsidRPr="00886922">
        <w:t xml:space="preserve"> – transformed chlorophyll a </w:t>
      </w:r>
      <w:proofErr w:type="gramStart"/>
      <w:r w:rsidRPr="00886922">
        <w:t>concentrations</w:t>
      </w:r>
      <w:proofErr w:type="gramEnd"/>
      <w:r w:rsidRPr="00886922">
        <w:t xml:space="preserve"> with overall eelgrass index scores. Chlorophyll data was not available for all sites. No significant relationship was observed. </w:t>
      </w:r>
    </w:p>
    <w:p w14:paraId="1ADE06A1" w14:textId="77777777" w:rsidR="00886922" w:rsidRPr="00886922" w:rsidRDefault="00886922" w:rsidP="00886922">
      <w:r w:rsidRPr="00886922">
        <w:t xml:space="preserve">Figure D3. Overall eelgrass condition scores by nominal site protection status. P = “protected”, “U” = unprotected. Protected sites include areas within designated Marine Protected Areas (no take, limited take, State Marine Reserves, State Marine Conservation Areas). Unprotected sites are areas that are not protected from take in some way, </w:t>
      </w:r>
      <w:r w:rsidRPr="00886922">
        <w:lastRenderedPageBreak/>
        <w:t xml:space="preserve">including National Wildlife Refuges. T-test comparisons indicate no significant differences between protection status in any stratum. </w:t>
      </w:r>
    </w:p>
    <w:p w14:paraId="574A579E" w14:textId="77777777" w:rsidR="00886922" w:rsidRPr="00886922" w:rsidRDefault="00886922" w:rsidP="00886922">
      <w:r w:rsidRPr="00886922">
        <w:t xml:space="preserve">Figure D4. Overall eelgrass condition scores by specific site protection status. “No Take” = MPAs with no take, “Limited Take” = MPAs with limited take regulations, not including scientific collection, “NWR” = National Wildlife Refuges, “U” = unprotected. Wilcox test shows a significant (p = 0.02) difference between NWR and Unprotected sites. </w:t>
      </w:r>
    </w:p>
    <w:p w14:paraId="38A5EE27" w14:textId="77777777" w:rsidR="00886922" w:rsidRPr="00886922" w:rsidRDefault="00886922" w:rsidP="00886922">
      <w:r w:rsidRPr="00886922">
        <w:t xml:space="preserve">Figure D5. Overall eelgrass condition scores by specific site protection status. “No Take” = MPAs with no take, “Limited Take” = MPAs with limited take regulations, not including scientific collection, “NWR” = National Wildlife Refuges, “U” = unprotected. Wilcox test shows a significant (p = 0.0089) difference between NWR and Unprotected sites in estuaries only. </w:t>
      </w:r>
    </w:p>
    <w:p w14:paraId="35BC7B96" w14:textId="77777777" w:rsidR="00886922" w:rsidRPr="00CB37CE" w:rsidRDefault="00886922" w:rsidP="00886922">
      <w:pPr>
        <w:rPr>
          <w:b/>
          <w:bCs/>
          <w:sz w:val="28"/>
          <w:szCs w:val="28"/>
        </w:rPr>
      </w:pPr>
    </w:p>
    <w:p w14:paraId="39A9CF59" w14:textId="77777777" w:rsidR="00886922" w:rsidRPr="00886922" w:rsidRDefault="00886922" w:rsidP="00886922"/>
    <w:p w14:paraId="3099A933" w14:textId="77777777" w:rsidR="00886922" w:rsidRDefault="00886922" w:rsidP="00886922">
      <w:pPr>
        <w:rPr>
          <w:sz w:val="28"/>
          <w:szCs w:val="28"/>
        </w:rPr>
      </w:pPr>
    </w:p>
    <w:p w14:paraId="4839F663" w14:textId="77777777" w:rsidR="003D31A4" w:rsidRPr="004A3652" w:rsidRDefault="003D31A4" w:rsidP="002339C7">
      <w:pPr>
        <w:rPr>
          <w:b/>
          <w:bCs/>
        </w:rPr>
      </w:pPr>
    </w:p>
    <w:p w14:paraId="67836CEE" w14:textId="77777777" w:rsidR="002339C7" w:rsidRPr="002339C7" w:rsidRDefault="002339C7" w:rsidP="5F4F3AED"/>
    <w:p w14:paraId="45DC3EB6" w14:textId="77777777" w:rsidR="00D14164" w:rsidRDefault="00D14164" w:rsidP="5F4F3AED">
      <w:pPr>
        <w:rPr>
          <w:sz w:val="28"/>
          <w:szCs w:val="28"/>
        </w:rPr>
      </w:pPr>
    </w:p>
    <w:p w14:paraId="4EC7CA5A" w14:textId="77777777" w:rsidR="00B42E79" w:rsidRDefault="00B42E79" w:rsidP="5F4F3AED">
      <w:pPr>
        <w:rPr>
          <w:sz w:val="28"/>
          <w:szCs w:val="28"/>
        </w:rPr>
      </w:pPr>
    </w:p>
    <w:p w14:paraId="6E1A0A11" w14:textId="77777777" w:rsidR="00B42E79" w:rsidRDefault="00B42E79" w:rsidP="5F4F3AED">
      <w:pPr>
        <w:rPr>
          <w:sz w:val="28"/>
          <w:szCs w:val="28"/>
        </w:rPr>
      </w:pPr>
    </w:p>
    <w:p w14:paraId="5F96B9D5" w14:textId="77777777" w:rsidR="00B42E79" w:rsidRDefault="00B42E79" w:rsidP="5F4F3AED">
      <w:pPr>
        <w:rPr>
          <w:sz w:val="28"/>
          <w:szCs w:val="28"/>
        </w:rPr>
      </w:pPr>
    </w:p>
    <w:p w14:paraId="217C2BEA" w14:textId="77777777" w:rsidR="00D14164" w:rsidRDefault="00D14164" w:rsidP="5F4F3AED">
      <w:pPr>
        <w:rPr>
          <w:sz w:val="28"/>
          <w:szCs w:val="28"/>
        </w:rPr>
      </w:pPr>
    </w:p>
    <w:p w14:paraId="1E94B4CC" w14:textId="77777777" w:rsidR="00D14164" w:rsidRDefault="00D14164" w:rsidP="5F4F3AED">
      <w:pPr>
        <w:rPr>
          <w:sz w:val="28"/>
          <w:szCs w:val="28"/>
        </w:rPr>
      </w:pPr>
    </w:p>
    <w:p w14:paraId="010EAB04" w14:textId="77777777" w:rsidR="00D14164" w:rsidRDefault="00D14164" w:rsidP="5F4F3AED">
      <w:pPr>
        <w:rPr>
          <w:sz w:val="28"/>
          <w:szCs w:val="28"/>
        </w:rPr>
      </w:pPr>
    </w:p>
    <w:p w14:paraId="664B7D5D" w14:textId="63B248BF" w:rsidR="5F4F3AED" w:rsidRDefault="5F4F3AED" w:rsidP="5F4F3AED">
      <w:pPr>
        <w:rPr>
          <w:sz w:val="28"/>
          <w:szCs w:val="28"/>
        </w:rPr>
      </w:pPr>
    </w:p>
    <w:p w14:paraId="09DCEE08" w14:textId="7EDC5B8B" w:rsidR="5F4F3AED" w:rsidRDefault="5F4F3AED" w:rsidP="5F4F3AED">
      <w:pPr>
        <w:rPr>
          <w:sz w:val="28"/>
          <w:szCs w:val="28"/>
        </w:rPr>
      </w:pPr>
    </w:p>
    <w:p w14:paraId="3837860D" w14:textId="2C4DA290" w:rsidR="5F4F3AED" w:rsidRDefault="5F4F3AED" w:rsidP="5F4F3AED">
      <w:pPr>
        <w:rPr>
          <w:sz w:val="28"/>
          <w:szCs w:val="28"/>
        </w:rPr>
      </w:pPr>
    </w:p>
    <w:p w14:paraId="42DA4CDC" w14:textId="6BFB8ADD" w:rsidR="5F4F3AED" w:rsidRDefault="5F4F3AED" w:rsidP="5F4F3AED">
      <w:pPr>
        <w:rPr>
          <w:sz w:val="28"/>
          <w:szCs w:val="28"/>
        </w:rPr>
      </w:pPr>
    </w:p>
    <w:p w14:paraId="170539F3" w14:textId="74AB4F5E" w:rsidR="5B941BD4" w:rsidRDefault="5B941BD4" w:rsidP="5F4F3AED">
      <w:pPr>
        <w:rPr>
          <w:sz w:val="28"/>
          <w:szCs w:val="28"/>
        </w:rPr>
      </w:pPr>
      <w:r w:rsidRPr="5F4F3AED">
        <w:rPr>
          <w:sz w:val="28"/>
          <w:szCs w:val="28"/>
        </w:rPr>
        <w:lastRenderedPageBreak/>
        <w:t>List of Tables</w:t>
      </w:r>
    </w:p>
    <w:p w14:paraId="4B2ABA02" w14:textId="77777777" w:rsidR="00874929" w:rsidRPr="00F37F0B" w:rsidRDefault="00874929" w:rsidP="00874929">
      <w:pPr>
        <w:rPr>
          <w:color w:val="000000" w:themeColor="text1"/>
        </w:rPr>
      </w:pPr>
      <w:r w:rsidRPr="00F37F0B">
        <w:rPr>
          <w:color w:val="000000" w:themeColor="text1"/>
        </w:rPr>
        <w:t xml:space="preserve">Table 1. List of sites, waterbodies, and site selection method. </w:t>
      </w:r>
    </w:p>
    <w:p w14:paraId="0BEAA0AC" w14:textId="77777777" w:rsidR="009524C4" w:rsidRPr="00F37F0B" w:rsidRDefault="009524C4" w:rsidP="009524C4">
      <w:pPr>
        <w:spacing w:after="200"/>
        <w:rPr>
          <w:rFonts w:eastAsia="Times New Roman" w:cs="Times New Roman"/>
          <w:color w:val="000000" w:themeColor="text1"/>
        </w:rPr>
      </w:pPr>
      <w:r w:rsidRPr="00F37F0B">
        <w:rPr>
          <w:rFonts w:eastAsia="Times New Roman" w:cs="Times New Roman"/>
          <w:color w:val="000000" w:themeColor="text1"/>
        </w:rPr>
        <w:t>Table 2 Eelgrass plant and bed-scale metrics measured as part of this protocol and which step details their collection.</w:t>
      </w:r>
    </w:p>
    <w:p w14:paraId="60BD2606" w14:textId="77777777" w:rsidR="009524C4" w:rsidRPr="00D14164" w:rsidRDefault="009524C4" w:rsidP="009524C4">
      <w:r w:rsidRPr="00D14164">
        <w:t>Table 3. QA/QC summary based on submitted data. Exercise in gathering information about the nature of errors that arise in a community of practice.</w:t>
      </w:r>
    </w:p>
    <w:p w14:paraId="49B3834C" w14:textId="77777777" w:rsidR="009524C4" w:rsidRPr="00D14164" w:rsidRDefault="009524C4" w:rsidP="009524C4">
      <w:r w:rsidRPr="00D14164">
        <w:t>Table 4. Lessons learned from field based on Bight ‘23 SAV Committee feedback.</w:t>
      </w:r>
    </w:p>
    <w:p w14:paraId="69AA040B" w14:textId="77777777" w:rsidR="00D14164" w:rsidRPr="00D14164" w:rsidRDefault="00D14164" w:rsidP="00D14164">
      <w:r w:rsidRPr="00D14164">
        <w:t xml:space="preserve">Table B1. Site by site ecosystem function scores and overall eelgrass condition scores. </w:t>
      </w:r>
    </w:p>
    <w:p w14:paraId="39DE573F" w14:textId="77777777" w:rsidR="00D14164" w:rsidRPr="00D14164" w:rsidRDefault="00D14164" w:rsidP="00D14164">
      <w:r w:rsidRPr="00D14164">
        <w:t>Table B2. Overall eelgrass condition scores by waterbody</w:t>
      </w:r>
    </w:p>
    <w:p w14:paraId="0A6AFF52" w14:textId="4254BED3" w:rsidR="00D14164" w:rsidRPr="00D14164" w:rsidRDefault="00D14164" w:rsidP="00D14164">
      <w:r w:rsidRPr="00D14164">
        <w:t xml:space="preserve">Table B3. Percent area-weighted ecosystem function scores by stratum, including upper and lower 95% confidence intervals. </w:t>
      </w:r>
    </w:p>
    <w:p w14:paraId="432B64FF" w14:textId="77777777" w:rsidR="00D14164" w:rsidRPr="00D14164" w:rsidRDefault="00D14164" w:rsidP="00D14164">
      <w:r w:rsidRPr="00D14164">
        <w:t>Table B4. Percent area-weighted overall eelgrass condition scores by stratum, including upper and lower 95% confidence intervals.</w:t>
      </w:r>
    </w:p>
    <w:p w14:paraId="671AD3F4" w14:textId="77777777" w:rsidR="00D14164" w:rsidRPr="00D14164" w:rsidRDefault="00D14164" w:rsidP="00D14164">
      <w:r w:rsidRPr="00D14164">
        <w:t>Table B5. Percent area-weighted estimated ecosystem function scores for the overall Bight, including upper and lower 95% confidence intervals.</w:t>
      </w:r>
    </w:p>
    <w:p w14:paraId="558AA6BC" w14:textId="77777777" w:rsidR="00D14164" w:rsidRPr="00A00C52" w:rsidRDefault="00D14164" w:rsidP="00D14164">
      <w:pPr>
        <w:rPr>
          <w:b/>
          <w:bCs/>
          <w:sz w:val="28"/>
          <w:szCs w:val="28"/>
        </w:rPr>
      </w:pPr>
    </w:p>
    <w:p w14:paraId="0272D53C" w14:textId="77777777" w:rsidR="00D14164" w:rsidRPr="00F23587" w:rsidRDefault="00D14164" w:rsidP="00D14164">
      <w:pPr>
        <w:rPr>
          <w:b/>
          <w:bCs/>
          <w:sz w:val="28"/>
          <w:szCs w:val="28"/>
        </w:rPr>
      </w:pPr>
    </w:p>
    <w:p w14:paraId="6570F7C6" w14:textId="77777777" w:rsidR="00D14164" w:rsidRDefault="00D14164" w:rsidP="00D14164">
      <w:pPr>
        <w:rPr>
          <w:sz w:val="28"/>
          <w:szCs w:val="28"/>
        </w:rPr>
      </w:pPr>
    </w:p>
    <w:p w14:paraId="3AFEE7B6" w14:textId="77777777" w:rsidR="009524C4" w:rsidRPr="004A3652" w:rsidRDefault="009524C4" w:rsidP="009524C4">
      <w:pPr>
        <w:spacing w:after="200"/>
        <w:rPr>
          <w:b/>
          <w:bCs/>
        </w:rPr>
      </w:pPr>
    </w:p>
    <w:p w14:paraId="3B8C2EC2" w14:textId="77777777" w:rsidR="009524C4" w:rsidRDefault="009524C4" w:rsidP="00874929">
      <w:pPr>
        <w:rPr>
          <w:b/>
          <w:bCs/>
          <w:color w:val="000000" w:themeColor="text1"/>
        </w:rPr>
      </w:pPr>
    </w:p>
    <w:p w14:paraId="26E5B4B1" w14:textId="77777777" w:rsidR="008E4801" w:rsidRDefault="008E4801" w:rsidP="00874929">
      <w:pPr>
        <w:rPr>
          <w:b/>
          <w:bCs/>
          <w:color w:val="000000" w:themeColor="text1"/>
        </w:rPr>
      </w:pPr>
    </w:p>
    <w:p w14:paraId="3A77466D" w14:textId="77777777" w:rsidR="008E4801" w:rsidRDefault="008E4801" w:rsidP="00874929">
      <w:pPr>
        <w:rPr>
          <w:b/>
          <w:bCs/>
          <w:color w:val="000000" w:themeColor="text1"/>
        </w:rPr>
      </w:pPr>
    </w:p>
    <w:p w14:paraId="79E324E8" w14:textId="77777777" w:rsidR="008E4801" w:rsidRDefault="008E4801" w:rsidP="00874929">
      <w:pPr>
        <w:rPr>
          <w:b/>
          <w:bCs/>
          <w:color w:val="000000" w:themeColor="text1"/>
        </w:rPr>
      </w:pPr>
    </w:p>
    <w:p w14:paraId="55150C6E" w14:textId="77777777" w:rsidR="008E4801" w:rsidRDefault="008E4801" w:rsidP="00874929">
      <w:pPr>
        <w:rPr>
          <w:b/>
          <w:bCs/>
          <w:color w:val="000000" w:themeColor="text1"/>
        </w:rPr>
      </w:pPr>
    </w:p>
    <w:p w14:paraId="1A583CB5" w14:textId="77777777" w:rsidR="008E4801" w:rsidRDefault="008E4801" w:rsidP="00874929">
      <w:pPr>
        <w:rPr>
          <w:b/>
          <w:bCs/>
          <w:color w:val="000000" w:themeColor="text1"/>
        </w:rPr>
      </w:pPr>
    </w:p>
    <w:p w14:paraId="7CF063E2" w14:textId="77777777" w:rsidR="008E4801" w:rsidRPr="004A3652" w:rsidRDefault="008E4801" w:rsidP="00874929">
      <w:pPr>
        <w:rPr>
          <w:b/>
          <w:bCs/>
          <w:color w:val="000000" w:themeColor="text1"/>
        </w:rPr>
      </w:pPr>
    </w:p>
    <w:p w14:paraId="0E721F62" w14:textId="77777777" w:rsidR="00874929" w:rsidRDefault="00874929" w:rsidP="5F4F3AED">
      <w:pPr>
        <w:rPr>
          <w:sz w:val="28"/>
          <w:szCs w:val="28"/>
        </w:rPr>
      </w:pPr>
    </w:p>
    <w:p w14:paraId="165452B8" w14:textId="203AF545" w:rsidR="5ADF3346" w:rsidRDefault="790C7FE1" w:rsidP="5F4F3AED">
      <w:pPr>
        <w:pStyle w:val="ListParagraph"/>
        <w:numPr>
          <w:ilvl w:val="0"/>
          <w:numId w:val="5"/>
        </w:numPr>
        <w:rPr>
          <w:sz w:val="28"/>
          <w:szCs w:val="28"/>
        </w:rPr>
      </w:pPr>
      <w:r w:rsidRPr="28299C89">
        <w:rPr>
          <w:sz w:val="28"/>
          <w:szCs w:val="28"/>
        </w:rPr>
        <w:lastRenderedPageBreak/>
        <w:t>Introduction</w:t>
      </w:r>
    </w:p>
    <w:p w14:paraId="082DDF9F" w14:textId="44E6C5FF" w:rsidR="5F243C1A" w:rsidRDefault="5F243C1A" w:rsidP="28299C89">
      <w:pPr>
        <w:pStyle w:val="ListParagraph"/>
        <w:numPr>
          <w:ilvl w:val="0"/>
          <w:numId w:val="2"/>
        </w:numPr>
        <w:rPr>
          <w:sz w:val="28"/>
          <w:szCs w:val="28"/>
        </w:rPr>
      </w:pPr>
      <w:r w:rsidRPr="28299C89">
        <w:rPr>
          <w:sz w:val="28"/>
          <w:szCs w:val="28"/>
        </w:rPr>
        <w:t>SAV overall ecological importance</w:t>
      </w:r>
    </w:p>
    <w:p w14:paraId="4CA69F87" w14:textId="20C30A86" w:rsidR="5F243C1A" w:rsidRDefault="5F243C1A" w:rsidP="28299C89">
      <w:pPr>
        <w:pStyle w:val="ListParagraph"/>
        <w:numPr>
          <w:ilvl w:val="0"/>
          <w:numId w:val="2"/>
        </w:numPr>
        <w:rPr>
          <w:sz w:val="28"/>
          <w:szCs w:val="28"/>
        </w:rPr>
      </w:pPr>
      <w:r w:rsidRPr="28299C89">
        <w:rPr>
          <w:sz w:val="28"/>
          <w:szCs w:val="28"/>
        </w:rPr>
        <w:t>SAV in SCB habitats</w:t>
      </w:r>
    </w:p>
    <w:p w14:paraId="000D6B20" w14:textId="75050528" w:rsidR="5F243C1A" w:rsidRDefault="5F243C1A" w:rsidP="28299C89">
      <w:pPr>
        <w:pStyle w:val="ListParagraph"/>
        <w:numPr>
          <w:ilvl w:val="0"/>
          <w:numId w:val="2"/>
        </w:numPr>
        <w:rPr>
          <w:sz w:val="28"/>
          <w:szCs w:val="28"/>
        </w:rPr>
      </w:pPr>
      <w:r w:rsidRPr="28299C89">
        <w:rPr>
          <w:sz w:val="28"/>
          <w:szCs w:val="28"/>
        </w:rPr>
        <w:t>Structure to function relationship</w:t>
      </w:r>
    </w:p>
    <w:p w14:paraId="11EE3BED" w14:textId="5E37B580" w:rsidR="5F243C1A" w:rsidRDefault="5F243C1A" w:rsidP="28299C89">
      <w:pPr>
        <w:pStyle w:val="ListParagraph"/>
        <w:numPr>
          <w:ilvl w:val="0"/>
          <w:numId w:val="2"/>
        </w:numPr>
        <w:rPr>
          <w:sz w:val="28"/>
          <w:szCs w:val="28"/>
        </w:rPr>
      </w:pPr>
      <w:r w:rsidRPr="28299C89">
        <w:rPr>
          <w:sz w:val="28"/>
          <w:szCs w:val="28"/>
        </w:rPr>
        <w:t>How SAV fits in with regional monitoring + need for condition tool</w:t>
      </w:r>
    </w:p>
    <w:p w14:paraId="4A3F253C" w14:textId="78EF740E" w:rsidR="5ADF3346" w:rsidRDefault="5ADF3346" w:rsidP="5F4F3AED">
      <w:pPr>
        <w:pStyle w:val="ListParagraph"/>
        <w:numPr>
          <w:ilvl w:val="0"/>
          <w:numId w:val="5"/>
        </w:numPr>
        <w:rPr>
          <w:sz w:val="28"/>
          <w:szCs w:val="28"/>
        </w:rPr>
      </w:pPr>
      <w:r w:rsidRPr="5F4F3AED">
        <w:rPr>
          <w:sz w:val="28"/>
          <w:szCs w:val="28"/>
        </w:rPr>
        <w:t>Methods</w:t>
      </w:r>
    </w:p>
    <w:p w14:paraId="24267E6A" w14:textId="34E2B5F4" w:rsidR="5ADF3346" w:rsidRDefault="5ADF3346" w:rsidP="5F4F3AED">
      <w:pPr>
        <w:pStyle w:val="ListParagraph"/>
        <w:numPr>
          <w:ilvl w:val="1"/>
          <w:numId w:val="5"/>
        </w:numPr>
        <w:rPr>
          <w:sz w:val="28"/>
          <w:szCs w:val="28"/>
        </w:rPr>
      </w:pPr>
      <w:r w:rsidRPr="5F4F3AED">
        <w:rPr>
          <w:sz w:val="28"/>
          <w:szCs w:val="28"/>
        </w:rPr>
        <w:t>Study Design</w:t>
      </w:r>
    </w:p>
    <w:p w14:paraId="6FCF2B5F" w14:textId="1406FA3F" w:rsidR="02A070D4" w:rsidRDefault="02A070D4" w:rsidP="5F4F3AED">
      <w:pPr>
        <w:rPr>
          <w:color w:val="000000" w:themeColor="text1"/>
        </w:rPr>
      </w:pPr>
      <w:r w:rsidRPr="5F4F3AED">
        <w:t>A stratified probabilistic sampling approach was used to sample eelgrass beds throughout the Southern California Big</w:t>
      </w:r>
      <w:r w:rsidR="2D7AB32A" w:rsidRPr="5F4F3AED">
        <w:t xml:space="preserve">ht </w:t>
      </w:r>
      <w:r w:rsidR="1F241551" w:rsidRPr="5F4F3AED">
        <w:t>such that inferences may be drawn</w:t>
      </w:r>
      <w:r w:rsidR="2D7AB32A" w:rsidRPr="5F4F3AED">
        <w:t xml:space="preserve"> from the sampled population of eelgrass to the true population of eelgrass. A base </w:t>
      </w:r>
      <w:r w:rsidR="16B14465" w:rsidRPr="5F4F3AED">
        <w:t>map layer from Point Conception, CA to the US-Mexico border</w:t>
      </w:r>
      <w:r w:rsidR="74129EF7" w:rsidRPr="5F4F3AED">
        <w:t xml:space="preserve"> was </w:t>
      </w:r>
      <w:r w:rsidR="785113EF" w:rsidRPr="5F4F3AED">
        <w:t xml:space="preserve">generated </w:t>
      </w:r>
      <w:r w:rsidR="74129EF7" w:rsidRPr="5F4F3AED">
        <w:t>from previous surveys of eelgrass beds across the region from 2015-2022 (Merkel and Associates, 2016; Merkel and Associate</w:t>
      </w:r>
      <w:r w:rsidR="21EF2267" w:rsidRPr="5F4F3AED">
        <w:t xml:space="preserve">s 2023). </w:t>
      </w:r>
      <w:r w:rsidR="57613629" w:rsidRPr="5F4F3AED">
        <w:t xml:space="preserve">This base map was augmented with </w:t>
      </w:r>
      <w:r w:rsidR="57613629" w:rsidRPr="5F4F3AED">
        <w:rPr>
          <w:color w:val="000000" w:themeColor="text1"/>
        </w:rPr>
        <w:t xml:space="preserve">waterbody-by-waterbody site visits focusing on smaller, heretofore under sampled </w:t>
      </w:r>
      <w:proofErr w:type="spellStart"/>
      <w:r w:rsidR="57613629" w:rsidRPr="5F4F3AED">
        <w:rPr>
          <w:color w:val="000000" w:themeColor="text1"/>
        </w:rPr>
        <w:t>embayments</w:t>
      </w:r>
      <w:proofErr w:type="spellEnd"/>
      <w:r w:rsidR="57613629" w:rsidRPr="5F4F3AED">
        <w:rPr>
          <w:color w:val="000000" w:themeColor="text1"/>
        </w:rPr>
        <w:t xml:space="preserve"> in the northern parts of the Southern California Bight (e.g., Hollister Ranch lagoon, Gaviota estuary, Refugio estuary) looking for eelgrass in the summer of 2022. These small </w:t>
      </w:r>
      <w:proofErr w:type="spellStart"/>
      <w:r w:rsidR="57613629" w:rsidRPr="5F4F3AED">
        <w:rPr>
          <w:color w:val="000000" w:themeColor="text1"/>
        </w:rPr>
        <w:t>embayments</w:t>
      </w:r>
      <w:proofErr w:type="spellEnd"/>
      <w:r w:rsidR="57613629" w:rsidRPr="5F4F3AED">
        <w:rPr>
          <w:color w:val="000000" w:themeColor="text1"/>
        </w:rPr>
        <w:t xml:space="preserve"> were surveyed for the presence of eelgrass by paddling and snorkeling (when practical) their waters, recording the presence and type of any SAV that was observed. These observations were then digitized into polygons for inclusion into the base map. Lastly, the base map was amended following consultations with local seagrass experts across the region. </w:t>
      </w:r>
      <w:proofErr w:type="gramStart"/>
      <w:r w:rsidR="57613629" w:rsidRPr="5F4F3AED">
        <w:rPr>
          <w:color w:val="000000" w:themeColor="text1"/>
        </w:rPr>
        <w:t>All of</w:t>
      </w:r>
      <w:proofErr w:type="gramEnd"/>
      <w:r w:rsidR="57613629" w:rsidRPr="5F4F3AED">
        <w:rPr>
          <w:color w:val="000000" w:themeColor="text1"/>
        </w:rPr>
        <w:t xml:space="preserve"> these eelgrass extent and presence data were combined into a single GIS data layer from which sample sites could subsequently be selected. (</w:t>
      </w:r>
      <w:hyperlink r:id="rId11">
        <w:r w:rsidR="57613629" w:rsidRPr="5F4F3AED">
          <w:rPr>
            <w:rStyle w:val="Hyperlink"/>
          </w:rPr>
          <w:t>https://sccwrp.maps.arcgis.com/apps/webappviewer/index.html?id=fbd66a9bc6174ad7a5cf90b3d5b9405c</w:t>
        </w:r>
      </w:hyperlink>
      <w:r w:rsidR="57613629" w:rsidRPr="5F4F3AED">
        <w:rPr>
          <w:color w:val="000000" w:themeColor="text1"/>
        </w:rPr>
        <w:t xml:space="preserve">).  </w:t>
      </w:r>
    </w:p>
    <w:p w14:paraId="6C779223" w14:textId="220349AF" w:rsidR="4DCB7D3F" w:rsidRDefault="4DCB7D3F" w:rsidP="5F4F3AED">
      <w:pPr>
        <w:rPr>
          <w:color w:val="000000" w:themeColor="text1"/>
        </w:rPr>
      </w:pPr>
      <w:r w:rsidRPr="5F4F3AED">
        <w:rPr>
          <w:color w:val="000000" w:themeColor="text1"/>
        </w:rPr>
        <w:t>Each waterbody along the Southern California Bight was binned into one of three strata</w:t>
      </w:r>
      <w:r w:rsidR="407894DA" w:rsidRPr="5F4F3AED">
        <w:rPr>
          <w:color w:val="000000" w:themeColor="text1"/>
        </w:rPr>
        <w:t xml:space="preserve"> prior to sampling (Gillett et al.</w:t>
      </w:r>
      <w:r w:rsidR="2FA1EBFF" w:rsidRPr="5F4F3AED">
        <w:rPr>
          <w:color w:val="000000" w:themeColor="text1"/>
        </w:rPr>
        <w:t xml:space="preserve"> </w:t>
      </w:r>
      <w:r w:rsidR="407894DA" w:rsidRPr="5F4F3AED">
        <w:rPr>
          <w:color w:val="000000" w:themeColor="text1"/>
        </w:rPr>
        <w:t>2018)</w:t>
      </w:r>
      <w:r w:rsidRPr="5F4F3AED">
        <w:rPr>
          <w:color w:val="000000" w:themeColor="text1"/>
        </w:rPr>
        <w:t>, based on environmenta</w:t>
      </w:r>
      <w:r w:rsidR="66FCDCE6" w:rsidRPr="5F4F3AED">
        <w:rPr>
          <w:color w:val="000000" w:themeColor="text1"/>
        </w:rPr>
        <w:t>l setting (Doughty 2019) and local knowledge.</w:t>
      </w:r>
    </w:p>
    <w:p w14:paraId="45105AC1" w14:textId="3EEFC55A" w:rsidR="13F20906" w:rsidRDefault="13F20906" w:rsidP="5F4F3AED">
      <w:pPr>
        <w:pStyle w:val="ListParagraph"/>
        <w:numPr>
          <w:ilvl w:val="0"/>
          <w:numId w:val="4"/>
        </w:numPr>
        <w:rPr>
          <w:color w:val="000000" w:themeColor="text1"/>
        </w:rPr>
      </w:pPr>
      <w:r w:rsidRPr="5F4F3AED">
        <w:rPr>
          <w:color w:val="000000" w:themeColor="text1"/>
          <w:u w:val="single"/>
        </w:rPr>
        <w:t xml:space="preserve">Large </w:t>
      </w:r>
      <w:proofErr w:type="spellStart"/>
      <w:r w:rsidRPr="5F4F3AED">
        <w:rPr>
          <w:color w:val="000000" w:themeColor="text1"/>
          <w:u w:val="single"/>
        </w:rPr>
        <w:t>embayments</w:t>
      </w:r>
      <w:proofErr w:type="spellEnd"/>
      <w:r w:rsidRPr="5F4F3AED">
        <w:rPr>
          <w:color w:val="000000" w:themeColor="text1"/>
        </w:rPr>
        <w:t xml:space="preserve"> – Enclosed or semi-enclosed waterbodies greater than 8 km</w:t>
      </w:r>
      <w:r w:rsidRPr="5F4F3AED">
        <w:rPr>
          <w:color w:val="000000" w:themeColor="text1"/>
          <w:vertAlign w:val="superscript"/>
        </w:rPr>
        <w:t>2</w:t>
      </w:r>
      <w:r w:rsidRPr="5F4F3AED">
        <w:rPr>
          <w:color w:val="000000" w:themeColor="text1"/>
        </w:rPr>
        <w:t xml:space="preserve"> in area that have a permanent connection to the open ocean</w:t>
      </w:r>
      <w:r w:rsidR="6EE53361" w:rsidRPr="5F4F3AED">
        <w:rPr>
          <w:color w:val="000000" w:themeColor="text1"/>
        </w:rPr>
        <w:t xml:space="preserve"> (e.g.</w:t>
      </w:r>
      <w:r w:rsidR="4ED6C862" w:rsidRPr="5F4F3AED">
        <w:rPr>
          <w:color w:val="000000" w:themeColor="text1"/>
        </w:rPr>
        <w:t xml:space="preserve"> San Diego Bay, Lower Newport Bay</w:t>
      </w:r>
      <w:r w:rsidR="6EE53361" w:rsidRPr="5F4F3AED">
        <w:rPr>
          <w:color w:val="000000" w:themeColor="text1"/>
        </w:rPr>
        <w:t>).</w:t>
      </w:r>
    </w:p>
    <w:p w14:paraId="207FFB46" w14:textId="499CE457" w:rsidR="13F20906" w:rsidRDefault="13F20906" w:rsidP="5F4F3AED">
      <w:pPr>
        <w:pStyle w:val="ListParagraph"/>
        <w:numPr>
          <w:ilvl w:val="0"/>
          <w:numId w:val="4"/>
        </w:numPr>
        <w:rPr>
          <w:color w:val="000000" w:themeColor="text1"/>
        </w:rPr>
      </w:pPr>
      <w:r w:rsidRPr="5F4F3AED">
        <w:rPr>
          <w:color w:val="000000" w:themeColor="text1"/>
          <w:u w:val="single"/>
        </w:rPr>
        <w:t xml:space="preserve">Small </w:t>
      </w:r>
      <w:proofErr w:type="spellStart"/>
      <w:r w:rsidRPr="5F4F3AED">
        <w:rPr>
          <w:color w:val="000000" w:themeColor="text1"/>
          <w:u w:val="single"/>
        </w:rPr>
        <w:t>embayments</w:t>
      </w:r>
      <w:proofErr w:type="spellEnd"/>
      <w:r w:rsidRPr="5F4F3AED">
        <w:rPr>
          <w:color w:val="000000" w:themeColor="text1"/>
          <w:u w:val="single"/>
        </w:rPr>
        <w:t xml:space="preserve"> </w:t>
      </w:r>
      <w:r w:rsidRPr="5F4F3AED">
        <w:rPr>
          <w:color w:val="000000" w:themeColor="text1"/>
        </w:rPr>
        <w:t>– Enclosed or semi-enclosed waterbodies less than 8 km</w:t>
      </w:r>
      <w:r w:rsidRPr="5F4F3AED">
        <w:rPr>
          <w:color w:val="000000" w:themeColor="text1"/>
          <w:vertAlign w:val="superscript"/>
        </w:rPr>
        <w:t>2</w:t>
      </w:r>
      <w:r w:rsidRPr="5F4F3AED">
        <w:rPr>
          <w:color w:val="000000" w:themeColor="text1"/>
        </w:rPr>
        <w:t xml:space="preserve"> in area that have permanent connections to the open ocean</w:t>
      </w:r>
      <w:r w:rsidR="3A1B7639" w:rsidRPr="5F4F3AED">
        <w:rPr>
          <w:color w:val="000000" w:themeColor="text1"/>
        </w:rPr>
        <w:t xml:space="preserve"> (e.g. Newport Back Bay, Marina del Ray)</w:t>
      </w:r>
      <w:r w:rsidRPr="5F4F3AED">
        <w:rPr>
          <w:color w:val="000000" w:themeColor="text1"/>
        </w:rPr>
        <w:t>.</w:t>
      </w:r>
    </w:p>
    <w:p w14:paraId="3597BF7C" w14:textId="24B30F76" w:rsidR="13F20906" w:rsidRDefault="13F20906" w:rsidP="5F4F3AED">
      <w:pPr>
        <w:pStyle w:val="ListParagraph"/>
        <w:numPr>
          <w:ilvl w:val="0"/>
          <w:numId w:val="4"/>
        </w:numPr>
        <w:rPr>
          <w:color w:val="000000" w:themeColor="text1"/>
        </w:rPr>
      </w:pPr>
      <w:r w:rsidRPr="5F4F3AED">
        <w:rPr>
          <w:color w:val="000000" w:themeColor="text1"/>
          <w:u w:val="single"/>
        </w:rPr>
        <w:lastRenderedPageBreak/>
        <w:t>Estuaries</w:t>
      </w:r>
      <w:r w:rsidRPr="5F4F3AED">
        <w:rPr>
          <w:color w:val="000000" w:themeColor="text1"/>
        </w:rPr>
        <w:t xml:space="preserve"> – Small enclosed waterbodies with a distinct connection to upland freshwater sources and permanently maintained or seasonal/ephemeral connection to the open ocean</w:t>
      </w:r>
      <w:r w:rsidR="41B7ACD9" w:rsidRPr="5F4F3AED">
        <w:rPr>
          <w:color w:val="000000" w:themeColor="text1"/>
        </w:rPr>
        <w:t xml:space="preserve"> (Anaheim Bay, </w:t>
      </w:r>
      <w:bookmarkStart w:id="0" w:name="_Int_laschhOq"/>
      <w:proofErr w:type="spellStart"/>
      <w:r w:rsidR="41B7ACD9" w:rsidRPr="5F4F3AED">
        <w:rPr>
          <w:color w:val="000000" w:themeColor="text1"/>
        </w:rPr>
        <w:t>Batiquitos</w:t>
      </w:r>
      <w:bookmarkEnd w:id="0"/>
      <w:proofErr w:type="spellEnd"/>
      <w:r w:rsidR="41B7ACD9" w:rsidRPr="5F4F3AED">
        <w:rPr>
          <w:color w:val="000000" w:themeColor="text1"/>
        </w:rPr>
        <w:t xml:space="preserve"> Lagoon)</w:t>
      </w:r>
      <w:r w:rsidRPr="5F4F3AED">
        <w:rPr>
          <w:color w:val="000000" w:themeColor="text1"/>
        </w:rPr>
        <w:t>.</w:t>
      </w:r>
    </w:p>
    <w:p w14:paraId="421429DC" w14:textId="6F790D4B" w:rsidR="13F20906" w:rsidRDefault="13F20906" w:rsidP="5F4F3AED">
      <w:pPr>
        <w:rPr>
          <w:color w:val="000000" w:themeColor="text1"/>
        </w:rPr>
      </w:pPr>
      <w:r w:rsidRPr="5F4F3AED">
        <w:rPr>
          <w:color w:val="000000" w:themeColor="text1"/>
        </w:rPr>
        <w:t>The sample frame of the previously observed eelgrass area in each stratum was divided into 500m</w:t>
      </w:r>
      <w:r w:rsidRPr="5F4F3AED">
        <w:rPr>
          <w:color w:val="000000" w:themeColor="text1"/>
          <w:vertAlign w:val="superscript"/>
        </w:rPr>
        <w:t>2</w:t>
      </w:r>
      <w:r w:rsidRPr="5F4F3AED">
        <w:rPr>
          <w:color w:val="000000" w:themeColor="text1"/>
        </w:rPr>
        <w:t xml:space="preserve"> cells that would represent a potential sample site. Ten sample sites were randomly selected without replacement from each stratum (</w:t>
      </w:r>
      <w:r w:rsidR="0DE6510A" w:rsidRPr="5F4F3AED">
        <w:rPr>
          <w:color w:val="000000" w:themeColor="text1"/>
        </w:rPr>
        <w:t>30</w:t>
      </w:r>
      <w:r w:rsidRPr="5F4F3AED">
        <w:rPr>
          <w:color w:val="000000" w:themeColor="text1"/>
        </w:rPr>
        <w:t xml:space="preserve"> in total) using the </w:t>
      </w:r>
      <w:proofErr w:type="spellStart"/>
      <w:r w:rsidRPr="5F4F3AED">
        <w:rPr>
          <w:color w:val="000000" w:themeColor="text1"/>
        </w:rPr>
        <w:t>sample_strat</w:t>
      </w:r>
      <w:proofErr w:type="spellEnd"/>
      <w:r w:rsidRPr="5F4F3AED">
        <w:rPr>
          <w:color w:val="000000" w:themeColor="text1"/>
        </w:rPr>
        <w:t xml:space="preserve"> function in the R package </w:t>
      </w:r>
      <w:proofErr w:type="spellStart"/>
      <w:r w:rsidRPr="5F4F3AED">
        <w:rPr>
          <w:color w:val="000000" w:themeColor="text1"/>
        </w:rPr>
        <w:t>spSurvey</w:t>
      </w:r>
      <w:proofErr w:type="spellEnd"/>
      <w:r w:rsidRPr="5F4F3AED">
        <w:rPr>
          <w:color w:val="000000" w:themeColor="text1"/>
        </w:rPr>
        <w:t xml:space="preserve"> (v5.5.1) (</w:t>
      </w:r>
      <w:proofErr w:type="spellStart"/>
      <w:r w:rsidRPr="5F4F3AED">
        <w:rPr>
          <w:color w:val="000000" w:themeColor="text1"/>
        </w:rPr>
        <w:t>Dumel</w:t>
      </w:r>
      <w:proofErr w:type="spellEnd"/>
      <w:r w:rsidRPr="5F4F3AED">
        <w:rPr>
          <w:color w:val="000000" w:themeColor="text1"/>
        </w:rPr>
        <w:t xml:space="preserve"> et al 2023). Given the ephemeral nature of eelgrass aggregations that expand and contract in extent from year to year, 30 additional sites were identified for each stratum to serve as replacement sites</w:t>
      </w:r>
      <w:r w:rsidR="43F2DCF2" w:rsidRPr="5F4F3AED">
        <w:rPr>
          <w:color w:val="000000" w:themeColor="text1"/>
        </w:rPr>
        <w:t xml:space="preserve"> </w:t>
      </w:r>
      <w:r w:rsidRPr="5F4F3AED">
        <w:rPr>
          <w:color w:val="000000" w:themeColor="text1"/>
        </w:rPr>
        <w:t>(i.e., overdraw sites) in case any of the initial 10 sample sites did not have any vegetation in 2024.</w:t>
      </w:r>
      <w:r w:rsidR="687FF5A6" w:rsidRPr="5F4F3AED">
        <w:rPr>
          <w:color w:val="000000" w:themeColor="text1"/>
        </w:rPr>
        <w:t xml:space="preserve"> </w:t>
      </w:r>
      <w:r w:rsidR="58495FE9" w:rsidRPr="5F4F3AED">
        <w:rPr>
          <w:color w:val="000000" w:themeColor="text1"/>
        </w:rPr>
        <w:t>Eleven additional sites of special concern were identified according to management priority, after the probabilistic sample draw</w:t>
      </w:r>
      <w:r w:rsidR="08AA35A4" w:rsidRPr="5F4F3AED">
        <w:rPr>
          <w:color w:val="000000" w:themeColor="text1"/>
        </w:rPr>
        <w:t xml:space="preserve">. These sites were surveyed </w:t>
      </w:r>
      <w:r w:rsidR="6CCB0695" w:rsidRPr="5F4F3AED">
        <w:rPr>
          <w:color w:val="000000" w:themeColor="text1"/>
        </w:rPr>
        <w:t>and then assigned a strat</w:t>
      </w:r>
      <w:r w:rsidR="6F4751B0" w:rsidRPr="5F4F3AED">
        <w:rPr>
          <w:color w:val="000000" w:themeColor="text1"/>
        </w:rPr>
        <w:t>um</w:t>
      </w:r>
      <w:r w:rsidR="6CCB0695" w:rsidRPr="5F4F3AED">
        <w:rPr>
          <w:color w:val="000000" w:themeColor="text1"/>
        </w:rPr>
        <w:t xml:space="preserve"> based on their respective waterbodies. </w:t>
      </w:r>
    </w:p>
    <w:p w14:paraId="7B7FD5DB" w14:textId="5DC982D6" w:rsidR="5F4F3AED" w:rsidRPr="004A3652" w:rsidRDefault="48C5EFFF" w:rsidP="28299C89">
      <w:pPr>
        <w:rPr>
          <w:b/>
          <w:bCs/>
          <w:color w:val="000000" w:themeColor="text1"/>
        </w:rPr>
      </w:pPr>
      <w:r w:rsidRPr="004A3652">
        <w:rPr>
          <w:b/>
          <w:bCs/>
          <w:color w:val="000000" w:themeColor="text1"/>
          <w:sz w:val="28"/>
          <w:szCs w:val="28"/>
        </w:rPr>
        <w:t>Table</w:t>
      </w:r>
      <w:r w:rsidR="0034469E" w:rsidRPr="004A3652">
        <w:rPr>
          <w:b/>
          <w:bCs/>
          <w:color w:val="000000" w:themeColor="text1"/>
          <w:sz w:val="28"/>
          <w:szCs w:val="28"/>
        </w:rPr>
        <w:t xml:space="preserve"> 1</w:t>
      </w:r>
      <w:r w:rsidRPr="004A3652">
        <w:rPr>
          <w:b/>
          <w:bCs/>
          <w:color w:val="000000" w:themeColor="text1"/>
          <w:sz w:val="28"/>
          <w:szCs w:val="28"/>
        </w:rPr>
        <w:t>. List of sites, waterbodies, and site selection method.</w:t>
      </w:r>
      <w:r w:rsidRPr="004A3652">
        <w:rPr>
          <w:b/>
          <w:bCs/>
          <w:color w:val="000000" w:themeColor="text1"/>
        </w:rPr>
        <w:t xml:space="preserve"> </w:t>
      </w:r>
    </w:p>
    <w:tbl>
      <w:tblPr>
        <w:tblW w:w="0" w:type="auto"/>
        <w:tblLook w:val="06A0" w:firstRow="1" w:lastRow="0" w:firstColumn="1" w:lastColumn="0" w:noHBand="1" w:noVBand="1"/>
      </w:tblPr>
      <w:tblGrid>
        <w:gridCol w:w="3227"/>
        <w:gridCol w:w="2358"/>
        <w:gridCol w:w="2490"/>
        <w:gridCol w:w="1285"/>
      </w:tblGrid>
      <w:tr w:rsidR="28299C89" w14:paraId="3207A659" w14:textId="77777777" w:rsidTr="28299C89">
        <w:trPr>
          <w:trHeight w:val="315"/>
        </w:trPr>
        <w:tc>
          <w:tcPr>
            <w:tcW w:w="3281" w:type="dxa"/>
            <w:tcBorders>
              <w:top w:val="single" w:sz="24" w:space="0" w:color="000000" w:themeColor="text1"/>
              <w:left w:val="nil"/>
              <w:bottom w:val="single" w:sz="12" w:space="0" w:color="000000" w:themeColor="text1"/>
              <w:right w:val="nil"/>
            </w:tcBorders>
            <w:tcMar>
              <w:top w:w="15" w:type="dxa"/>
              <w:left w:w="15" w:type="dxa"/>
              <w:right w:w="15" w:type="dxa"/>
            </w:tcMar>
            <w:vAlign w:val="bottom"/>
          </w:tcPr>
          <w:p w14:paraId="3717AED1" w14:textId="29A9A10F" w:rsidR="28299C89" w:rsidRDefault="28299C89" w:rsidP="28299C89">
            <w:pPr>
              <w:spacing w:after="0"/>
            </w:pPr>
            <w:r w:rsidRPr="28299C89">
              <w:rPr>
                <w:rFonts w:ascii="Aptos Narrow" w:eastAsia="Aptos Narrow" w:hAnsi="Aptos Narrow" w:cs="Aptos Narrow"/>
                <w:b/>
                <w:bCs/>
                <w:color w:val="000000" w:themeColor="text1"/>
              </w:rPr>
              <w:t>waterbody</w:t>
            </w:r>
          </w:p>
        </w:tc>
        <w:tc>
          <w:tcPr>
            <w:tcW w:w="2385" w:type="dxa"/>
            <w:tcBorders>
              <w:top w:val="single" w:sz="24" w:space="0" w:color="000000" w:themeColor="text1"/>
              <w:left w:val="nil"/>
              <w:bottom w:val="single" w:sz="12" w:space="0" w:color="000000" w:themeColor="text1"/>
              <w:right w:val="nil"/>
            </w:tcBorders>
            <w:tcMar>
              <w:top w:w="15" w:type="dxa"/>
              <w:left w:w="15" w:type="dxa"/>
              <w:right w:w="15" w:type="dxa"/>
            </w:tcMar>
            <w:vAlign w:val="bottom"/>
          </w:tcPr>
          <w:p w14:paraId="31231347" w14:textId="0092BC73" w:rsidR="28299C89" w:rsidRDefault="28299C89" w:rsidP="28299C89">
            <w:pPr>
              <w:spacing w:after="0"/>
            </w:pPr>
            <w:proofErr w:type="spellStart"/>
            <w:r w:rsidRPr="28299C89">
              <w:rPr>
                <w:rFonts w:ascii="Aptos Narrow" w:eastAsia="Aptos Narrow" w:hAnsi="Aptos Narrow" w:cs="Aptos Narrow"/>
                <w:b/>
                <w:bCs/>
                <w:color w:val="000000" w:themeColor="text1"/>
              </w:rPr>
              <w:t>masterid</w:t>
            </w:r>
            <w:proofErr w:type="spellEnd"/>
          </w:p>
        </w:tc>
        <w:tc>
          <w:tcPr>
            <w:tcW w:w="2507" w:type="dxa"/>
            <w:tcBorders>
              <w:top w:val="single" w:sz="24" w:space="0" w:color="000000" w:themeColor="text1"/>
              <w:left w:val="nil"/>
              <w:bottom w:val="single" w:sz="12" w:space="0" w:color="000000" w:themeColor="text1"/>
              <w:right w:val="nil"/>
            </w:tcBorders>
            <w:tcMar>
              <w:top w:w="15" w:type="dxa"/>
              <w:left w:w="15" w:type="dxa"/>
              <w:right w:w="15" w:type="dxa"/>
            </w:tcMar>
            <w:vAlign w:val="bottom"/>
          </w:tcPr>
          <w:p w14:paraId="45E13135" w14:textId="27E6BF4B" w:rsidR="28299C89" w:rsidRDefault="28299C89" w:rsidP="28299C89">
            <w:pPr>
              <w:spacing w:after="0"/>
            </w:pPr>
            <w:r w:rsidRPr="28299C89">
              <w:rPr>
                <w:rFonts w:ascii="Aptos Narrow" w:eastAsia="Aptos Narrow" w:hAnsi="Aptos Narrow" w:cs="Aptos Narrow"/>
                <w:b/>
                <w:bCs/>
                <w:color w:val="000000" w:themeColor="text1"/>
              </w:rPr>
              <w:t>stratum</w:t>
            </w:r>
          </w:p>
        </w:tc>
        <w:tc>
          <w:tcPr>
            <w:tcW w:w="1286" w:type="dxa"/>
            <w:tcBorders>
              <w:top w:val="single" w:sz="24" w:space="0" w:color="000000" w:themeColor="text1"/>
              <w:left w:val="nil"/>
              <w:bottom w:val="single" w:sz="12" w:space="0" w:color="000000" w:themeColor="text1"/>
              <w:right w:val="nil"/>
            </w:tcBorders>
            <w:tcMar>
              <w:top w:w="15" w:type="dxa"/>
              <w:left w:w="15" w:type="dxa"/>
              <w:right w:w="15" w:type="dxa"/>
            </w:tcMar>
            <w:vAlign w:val="bottom"/>
          </w:tcPr>
          <w:p w14:paraId="033611F0" w14:textId="4A27701A" w:rsidR="28299C89" w:rsidRDefault="28299C89" w:rsidP="28299C89">
            <w:pPr>
              <w:spacing w:after="0"/>
            </w:pPr>
            <w:r w:rsidRPr="28299C89">
              <w:rPr>
                <w:rFonts w:ascii="Aptos Narrow" w:eastAsia="Aptos Narrow" w:hAnsi="Aptos Narrow" w:cs="Aptos Narrow"/>
                <w:b/>
                <w:bCs/>
                <w:color w:val="000000" w:themeColor="text1"/>
              </w:rPr>
              <w:t>site selection</w:t>
            </w:r>
          </w:p>
        </w:tc>
      </w:tr>
      <w:tr w:rsidR="28299C89" w14:paraId="1E67861F" w14:textId="77777777" w:rsidTr="28299C89">
        <w:trPr>
          <w:trHeight w:val="315"/>
        </w:trPr>
        <w:tc>
          <w:tcPr>
            <w:tcW w:w="3281" w:type="dxa"/>
            <w:tcBorders>
              <w:top w:val="single" w:sz="12" w:space="0" w:color="000000" w:themeColor="text1"/>
              <w:left w:val="nil"/>
              <w:bottom w:val="nil"/>
              <w:right w:val="nil"/>
            </w:tcBorders>
            <w:tcMar>
              <w:top w:w="15" w:type="dxa"/>
              <w:left w:w="15" w:type="dxa"/>
              <w:right w:w="15" w:type="dxa"/>
            </w:tcMar>
            <w:vAlign w:val="bottom"/>
          </w:tcPr>
          <w:p w14:paraId="7802D421" w14:textId="41CD6098" w:rsidR="28299C89" w:rsidRDefault="28299C89" w:rsidP="28299C89">
            <w:pPr>
              <w:spacing w:after="0"/>
            </w:pPr>
            <w:r w:rsidRPr="28299C89">
              <w:rPr>
                <w:rFonts w:ascii="Aptos Narrow" w:eastAsia="Aptos Narrow" w:hAnsi="Aptos Narrow" w:cs="Aptos Narrow"/>
                <w:color w:val="000000" w:themeColor="text1"/>
              </w:rPr>
              <w:t xml:space="preserve">Agua </w:t>
            </w:r>
            <w:proofErr w:type="spellStart"/>
            <w:r w:rsidRPr="28299C89">
              <w:rPr>
                <w:rFonts w:ascii="Aptos Narrow" w:eastAsia="Aptos Narrow" w:hAnsi="Aptos Narrow" w:cs="Aptos Narrow"/>
                <w:color w:val="000000" w:themeColor="text1"/>
              </w:rPr>
              <w:t>Hedionda</w:t>
            </w:r>
            <w:proofErr w:type="spellEnd"/>
            <w:r w:rsidRPr="28299C89">
              <w:rPr>
                <w:rFonts w:ascii="Aptos Narrow" w:eastAsia="Aptos Narrow" w:hAnsi="Aptos Narrow" w:cs="Aptos Narrow"/>
                <w:color w:val="000000" w:themeColor="text1"/>
              </w:rPr>
              <w:t xml:space="preserve"> Lagoon</w:t>
            </w:r>
          </w:p>
        </w:tc>
        <w:tc>
          <w:tcPr>
            <w:tcW w:w="2385" w:type="dxa"/>
            <w:tcBorders>
              <w:top w:val="single" w:sz="12" w:space="0" w:color="000000" w:themeColor="text1"/>
              <w:left w:val="nil"/>
              <w:bottom w:val="nil"/>
              <w:right w:val="nil"/>
            </w:tcBorders>
            <w:tcMar>
              <w:top w:w="15" w:type="dxa"/>
              <w:left w:w="15" w:type="dxa"/>
              <w:right w:w="15" w:type="dxa"/>
            </w:tcMar>
            <w:vAlign w:val="bottom"/>
          </w:tcPr>
          <w:p w14:paraId="1D4ED1AA" w14:textId="27DD7648" w:rsidR="28299C89" w:rsidRDefault="28299C89" w:rsidP="28299C89">
            <w:pPr>
              <w:spacing w:after="0"/>
            </w:pPr>
            <w:r w:rsidRPr="28299C89">
              <w:rPr>
                <w:rFonts w:ascii="Aptos Narrow" w:eastAsia="Aptos Narrow" w:hAnsi="Aptos Narrow" w:cs="Aptos Narrow"/>
                <w:color w:val="000000" w:themeColor="text1"/>
              </w:rPr>
              <w:t>904AHT001</w:t>
            </w:r>
          </w:p>
        </w:tc>
        <w:tc>
          <w:tcPr>
            <w:tcW w:w="2507" w:type="dxa"/>
            <w:tcBorders>
              <w:top w:val="single" w:sz="12" w:space="0" w:color="000000" w:themeColor="text1"/>
              <w:left w:val="nil"/>
              <w:bottom w:val="nil"/>
              <w:right w:val="nil"/>
            </w:tcBorders>
            <w:tcMar>
              <w:top w:w="15" w:type="dxa"/>
              <w:left w:w="15" w:type="dxa"/>
              <w:right w:w="15" w:type="dxa"/>
            </w:tcMar>
            <w:vAlign w:val="bottom"/>
          </w:tcPr>
          <w:p w14:paraId="720B8473" w14:textId="4965B65F" w:rsidR="28299C89" w:rsidRDefault="28299C89" w:rsidP="28299C89">
            <w:pPr>
              <w:spacing w:after="0"/>
            </w:pPr>
            <w:r w:rsidRPr="28299C89">
              <w:rPr>
                <w:rFonts w:ascii="Aptos Narrow" w:eastAsia="Aptos Narrow" w:hAnsi="Aptos Narrow" w:cs="Aptos Narrow"/>
                <w:color w:val="000000" w:themeColor="text1"/>
              </w:rPr>
              <w:t>estuary</w:t>
            </w:r>
          </w:p>
        </w:tc>
        <w:tc>
          <w:tcPr>
            <w:tcW w:w="1286" w:type="dxa"/>
            <w:tcBorders>
              <w:top w:val="single" w:sz="12" w:space="0" w:color="000000" w:themeColor="text1"/>
              <w:left w:val="nil"/>
              <w:bottom w:val="nil"/>
              <w:right w:val="nil"/>
            </w:tcBorders>
            <w:tcMar>
              <w:top w:w="15" w:type="dxa"/>
              <w:left w:w="15" w:type="dxa"/>
              <w:right w:w="15" w:type="dxa"/>
            </w:tcMar>
            <w:vAlign w:val="bottom"/>
          </w:tcPr>
          <w:p w14:paraId="7EEB0BAC" w14:textId="75BF5CAB"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59A9399B"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3AC92C79" w14:textId="3C4D0E29" w:rsidR="28299C89" w:rsidRDefault="28299C89" w:rsidP="28299C89">
            <w:pPr>
              <w:spacing w:after="0"/>
            </w:pPr>
            <w:proofErr w:type="spellStart"/>
            <w:r w:rsidRPr="28299C89">
              <w:rPr>
                <w:rFonts w:ascii="Aptos Narrow" w:eastAsia="Aptos Narrow" w:hAnsi="Aptos Narrow" w:cs="Aptos Narrow"/>
                <w:color w:val="000000" w:themeColor="text1"/>
              </w:rPr>
              <w:t>Batiquitos</w:t>
            </w:r>
            <w:proofErr w:type="spellEnd"/>
            <w:r w:rsidRPr="28299C89">
              <w:rPr>
                <w:rFonts w:ascii="Aptos Narrow" w:eastAsia="Aptos Narrow" w:hAnsi="Aptos Narrow" w:cs="Aptos Narrow"/>
                <w:color w:val="000000" w:themeColor="text1"/>
              </w:rPr>
              <w:t xml:space="preserve"> Lagoon</w:t>
            </w:r>
          </w:p>
        </w:tc>
        <w:tc>
          <w:tcPr>
            <w:tcW w:w="2385" w:type="dxa"/>
            <w:tcBorders>
              <w:top w:val="nil"/>
              <w:left w:val="nil"/>
              <w:bottom w:val="nil"/>
              <w:right w:val="nil"/>
            </w:tcBorders>
            <w:tcMar>
              <w:top w:w="15" w:type="dxa"/>
              <w:left w:w="15" w:type="dxa"/>
              <w:right w:w="15" w:type="dxa"/>
            </w:tcMar>
            <w:vAlign w:val="bottom"/>
          </w:tcPr>
          <w:p w14:paraId="0CDA0726" w14:textId="377485B8" w:rsidR="28299C89" w:rsidRDefault="28299C89" w:rsidP="28299C89">
            <w:pPr>
              <w:spacing w:after="0"/>
            </w:pPr>
            <w:r w:rsidRPr="28299C89">
              <w:rPr>
                <w:rFonts w:ascii="Aptos Narrow" w:eastAsia="Aptos Narrow" w:hAnsi="Aptos Narrow" w:cs="Aptos Narrow"/>
                <w:color w:val="000000" w:themeColor="text1"/>
              </w:rPr>
              <w:t>904BLT001</w:t>
            </w:r>
          </w:p>
        </w:tc>
        <w:tc>
          <w:tcPr>
            <w:tcW w:w="2507" w:type="dxa"/>
            <w:tcBorders>
              <w:top w:val="nil"/>
              <w:left w:val="nil"/>
              <w:bottom w:val="nil"/>
              <w:right w:val="nil"/>
            </w:tcBorders>
            <w:tcMar>
              <w:top w:w="15" w:type="dxa"/>
              <w:left w:w="15" w:type="dxa"/>
              <w:right w:w="15" w:type="dxa"/>
            </w:tcMar>
            <w:vAlign w:val="bottom"/>
          </w:tcPr>
          <w:p w14:paraId="05F3BA89" w14:textId="5CC82438" w:rsidR="28299C89" w:rsidRDefault="28299C89" w:rsidP="28299C89">
            <w:pPr>
              <w:spacing w:after="0"/>
            </w:pPr>
            <w:r w:rsidRPr="28299C89">
              <w:rPr>
                <w:rFonts w:ascii="Aptos Narrow" w:eastAsia="Aptos Narrow" w:hAnsi="Aptos Narrow" w:cs="Aptos Narrow"/>
                <w:color w:val="000000" w:themeColor="text1"/>
              </w:rPr>
              <w:t>estuary</w:t>
            </w:r>
          </w:p>
        </w:tc>
        <w:tc>
          <w:tcPr>
            <w:tcW w:w="1286" w:type="dxa"/>
            <w:tcBorders>
              <w:top w:val="nil"/>
              <w:left w:val="nil"/>
              <w:bottom w:val="nil"/>
              <w:right w:val="nil"/>
            </w:tcBorders>
            <w:tcMar>
              <w:top w:w="15" w:type="dxa"/>
              <w:left w:w="15" w:type="dxa"/>
              <w:right w:w="15" w:type="dxa"/>
            </w:tcMar>
            <w:vAlign w:val="bottom"/>
          </w:tcPr>
          <w:p w14:paraId="77ED8B6B" w14:textId="4ADD174D"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0E0FB46B"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6EF0CBF1" w14:textId="6CC5C829" w:rsidR="28299C89" w:rsidRDefault="28299C89" w:rsidP="28299C89">
            <w:pPr>
              <w:spacing w:after="0"/>
            </w:pPr>
            <w:r w:rsidRPr="28299C89">
              <w:rPr>
                <w:rFonts w:ascii="Aptos Narrow" w:eastAsia="Aptos Narrow" w:hAnsi="Aptos Narrow" w:cs="Aptos Narrow"/>
                <w:color w:val="000000" w:themeColor="text1"/>
              </w:rPr>
              <w:t>Mission Bay</w:t>
            </w:r>
          </w:p>
        </w:tc>
        <w:tc>
          <w:tcPr>
            <w:tcW w:w="2385" w:type="dxa"/>
            <w:tcBorders>
              <w:top w:val="nil"/>
              <w:left w:val="nil"/>
              <w:bottom w:val="nil"/>
              <w:right w:val="nil"/>
            </w:tcBorders>
            <w:tcMar>
              <w:top w:w="15" w:type="dxa"/>
              <w:left w:w="15" w:type="dxa"/>
              <w:right w:w="15" w:type="dxa"/>
            </w:tcMar>
            <w:vAlign w:val="bottom"/>
          </w:tcPr>
          <w:p w14:paraId="653A5D56" w14:textId="57007967" w:rsidR="28299C89" w:rsidRDefault="28299C89" w:rsidP="28299C89">
            <w:pPr>
              <w:spacing w:after="0"/>
            </w:pPr>
            <w:r w:rsidRPr="28299C89">
              <w:rPr>
                <w:rFonts w:ascii="Aptos Narrow" w:eastAsia="Aptos Narrow" w:hAnsi="Aptos Narrow" w:cs="Aptos Narrow"/>
                <w:color w:val="000000" w:themeColor="text1"/>
              </w:rPr>
              <w:t>906MBECSR</w:t>
            </w:r>
          </w:p>
        </w:tc>
        <w:tc>
          <w:tcPr>
            <w:tcW w:w="2507" w:type="dxa"/>
            <w:tcBorders>
              <w:top w:val="nil"/>
              <w:left w:val="nil"/>
              <w:bottom w:val="nil"/>
              <w:right w:val="nil"/>
            </w:tcBorders>
            <w:tcMar>
              <w:top w:w="15" w:type="dxa"/>
              <w:left w:w="15" w:type="dxa"/>
              <w:right w:w="15" w:type="dxa"/>
            </w:tcMar>
            <w:vAlign w:val="bottom"/>
          </w:tcPr>
          <w:p w14:paraId="4AC71C23" w14:textId="43E62127"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27C0344E" w14:textId="29141A29"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7B396D75"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2EDB29B0" w14:textId="747DD2E0" w:rsidR="28299C89" w:rsidRDefault="28299C89" w:rsidP="28299C89">
            <w:pPr>
              <w:spacing w:after="0"/>
            </w:pPr>
            <w:r w:rsidRPr="28299C89">
              <w:rPr>
                <w:rFonts w:ascii="Aptos Narrow" w:eastAsia="Aptos Narrow" w:hAnsi="Aptos Narrow" w:cs="Aptos Narrow"/>
                <w:color w:val="000000" w:themeColor="text1"/>
              </w:rPr>
              <w:t>Mission Bay</w:t>
            </w:r>
          </w:p>
        </w:tc>
        <w:tc>
          <w:tcPr>
            <w:tcW w:w="2385" w:type="dxa"/>
            <w:tcBorders>
              <w:top w:val="nil"/>
              <w:left w:val="nil"/>
              <w:bottom w:val="nil"/>
              <w:right w:val="nil"/>
            </w:tcBorders>
            <w:tcMar>
              <w:top w:w="15" w:type="dxa"/>
              <w:left w:w="15" w:type="dxa"/>
              <w:right w:w="15" w:type="dxa"/>
            </w:tcMar>
            <w:vAlign w:val="bottom"/>
          </w:tcPr>
          <w:p w14:paraId="1D1314C5" w14:textId="7114864A" w:rsidR="28299C89" w:rsidRDefault="28299C89" w:rsidP="28299C89">
            <w:pPr>
              <w:spacing w:after="0"/>
            </w:pPr>
            <w:r w:rsidRPr="28299C89">
              <w:rPr>
                <w:rFonts w:ascii="Aptos Narrow" w:eastAsia="Aptos Narrow" w:hAnsi="Aptos Narrow" w:cs="Aptos Narrow"/>
                <w:color w:val="000000" w:themeColor="text1"/>
              </w:rPr>
              <w:t>906MBMCSC</w:t>
            </w:r>
          </w:p>
        </w:tc>
        <w:tc>
          <w:tcPr>
            <w:tcW w:w="2507" w:type="dxa"/>
            <w:tcBorders>
              <w:top w:val="nil"/>
              <w:left w:val="nil"/>
              <w:bottom w:val="nil"/>
              <w:right w:val="nil"/>
            </w:tcBorders>
            <w:tcMar>
              <w:top w:w="15" w:type="dxa"/>
              <w:left w:w="15" w:type="dxa"/>
              <w:right w:w="15" w:type="dxa"/>
            </w:tcMar>
            <w:vAlign w:val="bottom"/>
          </w:tcPr>
          <w:p w14:paraId="16EDA2D8" w14:textId="45906657"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015CC777" w14:textId="5DEDBAE6"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46D3FABC"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2A2264F7" w14:textId="52E7DD3A" w:rsidR="28299C89" w:rsidRDefault="28299C89" w:rsidP="28299C89">
            <w:pPr>
              <w:spacing w:after="0"/>
            </w:pPr>
            <w:r w:rsidRPr="28299C89">
              <w:rPr>
                <w:rFonts w:ascii="Aptos Narrow" w:eastAsia="Aptos Narrow" w:hAnsi="Aptos Narrow" w:cs="Aptos Narrow"/>
                <w:color w:val="000000" w:themeColor="text1"/>
              </w:rPr>
              <w:t>Mission Bay</w:t>
            </w:r>
          </w:p>
        </w:tc>
        <w:tc>
          <w:tcPr>
            <w:tcW w:w="2385" w:type="dxa"/>
            <w:tcBorders>
              <w:top w:val="nil"/>
              <w:left w:val="nil"/>
              <w:bottom w:val="nil"/>
              <w:right w:val="nil"/>
            </w:tcBorders>
            <w:tcMar>
              <w:top w:w="15" w:type="dxa"/>
              <w:left w:w="15" w:type="dxa"/>
              <w:right w:w="15" w:type="dxa"/>
            </w:tcMar>
            <w:vAlign w:val="bottom"/>
          </w:tcPr>
          <w:p w14:paraId="0EF9982F" w14:textId="60AB6AEE" w:rsidR="28299C89" w:rsidRDefault="28299C89" w:rsidP="28299C89">
            <w:pPr>
              <w:spacing w:after="0"/>
            </w:pPr>
            <w:r w:rsidRPr="28299C89">
              <w:rPr>
                <w:rFonts w:ascii="Aptos Narrow" w:eastAsia="Aptos Narrow" w:hAnsi="Aptos Narrow" w:cs="Aptos Narrow"/>
                <w:color w:val="000000" w:themeColor="text1"/>
              </w:rPr>
              <w:t>906MBVCSA</w:t>
            </w:r>
          </w:p>
        </w:tc>
        <w:tc>
          <w:tcPr>
            <w:tcW w:w="2507" w:type="dxa"/>
            <w:tcBorders>
              <w:top w:val="nil"/>
              <w:left w:val="nil"/>
              <w:bottom w:val="nil"/>
              <w:right w:val="nil"/>
            </w:tcBorders>
            <w:tcMar>
              <w:top w:w="15" w:type="dxa"/>
              <w:left w:w="15" w:type="dxa"/>
              <w:right w:w="15" w:type="dxa"/>
            </w:tcMar>
            <w:vAlign w:val="bottom"/>
          </w:tcPr>
          <w:p w14:paraId="20F4CEED" w14:textId="1C94D805"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5F1F9B34" w14:textId="594B2867"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52CB2910"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43EF2A5A" w14:textId="5DF13034" w:rsidR="28299C89" w:rsidRDefault="28299C89" w:rsidP="28299C89">
            <w:pPr>
              <w:spacing w:after="0"/>
            </w:pPr>
            <w:r w:rsidRPr="28299C89">
              <w:rPr>
                <w:rFonts w:ascii="Aptos Narrow" w:eastAsia="Aptos Narrow" w:hAnsi="Aptos Narrow" w:cs="Aptos Narrow"/>
                <w:color w:val="000000" w:themeColor="text1"/>
              </w:rPr>
              <w:t>Mission Bay</w:t>
            </w:r>
          </w:p>
        </w:tc>
        <w:tc>
          <w:tcPr>
            <w:tcW w:w="2385" w:type="dxa"/>
            <w:tcBorders>
              <w:top w:val="nil"/>
              <w:left w:val="nil"/>
              <w:bottom w:val="nil"/>
              <w:right w:val="nil"/>
            </w:tcBorders>
            <w:tcMar>
              <w:top w:w="15" w:type="dxa"/>
              <w:left w:w="15" w:type="dxa"/>
              <w:right w:w="15" w:type="dxa"/>
            </w:tcMar>
            <w:vAlign w:val="bottom"/>
          </w:tcPr>
          <w:p w14:paraId="02238F49" w14:textId="02B8B607" w:rsidR="28299C89" w:rsidRDefault="28299C89" w:rsidP="28299C89">
            <w:pPr>
              <w:spacing w:after="0"/>
            </w:pPr>
            <w:r w:rsidRPr="28299C89">
              <w:rPr>
                <w:rFonts w:ascii="Aptos Narrow" w:eastAsia="Aptos Narrow" w:hAnsi="Aptos Narrow" w:cs="Aptos Narrow"/>
                <w:color w:val="000000" w:themeColor="text1"/>
              </w:rPr>
              <w:t>906MBVINC</w:t>
            </w:r>
          </w:p>
        </w:tc>
        <w:tc>
          <w:tcPr>
            <w:tcW w:w="2507" w:type="dxa"/>
            <w:tcBorders>
              <w:top w:val="nil"/>
              <w:left w:val="nil"/>
              <w:bottom w:val="nil"/>
              <w:right w:val="nil"/>
            </w:tcBorders>
            <w:tcMar>
              <w:top w:w="15" w:type="dxa"/>
              <w:left w:w="15" w:type="dxa"/>
              <w:right w:w="15" w:type="dxa"/>
            </w:tcMar>
            <w:vAlign w:val="bottom"/>
          </w:tcPr>
          <w:p w14:paraId="637878A6" w14:textId="5E71DC59"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7EA295FE" w14:textId="72264F0E"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660EE6B4"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0E696BB2" w14:textId="64DE0211" w:rsidR="28299C89" w:rsidRDefault="28299C89" w:rsidP="28299C89">
            <w:pPr>
              <w:spacing w:after="0"/>
            </w:pPr>
            <w:r w:rsidRPr="28299C89">
              <w:rPr>
                <w:rFonts w:ascii="Aptos Narrow" w:eastAsia="Aptos Narrow" w:hAnsi="Aptos Narrow" w:cs="Aptos Narrow"/>
                <w:color w:val="000000" w:themeColor="text1"/>
              </w:rPr>
              <w:t>Mission Bay</w:t>
            </w:r>
          </w:p>
        </w:tc>
        <w:tc>
          <w:tcPr>
            <w:tcW w:w="2385" w:type="dxa"/>
            <w:tcBorders>
              <w:top w:val="nil"/>
              <w:left w:val="nil"/>
              <w:bottom w:val="nil"/>
              <w:right w:val="nil"/>
            </w:tcBorders>
            <w:tcMar>
              <w:top w:w="15" w:type="dxa"/>
              <w:left w:w="15" w:type="dxa"/>
              <w:right w:w="15" w:type="dxa"/>
            </w:tcMar>
            <w:vAlign w:val="bottom"/>
          </w:tcPr>
          <w:p w14:paraId="69E0A850" w14:textId="52993F34" w:rsidR="28299C89" w:rsidRDefault="28299C89" w:rsidP="28299C89">
            <w:pPr>
              <w:spacing w:after="0"/>
            </w:pPr>
            <w:r w:rsidRPr="28299C89">
              <w:rPr>
                <w:rFonts w:ascii="Aptos Narrow" w:eastAsia="Aptos Narrow" w:hAnsi="Aptos Narrow" w:cs="Aptos Narrow"/>
                <w:color w:val="000000" w:themeColor="text1"/>
              </w:rPr>
              <w:t>906MBVIYP</w:t>
            </w:r>
          </w:p>
        </w:tc>
        <w:tc>
          <w:tcPr>
            <w:tcW w:w="2507" w:type="dxa"/>
            <w:tcBorders>
              <w:top w:val="nil"/>
              <w:left w:val="nil"/>
              <w:bottom w:val="nil"/>
              <w:right w:val="nil"/>
            </w:tcBorders>
            <w:tcMar>
              <w:top w:w="15" w:type="dxa"/>
              <w:left w:w="15" w:type="dxa"/>
              <w:right w:w="15" w:type="dxa"/>
            </w:tcMar>
            <w:vAlign w:val="bottom"/>
          </w:tcPr>
          <w:p w14:paraId="0A0AA805" w14:textId="15CA1BEC"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43E28E63" w14:textId="3A038541"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7D81A023"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3DC31246" w14:textId="14BF75E6" w:rsidR="28299C89" w:rsidRDefault="28299C89" w:rsidP="28299C89">
            <w:pPr>
              <w:spacing w:after="0"/>
            </w:pPr>
            <w:r w:rsidRPr="28299C89">
              <w:rPr>
                <w:rFonts w:ascii="Aptos Narrow" w:eastAsia="Aptos Narrow" w:hAnsi="Aptos Narrow" w:cs="Aptos Narrow"/>
                <w:color w:val="000000" w:themeColor="text1"/>
              </w:rPr>
              <w:t>San Diego Bay</w:t>
            </w:r>
          </w:p>
        </w:tc>
        <w:tc>
          <w:tcPr>
            <w:tcW w:w="2385" w:type="dxa"/>
            <w:tcBorders>
              <w:top w:val="nil"/>
              <w:left w:val="nil"/>
              <w:bottom w:val="nil"/>
              <w:right w:val="nil"/>
            </w:tcBorders>
            <w:tcMar>
              <w:top w:w="15" w:type="dxa"/>
              <w:left w:w="15" w:type="dxa"/>
              <w:right w:w="15" w:type="dxa"/>
            </w:tcMar>
            <w:vAlign w:val="bottom"/>
          </w:tcPr>
          <w:p w14:paraId="3F46C446" w14:textId="0BC589EC" w:rsidR="28299C89" w:rsidRDefault="28299C89" w:rsidP="28299C89">
            <w:pPr>
              <w:spacing w:after="0"/>
            </w:pPr>
            <w:r w:rsidRPr="28299C89">
              <w:rPr>
                <w:rFonts w:ascii="Aptos Narrow" w:eastAsia="Aptos Narrow" w:hAnsi="Aptos Narrow" w:cs="Aptos Narrow"/>
                <w:color w:val="000000" w:themeColor="text1"/>
              </w:rPr>
              <w:t>910ZNJN01</w:t>
            </w:r>
          </w:p>
        </w:tc>
        <w:tc>
          <w:tcPr>
            <w:tcW w:w="2507" w:type="dxa"/>
            <w:tcBorders>
              <w:top w:val="nil"/>
              <w:left w:val="nil"/>
              <w:bottom w:val="nil"/>
              <w:right w:val="nil"/>
            </w:tcBorders>
            <w:tcMar>
              <w:top w:w="15" w:type="dxa"/>
              <w:left w:w="15" w:type="dxa"/>
              <w:right w:w="15" w:type="dxa"/>
            </w:tcMar>
            <w:vAlign w:val="bottom"/>
          </w:tcPr>
          <w:p w14:paraId="4866EF77" w14:textId="7ED9B9C7"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4CF463D9" w14:textId="63DCCF8F"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14DBC2FC"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1979ED24" w14:textId="061AF1C5" w:rsidR="28299C89" w:rsidRDefault="28299C89" w:rsidP="28299C89">
            <w:pPr>
              <w:spacing w:after="0"/>
            </w:pPr>
            <w:r w:rsidRPr="28299C89">
              <w:rPr>
                <w:rFonts w:ascii="Aptos Narrow" w:eastAsia="Aptos Narrow" w:hAnsi="Aptos Narrow" w:cs="Aptos Narrow"/>
                <w:color w:val="000000" w:themeColor="text1"/>
              </w:rPr>
              <w:t>San Diego Bay</w:t>
            </w:r>
          </w:p>
        </w:tc>
        <w:tc>
          <w:tcPr>
            <w:tcW w:w="2385" w:type="dxa"/>
            <w:tcBorders>
              <w:top w:val="nil"/>
              <w:left w:val="nil"/>
              <w:bottom w:val="nil"/>
              <w:right w:val="nil"/>
            </w:tcBorders>
            <w:tcMar>
              <w:top w:w="15" w:type="dxa"/>
              <w:left w:w="15" w:type="dxa"/>
              <w:right w:w="15" w:type="dxa"/>
            </w:tcMar>
            <w:vAlign w:val="bottom"/>
          </w:tcPr>
          <w:p w14:paraId="62C066A4" w14:textId="2F9304AF" w:rsidR="28299C89" w:rsidRDefault="28299C89" w:rsidP="28299C89">
            <w:pPr>
              <w:spacing w:after="0"/>
            </w:pPr>
            <w:r w:rsidRPr="28299C89">
              <w:rPr>
                <w:rFonts w:ascii="Aptos Narrow" w:eastAsia="Aptos Narrow" w:hAnsi="Aptos Narrow" w:cs="Aptos Narrow"/>
                <w:color w:val="000000" w:themeColor="text1"/>
              </w:rPr>
              <w:t>910ZNJN02</w:t>
            </w:r>
          </w:p>
        </w:tc>
        <w:tc>
          <w:tcPr>
            <w:tcW w:w="2507" w:type="dxa"/>
            <w:tcBorders>
              <w:top w:val="nil"/>
              <w:left w:val="nil"/>
              <w:bottom w:val="nil"/>
              <w:right w:val="nil"/>
            </w:tcBorders>
            <w:tcMar>
              <w:top w:w="15" w:type="dxa"/>
              <w:left w:w="15" w:type="dxa"/>
              <w:right w:w="15" w:type="dxa"/>
            </w:tcMar>
            <w:vAlign w:val="bottom"/>
          </w:tcPr>
          <w:p w14:paraId="4F99F10D" w14:textId="7CBAB0EB"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6CCBD4D9" w14:textId="4A542CE7"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19F7DAF4"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000996BE" w14:textId="2EF552EB" w:rsidR="28299C89" w:rsidRDefault="28299C89" w:rsidP="28299C89">
            <w:pPr>
              <w:spacing w:after="0"/>
            </w:pPr>
            <w:r w:rsidRPr="28299C89">
              <w:rPr>
                <w:rFonts w:ascii="Aptos Narrow" w:eastAsia="Aptos Narrow" w:hAnsi="Aptos Narrow" w:cs="Aptos Narrow"/>
                <w:color w:val="000000" w:themeColor="text1"/>
              </w:rPr>
              <w:t>San Diego Bay</w:t>
            </w:r>
          </w:p>
        </w:tc>
        <w:tc>
          <w:tcPr>
            <w:tcW w:w="2385" w:type="dxa"/>
            <w:tcBorders>
              <w:top w:val="nil"/>
              <w:left w:val="nil"/>
              <w:bottom w:val="nil"/>
              <w:right w:val="nil"/>
            </w:tcBorders>
            <w:tcMar>
              <w:top w:w="15" w:type="dxa"/>
              <w:left w:w="15" w:type="dxa"/>
              <w:right w:w="15" w:type="dxa"/>
            </w:tcMar>
            <w:vAlign w:val="bottom"/>
          </w:tcPr>
          <w:p w14:paraId="45C01BDE" w14:textId="74E68B4A" w:rsidR="28299C89" w:rsidRDefault="28299C89" w:rsidP="28299C89">
            <w:pPr>
              <w:spacing w:after="0"/>
            </w:pPr>
            <w:r w:rsidRPr="28299C89">
              <w:rPr>
                <w:rFonts w:ascii="Aptos Narrow" w:eastAsia="Aptos Narrow" w:hAnsi="Aptos Narrow" w:cs="Aptos Narrow"/>
                <w:color w:val="000000" w:themeColor="text1"/>
              </w:rPr>
              <w:t>912SDBCPB</w:t>
            </w:r>
          </w:p>
        </w:tc>
        <w:tc>
          <w:tcPr>
            <w:tcW w:w="2507" w:type="dxa"/>
            <w:tcBorders>
              <w:top w:val="nil"/>
              <w:left w:val="nil"/>
              <w:bottom w:val="nil"/>
              <w:right w:val="nil"/>
            </w:tcBorders>
            <w:tcMar>
              <w:top w:w="15" w:type="dxa"/>
              <w:left w:w="15" w:type="dxa"/>
              <w:right w:w="15" w:type="dxa"/>
            </w:tcMar>
            <w:vAlign w:val="bottom"/>
          </w:tcPr>
          <w:p w14:paraId="7852032F" w14:textId="5CFDBB15"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143C2B0F" w14:textId="02237A28"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36F4C664"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013E0A14" w14:textId="280BBFAB" w:rsidR="28299C89" w:rsidRDefault="28299C89" w:rsidP="28299C89">
            <w:pPr>
              <w:spacing w:after="0"/>
            </w:pPr>
            <w:r w:rsidRPr="28299C89">
              <w:rPr>
                <w:rFonts w:ascii="Aptos Narrow" w:eastAsia="Aptos Narrow" w:hAnsi="Aptos Narrow" w:cs="Aptos Narrow"/>
                <w:color w:val="000000" w:themeColor="text1"/>
              </w:rPr>
              <w:t>San Diego Bay</w:t>
            </w:r>
          </w:p>
        </w:tc>
        <w:tc>
          <w:tcPr>
            <w:tcW w:w="2385" w:type="dxa"/>
            <w:tcBorders>
              <w:top w:val="nil"/>
              <w:left w:val="nil"/>
              <w:bottom w:val="nil"/>
              <w:right w:val="nil"/>
            </w:tcBorders>
            <w:tcMar>
              <w:top w:w="15" w:type="dxa"/>
              <w:left w:w="15" w:type="dxa"/>
              <w:right w:w="15" w:type="dxa"/>
            </w:tcMar>
            <w:vAlign w:val="bottom"/>
          </w:tcPr>
          <w:p w14:paraId="4D0A28FD" w14:textId="12D79150" w:rsidR="28299C89" w:rsidRDefault="28299C89" w:rsidP="28299C89">
            <w:pPr>
              <w:spacing w:after="0"/>
            </w:pPr>
            <w:r w:rsidRPr="28299C89">
              <w:rPr>
                <w:rFonts w:ascii="Aptos Narrow" w:eastAsia="Aptos Narrow" w:hAnsi="Aptos Narrow" w:cs="Aptos Narrow"/>
                <w:color w:val="000000" w:themeColor="text1"/>
              </w:rPr>
              <w:t>912SDBSLB</w:t>
            </w:r>
          </w:p>
        </w:tc>
        <w:tc>
          <w:tcPr>
            <w:tcW w:w="2507" w:type="dxa"/>
            <w:tcBorders>
              <w:top w:val="nil"/>
              <w:left w:val="nil"/>
              <w:bottom w:val="nil"/>
              <w:right w:val="nil"/>
            </w:tcBorders>
            <w:tcMar>
              <w:top w:w="15" w:type="dxa"/>
              <w:left w:w="15" w:type="dxa"/>
              <w:right w:w="15" w:type="dxa"/>
            </w:tcMar>
            <w:vAlign w:val="bottom"/>
          </w:tcPr>
          <w:p w14:paraId="53F91A22" w14:textId="2D35D573"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204A8494" w14:textId="3CAB59CC"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723A1E2A"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60738EAB" w14:textId="2A00D63B" w:rsidR="28299C89" w:rsidRDefault="28299C89" w:rsidP="28299C89">
            <w:pPr>
              <w:spacing w:after="0"/>
            </w:pPr>
            <w:r w:rsidRPr="28299C89">
              <w:rPr>
                <w:rFonts w:ascii="Aptos Narrow" w:eastAsia="Aptos Narrow" w:hAnsi="Aptos Narrow" w:cs="Aptos Narrow"/>
                <w:color w:val="000000" w:themeColor="text1"/>
              </w:rPr>
              <w:t>San Diego Bay</w:t>
            </w:r>
          </w:p>
        </w:tc>
        <w:tc>
          <w:tcPr>
            <w:tcW w:w="2385" w:type="dxa"/>
            <w:tcBorders>
              <w:top w:val="nil"/>
              <w:left w:val="nil"/>
              <w:bottom w:val="nil"/>
              <w:right w:val="nil"/>
            </w:tcBorders>
            <w:tcMar>
              <w:top w:w="15" w:type="dxa"/>
              <w:left w:w="15" w:type="dxa"/>
              <w:right w:w="15" w:type="dxa"/>
            </w:tcMar>
            <w:vAlign w:val="bottom"/>
          </w:tcPr>
          <w:p w14:paraId="33DAF196" w14:textId="12388ECC" w:rsidR="28299C89" w:rsidRDefault="28299C89" w:rsidP="28299C89">
            <w:pPr>
              <w:spacing w:after="0"/>
            </w:pPr>
            <w:r w:rsidRPr="28299C89">
              <w:rPr>
                <w:rFonts w:ascii="Aptos Narrow" w:eastAsia="Aptos Narrow" w:hAnsi="Aptos Narrow" w:cs="Aptos Narrow"/>
                <w:color w:val="000000" w:themeColor="text1"/>
              </w:rPr>
              <w:t>912SDCBVP</w:t>
            </w:r>
          </w:p>
        </w:tc>
        <w:tc>
          <w:tcPr>
            <w:tcW w:w="2507" w:type="dxa"/>
            <w:tcBorders>
              <w:top w:val="nil"/>
              <w:left w:val="nil"/>
              <w:bottom w:val="nil"/>
              <w:right w:val="nil"/>
            </w:tcBorders>
            <w:tcMar>
              <w:top w:w="15" w:type="dxa"/>
              <w:left w:w="15" w:type="dxa"/>
              <w:right w:w="15" w:type="dxa"/>
            </w:tcMar>
            <w:vAlign w:val="bottom"/>
          </w:tcPr>
          <w:p w14:paraId="14B5294B" w14:textId="67558310"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231392EA" w14:textId="5D930FAD"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41F196CB"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21685D9E" w14:textId="3224293B" w:rsidR="28299C89" w:rsidRDefault="28299C89" w:rsidP="28299C89">
            <w:pPr>
              <w:spacing w:after="0"/>
            </w:pPr>
            <w:r w:rsidRPr="28299C89">
              <w:rPr>
                <w:rFonts w:ascii="Aptos Narrow" w:eastAsia="Aptos Narrow" w:hAnsi="Aptos Narrow" w:cs="Aptos Narrow"/>
                <w:color w:val="000000" w:themeColor="text1"/>
              </w:rPr>
              <w:t>San Diego Bay</w:t>
            </w:r>
          </w:p>
        </w:tc>
        <w:tc>
          <w:tcPr>
            <w:tcW w:w="2385" w:type="dxa"/>
            <w:tcBorders>
              <w:top w:val="nil"/>
              <w:left w:val="nil"/>
              <w:bottom w:val="nil"/>
              <w:right w:val="nil"/>
            </w:tcBorders>
            <w:tcMar>
              <w:top w:w="15" w:type="dxa"/>
              <w:left w:w="15" w:type="dxa"/>
              <w:right w:w="15" w:type="dxa"/>
            </w:tcMar>
            <w:vAlign w:val="bottom"/>
          </w:tcPr>
          <w:p w14:paraId="5ECA2F40" w14:textId="60149AF9" w:rsidR="28299C89" w:rsidRDefault="28299C89" w:rsidP="28299C89">
            <w:pPr>
              <w:spacing w:after="0"/>
            </w:pPr>
            <w:r w:rsidRPr="28299C89">
              <w:rPr>
                <w:rFonts w:ascii="Aptos Narrow" w:eastAsia="Aptos Narrow" w:hAnsi="Aptos Narrow" w:cs="Aptos Narrow"/>
                <w:color w:val="000000" w:themeColor="text1"/>
              </w:rPr>
              <w:t>912SDNOST</w:t>
            </w:r>
          </w:p>
        </w:tc>
        <w:tc>
          <w:tcPr>
            <w:tcW w:w="2507" w:type="dxa"/>
            <w:tcBorders>
              <w:top w:val="nil"/>
              <w:left w:val="nil"/>
              <w:bottom w:val="nil"/>
              <w:right w:val="nil"/>
            </w:tcBorders>
            <w:tcMar>
              <w:top w:w="15" w:type="dxa"/>
              <w:left w:w="15" w:type="dxa"/>
              <w:right w:w="15" w:type="dxa"/>
            </w:tcMar>
            <w:vAlign w:val="bottom"/>
          </w:tcPr>
          <w:p w14:paraId="6F87F31E" w14:textId="2BC752A4"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2DF28C50" w14:textId="7BF6CE7D"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47CAAAF0"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04FF9DB4" w14:textId="26818DA8" w:rsidR="28299C89" w:rsidRDefault="28299C89" w:rsidP="28299C89">
            <w:pPr>
              <w:spacing w:after="0"/>
            </w:pPr>
            <w:r w:rsidRPr="28299C89">
              <w:rPr>
                <w:rFonts w:ascii="Aptos Narrow" w:eastAsia="Aptos Narrow" w:hAnsi="Aptos Narrow" w:cs="Aptos Narrow"/>
                <w:color w:val="000000" w:themeColor="text1"/>
              </w:rPr>
              <w:t>San Diego Bay</w:t>
            </w:r>
          </w:p>
        </w:tc>
        <w:tc>
          <w:tcPr>
            <w:tcW w:w="2385" w:type="dxa"/>
            <w:tcBorders>
              <w:top w:val="nil"/>
              <w:left w:val="nil"/>
              <w:bottom w:val="nil"/>
              <w:right w:val="nil"/>
            </w:tcBorders>
            <w:tcMar>
              <w:top w:w="15" w:type="dxa"/>
              <w:left w:w="15" w:type="dxa"/>
              <w:right w:w="15" w:type="dxa"/>
            </w:tcMar>
            <w:vAlign w:val="bottom"/>
          </w:tcPr>
          <w:p w14:paraId="0EC3E827" w14:textId="0B5751C9" w:rsidR="28299C89" w:rsidRDefault="28299C89" w:rsidP="28299C89">
            <w:pPr>
              <w:spacing w:after="0"/>
            </w:pPr>
            <w:r w:rsidRPr="28299C89">
              <w:rPr>
                <w:rFonts w:ascii="Aptos Narrow" w:eastAsia="Aptos Narrow" w:hAnsi="Aptos Narrow" w:cs="Aptos Narrow"/>
                <w:color w:val="000000" w:themeColor="text1"/>
              </w:rPr>
              <w:t>912SDSBPO</w:t>
            </w:r>
          </w:p>
        </w:tc>
        <w:tc>
          <w:tcPr>
            <w:tcW w:w="2507" w:type="dxa"/>
            <w:tcBorders>
              <w:top w:val="nil"/>
              <w:left w:val="nil"/>
              <w:bottom w:val="nil"/>
              <w:right w:val="nil"/>
            </w:tcBorders>
            <w:tcMar>
              <w:top w:w="15" w:type="dxa"/>
              <w:left w:w="15" w:type="dxa"/>
              <w:right w:w="15" w:type="dxa"/>
            </w:tcMar>
            <w:vAlign w:val="bottom"/>
          </w:tcPr>
          <w:p w14:paraId="405FE864" w14:textId="382FBEB6"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4AF734C5" w14:textId="6771EE16"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513B48A6"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173FE64F" w14:textId="151317A8" w:rsidR="28299C89" w:rsidRDefault="28299C89" w:rsidP="28299C89">
            <w:pPr>
              <w:spacing w:after="0"/>
            </w:pPr>
            <w:r w:rsidRPr="28299C89">
              <w:rPr>
                <w:rFonts w:ascii="Aptos Narrow" w:eastAsia="Aptos Narrow" w:hAnsi="Aptos Narrow" w:cs="Aptos Narrow"/>
                <w:color w:val="000000" w:themeColor="text1"/>
              </w:rPr>
              <w:t>San Diego Bay</w:t>
            </w:r>
          </w:p>
        </w:tc>
        <w:tc>
          <w:tcPr>
            <w:tcW w:w="2385" w:type="dxa"/>
            <w:tcBorders>
              <w:top w:val="nil"/>
              <w:left w:val="nil"/>
              <w:bottom w:val="nil"/>
              <w:right w:val="nil"/>
            </w:tcBorders>
            <w:tcMar>
              <w:top w:w="15" w:type="dxa"/>
              <w:left w:w="15" w:type="dxa"/>
              <w:right w:w="15" w:type="dxa"/>
            </w:tcMar>
            <w:vAlign w:val="bottom"/>
          </w:tcPr>
          <w:p w14:paraId="4A5C3569" w14:textId="45054D90" w:rsidR="28299C89" w:rsidRDefault="28299C89" w:rsidP="28299C89">
            <w:pPr>
              <w:spacing w:after="0"/>
            </w:pPr>
            <w:r w:rsidRPr="28299C89">
              <w:rPr>
                <w:rFonts w:ascii="Aptos Narrow" w:eastAsia="Aptos Narrow" w:hAnsi="Aptos Narrow" w:cs="Aptos Narrow"/>
                <w:color w:val="000000" w:themeColor="text1"/>
              </w:rPr>
              <w:t>912SDSIWB</w:t>
            </w:r>
          </w:p>
        </w:tc>
        <w:tc>
          <w:tcPr>
            <w:tcW w:w="2507" w:type="dxa"/>
            <w:tcBorders>
              <w:top w:val="nil"/>
              <w:left w:val="nil"/>
              <w:bottom w:val="nil"/>
              <w:right w:val="nil"/>
            </w:tcBorders>
            <w:tcMar>
              <w:top w:w="15" w:type="dxa"/>
              <w:left w:w="15" w:type="dxa"/>
              <w:right w:w="15" w:type="dxa"/>
            </w:tcMar>
            <w:vAlign w:val="bottom"/>
          </w:tcPr>
          <w:p w14:paraId="1FC8C93C" w14:textId="317BBD93"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06722BA8" w14:textId="20819014"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4674BB7A"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2AA45A04" w14:textId="12DB54B0" w:rsidR="28299C89" w:rsidRDefault="28299C89" w:rsidP="28299C89">
            <w:pPr>
              <w:spacing w:after="0"/>
            </w:pPr>
            <w:r w:rsidRPr="28299C89">
              <w:rPr>
                <w:rFonts w:ascii="Aptos Narrow" w:eastAsia="Aptos Narrow" w:hAnsi="Aptos Narrow" w:cs="Aptos Narrow"/>
                <w:color w:val="000000" w:themeColor="text1"/>
              </w:rPr>
              <w:t>San Diego Bay</w:t>
            </w:r>
          </w:p>
        </w:tc>
        <w:tc>
          <w:tcPr>
            <w:tcW w:w="2385" w:type="dxa"/>
            <w:tcBorders>
              <w:top w:val="nil"/>
              <w:left w:val="nil"/>
              <w:bottom w:val="nil"/>
              <w:right w:val="nil"/>
            </w:tcBorders>
            <w:tcMar>
              <w:top w:w="15" w:type="dxa"/>
              <w:left w:w="15" w:type="dxa"/>
              <w:right w:w="15" w:type="dxa"/>
            </w:tcMar>
            <w:vAlign w:val="bottom"/>
          </w:tcPr>
          <w:p w14:paraId="462325D3" w14:textId="7CF0BAA0" w:rsidR="28299C89" w:rsidRDefault="28299C89" w:rsidP="28299C89">
            <w:pPr>
              <w:spacing w:after="0"/>
            </w:pPr>
            <w:r w:rsidRPr="28299C89">
              <w:rPr>
                <w:rFonts w:ascii="Aptos Narrow" w:eastAsia="Aptos Narrow" w:hAnsi="Aptos Narrow" w:cs="Aptos Narrow"/>
                <w:color w:val="000000" w:themeColor="text1"/>
              </w:rPr>
              <w:t>912SDSSSC</w:t>
            </w:r>
          </w:p>
        </w:tc>
        <w:tc>
          <w:tcPr>
            <w:tcW w:w="2507" w:type="dxa"/>
            <w:tcBorders>
              <w:top w:val="nil"/>
              <w:left w:val="nil"/>
              <w:bottom w:val="nil"/>
              <w:right w:val="nil"/>
            </w:tcBorders>
            <w:tcMar>
              <w:top w:w="15" w:type="dxa"/>
              <w:left w:w="15" w:type="dxa"/>
              <w:right w:w="15" w:type="dxa"/>
            </w:tcMar>
            <w:vAlign w:val="bottom"/>
          </w:tcPr>
          <w:p w14:paraId="606903E5" w14:textId="2209069F"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6A1CF0EB" w14:textId="1665FD20"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6D783DEF"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0B039D1B" w14:textId="757CBCA4" w:rsidR="28299C89" w:rsidRDefault="28299C89" w:rsidP="28299C89">
            <w:pPr>
              <w:spacing w:after="0"/>
            </w:pPr>
            <w:r w:rsidRPr="28299C89">
              <w:rPr>
                <w:rFonts w:ascii="Aptos Narrow" w:eastAsia="Aptos Narrow" w:hAnsi="Aptos Narrow" w:cs="Aptos Narrow"/>
                <w:color w:val="000000" w:themeColor="text1"/>
              </w:rPr>
              <w:t>San Diego Bay</w:t>
            </w:r>
          </w:p>
        </w:tc>
        <w:tc>
          <w:tcPr>
            <w:tcW w:w="2385" w:type="dxa"/>
            <w:tcBorders>
              <w:top w:val="nil"/>
              <w:left w:val="nil"/>
              <w:bottom w:val="nil"/>
              <w:right w:val="nil"/>
            </w:tcBorders>
            <w:tcMar>
              <w:top w:w="15" w:type="dxa"/>
              <w:left w:w="15" w:type="dxa"/>
              <w:right w:w="15" w:type="dxa"/>
            </w:tcMar>
            <w:vAlign w:val="bottom"/>
          </w:tcPr>
          <w:p w14:paraId="6B27BFB0" w14:textId="3DE029D4" w:rsidR="28299C89" w:rsidRDefault="28299C89" w:rsidP="28299C89">
            <w:pPr>
              <w:spacing w:after="0"/>
            </w:pPr>
            <w:r w:rsidRPr="28299C89">
              <w:rPr>
                <w:rFonts w:ascii="Aptos Narrow" w:eastAsia="Aptos Narrow" w:hAnsi="Aptos Narrow" w:cs="Aptos Narrow"/>
                <w:color w:val="000000" w:themeColor="text1"/>
              </w:rPr>
              <w:t>912SDT001</w:t>
            </w:r>
          </w:p>
        </w:tc>
        <w:tc>
          <w:tcPr>
            <w:tcW w:w="2507" w:type="dxa"/>
            <w:tcBorders>
              <w:top w:val="nil"/>
              <w:left w:val="nil"/>
              <w:bottom w:val="nil"/>
              <w:right w:val="nil"/>
            </w:tcBorders>
            <w:tcMar>
              <w:top w:w="15" w:type="dxa"/>
              <w:left w:w="15" w:type="dxa"/>
              <w:right w:w="15" w:type="dxa"/>
            </w:tcMar>
            <w:vAlign w:val="bottom"/>
          </w:tcPr>
          <w:p w14:paraId="1231D1CB" w14:textId="43B776B9"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4A664932" w14:textId="35984957"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3563702B"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2B177607" w14:textId="2B305692" w:rsidR="28299C89" w:rsidRDefault="28299C89" w:rsidP="28299C89">
            <w:pPr>
              <w:spacing w:after="0"/>
            </w:pPr>
            <w:r w:rsidRPr="28299C89">
              <w:rPr>
                <w:rFonts w:ascii="Aptos Narrow" w:eastAsia="Aptos Narrow" w:hAnsi="Aptos Narrow" w:cs="Aptos Narrow"/>
                <w:color w:val="000000" w:themeColor="text1"/>
              </w:rPr>
              <w:t>San Diego Bay</w:t>
            </w:r>
          </w:p>
        </w:tc>
        <w:tc>
          <w:tcPr>
            <w:tcW w:w="2385" w:type="dxa"/>
            <w:tcBorders>
              <w:top w:val="nil"/>
              <w:left w:val="nil"/>
              <w:bottom w:val="nil"/>
              <w:right w:val="nil"/>
            </w:tcBorders>
            <w:tcMar>
              <w:top w:w="15" w:type="dxa"/>
              <w:left w:w="15" w:type="dxa"/>
              <w:right w:w="15" w:type="dxa"/>
            </w:tcMar>
            <w:vAlign w:val="bottom"/>
          </w:tcPr>
          <w:p w14:paraId="7ED5765D" w14:textId="03EA43C3" w:rsidR="28299C89" w:rsidRDefault="28299C89" w:rsidP="28299C89">
            <w:pPr>
              <w:spacing w:after="0"/>
            </w:pPr>
            <w:r w:rsidRPr="28299C89">
              <w:rPr>
                <w:rFonts w:ascii="Aptos Narrow" w:eastAsia="Aptos Narrow" w:hAnsi="Aptos Narrow" w:cs="Aptos Narrow"/>
                <w:color w:val="000000" w:themeColor="text1"/>
              </w:rPr>
              <w:t>912SDT003</w:t>
            </w:r>
          </w:p>
        </w:tc>
        <w:tc>
          <w:tcPr>
            <w:tcW w:w="2507" w:type="dxa"/>
            <w:tcBorders>
              <w:top w:val="nil"/>
              <w:left w:val="nil"/>
              <w:bottom w:val="nil"/>
              <w:right w:val="nil"/>
            </w:tcBorders>
            <w:tcMar>
              <w:top w:w="15" w:type="dxa"/>
              <w:left w:w="15" w:type="dxa"/>
              <w:right w:w="15" w:type="dxa"/>
            </w:tcMar>
            <w:vAlign w:val="bottom"/>
          </w:tcPr>
          <w:p w14:paraId="4CD6721D" w14:textId="1FED2679"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3541F963" w14:textId="3BA0B5A3"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1B729A69"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3EECF015" w14:textId="50B5028B" w:rsidR="28299C89" w:rsidRDefault="28299C89" w:rsidP="28299C89">
            <w:pPr>
              <w:spacing w:after="0"/>
            </w:pPr>
            <w:r w:rsidRPr="28299C89">
              <w:rPr>
                <w:rFonts w:ascii="Aptos Narrow" w:eastAsia="Aptos Narrow" w:hAnsi="Aptos Narrow" w:cs="Aptos Narrow"/>
                <w:color w:val="000000" w:themeColor="text1"/>
              </w:rPr>
              <w:t>Santa Ana River</w:t>
            </w:r>
          </w:p>
        </w:tc>
        <w:tc>
          <w:tcPr>
            <w:tcW w:w="2385" w:type="dxa"/>
            <w:tcBorders>
              <w:top w:val="nil"/>
              <w:left w:val="nil"/>
              <w:bottom w:val="nil"/>
              <w:right w:val="nil"/>
            </w:tcBorders>
            <w:tcMar>
              <w:top w:w="15" w:type="dxa"/>
              <w:left w:w="15" w:type="dxa"/>
              <w:right w:w="15" w:type="dxa"/>
            </w:tcMar>
            <w:vAlign w:val="bottom"/>
          </w:tcPr>
          <w:p w14:paraId="14BA5045" w14:textId="38BE6D16" w:rsidR="28299C89" w:rsidRDefault="28299C89" w:rsidP="28299C89">
            <w:pPr>
              <w:spacing w:after="0"/>
            </w:pPr>
            <w:r w:rsidRPr="28299C89">
              <w:rPr>
                <w:rFonts w:ascii="Aptos Narrow" w:eastAsia="Aptos Narrow" w:hAnsi="Aptos Narrow" w:cs="Aptos Narrow"/>
                <w:color w:val="000000" w:themeColor="text1"/>
              </w:rPr>
              <w:t>B23-SAV-001</w:t>
            </w:r>
          </w:p>
        </w:tc>
        <w:tc>
          <w:tcPr>
            <w:tcW w:w="2507" w:type="dxa"/>
            <w:tcBorders>
              <w:top w:val="nil"/>
              <w:left w:val="nil"/>
              <w:bottom w:val="nil"/>
              <w:right w:val="nil"/>
            </w:tcBorders>
            <w:tcMar>
              <w:top w:w="15" w:type="dxa"/>
              <w:left w:w="15" w:type="dxa"/>
              <w:right w:w="15" w:type="dxa"/>
            </w:tcMar>
            <w:vAlign w:val="bottom"/>
          </w:tcPr>
          <w:p w14:paraId="77B843ED" w14:textId="0BAD860B" w:rsidR="28299C89" w:rsidRDefault="28299C89" w:rsidP="28299C89">
            <w:pPr>
              <w:spacing w:after="0"/>
            </w:pPr>
            <w:r w:rsidRPr="28299C89">
              <w:rPr>
                <w:rFonts w:ascii="Aptos Narrow" w:eastAsia="Aptos Narrow" w:hAnsi="Aptos Narrow" w:cs="Aptos Narrow"/>
                <w:color w:val="000000" w:themeColor="text1"/>
              </w:rPr>
              <w:t>estuary</w:t>
            </w:r>
          </w:p>
        </w:tc>
        <w:tc>
          <w:tcPr>
            <w:tcW w:w="1286" w:type="dxa"/>
            <w:tcBorders>
              <w:top w:val="nil"/>
              <w:left w:val="nil"/>
              <w:bottom w:val="nil"/>
              <w:right w:val="nil"/>
            </w:tcBorders>
            <w:tcMar>
              <w:top w:w="15" w:type="dxa"/>
              <w:left w:w="15" w:type="dxa"/>
              <w:right w:w="15" w:type="dxa"/>
            </w:tcMar>
            <w:vAlign w:val="bottom"/>
          </w:tcPr>
          <w:p w14:paraId="0AB0C1C8" w14:textId="737CA912"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7C10C22C"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3CE5BE26" w14:textId="0D5CE529" w:rsidR="28299C89" w:rsidRDefault="28299C89" w:rsidP="28299C89">
            <w:pPr>
              <w:spacing w:after="0"/>
            </w:pPr>
            <w:proofErr w:type="spellStart"/>
            <w:r w:rsidRPr="28299C89">
              <w:rPr>
                <w:rFonts w:ascii="Aptos Narrow" w:eastAsia="Aptos Narrow" w:hAnsi="Aptos Narrow" w:cs="Aptos Narrow"/>
                <w:color w:val="000000" w:themeColor="text1"/>
              </w:rPr>
              <w:lastRenderedPageBreak/>
              <w:t>Batiquitos</w:t>
            </w:r>
            <w:proofErr w:type="spellEnd"/>
            <w:r w:rsidRPr="28299C89">
              <w:rPr>
                <w:rFonts w:ascii="Aptos Narrow" w:eastAsia="Aptos Narrow" w:hAnsi="Aptos Narrow" w:cs="Aptos Narrow"/>
                <w:color w:val="000000" w:themeColor="text1"/>
              </w:rPr>
              <w:t xml:space="preserve"> Lagoon</w:t>
            </w:r>
          </w:p>
        </w:tc>
        <w:tc>
          <w:tcPr>
            <w:tcW w:w="2385" w:type="dxa"/>
            <w:tcBorders>
              <w:top w:val="nil"/>
              <w:left w:val="nil"/>
              <w:bottom w:val="nil"/>
              <w:right w:val="nil"/>
            </w:tcBorders>
            <w:tcMar>
              <w:top w:w="15" w:type="dxa"/>
              <w:left w:w="15" w:type="dxa"/>
              <w:right w:w="15" w:type="dxa"/>
            </w:tcMar>
            <w:vAlign w:val="bottom"/>
          </w:tcPr>
          <w:p w14:paraId="7328FE56" w14:textId="0DFC6550" w:rsidR="28299C89" w:rsidRDefault="28299C89" w:rsidP="28299C89">
            <w:pPr>
              <w:spacing w:after="0"/>
            </w:pPr>
            <w:r w:rsidRPr="28299C89">
              <w:rPr>
                <w:rFonts w:ascii="Aptos Narrow" w:eastAsia="Aptos Narrow" w:hAnsi="Aptos Narrow" w:cs="Aptos Narrow"/>
                <w:color w:val="000000" w:themeColor="text1"/>
              </w:rPr>
              <w:t>B23-SAV-002</w:t>
            </w:r>
          </w:p>
        </w:tc>
        <w:tc>
          <w:tcPr>
            <w:tcW w:w="2507" w:type="dxa"/>
            <w:tcBorders>
              <w:top w:val="nil"/>
              <w:left w:val="nil"/>
              <w:bottom w:val="nil"/>
              <w:right w:val="nil"/>
            </w:tcBorders>
            <w:tcMar>
              <w:top w:w="15" w:type="dxa"/>
              <w:left w:w="15" w:type="dxa"/>
              <w:right w:w="15" w:type="dxa"/>
            </w:tcMar>
            <w:vAlign w:val="bottom"/>
          </w:tcPr>
          <w:p w14:paraId="2FE653C3" w14:textId="4FCB0448" w:rsidR="28299C89" w:rsidRDefault="28299C89" w:rsidP="28299C89">
            <w:pPr>
              <w:spacing w:after="0"/>
            </w:pPr>
            <w:r w:rsidRPr="28299C89">
              <w:rPr>
                <w:rFonts w:ascii="Aptos Narrow" w:eastAsia="Aptos Narrow" w:hAnsi="Aptos Narrow" w:cs="Aptos Narrow"/>
                <w:color w:val="000000" w:themeColor="text1"/>
              </w:rPr>
              <w:t>estuary</w:t>
            </w:r>
          </w:p>
        </w:tc>
        <w:tc>
          <w:tcPr>
            <w:tcW w:w="1286" w:type="dxa"/>
            <w:tcBorders>
              <w:top w:val="nil"/>
              <w:left w:val="nil"/>
              <w:bottom w:val="nil"/>
              <w:right w:val="nil"/>
            </w:tcBorders>
            <w:tcMar>
              <w:top w:w="15" w:type="dxa"/>
              <w:left w:w="15" w:type="dxa"/>
              <w:right w:w="15" w:type="dxa"/>
            </w:tcMar>
            <w:vAlign w:val="bottom"/>
          </w:tcPr>
          <w:p w14:paraId="38142AF2" w14:textId="6CDA7C98"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5A8AF9EC"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72528E8A" w14:textId="276E5AE3" w:rsidR="28299C89" w:rsidRDefault="28299C89" w:rsidP="28299C89">
            <w:pPr>
              <w:spacing w:after="0"/>
            </w:pPr>
            <w:r w:rsidRPr="28299C89">
              <w:rPr>
                <w:rFonts w:ascii="Aptos Narrow" w:eastAsia="Aptos Narrow" w:hAnsi="Aptos Narrow" w:cs="Aptos Narrow"/>
                <w:color w:val="000000" w:themeColor="text1"/>
              </w:rPr>
              <w:t>Seal Beach NWR (Case Pond)</w:t>
            </w:r>
          </w:p>
        </w:tc>
        <w:tc>
          <w:tcPr>
            <w:tcW w:w="2385" w:type="dxa"/>
            <w:tcBorders>
              <w:top w:val="nil"/>
              <w:left w:val="nil"/>
              <w:bottom w:val="nil"/>
              <w:right w:val="nil"/>
            </w:tcBorders>
            <w:tcMar>
              <w:top w:w="15" w:type="dxa"/>
              <w:left w:w="15" w:type="dxa"/>
              <w:right w:w="15" w:type="dxa"/>
            </w:tcMar>
            <w:vAlign w:val="bottom"/>
          </w:tcPr>
          <w:p w14:paraId="0E63FA07" w14:textId="2F130C03" w:rsidR="28299C89" w:rsidRDefault="28299C89" w:rsidP="28299C89">
            <w:pPr>
              <w:spacing w:after="0"/>
            </w:pPr>
            <w:r w:rsidRPr="28299C89">
              <w:rPr>
                <w:rFonts w:ascii="Aptos Narrow" w:eastAsia="Aptos Narrow" w:hAnsi="Aptos Narrow" w:cs="Aptos Narrow"/>
                <w:color w:val="000000" w:themeColor="text1"/>
              </w:rPr>
              <w:t>B23-SAV-005</w:t>
            </w:r>
          </w:p>
        </w:tc>
        <w:tc>
          <w:tcPr>
            <w:tcW w:w="2507" w:type="dxa"/>
            <w:tcBorders>
              <w:top w:val="nil"/>
              <w:left w:val="nil"/>
              <w:bottom w:val="nil"/>
              <w:right w:val="nil"/>
            </w:tcBorders>
            <w:tcMar>
              <w:top w:w="15" w:type="dxa"/>
              <w:left w:w="15" w:type="dxa"/>
              <w:right w:w="15" w:type="dxa"/>
            </w:tcMar>
            <w:vAlign w:val="bottom"/>
          </w:tcPr>
          <w:p w14:paraId="3F95EB55" w14:textId="085D532A" w:rsidR="28299C89" w:rsidRDefault="28299C89" w:rsidP="28299C89">
            <w:pPr>
              <w:spacing w:after="0"/>
            </w:pPr>
            <w:r w:rsidRPr="28299C89">
              <w:rPr>
                <w:rFonts w:ascii="Aptos Narrow" w:eastAsia="Aptos Narrow" w:hAnsi="Aptos Narrow" w:cs="Aptos Narrow"/>
                <w:color w:val="000000" w:themeColor="text1"/>
              </w:rPr>
              <w:t>estuary</w:t>
            </w:r>
          </w:p>
        </w:tc>
        <w:tc>
          <w:tcPr>
            <w:tcW w:w="1286" w:type="dxa"/>
            <w:tcBorders>
              <w:top w:val="nil"/>
              <w:left w:val="nil"/>
              <w:bottom w:val="nil"/>
              <w:right w:val="nil"/>
            </w:tcBorders>
            <w:tcMar>
              <w:top w:w="15" w:type="dxa"/>
              <w:left w:w="15" w:type="dxa"/>
              <w:right w:w="15" w:type="dxa"/>
            </w:tcMar>
            <w:vAlign w:val="bottom"/>
          </w:tcPr>
          <w:p w14:paraId="39FED786" w14:textId="053D8A34"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22964388"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5954CEFD" w14:textId="282376EF" w:rsidR="28299C89" w:rsidRDefault="28299C89" w:rsidP="28299C89">
            <w:pPr>
              <w:spacing w:after="0"/>
            </w:pPr>
            <w:r w:rsidRPr="28299C89">
              <w:rPr>
                <w:rFonts w:ascii="Aptos Narrow" w:eastAsia="Aptos Narrow" w:hAnsi="Aptos Narrow" w:cs="Aptos Narrow"/>
                <w:color w:val="000000" w:themeColor="text1"/>
              </w:rPr>
              <w:t>Seal Beach NWR</w:t>
            </w:r>
          </w:p>
        </w:tc>
        <w:tc>
          <w:tcPr>
            <w:tcW w:w="2385" w:type="dxa"/>
            <w:tcBorders>
              <w:top w:val="nil"/>
              <w:left w:val="nil"/>
              <w:bottom w:val="nil"/>
              <w:right w:val="nil"/>
            </w:tcBorders>
            <w:tcMar>
              <w:top w:w="15" w:type="dxa"/>
              <w:left w:w="15" w:type="dxa"/>
              <w:right w:w="15" w:type="dxa"/>
            </w:tcMar>
            <w:vAlign w:val="bottom"/>
          </w:tcPr>
          <w:p w14:paraId="64905BC6" w14:textId="36ADFC1C" w:rsidR="28299C89" w:rsidRDefault="28299C89" w:rsidP="28299C89">
            <w:pPr>
              <w:spacing w:after="0"/>
            </w:pPr>
            <w:r w:rsidRPr="28299C89">
              <w:rPr>
                <w:rFonts w:ascii="Aptos Narrow" w:eastAsia="Aptos Narrow" w:hAnsi="Aptos Narrow" w:cs="Aptos Narrow"/>
                <w:color w:val="000000" w:themeColor="text1"/>
              </w:rPr>
              <w:t>B23-SAV-006</w:t>
            </w:r>
          </w:p>
        </w:tc>
        <w:tc>
          <w:tcPr>
            <w:tcW w:w="2507" w:type="dxa"/>
            <w:tcBorders>
              <w:top w:val="nil"/>
              <w:left w:val="nil"/>
              <w:bottom w:val="nil"/>
              <w:right w:val="nil"/>
            </w:tcBorders>
            <w:tcMar>
              <w:top w:w="15" w:type="dxa"/>
              <w:left w:w="15" w:type="dxa"/>
              <w:right w:w="15" w:type="dxa"/>
            </w:tcMar>
            <w:vAlign w:val="bottom"/>
          </w:tcPr>
          <w:p w14:paraId="7FFD4D1D" w14:textId="2321B8A0" w:rsidR="28299C89" w:rsidRDefault="28299C89" w:rsidP="28299C89">
            <w:pPr>
              <w:spacing w:after="0"/>
            </w:pPr>
            <w:r w:rsidRPr="28299C89">
              <w:rPr>
                <w:rFonts w:ascii="Aptos Narrow" w:eastAsia="Aptos Narrow" w:hAnsi="Aptos Narrow" w:cs="Aptos Narrow"/>
                <w:color w:val="000000" w:themeColor="text1"/>
              </w:rPr>
              <w:t>estuary</w:t>
            </w:r>
          </w:p>
        </w:tc>
        <w:tc>
          <w:tcPr>
            <w:tcW w:w="1286" w:type="dxa"/>
            <w:tcBorders>
              <w:top w:val="nil"/>
              <w:left w:val="nil"/>
              <w:bottom w:val="nil"/>
              <w:right w:val="nil"/>
            </w:tcBorders>
            <w:tcMar>
              <w:top w:w="15" w:type="dxa"/>
              <w:left w:w="15" w:type="dxa"/>
              <w:right w:w="15" w:type="dxa"/>
            </w:tcMar>
            <w:vAlign w:val="bottom"/>
          </w:tcPr>
          <w:p w14:paraId="7A84CF3A" w14:textId="1181DECC"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4B7DD50B"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33F74782" w14:textId="70B74001" w:rsidR="28299C89" w:rsidRDefault="28299C89" w:rsidP="28299C89">
            <w:pPr>
              <w:spacing w:after="0"/>
            </w:pPr>
            <w:proofErr w:type="spellStart"/>
            <w:r w:rsidRPr="28299C89">
              <w:rPr>
                <w:rFonts w:ascii="Aptos Narrow" w:eastAsia="Aptos Narrow" w:hAnsi="Aptos Narrow" w:cs="Aptos Narrow"/>
                <w:color w:val="000000" w:themeColor="text1"/>
              </w:rPr>
              <w:t>Batiquitos</w:t>
            </w:r>
            <w:proofErr w:type="spellEnd"/>
            <w:r w:rsidRPr="28299C89">
              <w:rPr>
                <w:rFonts w:ascii="Aptos Narrow" w:eastAsia="Aptos Narrow" w:hAnsi="Aptos Narrow" w:cs="Aptos Narrow"/>
                <w:color w:val="000000" w:themeColor="text1"/>
              </w:rPr>
              <w:t xml:space="preserve"> Lagoon</w:t>
            </w:r>
          </w:p>
        </w:tc>
        <w:tc>
          <w:tcPr>
            <w:tcW w:w="2385" w:type="dxa"/>
            <w:tcBorders>
              <w:top w:val="nil"/>
              <w:left w:val="nil"/>
              <w:bottom w:val="nil"/>
              <w:right w:val="nil"/>
            </w:tcBorders>
            <w:tcMar>
              <w:top w:w="15" w:type="dxa"/>
              <w:left w:w="15" w:type="dxa"/>
              <w:right w:w="15" w:type="dxa"/>
            </w:tcMar>
            <w:vAlign w:val="bottom"/>
          </w:tcPr>
          <w:p w14:paraId="6C4FAE7B" w14:textId="0029C354" w:rsidR="28299C89" w:rsidRDefault="28299C89" w:rsidP="28299C89">
            <w:pPr>
              <w:spacing w:after="0"/>
            </w:pPr>
            <w:r w:rsidRPr="28299C89">
              <w:rPr>
                <w:rFonts w:ascii="Aptos Narrow" w:eastAsia="Aptos Narrow" w:hAnsi="Aptos Narrow" w:cs="Aptos Narrow"/>
                <w:color w:val="000000" w:themeColor="text1"/>
              </w:rPr>
              <w:t>B23-SAV-007</w:t>
            </w:r>
          </w:p>
        </w:tc>
        <w:tc>
          <w:tcPr>
            <w:tcW w:w="2507" w:type="dxa"/>
            <w:tcBorders>
              <w:top w:val="nil"/>
              <w:left w:val="nil"/>
              <w:bottom w:val="nil"/>
              <w:right w:val="nil"/>
            </w:tcBorders>
            <w:tcMar>
              <w:top w:w="15" w:type="dxa"/>
              <w:left w:w="15" w:type="dxa"/>
              <w:right w:w="15" w:type="dxa"/>
            </w:tcMar>
            <w:vAlign w:val="bottom"/>
          </w:tcPr>
          <w:p w14:paraId="70D300E7" w14:textId="7581E8BF" w:rsidR="28299C89" w:rsidRDefault="28299C89" w:rsidP="28299C89">
            <w:pPr>
              <w:spacing w:after="0"/>
            </w:pPr>
            <w:r w:rsidRPr="28299C89">
              <w:rPr>
                <w:rFonts w:ascii="Aptos Narrow" w:eastAsia="Aptos Narrow" w:hAnsi="Aptos Narrow" w:cs="Aptos Narrow"/>
                <w:color w:val="000000" w:themeColor="text1"/>
              </w:rPr>
              <w:t>estuary</w:t>
            </w:r>
          </w:p>
        </w:tc>
        <w:tc>
          <w:tcPr>
            <w:tcW w:w="1286" w:type="dxa"/>
            <w:tcBorders>
              <w:top w:val="nil"/>
              <w:left w:val="nil"/>
              <w:bottom w:val="nil"/>
              <w:right w:val="nil"/>
            </w:tcBorders>
            <w:tcMar>
              <w:top w:w="15" w:type="dxa"/>
              <w:left w:w="15" w:type="dxa"/>
              <w:right w:w="15" w:type="dxa"/>
            </w:tcMar>
            <w:vAlign w:val="bottom"/>
          </w:tcPr>
          <w:p w14:paraId="6C7C3E6D" w14:textId="6E4D3FE0"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70817356"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41451BB0" w14:textId="05DBC64F" w:rsidR="28299C89" w:rsidRDefault="28299C89" w:rsidP="28299C89">
            <w:pPr>
              <w:spacing w:after="0"/>
            </w:pPr>
            <w:r w:rsidRPr="28299C89">
              <w:rPr>
                <w:rFonts w:ascii="Aptos Narrow" w:eastAsia="Aptos Narrow" w:hAnsi="Aptos Narrow" w:cs="Aptos Narrow"/>
                <w:color w:val="000000" w:themeColor="text1"/>
              </w:rPr>
              <w:t xml:space="preserve">Agua </w:t>
            </w:r>
            <w:proofErr w:type="spellStart"/>
            <w:r w:rsidRPr="28299C89">
              <w:rPr>
                <w:rFonts w:ascii="Aptos Narrow" w:eastAsia="Aptos Narrow" w:hAnsi="Aptos Narrow" w:cs="Aptos Narrow"/>
                <w:color w:val="000000" w:themeColor="text1"/>
              </w:rPr>
              <w:t>Hedionda</w:t>
            </w:r>
            <w:proofErr w:type="spellEnd"/>
            <w:r w:rsidRPr="28299C89">
              <w:rPr>
                <w:rFonts w:ascii="Aptos Narrow" w:eastAsia="Aptos Narrow" w:hAnsi="Aptos Narrow" w:cs="Aptos Narrow"/>
                <w:color w:val="000000" w:themeColor="text1"/>
              </w:rPr>
              <w:t xml:space="preserve"> Lagoon</w:t>
            </w:r>
          </w:p>
        </w:tc>
        <w:tc>
          <w:tcPr>
            <w:tcW w:w="2385" w:type="dxa"/>
            <w:tcBorders>
              <w:top w:val="nil"/>
              <w:left w:val="nil"/>
              <w:bottom w:val="nil"/>
              <w:right w:val="nil"/>
            </w:tcBorders>
            <w:tcMar>
              <w:top w:w="15" w:type="dxa"/>
              <w:left w:w="15" w:type="dxa"/>
              <w:right w:w="15" w:type="dxa"/>
            </w:tcMar>
            <w:vAlign w:val="bottom"/>
          </w:tcPr>
          <w:p w14:paraId="4A6439E9" w14:textId="152ED5F0" w:rsidR="28299C89" w:rsidRDefault="28299C89" w:rsidP="28299C89">
            <w:pPr>
              <w:spacing w:after="0"/>
            </w:pPr>
            <w:r w:rsidRPr="28299C89">
              <w:rPr>
                <w:rFonts w:ascii="Aptos Narrow" w:eastAsia="Aptos Narrow" w:hAnsi="Aptos Narrow" w:cs="Aptos Narrow"/>
                <w:color w:val="000000" w:themeColor="text1"/>
              </w:rPr>
              <w:t>B23-SAV-008</w:t>
            </w:r>
          </w:p>
        </w:tc>
        <w:tc>
          <w:tcPr>
            <w:tcW w:w="2507" w:type="dxa"/>
            <w:tcBorders>
              <w:top w:val="nil"/>
              <w:left w:val="nil"/>
              <w:bottom w:val="nil"/>
              <w:right w:val="nil"/>
            </w:tcBorders>
            <w:tcMar>
              <w:top w:w="15" w:type="dxa"/>
              <w:left w:w="15" w:type="dxa"/>
              <w:right w:w="15" w:type="dxa"/>
            </w:tcMar>
            <w:vAlign w:val="bottom"/>
          </w:tcPr>
          <w:p w14:paraId="540431F2" w14:textId="6C08723B" w:rsidR="28299C89" w:rsidRDefault="28299C89" w:rsidP="28299C89">
            <w:pPr>
              <w:spacing w:after="0"/>
            </w:pPr>
            <w:r w:rsidRPr="28299C89">
              <w:rPr>
                <w:rFonts w:ascii="Aptos Narrow" w:eastAsia="Aptos Narrow" w:hAnsi="Aptos Narrow" w:cs="Aptos Narrow"/>
                <w:color w:val="000000" w:themeColor="text1"/>
              </w:rPr>
              <w:t>estuary</w:t>
            </w:r>
          </w:p>
        </w:tc>
        <w:tc>
          <w:tcPr>
            <w:tcW w:w="1286" w:type="dxa"/>
            <w:tcBorders>
              <w:top w:val="nil"/>
              <w:left w:val="nil"/>
              <w:bottom w:val="nil"/>
              <w:right w:val="nil"/>
            </w:tcBorders>
            <w:tcMar>
              <w:top w:w="15" w:type="dxa"/>
              <w:left w:w="15" w:type="dxa"/>
              <w:right w:w="15" w:type="dxa"/>
            </w:tcMar>
            <w:vAlign w:val="bottom"/>
          </w:tcPr>
          <w:p w14:paraId="6DB40DC9" w14:textId="1168B487"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0840FBBC"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1324ADA5" w14:textId="74AA6093" w:rsidR="28299C89" w:rsidRDefault="28299C89" w:rsidP="28299C89">
            <w:pPr>
              <w:spacing w:after="0"/>
            </w:pPr>
            <w:r w:rsidRPr="28299C89">
              <w:rPr>
                <w:rFonts w:ascii="Aptos Narrow" w:eastAsia="Aptos Narrow" w:hAnsi="Aptos Narrow" w:cs="Aptos Narrow"/>
                <w:color w:val="000000" w:themeColor="text1"/>
              </w:rPr>
              <w:t>Seal Beach NWR</w:t>
            </w:r>
          </w:p>
        </w:tc>
        <w:tc>
          <w:tcPr>
            <w:tcW w:w="2385" w:type="dxa"/>
            <w:tcBorders>
              <w:top w:val="nil"/>
              <w:left w:val="nil"/>
              <w:bottom w:val="nil"/>
              <w:right w:val="nil"/>
            </w:tcBorders>
            <w:tcMar>
              <w:top w:w="15" w:type="dxa"/>
              <w:left w:w="15" w:type="dxa"/>
              <w:right w:w="15" w:type="dxa"/>
            </w:tcMar>
            <w:vAlign w:val="bottom"/>
          </w:tcPr>
          <w:p w14:paraId="799E9CF0" w14:textId="13776C31" w:rsidR="28299C89" w:rsidRDefault="28299C89" w:rsidP="28299C89">
            <w:pPr>
              <w:spacing w:after="0"/>
            </w:pPr>
            <w:r w:rsidRPr="28299C89">
              <w:rPr>
                <w:rFonts w:ascii="Aptos Narrow" w:eastAsia="Aptos Narrow" w:hAnsi="Aptos Narrow" w:cs="Aptos Narrow"/>
                <w:color w:val="000000" w:themeColor="text1"/>
              </w:rPr>
              <w:t>B23-SAV-009</w:t>
            </w:r>
          </w:p>
        </w:tc>
        <w:tc>
          <w:tcPr>
            <w:tcW w:w="2507" w:type="dxa"/>
            <w:tcBorders>
              <w:top w:val="nil"/>
              <w:left w:val="nil"/>
              <w:bottom w:val="nil"/>
              <w:right w:val="nil"/>
            </w:tcBorders>
            <w:tcMar>
              <w:top w:w="15" w:type="dxa"/>
              <w:left w:w="15" w:type="dxa"/>
              <w:right w:w="15" w:type="dxa"/>
            </w:tcMar>
            <w:vAlign w:val="bottom"/>
          </w:tcPr>
          <w:p w14:paraId="175E6364" w14:textId="29628971" w:rsidR="28299C89" w:rsidRDefault="28299C89" w:rsidP="28299C89">
            <w:pPr>
              <w:spacing w:after="0"/>
            </w:pPr>
            <w:r w:rsidRPr="28299C89">
              <w:rPr>
                <w:rFonts w:ascii="Aptos Narrow" w:eastAsia="Aptos Narrow" w:hAnsi="Aptos Narrow" w:cs="Aptos Narrow"/>
                <w:color w:val="000000" w:themeColor="text1"/>
              </w:rPr>
              <w:t>estuary</w:t>
            </w:r>
          </w:p>
        </w:tc>
        <w:tc>
          <w:tcPr>
            <w:tcW w:w="1286" w:type="dxa"/>
            <w:tcBorders>
              <w:top w:val="nil"/>
              <w:left w:val="nil"/>
              <w:bottom w:val="nil"/>
              <w:right w:val="nil"/>
            </w:tcBorders>
            <w:tcMar>
              <w:top w:w="15" w:type="dxa"/>
              <w:left w:w="15" w:type="dxa"/>
              <w:right w:w="15" w:type="dxa"/>
            </w:tcMar>
            <w:vAlign w:val="bottom"/>
          </w:tcPr>
          <w:p w14:paraId="4D1C8E81" w14:textId="01B14EDE"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380C58C0"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24C72448" w14:textId="7E722B85" w:rsidR="28299C89" w:rsidRDefault="28299C89" w:rsidP="28299C89">
            <w:pPr>
              <w:spacing w:after="0"/>
            </w:pPr>
            <w:r w:rsidRPr="28299C89">
              <w:rPr>
                <w:rFonts w:ascii="Aptos Narrow" w:eastAsia="Aptos Narrow" w:hAnsi="Aptos Narrow" w:cs="Aptos Narrow"/>
                <w:color w:val="000000" w:themeColor="text1"/>
              </w:rPr>
              <w:t xml:space="preserve">Port of Los Angeles </w:t>
            </w:r>
          </w:p>
        </w:tc>
        <w:tc>
          <w:tcPr>
            <w:tcW w:w="2385" w:type="dxa"/>
            <w:tcBorders>
              <w:top w:val="nil"/>
              <w:left w:val="nil"/>
              <w:bottom w:val="nil"/>
              <w:right w:val="nil"/>
            </w:tcBorders>
            <w:tcMar>
              <w:top w:w="15" w:type="dxa"/>
              <w:left w:w="15" w:type="dxa"/>
              <w:right w:w="15" w:type="dxa"/>
            </w:tcMar>
            <w:vAlign w:val="bottom"/>
          </w:tcPr>
          <w:p w14:paraId="64C3C5CA" w14:textId="0619971F" w:rsidR="28299C89" w:rsidRDefault="28299C89" w:rsidP="28299C89">
            <w:pPr>
              <w:spacing w:after="0"/>
            </w:pPr>
            <w:r w:rsidRPr="28299C89">
              <w:rPr>
                <w:rFonts w:ascii="Aptos Narrow" w:eastAsia="Aptos Narrow" w:hAnsi="Aptos Narrow" w:cs="Aptos Narrow"/>
                <w:color w:val="000000" w:themeColor="text1"/>
              </w:rPr>
              <w:t>B23-SAV-011</w:t>
            </w:r>
          </w:p>
        </w:tc>
        <w:tc>
          <w:tcPr>
            <w:tcW w:w="2507" w:type="dxa"/>
            <w:tcBorders>
              <w:top w:val="nil"/>
              <w:left w:val="nil"/>
              <w:bottom w:val="nil"/>
              <w:right w:val="nil"/>
            </w:tcBorders>
            <w:tcMar>
              <w:top w:w="15" w:type="dxa"/>
              <w:left w:w="15" w:type="dxa"/>
              <w:right w:w="15" w:type="dxa"/>
            </w:tcMar>
            <w:vAlign w:val="bottom"/>
          </w:tcPr>
          <w:p w14:paraId="340461B4" w14:textId="05B5A394" w:rsidR="28299C89" w:rsidRDefault="28299C89" w:rsidP="28299C89">
            <w:pPr>
              <w:spacing w:after="0"/>
            </w:pPr>
            <w:proofErr w:type="spellStart"/>
            <w:r w:rsidRPr="28299C89">
              <w:rPr>
                <w:rFonts w:ascii="Aptos Narrow" w:eastAsia="Aptos Narrow" w:hAnsi="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14:paraId="18423C32" w14:textId="3695198D"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43A0B5B8"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28FA8F15" w14:textId="0ADCDD7C" w:rsidR="28299C89" w:rsidRDefault="28299C89" w:rsidP="28299C89">
            <w:pPr>
              <w:spacing w:after="0"/>
            </w:pPr>
            <w:r w:rsidRPr="28299C89">
              <w:rPr>
                <w:rFonts w:ascii="Aptos Narrow" w:eastAsia="Aptos Narrow" w:hAnsi="Aptos Narrow" w:cs="Aptos Narrow"/>
                <w:color w:val="000000" w:themeColor="text1"/>
              </w:rPr>
              <w:t>Huntington - Magnolia Marsh2</w:t>
            </w:r>
          </w:p>
        </w:tc>
        <w:tc>
          <w:tcPr>
            <w:tcW w:w="2385" w:type="dxa"/>
            <w:tcBorders>
              <w:top w:val="nil"/>
              <w:left w:val="nil"/>
              <w:bottom w:val="nil"/>
              <w:right w:val="nil"/>
            </w:tcBorders>
            <w:tcMar>
              <w:top w:w="15" w:type="dxa"/>
              <w:left w:w="15" w:type="dxa"/>
              <w:right w:w="15" w:type="dxa"/>
            </w:tcMar>
            <w:vAlign w:val="bottom"/>
          </w:tcPr>
          <w:p w14:paraId="5386CE07" w14:textId="2E9EFA2E" w:rsidR="28299C89" w:rsidRDefault="28299C89" w:rsidP="28299C89">
            <w:pPr>
              <w:spacing w:after="0"/>
            </w:pPr>
            <w:r w:rsidRPr="28299C89">
              <w:rPr>
                <w:rFonts w:ascii="Aptos Narrow" w:eastAsia="Aptos Narrow" w:hAnsi="Aptos Narrow" w:cs="Aptos Narrow"/>
                <w:color w:val="000000" w:themeColor="text1"/>
              </w:rPr>
              <w:t>B23-SAV-012</w:t>
            </w:r>
          </w:p>
        </w:tc>
        <w:tc>
          <w:tcPr>
            <w:tcW w:w="2507" w:type="dxa"/>
            <w:tcBorders>
              <w:top w:val="nil"/>
              <w:left w:val="nil"/>
              <w:bottom w:val="nil"/>
              <w:right w:val="nil"/>
            </w:tcBorders>
            <w:tcMar>
              <w:top w:w="15" w:type="dxa"/>
              <w:left w:w="15" w:type="dxa"/>
              <w:right w:w="15" w:type="dxa"/>
            </w:tcMar>
            <w:vAlign w:val="bottom"/>
          </w:tcPr>
          <w:p w14:paraId="7CEFC2BF" w14:textId="1DBAF8CD" w:rsidR="28299C89" w:rsidRDefault="28299C89" w:rsidP="28299C89">
            <w:pPr>
              <w:spacing w:after="0"/>
            </w:pPr>
            <w:proofErr w:type="spellStart"/>
            <w:r w:rsidRPr="28299C89">
              <w:rPr>
                <w:rFonts w:ascii="Aptos Narrow" w:eastAsia="Aptos Narrow" w:hAnsi="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14:paraId="2B100DDD" w14:textId="7DFDA6B3"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51280F87"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72EBFA06" w14:textId="0279232D" w:rsidR="28299C89" w:rsidRDefault="28299C89" w:rsidP="28299C89">
            <w:pPr>
              <w:spacing w:after="0"/>
            </w:pPr>
            <w:r w:rsidRPr="28299C89">
              <w:rPr>
                <w:rFonts w:ascii="Aptos Narrow" w:eastAsia="Aptos Narrow" w:hAnsi="Aptos Narrow" w:cs="Aptos Narrow"/>
                <w:color w:val="000000" w:themeColor="text1"/>
              </w:rPr>
              <w:t>Magnolia Marsh</w:t>
            </w:r>
          </w:p>
        </w:tc>
        <w:tc>
          <w:tcPr>
            <w:tcW w:w="2385" w:type="dxa"/>
            <w:tcBorders>
              <w:top w:val="nil"/>
              <w:left w:val="nil"/>
              <w:bottom w:val="nil"/>
              <w:right w:val="nil"/>
            </w:tcBorders>
            <w:tcMar>
              <w:top w:w="15" w:type="dxa"/>
              <w:left w:w="15" w:type="dxa"/>
              <w:right w:w="15" w:type="dxa"/>
            </w:tcMar>
            <w:vAlign w:val="bottom"/>
          </w:tcPr>
          <w:p w14:paraId="2E036D70" w14:textId="2CF217B9" w:rsidR="28299C89" w:rsidRDefault="28299C89" w:rsidP="28299C89">
            <w:pPr>
              <w:spacing w:after="0"/>
            </w:pPr>
            <w:r w:rsidRPr="28299C89">
              <w:rPr>
                <w:rFonts w:ascii="Aptos Narrow" w:eastAsia="Aptos Narrow" w:hAnsi="Aptos Narrow" w:cs="Aptos Narrow"/>
                <w:color w:val="000000" w:themeColor="text1"/>
              </w:rPr>
              <w:t>B23-SAV-012</w:t>
            </w:r>
          </w:p>
        </w:tc>
        <w:tc>
          <w:tcPr>
            <w:tcW w:w="2507" w:type="dxa"/>
            <w:tcBorders>
              <w:top w:val="nil"/>
              <w:left w:val="nil"/>
              <w:bottom w:val="nil"/>
              <w:right w:val="nil"/>
            </w:tcBorders>
            <w:tcMar>
              <w:top w:w="15" w:type="dxa"/>
              <w:left w:w="15" w:type="dxa"/>
              <w:right w:w="15" w:type="dxa"/>
            </w:tcMar>
            <w:vAlign w:val="bottom"/>
          </w:tcPr>
          <w:p w14:paraId="44B8C716" w14:textId="6ABE6093" w:rsidR="28299C89" w:rsidRDefault="28299C89" w:rsidP="28299C89">
            <w:pPr>
              <w:spacing w:after="0"/>
            </w:pPr>
            <w:proofErr w:type="spellStart"/>
            <w:r w:rsidRPr="28299C89">
              <w:rPr>
                <w:rFonts w:ascii="Aptos Narrow" w:eastAsia="Aptos Narrow" w:hAnsi="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14:paraId="0A71C5ED" w14:textId="6FB10B77"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3A9F766A"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40BAE67B" w14:textId="52EC9C6F" w:rsidR="28299C89" w:rsidRDefault="28299C89" w:rsidP="28299C89">
            <w:pPr>
              <w:spacing w:after="0"/>
            </w:pPr>
            <w:r w:rsidRPr="28299C89">
              <w:rPr>
                <w:rFonts w:ascii="Aptos Narrow" w:eastAsia="Aptos Narrow" w:hAnsi="Aptos Narrow" w:cs="Aptos Narrow"/>
                <w:color w:val="000000" w:themeColor="text1"/>
              </w:rPr>
              <w:t>Newport Bay</w:t>
            </w:r>
          </w:p>
        </w:tc>
        <w:tc>
          <w:tcPr>
            <w:tcW w:w="2385" w:type="dxa"/>
            <w:tcBorders>
              <w:top w:val="nil"/>
              <w:left w:val="nil"/>
              <w:bottom w:val="nil"/>
              <w:right w:val="nil"/>
            </w:tcBorders>
            <w:tcMar>
              <w:top w:w="15" w:type="dxa"/>
              <w:left w:w="15" w:type="dxa"/>
              <w:right w:w="15" w:type="dxa"/>
            </w:tcMar>
            <w:vAlign w:val="bottom"/>
          </w:tcPr>
          <w:p w14:paraId="69058483" w14:textId="1F261331" w:rsidR="28299C89" w:rsidRDefault="28299C89" w:rsidP="28299C89">
            <w:pPr>
              <w:spacing w:after="0"/>
            </w:pPr>
            <w:r w:rsidRPr="28299C89">
              <w:rPr>
                <w:rFonts w:ascii="Aptos Narrow" w:eastAsia="Aptos Narrow" w:hAnsi="Aptos Narrow" w:cs="Aptos Narrow"/>
                <w:color w:val="000000" w:themeColor="text1"/>
              </w:rPr>
              <w:t>B23-SAV-014</w:t>
            </w:r>
          </w:p>
        </w:tc>
        <w:tc>
          <w:tcPr>
            <w:tcW w:w="2507" w:type="dxa"/>
            <w:tcBorders>
              <w:top w:val="nil"/>
              <w:left w:val="nil"/>
              <w:bottom w:val="nil"/>
              <w:right w:val="nil"/>
            </w:tcBorders>
            <w:tcMar>
              <w:top w:w="15" w:type="dxa"/>
              <w:left w:w="15" w:type="dxa"/>
              <w:right w:w="15" w:type="dxa"/>
            </w:tcMar>
            <w:vAlign w:val="bottom"/>
          </w:tcPr>
          <w:p w14:paraId="5E8E23D3" w14:textId="2E75DE8B" w:rsidR="28299C89" w:rsidRDefault="28299C89" w:rsidP="28299C89">
            <w:pPr>
              <w:spacing w:after="0"/>
            </w:pPr>
            <w:proofErr w:type="spellStart"/>
            <w:r w:rsidRPr="28299C89">
              <w:rPr>
                <w:rFonts w:ascii="Aptos Narrow" w:eastAsia="Aptos Narrow" w:hAnsi="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14:paraId="6BA02A5B" w14:textId="10A595AA"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4678C54E"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63827830" w14:textId="37D78EBA" w:rsidR="28299C89" w:rsidRDefault="28299C89" w:rsidP="28299C89">
            <w:pPr>
              <w:spacing w:after="0"/>
            </w:pPr>
            <w:r w:rsidRPr="28299C89">
              <w:rPr>
                <w:rFonts w:ascii="Aptos Narrow" w:eastAsia="Aptos Narrow" w:hAnsi="Aptos Narrow" w:cs="Aptos Narrow"/>
                <w:color w:val="000000" w:themeColor="text1"/>
              </w:rPr>
              <w:t xml:space="preserve">Port of Los Angeles </w:t>
            </w:r>
          </w:p>
        </w:tc>
        <w:tc>
          <w:tcPr>
            <w:tcW w:w="2385" w:type="dxa"/>
            <w:tcBorders>
              <w:top w:val="nil"/>
              <w:left w:val="nil"/>
              <w:bottom w:val="nil"/>
              <w:right w:val="nil"/>
            </w:tcBorders>
            <w:tcMar>
              <w:top w:w="15" w:type="dxa"/>
              <w:left w:w="15" w:type="dxa"/>
              <w:right w:w="15" w:type="dxa"/>
            </w:tcMar>
            <w:vAlign w:val="bottom"/>
          </w:tcPr>
          <w:p w14:paraId="06836E16" w14:textId="0EEB31D7" w:rsidR="28299C89" w:rsidRDefault="28299C89" w:rsidP="28299C89">
            <w:pPr>
              <w:spacing w:after="0"/>
            </w:pPr>
            <w:r w:rsidRPr="28299C89">
              <w:rPr>
                <w:rFonts w:ascii="Aptos Narrow" w:eastAsia="Aptos Narrow" w:hAnsi="Aptos Narrow" w:cs="Aptos Narrow"/>
                <w:color w:val="000000" w:themeColor="text1"/>
              </w:rPr>
              <w:t>B23-SAV-015</w:t>
            </w:r>
          </w:p>
        </w:tc>
        <w:tc>
          <w:tcPr>
            <w:tcW w:w="2507" w:type="dxa"/>
            <w:tcBorders>
              <w:top w:val="nil"/>
              <w:left w:val="nil"/>
              <w:bottom w:val="nil"/>
              <w:right w:val="nil"/>
            </w:tcBorders>
            <w:tcMar>
              <w:top w:w="15" w:type="dxa"/>
              <w:left w:w="15" w:type="dxa"/>
              <w:right w:w="15" w:type="dxa"/>
            </w:tcMar>
            <w:vAlign w:val="bottom"/>
          </w:tcPr>
          <w:p w14:paraId="272334F7" w14:textId="4F5DF7B7" w:rsidR="28299C89" w:rsidRDefault="28299C89" w:rsidP="28299C89">
            <w:pPr>
              <w:spacing w:after="0"/>
            </w:pPr>
            <w:proofErr w:type="spellStart"/>
            <w:r w:rsidRPr="28299C89">
              <w:rPr>
                <w:rFonts w:ascii="Aptos Narrow" w:eastAsia="Aptos Narrow" w:hAnsi="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14:paraId="101FBFB0" w14:textId="49D8F613"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6265046D"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125E6A58" w14:textId="3B513F2B" w:rsidR="28299C89" w:rsidRDefault="28299C89" w:rsidP="28299C89">
            <w:pPr>
              <w:spacing w:after="0"/>
            </w:pPr>
            <w:r w:rsidRPr="28299C89">
              <w:rPr>
                <w:rFonts w:ascii="Aptos Narrow" w:eastAsia="Aptos Narrow" w:hAnsi="Aptos Narrow" w:cs="Aptos Narrow"/>
                <w:color w:val="000000" w:themeColor="text1"/>
              </w:rPr>
              <w:t>Newport Bay</w:t>
            </w:r>
          </w:p>
        </w:tc>
        <w:tc>
          <w:tcPr>
            <w:tcW w:w="2385" w:type="dxa"/>
            <w:tcBorders>
              <w:top w:val="nil"/>
              <w:left w:val="nil"/>
              <w:bottom w:val="nil"/>
              <w:right w:val="nil"/>
            </w:tcBorders>
            <w:tcMar>
              <w:top w:w="15" w:type="dxa"/>
              <w:left w:w="15" w:type="dxa"/>
              <w:right w:w="15" w:type="dxa"/>
            </w:tcMar>
            <w:vAlign w:val="bottom"/>
          </w:tcPr>
          <w:p w14:paraId="00C2F2BC" w14:textId="17ADEC7C" w:rsidR="28299C89" w:rsidRDefault="28299C89" w:rsidP="28299C89">
            <w:pPr>
              <w:spacing w:after="0"/>
            </w:pPr>
            <w:r w:rsidRPr="28299C89">
              <w:rPr>
                <w:rFonts w:ascii="Aptos Narrow" w:eastAsia="Aptos Narrow" w:hAnsi="Aptos Narrow" w:cs="Aptos Narrow"/>
                <w:color w:val="000000" w:themeColor="text1"/>
              </w:rPr>
              <w:t>B23-SAV-018</w:t>
            </w:r>
          </w:p>
        </w:tc>
        <w:tc>
          <w:tcPr>
            <w:tcW w:w="2507" w:type="dxa"/>
            <w:tcBorders>
              <w:top w:val="nil"/>
              <w:left w:val="nil"/>
              <w:bottom w:val="nil"/>
              <w:right w:val="nil"/>
            </w:tcBorders>
            <w:tcMar>
              <w:top w:w="15" w:type="dxa"/>
              <w:left w:w="15" w:type="dxa"/>
              <w:right w:w="15" w:type="dxa"/>
            </w:tcMar>
            <w:vAlign w:val="bottom"/>
          </w:tcPr>
          <w:p w14:paraId="4AA03935" w14:textId="72712B86" w:rsidR="28299C89" w:rsidRDefault="28299C89" w:rsidP="28299C89">
            <w:pPr>
              <w:spacing w:after="0"/>
            </w:pPr>
            <w:proofErr w:type="spellStart"/>
            <w:r w:rsidRPr="28299C89">
              <w:rPr>
                <w:rFonts w:ascii="Aptos Narrow" w:eastAsia="Aptos Narrow" w:hAnsi="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14:paraId="3FF643E7" w14:textId="4EC2CA81"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35B47955"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35924AD8" w14:textId="7195146A" w:rsidR="28299C89" w:rsidRDefault="28299C89" w:rsidP="28299C89">
            <w:pPr>
              <w:spacing w:after="0"/>
            </w:pPr>
            <w:r w:rsidRPr="28299C89">
              <w:rPr>
                <w:rFonts w:ascii="Aptos Narrow" w:eastAsia="Aptos Narrow" w:hAnsi="Aptos Narrow" w:cs="Aptos Narrow"/>
                <w:color w:val="000000" w:themeColor="text1"/>
              </w:rPr>
              <w:t xml:space="preserve">Port of Los Angeles </w:t>
            </w:r>
          </w:p>
        </w:tc>
        <w:tc>
          <w:tcPr>
            <w:tcW w:w="2385" w:type="dxa"/>
            <w:tcBorders>
              <w:top w:val="nil"/>
              <w:left w:val="nil"/>
              <w:bottom w:val="nil"/>
              <w:right w:val="nil"/>
            </w:tcBorders>
            <w:tcMar>
              <w:top w:w="15" w:type="dxa"/>
              <w:left w:w="15" w:type="dxa"/>
              <w:right w:w="15" w:type="dxa"/>
            </w:tcMar>
            <w:vAlign w:val="bottom"/>
          </w:tcPr>
          <w:p w14:paraId="377AF4AB" w14:textId="52797415" w:rsidR="28299C89" w:rsidRDefault="28299C89" w:rsidP="28299C89">
            <w:pPr>
              <w:spacing w:after="0"/>
            </w:pPr>
            <w:r w:rsidRPr="28299C89">
              <w:rPr>
                <w:rFonts w:ascii="Aptos Narrow" w:eastAsia="Aptos Narrow" w:hAnsi="Aptos Narrow" w:cs="Aptos Narrow"/>
                <w:color w:val="000000" w:themeColor="text1"/>
              </w:rPr>
              <w:t>B23-SAV-020</w:t>
            </w:r>
          </w:p>
        </w:tc>
        <w:tc>
          <w:tcPr>
            <w:tcW w:w="2507" w:type="dxa"/>
            <w:tcBorders>
              <w:top w:val="nil"/>
              <w:left w:val="nil"/>
              <w:bottom w:val="nil"/>
              <w:right w:val="nil"/>
            </w:tcBorders>
            <w:tcMar>
              <w:top w:w="15" w:type="dxa"/>
              <w:left w:w="15" w:type="dxa"/>
              <w:right w:w="15" w:type="dxa"/>
            </w:tcMar>
            <w:vAlign w:val="bottom"/>
          </w:tcPr>
          <w:p w14:paraId="647BB1D4" w14:textId="1C0A85C4" w:rsidR="28299C89" w:rsidRDefault="28299C89" w:rsidP="28299C89">
            <w:pPr>
              <w:spacing w:after="0"/>
            </w:pPr>
            <w:proofErr w:type="spellStart"/>
            <w:r w:rsidRPr="28299C89">
              <w:rPr>
                <w:rFonts w:ascii="Aptos Narrow" w:eastAsia="Aptos Narrow" w:hAnsi="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14:paraId="7815D867" w14:textId="1EE2C1ED"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4638B24A"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7786A13D" w14:textId="49DDA80A" w:rsidR="28299C89" w:rsidRDefault="28299C89" w:rsidP="28299C89">
            <w:pPr>
              <w:spacing w:after="0"/>
            </w:pPr>
            <w:r w:rsidRPr="28299C89">
              <w:rPr>
                <w:rFonts w:ascii="Aptos Narrow" w:eastAsia="Aptos Narrow" w:hAnsi="Aptos Narrow" w:cs="Aptos Narrow"/>
                <w:color w:val="000000" w:themeColor="text1"/>
              </w:rPr>
              <w:t>San Diego South Bay</w:t>
            </w:r>
          </w:p>
        </w:tc>
        <w:tc>
          <w:tcPr>
            <w:tcW w:w="2385" w:type="dxa"/>
            <w:tcBorders>
              <w:top w:val="nil"/>
              <w:left w:val="nil"/>
              <w:bottom w:val="nil"/>
              <w:right w:val="nil"/>
            </w:tcBorders>
            <w:tcMar>
              <w:top w:w="15" w:type="dxa"/>
              <w:left w:w="15" w:type="dxa"/>
              <w:right w:w="15" w:type="dxa"/>
            </w:tcMar>
            <w:vAlign w:val="bottom"/>
          </w:tcPr>
          <w:p w14:paraId="76FF3082" w14:textId="00C5356E" w:rsidR="28299C89" w:rsidRDefault="28299C89" w:rsidP="28299C89">
            <w:pPr>
              <w:spacing w:after="0"/>
            </w:pPr>
            <w:r w:rsidRPr="28299C89">
              <w:rPr>
                <w:rFonts w:ascii="Aptos Narrow" w:eastAsia="Aptos Narrow" w:hAnsi="Aptos Narrow" w:cs="Aptos Narrow"/>
                <w:color w:val="000000" w:themeColor="text1"/>
              </w:rPr>
              <w:t>B23-SAV-022</w:t>
            </w:r>
          </w:p>
        </w:tc>
        <w:tc>
          <w:tcPr>
            <w:tcW w:w="2507" w:type="dxa"/>
            <w:tcBorders>
              <w:top w:val="nil"/>
              <w:left w:val="nil"/>
              <w:bottom w:val="nil"/>
              <w:right w:val="nil"/>
            </w:tcBorders>
            <w:tcMar>
              <w:top w:w="15" w:type="dxa"/>
              <w:left w:w="15" w:type="dxa"/>
              <w:right w:w="15" w:type="dxa"/>
            </w:tcMar>
            <w:vAlign w:val="bottom"/>
          </w:tcPr>
          <w:p w14:paraId="46958ABE" w14:textId="3FF2DD47"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64120A18" w14:textId="4CCD5318"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175A90F6"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7AEBA4B5" w14:textId="02A5E665" w:rsidR="28299C89" w:rsidRDefault="28299C89" w:rsidP="28299C89">
            <w:pPr>
              <w:spacing w:after="0"/>
            </w:pPr>
            <w:r w:rsidRPr="28299C89">
              <w:rPr>
                <w:rFonts w:ascii="Aptos Narrow" w:eastAsia="Aptos Narrow" w:hAnsi="Aptos Narrow" w:cs="Aptos Narrow"/>
                <w:color w:val="000000" w:themeColor="text1"/>
              </w:rPr>
              <w:t>San Diego Bay</w:t>
            </w:r>
          </w:p>
        </w:tc>
        <w:tc>
          <w:tcPr>
            <w:tcW w:w="2385" w:type="dxa"/>
            <w:tcBorders>
              <w:top w:val="nil"/>
              <w:left w:val="nil"/>
              <w:bottom w:val="nil"/>
              <w:right w:val="nil"/>
            </w:tcBorders>
            <w:tcMar>
              <w:top w:w="15" w:type="dxa"/>
              <w:left w:w="15" w:type="dxa"/>
              <w:right w:w="15" w:type="dxa"/>
            </w:tcMar>
            <w:vAlign w:val="bottom"/>
          </w:tcPr>
          <w:p w14:paraId="29DD34F1" w14:textId="3F59B584" w:rsidR="28299C89" w:rsidRDefault="28299C89" w:rsidP="28299C89">
            <w:pPr>
              <w:spacing w:after="0"/>
            </w:pPr>
            <w:r w:rsidRPr="28299C89">
              <w:rPr>
                <w:rFonts w:ascii="Aptos Narrow" w:eastAsia="Aptos Narrow" w:hAnsi="Aptos Narrow" w:cs="Aptos Narrow"/>
                <w:color w:val="000000" w:themeColor="text1"/>
              </w:rPr>
              <w:t>B23-SAV-023</w:t>
            </w:r>
          </w:p>
        </w:tc>
        <w:tc>
          <w:tcPr>
            <w:tcW w:w="2507" w:type="dxa"/>
            <w:tcBorders>
              <w:top w:val="nil"/>
              <w:left w:val="nil"/>
              <w:bottom w:val="nil"/>
              <w:right w:val="nil"/>
            </w:tcBorders>
            <w:tcMar>
              <w:top w:w="15" w:type="dxa"/>
              <w:left w:w="15" w:type="dxa"/>
              <w:right w:w="15" w:type="dxa"/>
            </w:tcMar>
            <w:vAlign w:val="bottom"/>
          </w:tcPr>
          <w:p w14:paraId="31F18389" w14:textId="7ABDD618"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43CB0672" w14:textId="4A033BA4"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7ECD5DC4"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527675C5" w14:textId="00389630" w:rsidR="28299C89" w:rsidRDefault="28299C89" w:rsidP="28299C89">
            <w:pPr>
              <w:spacing w:after="0"/>
            </w:pPr>
            <w:r w:rsidRPr="28299C89">
              <w:rPr>
                <w:rFonts w:ascii="Aptos Narrow" w:eastAsia="Aptos Narrow" w:hAnsi="Aptos Narrow" w:cs="Aptos Narrow"/>
                <w:color w:val="000000" w:themeColor="text1"/>
              </w:rPr>
              <w:t>Newport Bay</w:t>
            </w:r>
          </w:p>
        </w:tc>
        <w:tc>
          <w:tcPr>
            <w:tcW w:w="2385" w:type="dxa"/>
            <w:tcBorders>
              <w:top w:val="nil"/>
              <w:left w:val="nil"/>
              <w:bottom w:val="nil"/>
              <w:right w:val="nil"/>
            </w:tcBorders>
            <w:tcMar>
              <w:top w:w="15" w:type="dxa"/>
              <w:left w:w="15" w:type="dxa"/>
              <w:right w:w="15" w:type="dxa"/>
            </w:tcMar>
            <w:vAlign w:val="bottom"/>
          </w:tcPr>
          <w:p w14:paraId="783173E3" w14:textId="426DDA38" w:rsidR="28299C89" w:rsidRDefault="28299C89" w:rsidP="28299C89">
            <w:pPr>
              <w:spacing w:after="0"/>
            </w:pPr>
            <w:r w:rsidRPr="28299C89">
              <w:rPr>
                <w:rFonts w:ascii="Aptos Narrow" w:eastAsia="Aptos Narrow" w:hAnsi="Aptos Narrow" w:cs="Aptos Narrow"/>
                <w:color w:val="000000" w:themeColor="text1"/>
              </w:rPr>
              <w:t>B23-SAV-025</w:t>
            </w:r>
          </w:p>
        </w:tc>
        <w:tc>
          <w:tcPr>
            <w:tcW w:w="2507" w:type="dxa"/>
            <w:tcBorders>
              <w:top w:val="nil"/>
              <w:left w:val="nil"/>
              <w:bottom w:val="nil"/>
              <w:right w:val="nil"/>
            </w:tcBorders>
            <w:tcMar>
              <w:top w:w="15" w:type="dxa"/>
              <w:left w:w="15" w:type="dxa"/>
              <w:right w:w="15" w:type="dxa"/>
            </w:tcMar>
            <w:vAlign w:val="bottom"/>
          </w:tcPr>
          <w:p w14:paraId="4CF57DE6" w14:textId="2FCD5F9F"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59F2EBE5" w14:textId="390A0CAF"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02D19839"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7FC575C9" w14:textId="7C20EDC4" w:rsidR="28299C89" w:rsidRDefault="28299C89" w:rsidP="28299C89">
            <w:pPr>
              <w:spacing w:after="0"/>
            </w:pPr>
            <w:r w:rsidRPr="28299C89">
              <w:rPr>
                <w:rFonts w:ascii="Aptos Narrow" w:eastAsia="Aptos Narrow" w:hAnsi="Aptos Narrow" w:cs="Aptos Narrow"/>
                <w:color w:val="000000" w:themeColor="text1"/>
              </w:rPr>
              <w:t>San Diego Bay</w:t>
            </w:r>
          </w:p>
        </w:tc>
        <w:tc>
          <w:tcPr>
            <w:tcW w:w="2385" w:type="dxa"/>
            <w:tcBorders>
              <w:top w:val="nil"/>
              <w:left w:val="nil"/>
              <w:bottom w:val="nil"/>
              <w:right w:val="nil"/>
            </w:tcBorders>
            <w:tcMar>
              <w:top w:w="15" w:type="dxa"/>
              <w:left w:w="15" w:type="dxa"/>
              <w:right w:w="15" w:type="dxa"/>
            </w:tcMar>
            <w:vAlign w:val="bottom"/>
          </w:tcPr>
          <w:p w14:paraId="7C989D41" w14:textId="09C18AE1" w:rsidR="28299C89" w:rsidRDefault="28299C89" w:rsidP="28299C89">
            <w:pPr>
              <w:spacing w:after="0"/>
            </w:pPr>
            <w:r w:rsidRPr="28299C89">
              <w:rPr>
                <w:rFonts w:ascii="Aptos Narrow" w:eastAsia="Aptos Narrow" w:hAnsi="Aptos Narrow" w:cs="Aptos Narrow"/>
                <w:color w:val="000000" w:themeColor="text1"/>
              </w:rPr>
              <w:t>B23-SAV-026</w:t>
            </w:r>
          </w:p>
        </w:tc>
        <w:tc>
          <w:tcPr>
            <w:tcW w:w="2507" w:type="dxa"/>
            <w:tcBorders>
              <w:top w:val="nil"/>
              <w:left w:val="nil"/>
              <w:bottom w:val="nil"/>
              <w:right w:val="nil"/>
            </w:tcBorders>
            <w:tcMar>
              <w:top w:w="15" w:type="dxa"/>
              <w:left w:w="15" w:type="dxa"/>
              <w:right w:w="15" w:type="dxa"/>
            </w:tcMar>
            <w:vAlign w:val="bottom"/>
          </w:tcPr>
          <w:p w14:paraId="6378EB95" w14:textId="7E43A2F0"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192C5160" w14:textId="0040B200"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30BC5EAB"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67549398" w14:textId="364E8C09" w:rsidR="28299C89" w:rsidRDefault="28299C89" w:rsidP="28299C89">
            <w:pPr>
              <w:spacing w:after="0"/>
            </w:pPr>
            <w:r w:rsidRPr="28299C89">
              <w:rPr>
                <w:rFonts w:ascii="Aptos Narrow" w:eastAsia="Aptos Narrow" w:hAnsi="Aptos Narrow" w:cs="Aptos Narrow"/>
                <w:color w:val="000000" w:themeColor="text1"/>
              </w:rPr>
              <w:t>San Diego South Bay</w:t>
            </w:r>
          </w:p>
        </w:tc>
        <w:tc>
          <w:tcPr>
            <w:tcW w:w="2385" w:type="dxa"/>
            <w:tcBorders>
              <w:top w:val="nil"/>
              <w:left w:val="nil"/>
              <w:bottom w:val="nil"/>
              <w:right w:val="nil"/>
            </w:tcBorders>
            <w:tcMar>
              <w:top w:w="15" w:type="dxa"/>
              <w:left w:w="15" w:type="dxa"/>
              <w:right w:w="15" w:type="dxa"/>
            </w:tcMar>
            <w:vAlign w:val="bottom"/>
          </w:tcPr>
          <w:p w14:paraId="22E441BC" w14:textId="56656056" w:rsidR="28299C89" w:rsidRDefault="28299C89" w:rsidP="28299C89">
            <w:pPr>
              <w:spacing w:after="0"/>
            </w:pPr>
            <w:r w:rsidRPr="28299C89">
              <w:rPr>
                <w:rFonts w:ascii="Aptos Narrow" w:eastAsia="Aptos Narrow" w:hAnsi="Aptos Narrow" w:cs="Aptos Narrow"/>
                <w:color w:val="000000" w:themeColor="text1"/>
              </w:rPr>
              <w:t>B23-SAV-027</w:t>
            </w:r>
          </w:p>
        </w:tc>
        <w:tc>
          <w:tcPr>
            <w:tcW w:w="2507" w:type="dxa"/>
            <w:tcBorders>
              <w:top w:val="nil"/>
              <w:left w:val="nil"/>
              <w:bottom w:val="nil"/>
              <w:right w:val="nil"/>
            </w:tcBorders>
            <w:tcMar>
              <w:top w:w="15" w:type="dxa"/>
              <w:left w:w="15" w:type="dxa"/>
              <w:right w:w="15" w:type="dxa"/>
            </w:tcMar>
            <w:vAlign w:val="bottom"/>
          </w:tcPr>
          <w:p w14:paraId="28E119A1" w14:textId="4AAF9A30"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10CD4374" w14:textId="681A1395"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688BF5CD"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233AF337" w14:textId="55573E31" w:rsidR="28299C89" w:rsidRDefault="28299C89" w:rsidP="28299C89">
            <w:pPr>
              <w:spacing w:after="0"/>
            </w:pPr>
            <w:r w:rsidRPr="28299C89">
              <w:rPr>
                <w:rFonts w:ascii="Aptos Narrow" w:eastAsia="Aptos Narrow" w:hAnsi="Aptos Narrow" w:cs="Aptos Narrow"/>
                <w:color w:val="000000" w:themeColor="text1"/>
              </w:rPr>
              <w:t>San Diego Bay</w:t>
            </w:r>
          </w:p>
        </w:tc>
        <w:tc>
          <w:tcPr>
            <w:tcW w:w="2385" w:type="dxa"/>
            <w:tcBorders>
              <w:top w:val="nil"/>
              <w:left w:val="nil"/>
              <w:bottom w:val="nil"/>
              <w:right w:val="nil"/>
            </w:tcBorders>
            <w:tcMar>
              <w:top w:w="15" w:type="dxa"/>
              <w:left w:w="15" w:type="dxa"/>
              <w:right w:w="15" w:type="dxa"/>
            </w:tcMar>
            <w:vAlign w:val="bottom"/>
          </w:tcPr>
          <w:p w14:paraId="2F17DE4E" w14:textId="347AC068" w:rsidR="28299C89" w:rsidRDefault="28299C89" w:rsidP="28299C89">
            <w:pPr>
              <w:spacing w:after="0"/>
            </w:pPr>
            <w:r w:rsidRPr="28299C89">
              <w:rPr>
                <w:rFonts w:ascii="Aptos Narrow" w:eastAsia="Aptos Narrow" w:hAnsi="Aptos Narrow" w:cs="Aptos Narrow"/>
                <w:color w:val="000000" w:themeColor="text1"/>
              </w:rPr>
              <w:t>B23-SAV-029</w:t>
            </w:r>
          </w:p>
        </w:tc>
        <w:tc>
          <w:tcPr>
            <w:tcW w:w="2507" w:type="dxa"/>
            <w:tcBorders>
              <w:top w:val="nil"/>
              <w:left w:val="nil"/>
              <w:bottom w:val="nil"/>
              <w:right w:val="nil"/>
            </w:tcBorders>
            <w:tcMar>
              <w:top w:w="15" w:type="dxa"/>
              <w:left w:w="15" w:type="dxa"/>
              <w:right w:w="15" w:type="dxa"/>
            </w:tcMar>
            <w:vAlign w:val="bottom"/>
          </w:tcPr>
          <w:p w14:paraId="309F28C8" w14:textId="7C71317F"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13F92796" w14:textId="69FB7F70"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14B302CB"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68F07F09" w14:textId="07FC0854" w:rsidR="28299C89" w:rsidRDefault="28299C89" w:rsidP="28299C89">
            <w:pPr>
              <w:spacing w:after="0"/>
            </w:pPr>
            <w:r w:rsidRPr="28299C89">
              <w:rPr>
                <w:rFonts w:ascii="Aptos Narrow" w:eastAsia="Aptos Narrow" w:hAnsi="Aptos Narrow" w:cs="Aptos Narrow"/>
                <w:color w:val="000000" w:themeColor="text1"/>
              </w:rPr>
              <w:t>San Diego South Bay</w:t>
            </w:r>
          </w:p>
        </w:tc>
        <w:tc>
          <w:tcPr>
            <w:tcW w:w="2385" w:type="dxa"/>
            <w:tcBorders>
              <w:top w:val="nil"/>
              <w:left w:val="nil"/>
              <w:bottom w:val="nil"/>
              <w:right w:val="nil"/>
            </w:tcBorders>
            <w:tcMar>
              <w:top w:w="15" w:type="dxa"/>
              <w:left w:w="15" w:type="dxa"/>
              <w:right w:w="15" w:type="dxa"/>
            </w:tcMar>
            <w:vAlign w:val="bottom"/>
          </w:tcPr>
          <w:p w14:paraId="23E30FD1" w14:textId="5BAD90E6" w:rsidR="28299C89" w:rsidRDefault="28299C89" w:rsidP="28299C89">
            <w:pPr>
              <w:spacing w:after="0"/>
            </w:pPr>
            <w:r w:rsidRPr="28299C89">
              <w:rPr>
                <w:rFonts w:ascii="Aptos Narrow" w:eastAsia="Aptos Narrow" w:hAnsi="Aptos Narrow" w:cs="Aptos Narrow"/>
                <w:color w:val="000000" w:themeColor="text1"/>
              </w:rPr>
              <w:t>B23-SAV-030</w:t>
            </w:r>
          </w:p>
        </w:tc>
        <w:tc>
          <w:tcPr>
            <w:tcW w:w="2507" w:type="dxa"/>
            <w:tcBorders>
              <w:top w:val="nil"/>
              <w:left w:val="nil"/>
              <w:bottom w:val="nil"/>
              <w:right w:val="nil"/>
            </w:tcBorders>
            <w:tcMar>
              <w:top w:w="15" w:type="dxa"/>
              <w:left w:w="15" w:type="dxa"/>
              <w:right w:w="15" w:type="dxa"/>
            </w:tcMar>
            <w:vAlign w:val="bottom"/>
          </w:tcPr>
          <w:p w14:paraId="133631BE" w14:textId="4F4BF84A"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3B7E41E5" w14:textId="39913B5C"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0DE3E44E"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733635E6" w14:textId="41D9B6E2" w:rsidR="28299C89" w:rsidRDefault="28299C89" w:rsidP="28299C89">
            <w:pPr>
              <w:spacing w:after="0"/>
            </w:pPr>
            <w:r w:rsidRPr="28299C89">
              <w:rPr>
                <w:rFonts w:ascii="Aptos Narrow" w:eastAsia="Aptos Narrow" w:hAnsi="Aptos Narrow" w:cs="Aptos Narrow"/>
                <w:color w:val="000000" w:themeColor="text1"/>
              </w:rPr>
              <w:t>Newport Bay</w:t>
            </w:r>
          </w:p>
        </w:tc>
        <w:tc>
          <w:tcPr>
            <w:tcW w:w="2385" w:type="dxa"/>
            <w:tcBorders>
              <w:top w:val="nil"/>
              <w:left w:val="nil"/>
              <w:bottom w:val="nil"/>
              <w:right w:val="nil"/>
            </w:tcBorders>
            <w:tcMar>
              <w:top w:w="15" w:type="dxa"/>
              <w:left w:w="15" w:type="dxa"/>
              <w:right w:w="15" w:type="dxa"/>
            </w:tcMar>
            <w:vAlign w:val="bottom"/>
          </w:tcPr>
          <w:p w14:paraId="43CF238A" w14:textId="6EFD22A6" w:rsidR="28299C89" w:rsidRDefault="28299C89" w:rsidP="28299C89">
            <w:pPr>
              <w:spacing w:after="0"/>
            </w:pPr>
            <w:r w:rsidRPr="28299C89">
              <w:rPr>
                <w:rFonts w:ascii="Aptos Narrow" w:eastAsia="Aptos Narrow" w:hAnsi="Aptos Narrow" w:cs="Aptos Narrow"/>
                <w:color w:val="000000" w:themeColor="text1"/>
              </w:rPr>
              <w:t>B23-SAV-031</w:t>
            </w:r>
          </w:p>
        </w:tc>
        <w:tc>
          <w:tcPr>
            <w:tcW w:w="2507" w:type="dxa"/>
            <w:tcBorders>
              <w:top w:val="nil"/>
              <w:left w:val="nil"/>
              <w:bottom w:val="nil"/>
              <w:right w:val="nil"/>
            </w:tcBorders>
            <w:tcMar>
              <w:top w:w="15" w:type="dxa"/>
              <w:left w:w="15" w:type="dxa"/>
              <w:right w:w="15" w:type="dxa"/>
            </w:tcMar>
            <w:vAlign w:val="bottom"/>
          </w:tcPr>
          <w:p w14:paraId="5B8B4064" w14:textId="4D5C12E4" w:rsidR="28299C89" w:rsidRDefault="28299C89" w:rsidP="28299C89">
            <w:pPr>
              <w:spacing w:after="0"/>
            </w:pPr>
            <w:proofErr w:type="spellStart"/>
            <w:r w:rsidRPr="28299C89">
              <w:rPr>
                <w:rFonts w:ascii="Aptos Narrow" w:eastAsia="Aptos Narrow" w:hAnsi="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14:paraId="14C99146" w14:textId="635B676C"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53516393"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6418A126" w14:textId="1F9AFCE6" w:rsidR="28299C89" w:rsidRDefault="28299C89" w:rsidP="28299C89">
            <w:pPr>
              <w:spacing w:after="0"/>
            </w:pPr>
            <w:r w:rsidRPr="28299C89">
              <w:rPr>
                <w:rFonts w:ascii="Aptos Narrow" w:eastAsia="Aptos Narrow" w:hAnsi="Aptos Narrow" w:cs="Aptos Narrow"/>
                <w:color w:val="000000" w:themeColor="text1"/>
              </w:rPr>
              <w:t>Bolsa Chica</w:t>
            </w:r>
          </w:p>
        </w:tc>
        <w:tc>
          <w:tcPr>
            <w:tcW w:w="2385" w:type="dxa"/>
            <w:tcBorders>
              <w:top w:val="nil"/>
              <w:left w:val="nil"/>
              <w:bottom w:val="nil"/>
              <w:right w:val="nil"/>
            </w:tcBorders>
            <w:tcMar>
              <w:top w:w="15" w:type="dxa"/>
              <w:left w:w="15" w:type="dxa"/>
              <w:right w:w="15" w:type="dxa"/>
            </w:tcMar>
            <w:vAlign w:val="bottom"/>
          </w:tcPr>
          <w:p w14:paraId="11442345" w14:textId="7CDE8FCB" w:rsidR="28299C89" w:rsidRDefault="28299C89" w:rsidP="28299C89">
            <w:pPr>
              <w:spacing w:after="0"/>
            </w:pPr>
            <w:r w:rsidRPr="28299C89">
              <w:rPr>
                <w:rFonts w:ascii="Aptos Narrow" w:eastAsia="Aptos Narrow" w:hAnsi="Aptos Narrow" w:cs="Aptos Narrow"/>
                <w:color w:val="000000" w:themeColor="text1"/>
              </w:rPr>
              <w:t>B23-SAV-032</w:t>
            </w:r>
          </w:p>
        </w:tc>
        <w:tc>
          <w:tcPr>
            <w:tcW w:w="2507" w:type="dxa"/>
            <w:tcBorders>
              <w:top w:val="nil"/>
              <w:left w:val="nil"/>
              <w:bottom w:val="nil"/>
              <w:right w:val="nil"/>
            </w:tcBorders>
            <w:tcMar>
              <w:top w:w="15" w:type="dxa"/>
              <w:left w:w="15" w:type="dxa"/>
              <w:right w:w="15" w:type="dxa"/>
            </w:tcMar>
            <w:vAlign w:val="bottom"/>
          </w:tcPr>
          <w:p w14:paraId="373C799A" w14:textId="415AD1B6" w:rsidR="28299C89" w:rsidRDefault="28299C89" w:rsidP="28299C89">
            <w:pPr>
              <w:spacing w:after="0"/>
            </w:pPr>
            <w:r w:rsidRPr="28299C89">
              <w:rPr>
                <w:rFonts w:ascii="Aptos Narrow" w:eastAsia="Aptos Narrow" w:hAnsi="Aptos Narrow" w:cs="Aptos Narrow"/>
                <w:color w:val="000000" w:themeColor="text1"/>
              </w:rPr>
              <w:t>estuary</w:t>
            </w:r>
          </w:p>
        </w:tc>
        <w:tc>
          <w:tcPr>
            <w:tcW w:w="1286" w:type="dxa"/>
            <w:tcBorders>
              <w:top w:val="nil"/>
              <w:left w:val="nil"/>
              <w:bottom w:val="nil"/>
              <w:right w:val="nil"/>
            </w:tcBorders>
            <w:tcMar>
              <w:top w:w="15" w:type="dxa"/>
              <w:left w:w="15" w:type="dxa"/>
              <w:right w:w="15" w:type="dxa"/>
            </w:tcMar>
            <w:vAlign w:val="bottom"/>
          </w:tcPr>
          <w:p w14:paraId="3AC52E80" w14:textId="102ED5DA"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43798E04"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2069E29E" w14:textId="55FD2718" w:rsidR="28299C89" w:rsidRDefault="28299C89" w:rsidP="28299C89">
            <w:pPr>
              <w:spacing w:after="0"/>
            </w:pPr>
            <w:proofErr w:type="spellStart"/>
            <w:r w:rsidRPr="28299C89">
              <w:rPr>
                <w:rFonts w:ascii="Aptos Narrow" w:eastAsia="Aptos Narrow" w:hAnsi="Aptos Narrow" w:cs="Aptos Narrow"/>
                <w:color w:val="000000" w:themeColor="text1"/>
              </w:rPr>
              <w:t>Batiquitos</w:t>
            </w:r>
            <w:proofErr w:type="spellEnd"/>
            <w:r w:rsidRPr="28299C89">
              <w:rPr>
                <w:rFonts w:ascii="Aptos Narrow" w:eastAsia="Aptos Narrow" w:hAnsi="Aptos Narrow" w:cs="Aptos Narrow"/>
                <w:color w:val="000000" w:themeColor="text1"/>
              </w:rPr>
              <w:t xml:space="preserve"> Lagoon</w:t>
            </w:r>
          </w:p>
        </w:tc>
        <w:tc>
          <w:tcPr>
            <w:tcW w:w="2385" w:type="dxa"/>
            <w:tcBorders>
              <w:top w:val="nil"/>
              <w:left w:val="nil"/>
              <w:bottom w:val="nil"/>
              <w:right w:val="nil"/>
            </w:tcBorders>
            <w:tcMar>
              <w:top w:w="15" w:type="dxa"/>
              <w:left w:w="15" w:type="dxa"/>
              <w:right w:w="15" w:type="dxa"/>
            </w:tcMar>
            <w:vAlign w:val="bottom"/>
          </w:tcPr>
          <w:p w14:paraId="5269E9F2" w14:textId="54E2C2D4" w:rsidR="28299C89" w:rsidRDefault="28299C89" w:rsidP="28299C89">
            <w:pPr>
              <w:spacing w:after="0"/>
            </w:pPr>
            <w:r w:rsidRPr="28299C89">
              <w:rPr>
                <w:rFonts w:ascii="Aptos Narrow" w:eastAsia="Aptos Narrow" w:hAnsi="Aptos Narrow" w:cs="Aptos Narrow"/>
                <w:color w:val="000000" w:themeColor="text1"/>
              </w:rPr>
              <w:t>B23-SAV-035</w:t>
            </w:r>
          </w:p>
        </w:tc>
        <w:tc>
          <w:tcPr>
            <w:tcW w:w="2507" w:type="dxa"/>
            <w:tcBorders>
              <w:top w:val="nil"/>
              <w:left w:val="nil"/>
              <w:bottom w:val="nil"/>
              <w:right w:val="nil"/>
            </w:tcBorders>
            <w:tcMar>
              <w:top w:w="15" w:type="dxa"/>
              <w:left w:w="15" w:type="dxa"/>
              <w:right w:w="15" w:type="dxa"/>
            </w:tcMar>
            <w:vAlign w:val="bottom"/>
          </w:tcPr>
          <w:p w14:paraId="0B558F48" w14:textId="185FEFF3" w:rsidR="28299C89" w:rsidRDefault="28299C89" w:rsidP="28299C89">
            <w:pPr>
              <w:spacing w:after="0"/>
            </w:pPr>
            <w:r w:rsidRPr="28299C89">
              <w:rPr>
                <w:rFonts w:ascii="Aptos Narrow" w:eastAsia="Aptos Narrow" w:hAnsi="Aptos Narrow" w:cs="Aptos Narrow"/>
                <w:color w:val="000000" w:themeColor="text1"/>
              </w:rPr>
              <w:t>estuary</w:t>
            </w:r>
          </w:p>
        </w:tc>
        <w:tc>
          <w:tcPr>
            <w:tcW w:w="1286" w:type="dxa"/>
            <w:tcBorders>
              <w:top w:val="nil"/>
              <w:left w:val="nil"/>
              <w:bottom w:val="nil"/>
              <w:right w:val="nil"/>
            </w:tcBorders>
            <w:tcMar>
              <w:top w:w="15" w:type="dxa"/>
              <w:left w:w="15" w:type="dxa"/>
              <w:right w:w="15" w:type="dxa"/>
            </w:tcMar>
            <w:vAlign w:val="bottom"/>
          </w:tcPr>
          <w:p w14:paraId="0B63BC7F" w14:textId="42206B88"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2710AF92"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5608A265" w14:textId="1F78F493" w:rsidR="28299C89" w:rsidRDefault="28299C89" w:rsidP="28299C89">
            <w:pPr>
              <w:spacing w:after="0"/>
            </w:pPr>
            <w:r w:rsidRPr="28299C89">
              <w:rPr>
                <w:rFonts w:ascii="Aptos Narrow" w:eastAsia="Aptos Narrow" w:hAnsi="Aptos Narrow" w:cs="Aptos Narrow"/>
                <w:color w:val="000000" w:themeColor="text1"/>
              </w:rPr>
              <w:t>San Diego Estuary</w:t>
            </w:r>
          </w:p>
        </w:tc>
        <w:tc>
          <w:tcPr>
            <w:tcW w:w="2385" w:type="dxa"/>
            <w:tcBorders>
              <w:top w:val="nil"/>
              <w:left w:val="nil"/>
              <w:bottom w:val="nil"/>
              <w:right w:val="nil"/>
            </w:tcBorders>
            <w:tcMar>
              <w:top w:w="15" w:type="dxa"/>
              <w:left w:w="15" w:type="dxa"/>
              <w:right w:w="15" w:type="dxa"/>
            </w:tcMar>
            <w:vAlign w:val="bottom"/>
          </w:tcPr>
          <w:p w14:paraId="3DB812E1" w14:textId="106AEC2B" w:rsidR="28299C89" w:rsidRDefault="28299C89" w:rsidP="28299C89">
            <w:pPr>
              <w:spacing w:after="0"/>
            </w:pPr>
            <w:r w:rsidRPr="28299C89">
              <w:rPr>
                <w:rFonts w:ascii="Aptos Narrow" w:eastAsia="Aptos Narrow" w:hAnsi="Aptos Narrow" w:cs="Aptos Narrow"/>
                <w:color w:val="000000" w:themeColor="text1"/>
              </w:rPr>
              <w:t>B23-SAV-036</w:t>
            </w:r>
          </w:p>
        </w:tc>
        <w:tc>
          <w:tcPr>
            <w:tcW w:w="2507" w:type="dxa"/>
            <w:tcBorders>
              <w:top w:val="nil"/>
              <w:left w:val="nil"/>
              <w:bottom w:val="nil"/>
              <w:right w:val="nil"/>
            </w:tcBorders>
            <w:tcMar>
              <w:top w:w="15" w:type="dxa"/>
              <w:left w:w="15" w:type="dxa"/>
              <w:right w:w="15" w:type="dxa"/>
            </w:tcMar>
            <w:vAlign w:val="bottom"/>
          </w:tcPr>
          <w:p w14:paraId="08980F5C" w14:textId="64897594" w:rsidR="28299C89" w:rsidRDefault="28299C89" w:rsidP="28299C89">
            <w:pPr>
              <w:spacing w:after="0"/>
            </w:pPr>
            <w:r w:rsidRPr="28299C89">
              <w:rPr>
                <w:rFonts w:ascii="Aptos Narrow" w:eastAsia="Aptos Narrow" w:hAnsi="Aptos Narrow" w:cs="Aptos Narrow"/>
                <w:color w:val="000000" w:themeColor="text1"/>
              </w:rPr>
              <w:t>estuary</w:t>
            </w:r>
          </w:p>
        </w:tc>
        <w:tc>
          <w:tcPr>
            <w:tcW w:w="1286" w:type="dxa"/>
            <w:tcBorders>
              <w:top w:val="nil"/>
              <w:left w:val="nil"/>
              <w:bottom w:val="nil"/>
              <w:right w:val="nil"/>
            </w:tcBorders>
            <w:tcMar>
              <w:top w:w="15" w:type="dxa"/>
              <w:left w:w="15" w:type="dxa"/>
              <w:right w:w="15" w:type="dxa"/>
            </w:tcMar>
            <w:vAlign w:val="bottom"/>
          </w:tcPr>
          <w:p w14:paraId="70FE168A" w14:textId="5458DD83"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50C2F445"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4F308AB0" w14:textId="467476D5" w:rsidR="28299C89" w:rsidRDefault="28299C89" w:rsidP="28299C89">
            <w:pPr>
              <w:spacing w:after="0"/>
            </w:pPr>
            <w:r w:rsidRPr="28299C89">
              <w:rPr>
                <w:rFonts w:ascii="Aptos Narrow" w:eastAsia="Aptos Narrow" w:hAnsi="Aptos Narrow" w:cs="Aptos Narrow"/>
                <w:color w:val="000000" w:themeColor="text1"/>
              </w:rPr>
              <w:t>San Dieguito Lagoon</w:t>
            </w:r>
          </w:p>
        </w:tc>
        <w:tc>
          <w:tcPr>
            <w:tcW w:w="2385" w:type="dxa"/>
            <w:tcBorders>
              <w:top w:val="nil"/>
              <w:left w:val="nil"/>
              <w:bottom w:val="nil"/>
              <w:right w:val="nil"/>
            </w:tcBorders>
            <w:tcMar>
              <w:top w:w="15" w:type="dxa"/>
              <w:left w:w="15" w:type="dxa"/>
              <w:right w:w="15" w:type="dxa"/>
            </w:tcMar>
            <w:vAlign w:val="bottom"/>
          </w:tcPr>
          <w:p w14:paraId="74AE5085" w14:textId="2854D9DC" w:rsidR="28299C89" w:rsidRDefault="28299C89" w:rsidP="28299C89">
            <w:pPr>
              <w:spacing w:after="0"/>
            </w:pPr>
            <w:r w:rsidRPr="28299C89">
              <w:rPr>
                <w:rFonts w:ascii="Aptos Narrow" w:eastAsia="Aptos Narrow" w:hAnsi="Aptos Narrow" w:cs="Aptos Narrow"/>
                <w:color w:val="000000" w:themeColor="text1"/>
              </w:rPr>
              <w:t>B23-SAV-060</w:t>
            </w:r>
          </w:p>
        </w:tc>
        <w:tc>
          <w:tcPr>
            <w:tcW w:w="2507" w:type="dxa"/>
            <w:tcBorders>
              <w:top w:val="nil"/>
              <w:left w:val="nil"/>
              <w:bottom w:val="nil"/>
              <w:right w:val="nil"/>
            </w:tcBorders>
            <w:tcMar>
              <w:top w:w="15" w:type="dxa"/>
              <w:left w:w="15" w:type="dxa"/>
              <w:right w:w="15" w:type="dxa"/>
            </w:tcMar>
            <w:vAlign w:val="bottom"/>
          </w:tcPr>
          <w:p w14:paraId="3A565E68" w14:textId="7BCEE3D4" w:rsidR="28299C89" w:rsidRDefault="28299C89" w:rsidP="28299C89">
            <w:pPr>
              <w:spacing w:after="0"/>
            </w:pPr>
            <w:r w:rsidRPr="28299C89">
              <w:rPr>
                <w:rFonts w:ascii="Aptos Narrow" w:eastAsia="Aptos Narrow" w:hAnsi="Aptos Narrow" w:cs="Aptos Narrow"/>
                <w:color w:val="000000" w:themeColor="text1"/>
              </w:rPr>
              <w:t>estuary</w:t>
            </w:r>
          </w:p>
        </w:tc>
        <w:tc>
          <w:tcPr>
            <w:tcW w:w="1286" w:type="dxa"/>
            <w:tcBorders>
              <w:top w:val="nil"/>
              <w:left w:val="nil"/>
              <w:bottom w:val="nil"/>
              <w:right w:val="nil"/>
            </w:tcBorders>
            <w:tcMar>
              <w:top w:w="15" w:type="dxa"/>
              <w:left w:w="15" w:type="dxa"/>
              <w:right w:w="15" w:type="dxa"/>
            </w:tcMar>
            <w:vAlign w:val="bottom"/>
          </w:tcPr>
          <w:p w14:paraId="09056AD7" w14:textId="31CD7D29"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2A71D0F4"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685633C5" w14:textId="74AF95BD" w:rsidR="28299C89" w:rsidRDefault="28299C89" w:rsidP="28299C89">
            <w:pPr>
              <w:spacing w:after="0"/>
            </w:pPr>
            <w:r w:rsidRPr="28299C89">
              <w:rPr>
                <w:rFonts w:ascii="Aptos Narrow" w:eastAsia="Aptos Narrow" w:hAnsi="Aptos Narrow" w:cs="Aptos Narrow"/>
                <w:color w:val="000000" w:themeColor="text1"/>
              </w:rPr>
              <w:t>Magnolia Marsh</w:t>
            </w:r>
          </w:p>
        </w:tc>
        <w:tc>
          <w:tcPr>
            <w:tcW w:w="2385" w:type="dxa"/>
            <w:tcBorders>
              <w:top w:val="nil"/>
              <w:left w:val="nil"/>
              <w:bottom w:val="nil"/>
              <w:right w:val="nil"/>
            </w:tcBorders>
            <w:tcMar>
              <w:top w:w="15" w:type="dxa"/>
              <w:left w:w="15" w:type="dxa"/>
              <w:right w:w="15" w:type="dxa"/>
            </w:tcMar>
            <w:vAlign w:val="bottom"/>
          </w:tcPr>
          <w:p w14:paraId="23427E13" w14:textId="04494D9B" w:rsidR="28299C89" w:rsidRDefault="28299C89" w:rsidP="28299C89">
            <w:pPr>
              <w:spacing w:after="0"/>
            </w:pPr>
            <w:r w:rsidRPr="28299C89">
              <w:rPr>
                <w:rFonts w:ascii="Aptos Narrow" w:eastAsia="Aptos Narrow" w:hAnsi="Aptos Narrow" w:cs="Aptos Narrow"/>
                <w:color w:val="000000" w:themeColor="text1"/>
              </w:rPr>
              <w:t>B23-SAV-063</w:t>
            </w:r>
          </w:p>
        </w:tc>
        <w:tc>
          <w:tcPr>
            <w:tcW w:w="2507" w:type="dxa"/>
            <w:tcBorders>
              <w:top w:val="nil"/>
              <w:left w:val="nil"/>
              <w:bottom w:val="nil"/>
              <w:right w:val="nil"/>
            </w:tcBorders>
            <w:tcMar>
              <w:top w:w="15" w:type="dxa"/>
              <w:left w:w="15" w:type="dxa"/>
              <w:right w:w="15" w:type="dxa"/>
            </w:tcMar>
            <w:vAlign w:val="bottom"/>
          </w:tcPr>
          <w:p w14:paraId="63039626" w14:textId="72ECBA30" w:rsidR="28299C89" w:rsidRDefault="28299C89" w:rsidP="28299C89">
            <w:pPr>
              <w:spacing w:after="0"/>
            </w:pPr>
            <w:proofErr w:type="spellStart"/>
            <w:r w:rsidRPr="28299C89">
              <w:rPr>
                <w:rFonts w:ascii="Aptos Narrow" w:eastAsia="Aptos Narrow" w:hAnsi="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14:paraId="79227C42" w14:textId="73A6D2AE"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4A095121"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3CA463AB" w14:textId="549C2CE0" w:rsidR="28299C89" w:rsidRDefault="28299C89" w:rsidP="28299C89">
            <w:pPr>
              <w:spacing w:after="0"/>
            </w:pPr>
            <w:r w:rsidRPr="28299C89">
              <w:rPr>
                <w:rFonts w:ascii="Aptos Narrow" w:eastAsia="Aptos Narrow" w:hAnsi="Aptos Narrow" w:cs="Aptos Narrow"/>
                <w:color w:val="000000" w:themeColor="text1"/>
              </w:rPr>
              <w:t xml:space="preserve">Port of Los Angeles </w:t>
            </w:r>
          </w:p>
        </w:tc>
        <w:tc>
          <w:tcPr>
            <w:tcW w:w="2385" w:type="dxa"/>
            <w:tcBorders>
              <w:top w:val="nil"/>
              <w:left w:val="nil"/>
              <w:bottom w:val="nil"/>
              <w:right w:val="nil"/>
            </w:tcBorders>
            <w:tcMar>
              <w:top w:w="15" w:type="dxa"/>
              <w:left w:w="15" w:type="dxa"/>
              <w:right w:w="15" w:type="dxa"/>
            </w:tcMar>
            <w:vAlign w:val="bottom"/>
          </w:tcPr>
          <w:p w14:paraId="0BF5A5D6" w14:textId="2191AC10" w:rsidR="28299C89" w:rsidRDefault="28299C89" w:rsidP="28299C89">
            <w:pPr>
              <w:spacing w:after="0"/>
            </w:pPr>
            <w:r w:rsidRPr="28299C89">
              <w:rPr>
                <w:rFonts w:ascii="Aptos Narrow" w:eastAsia="Aptos Narrow" w:hAnsi="Aptos Narrow" w:cs="Aptos Narrow"/>
                <w:color w:val="000000" w:themeColor="text1"/>
              </w:rPr>
              <w:t>B23-SAV-064</w:t>
            </w:r>
          </w:p>
        </w:tc>
        <w:tc>
          <w:tcPr>
            <w:tcW w:w="2507" w:type="dxa"/>
            <w:tcBorders>
              <w:top w:val="nil"/>
              <w:left w:val="nil"/>
              <w:bottom w:val="nil"/>
              <w:right w:val="nil"/>
            </w:tcBorders>
            <w:tcMar>
              <w:top w:w="15" w:type="dxa"/>
              <w:left w:w="15" w:type="dxa"/>
              <w:right w:w="15" w:type="dxa"/>
            </w:tcMar>
            <w:vAlign w:val="bottom"/>
          </w:tcPr>
          <w:p w14:paraId="252ACDBA" w14:textId="782C58DF" w:rsidR="28299C89" w:rsidRDefault="28299C89" w:rsidP="28299C89">
            <w:pPr>
              <w:spacing w:after="0"/>
            </w:pPr>
            <w:proofErr w:type="spellStart"/>
            <w:r w:rsidRPr="28299C89">
              <w:rPr>
                <w:rFonts w:ascii="Aptos Narrow" w:eastAsia="Aptos Narrow" w:hAnsi="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14:paraId="7DE2E30A" w14:textId="38A753BA"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442CA7CF"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4B77B993" w14:textId="6AF4FB06" w:rsidR="28299C89" w:rsidRDefault="28299C89" w:rsidP="28299C89">
            <w:pPr>
              <w:spacing w:after="0"/>
            </w:pPr>
            <w:r w:rsidRPr="28299C89">
              <w:rPr>
                <w:rFonts w:ascii="Aptos Narrow" w:eastAsia="Aptos Narrow" w:hAnsi="Aptos Narrow" w:cs="Aptos Narrow"/>
                <w:color w:val="000000" w:themeColor="text1"/>
              </w:rPr>
              <w:t>Dana Point Harbor</w:t>
            </w:r>
          </w:p>
        </w:tc>
        <w:tc>
          <w:tcPr>
            <w:tcW w:w="2385" w:type="dxa"/>
            <w:tcBorders>
              <w:top w:val="nil"/>
              <w:left w:val="nil"/>
              <w:bottom w:val="nil"/>
              <w:right w:val="nil"/>
            </w:tcBorders>
            <w:tcMar>
              <w:top w:w="15" w:type="dxa"/>
              <w:left w:w="15" w:type="dxa"/>
              <w:right w:w="15" w:type="dxa"/>
            </w:tcMar>
            <w:vAlign w:val="bottom"/>
          </w:tcPr>
          <w:p w14:paraId="1ED48FE5" w14:textId="1C2FD65A" w:rsidR="28299C89" w:rsidRDefault="28299C89" w:rsidP="28299C89">
            <w:pPr>
              <w:spacing w:after="0"/>
            </w:pPr>
            <w:r w:rsidRPr="28299C89">
              <w:rPr>
                <w:rFonts w:ascii="Aptos Narrow" w:eastAsia="Aptos Narrow" w:hAnsi="Aptos Narrow" w:cs="Aptos Narrow"/>
                <w:color w:val="000000" w:themeColor="text1"/>
              </w:rPr>
              <w:t>B23-SAV-066</w:t>
            </w:r>
          </w:p>
        </w:tc>
        <w:tc>
          <w:tcPr>
            <w:tcW w:w="2507" w:type="dxa"/>
            <w:tcBorders>
              <w:top w:val="nil"/>
              <w:left w:val="nil"/>
              <w:bottom w:val="nil"/>
              <w:right w:val="nil"/>
            </w:tcBorders>
            <w:tcMar>
              <w:top w:w="15" w:type="dxa"/>
              <w:left w:w="15" w:type="dxa"/>
              <w:right w:w="15" w:type="dxa"/>
            </w:tcMar>
            <w:vAlign w:val="bottom"/>
          </w:tcPr>
          <w:p w14:paraId="31D20F94" w14:textId="735A8BF4" w:rsidR="28299C89" w:rsidRDefault="28299C89" w:rsidP="28299C89">
            <w:pPr>
              <w:spacing w:after="0"/>
            </w:pPr>
            <w:proofErr w:type="spellStart"/>
            <w:r w:rsidRPr="28299C89">
              <w:rPr>
                <w:rFonts w:ascii="Aptos Narrow" w:eastAsia="Aptos Narrow" w:hAnsi="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14:paraId="518373A5" w14:textId="13C2667E"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0255E9F0"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57DEE3C8" w14:textId="681861C9" w:rsidR="28299C89" w:rsidRDefault="28299C89" w:rsidP="28299C89">
            <w:pPr>
              <w:spacing w:after="0"/>
            </w:pPr>
            <w:r w:rsidRPr="28299C89">
              <w:rPr>
                <w:rFonts w:ascii="Aptos Narrow" w:eastAsia="Aptos Narrow" w:hAnsi="Aptos Narrow" w:cs="Aptos Narrow"/>
                <w:color w:val="000000" w:themeColor="text1"/>
              </w:rPr>
              <w:t>Mission Bay</w:t>
            </w:r>
          </w:p>
        </w:tc>
        <w:tc>
          <w:tcPr>
            <w:tcW w:w="2385" w:type="dxa"/>
            <w:tcBorders>
              <w:top w:val="nil"/>
              <w:left w:val="nil"/>
              <w:bottom w:val="nil"/>
              <w:right w:val="nil"/>
            </w:tcBorders>
            <w:tcMar>
              <w:top w:w="15" w:type="dxa"/>
              <w:left w:w="15" w:type="dxa"/>
              <w:right w:w="15" w:type="dxa"/>
            </w:tcMar>
            <w:vAlign w:val="bottom"/>
          </w:tcPr>
          <w:p w14:paraId="7470C242" w14:textId="1E125284" w:rsidR="28299C89" w:rsidRDefault="28299C89" w:rsidP="28299C89">
            <w:pPr>
              <w:spacing w:after="0"/>
            </w:pPr>
            <w:r w:rsidRPr="28299C89">
              <w:rPr>
                <w:rFonts w:ascii="Aptos Narrow" w:eastAsia="Aptos Narrow" w:hAnsi="Aptos Narrow" w:cs="Aptos Narrow"/>
                <w:color w:val="000000" w:themeColor="text1"/>
              </w:rPr>
              <w:t>B23-SAV-092</w:t>
            </w:r>
          </w:p>
        </w:tc>
        <w:tc>
          <w:tcPr>
            <w:tcW w:w="2507" w:type="dxa"/>
            <w:tcBorders>
              <w:top w:val="nil"/>
              <w:left w:val="nil"/>
              <w:bottom w:val="nil"/>
              <w:right w:val="nil"/>
            </w:tcBorders>
            <w:tcMar>
              <w:top w:w="15" w:type="dxa"/>
              <w:left w:w="15" w:type="dxa"/>
              <w:right w:w="15" w:type="dxa"/>
            </w:tcMar>
            <w:vAlign w:val="bottom"/>
          </w:tcPr>
          <w:p w14:paraId="3518EEA6" w14:textId="0088F1DE"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74BEADBA" w14:textId="405AF33A"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44A36BEB"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166DFF09" w14:textId="38BD2407" w:rsidR="28299C89" w:rsidRDefault="28299C89" w:rsidP="28299C89">
            <w:pPr>
              <w:spacing w:after="0"/>
            </w:pPr>
            <w:r w:rsidRPr="28299C89">
              <w:rPr>
                <w:rFonts w:ascii="Aptos Narrow" w:eastAsia="Aptos Narrow" w:hAnsi="Aptos Narrow" w:cs="Aptos Narrow"/>
                <w:color w:val="000000" w:themeColor="text1"/>
              </w:rPr>
              <w:t>Alamitos Bay</w:t>
            </w:r>
          </w:p>
        </w:tc>
        <w:tc>
          <w:tcPr>
            <w:tcW w:w="2385" w:type="dxa"/>
            <w:tcBorders>
              <w:top w:val="nil"/>
              <w:left w:val="nil"/>
              <w:bottom w:val="nil"/>
              <w:right w:val="nil"/>
            </w:tcBorders>
            <w:tcMar>
              <w:top w:w="15" w:type="dxa"/>
              <w:left w:w="15" w:type="dxa"/>
              <w:right w:w="15" w:type="dxa"/>
            </w:tcMar>
            <w:vAlign w:val="bottom"/>
          </w:tcPr>
          <w:p w14:paraId="63685828" w14:textId="08EF9E44" w:rsidR="28299C89" w:rsidRDefault="28299C89" w:rsidP="28299C89">
            <w:pPr>
              <w:spacing w:after="0"/>
            </w:pPr>
            <w:r w:rsidRPr="28299C89">
              <w:rPr>
                <w:rFonts w:ascii="Aptos Narrow" w:eastAsia="Aptos Narrow" w:hAnsi="Aptos Narrow" w:cs="Aptos Narrow"/>
                <w:color w:val="000000" w:themeColor="text1"/>
              </w:rPr>
              <w:t>B23-SAV-901</w:t>
            </w:r>
          </w:p>
        </w:tc>
        <w:tc>
          <w:tcPr>
            <w:tcW w:w="2507" w:type="dxa"/>
            <w:tcBorders>
              <w:top w:val="nil"/>
              <w:left w:val="nil"/>
              <w:bottom w:val="nil"/>
              <w:right w:val="nil"/>
            </w:tcBorders>
            <w:tcMar>
              <w:top w:w="15" w:type="dxa"/>
              <w:left w:w="15" w:type="dxa"/>
              <w:right w:w="15" w:type="dxa"/>
            </w:tcMar>
            <w:vAlign w:val="bottom"/>
          </w:tcPr>
          <w:p w14:paraId="1E80123E" w14:textId="11D49E63" w:rsidR="28299C89" w:rsidRDefault="28299C89" w:rsidP="28299C89">
            <w:pPr>
              <w:spacing w:after="0"/>
            </w:pPr>
            <w:proofErr w:type="spellStart"/>
            <w:r w:rsidRPr="28299C89">
              <w:rPr>
                <w:rFonts w:ascii="Aptos Narrow" w:eastAsia="Aptos Narrow" w:hAnsi="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14:paraId="04CCDC95" w14:textId="1B0DC61C" w:rsidR="28299C89" w:rsidRDefault="28299C89" w:rsidP="28299C89">
            <w:pPr>
              <w:spacing w:after="0"/>
            </w:pPr>
            <w:r w:rsidRPr="28299C89">
              <w:rPr>
                <w:rFonts w:ascii="Aptos Narrow" w:eastAsia="Aptos Narrow" w:hAnsi="Aptos Narrow" w:cs="Aptos Narrow"/>
                <w:color w:val="000000" w:themeColor="text1"/>
              </w:rPr>
              <w:t>targeted</w:t>
            </w:r>
          </w:p>
        </w:tc>
      </w:tr>
      <w:tr w:rsidR="28299C89" w14:paraId="27398345"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12C9BE9F" w14:textId="49AD9BAC" w:rsidR="28299C89" w:rsidRDefault="28299C89" w:rsidP="28299C89">
            <w:pPr>
              <w:spacing w:after="0"/>
            </w:pPr>
            <w:r w:rsidRPr="28299C89">
              <w:rPr>
                <w:rFonts w:ascii="Aptos Narrow" w:eastAsia="Aptos Narrow" w:hAnsi="Aptos Narrow" w:cs="Aptos Narrow"/>
                <w:color w:val="000000" w:themeColor="text1"/>
              </w:rPr>
              <w:t>Alamitos Bay</w:t>
            </w:r>
          </w:p>
        </w:tc>
        <w:tc>
          <w:tcPr>
            <w:tcW w:w="2385" w:type="dxa"/>
            <w:tcBorders>
              <w:top w:val="nil"/>
              <w:left w:val="nil"/>
              <w:bottom w:val="nil"/>
              <w:right w:val="nil"/>
            </w:tcBorders>
            <w:tcMar>
              <w:top w:w="15" w:type="dxa"/>
              <w:left w:w="15" w:type="dxa"/>
              <w:right w:w="15" w:type="dxa"/>
            </w:tcMar>
            <w:vAlign w:val="bottom"/>
          </w:tcPr>
          <w:p w14:paraId="72142FEE" w14:textId="14EB0B7F" w:rsidR="28299C89" w:rsidRDefault="28299C89" w:rsidP="28299C89">
            <w:pPr>
              <w:spacing w:after="0"/>
            </w:pPr>
            <w:r w:rsidRPr="28299C89">
              <w:rPr>
                <w:rFonts w:ascii="Aptos Narrow" w:eastAsia="Aptos Narrow" w:hAnsi="Aptos Narrow" w:cs="Aptos Narrow"/>
                <w:color w:val="000000" w:themeColor="text1"/>
              </w:rPr>
              <w:t>B23-SAV-902</w:t>
            </w:r>
          </w:p>
        </w:tc>
        <w:tc>
          <w:tcPr>
            <w:tcW w:w="2507" w:type="dxa"/>
            <w:tcBorders>
              <w:top w:val="nil"/>
              <w:left w:val="nil"/>
              <w:bottom w:val="nil"/>
              <w:right w:val="nil"/>
            </w:tcBorders>
            <w:tcMar>
              <w:top w:w="15" w:type="dxa"/>
              <w:left w:w="15" w:type="dxa"/>
              <w:right w:w="15" w:type="dxa"/>
            </w:tcMar>
            <w:vAlign w:val="bottom"/>
          </w:tcPr>
          <w:p w14:paraId="4EA1BDDC" w14:textId="30303382" w:rsidR="28299C89" w:rsidRDefault="28299C89" w:rsidP="28299C89">
            <w:pPr>
              <w:spacing w:after="0"/>
            </w:pPr>
            <w:proofErr w:type="spellStart"/>
            <w:r w:rsidRPr="28299C89">
              <w:rPr>
                <w:rFonts w:ascii="Aptos Narrow" w:eastAsia="Aptos Narrow" w:hAnsi="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14:paraId="1BA25AD5" w14:textId="0464E092" w:rsidR="28299C89" w:rsidRDefault="28299C89" w:rsidP="28299C89">
            <w:pPr>
              <w:spacing w:after="0"/>
            </w:pPr>
            <w:r w:rsidRPr="28299C89">
              <w:rPr>
                <w:rFonts w:ascii="Aptos Narrow" w:eastAsia="Aptos Narrow" w:hAnsi="Aptos Narrow" w:cs="Aptos Narrow"/>
                <w:color w:val="000000" w:themeColor="text1"/>
              </w:rPr>
              <w:t>targeted</w:t>
            </w:r>
          </w:p>
        </w:tc>
      </w:tr>
      <w:tr w:rsidR="28299C89" w14:paraId="3E9F31C8"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5269BC02" w14:textId="200BF603" w:rsidR="28299C89" w:rsidRDefault="28299C89" w:rsidP="28299C89">
            <w:pPr>
              <w:spacing w:after="0"/>
            </w:pPr>
            <w:r w:rsidRPr="28299C89">
              <w:rPr>
                <w:rFonts w:ascii="Aptos Narrow" w:eastAsia="Aptos Narrow" w:hAnsi="Aptos Narrow" w:cs="Aptos Narrow"/>
                <w:color w:val="000000" w:themeColor="text1"/>
              </w:rPr>
              <w:t>Alamitos Bay</w:t>
            </w:r>
          </w:p>
        </w:tc>
        <w:tc>
          <w:tcPr>
            <w:tcW w:w="2385" w:type="dxa"/>
            <w:tcBorders>
              <w:top w:val="nil"/>
              <w:left w:val="nil"/>
              <w:bottom w:val="nil"/>
              <w:right w:val="nil"/>
            </w:tcBorders>
            <w:tcMar>
              <w:top w:w="15" w:type="dxa"/>
              <w:left w:w="15" w:type="dxa"/>
              <w:right w:w="15" w:type="dxa"/>
            </w:tcMar>
            <w:vAlign w:val="bottom"/>
          </w:tcPr>
          <w:p w14:paraId="7BCB56B7" w14:textId="4556F5EA" w:rsidR="28299C89" w:rsidRDefault="28299C89" w:rsidP="28299C89">
            <w:pPr>
              <w:spacing w:after="0"/>
            </w:pPr>
            <w:r w:rsidRPr="28299C89">
              <w:rPr>
                <w:rFonts w:ascii="Aptos Narrow" w:eastAsia="Aptos Narrow" w:hAnsi="Aptos Narrow" w:cs="Aptos Narrow"/>
                <w:color w:val="000000" w:themeColor="text1"/>
              </w:rPr>
              <w:t>B23-SAV-903</w:t>
            </w:r>
          </w:p>
        </w:tc>
        <w:tc>
          <w:tcPr>
            <w:tcW w:w="2507" w:type="dxa"/>
            <w:tcBorders>
              <w:top w:val="nil"/>
              <w:left w:val="nil"/>
              <w:bottom w:val="nil"/>
              <w:right w:val="nil"/>
            </w:tcBorders>
            <w:tcMar>
              <w:top w:w="15" w:type="dxa"/>
              <w:left w:w="15" w:type="dxa"/>
              <w:right w:w="15" w:type="dxa"/>
            </w:tcMar>
            <w:vAlign w:val="bottom"/>
          </w:tcPr>
          <w:p w14:paraId="2758654D" w14:textId="2836EA57" w:rsidR="28299C89" w:rsidRDefault="28299C89" w:rsidP="28299C89">
            <w:pPr>
              <w:spacing w:after="0"/>
            </w:pPr>
            <w:proofErr w:type="spellStart"/>
            <w:r w:rsidRPr="28299C89">
              <w:rPr>
                <w:rFonts w:ascii="Aptos Narrow" w:eastAsia="Aptos Narrow" w:hAnsi="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14:paraId="5D551662" w14:textId="7A410B32" w:rsidR="28299C89" w:rsidRDefault="28299C89" w:rsidP="28299C89">
            <w:pPr>
              <w:spacing w:after="0"/>
            </w:pPr>
            <w:r w:rsidRPr="28299C89">
              <w:rPr>
                <w:rFonts w:ascii="Aptos Narrow" w:eastAsia="Aptos Narrow" w:hAnsi="Aptos Narrow" w:cs="Aptos Narrow"/>
                <w:color w:val="000000" w:themeColor="text1"/>
              </w:rPr>
              <w:t>targeted</w:t>
            </w:r>
          </w:p>
        </w:tc>
      </w:tr>
      <w:tr w:rsidR="28299C89" w14:paraId="23C48BE9"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0C78CE2C" w14:textId="62DA339D" w:rsidR="28299C89" w:rsidRDefault="28299C89" w:rsidP="28299C89">
            <w:pPr>
              <w:spacing w:after="0"/>
            </w:pPr>
            <w:r w:rsidRPr="28299C89">
              <w:rPr>
                <w:rFonts w:ascii="Aptos Narrow" w:eastAsia="Aptos Narrow" w:hAnsi="Aptos Narrow" w:cs="Aptos Narrow"/>
                <w:color w:val="000000" w:themeColor="text1"/>
              </w:rPr>
              <w:t>Alamitos Bay</w:t>
            </w:r>
          </w:p>
        </w:tc>
        <w:tc>
          <w:tcPr>
            <w:tcW w:w="2385" w:type="dxa"/>
            <w:tcBorders>
              <w:top w:val="nil"/>
              <w:left w:val="nil"/>
              <w:bottom w:val="nil"/>
              <w:right w:val="nil"/>
            </w:tcBorders>
            <w:tcMar>
              <w:top w:w="15" w:type="dxa"/>
              <w:left w:w="15" w:type="dxa"/>
              <w:right w:w="15" w:type="dxa"/>
            </w:tcMar>
            <w:vAlign w:val="bottom"/>
          </w:tcPr>
          <w:p w14:paraId="1B4023B8" w14:textId="2C11ABF7" w:rsidR="28299C89" w:rsidRDefault="28299C89" w:rsidP="28299C89">
            <w:pPr>
              <w:spacing w:after="0"/>
            </w:pPr>
            <w:r w:rsidRPr="28299C89">
              <w:rPr>
                <w:rFonts w:ascii="Aptos Narrow" w:eastAsia="Aptos Narrow" w:hAnsi="Aptos Narrow" w:cs="Aptos Narrow"/>
                <w:color w:val="000000" w:themeColor="text1"/>
              </w:rPr>
              <w:t>B23-SAV-904</w:t>
            </w:r>
          </w:p>
        </w:tc>
        <w:tc>
          <w:tcPr>
            <w:tcW w:w="2507" w:type="dxa"/>
            <w:tcBorders>
              <w:top w:val="nil"/>
              <w:left w:val="nil"/>
              <w:bottom w:val="nil"/>
              <w:right w:val="nil"/>
            </w:tcBorders>
            <w:tcMar>
              <w:top w:w="15" w:type="dxa"/>
              <w:left w:w="15" w:type="dxa"/>
              <w:right w:w="15" w:type="dxa"/>
            </w:tcMar>
            <w:vAlign w:val="bottom"/>
          </w:tcPr>
          <w:p w14:paraId="1E71760A" w14:textId="3524D5D5" w:rsidR="28299C89" w:rsidRDefault="28299C89" w:rsidP="28299C89">
            <w:pPr>
              <w:spacing w:after="0"/>
            </w:pPr>
            <w:proofErr w:type="spellStart"/>
            <w:r w:rsidRPr="28299C89">
              <w:rPr>
                <w:rFonts w:ascii="Aptos Narrow" w:eastAsia="Aptos Narrow" w:hAnsi="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14:paraId="6723BBB2" w14:textId="0B482547" w:rsidR="28299C89" w:rsidRDefault="28299C89" w:rsidP="28299C89">
            <w:pPr>
              <w:spacing w:after="0"/>
            </w:pPr>
            <w:r w:rsidRPr="28299C89">
              <w:rPr>
                <w:rFonts w:ascii="Aptos Narrow" w:eastAsia="Aptos Narrow" w:hAnsi="Aptos Narrow" w:cs="Aptos Narrow"/>
                <w:color w:val="000000" w:themeColor="text1"/>
              </w:rPr>
              <w:t>targeted</w:t>
            </w:r>
          </w:p>
        </w:tc>
      </w:tr>
      <w:tr w:rsidR="28299C89" w14:paraId="0BC18053"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184253AC" w14:textId="4A63F667" w:rsidR="28299C89" w:rsidRDefault="28299C89" w:rsidP="28299C89">
            <w:pPr>
              <w:spacing w:after="0"/>
            </w:pPr>
            <w:r w:rsidRPr="28299C89">
              <w:rPr>
                <w:rFonts w:ascii="Aptos Narrow" w:eastAsia="Aptos Narrow" w:hAnsi="Aptos Narrow" w:cs="Aptos Narrow"/>
                <w:color w:val="000000" w:themeColor="text1"/>
              </w:rPr>
              <w:t>San Diego Bay (Zuniga Jetty)</w:t>
            </w:r>
          </w:p>
        </w:tc>
        <w:tc>
          <w:tcPr>
            <w:tcW w:w="2385" w:type="dxa"/>
            <w:tcBorders>
              <w:top w:val="nil"/>
              <w:left w:val="nil"/>
              <w:bottom w:val="nil"/>
              <w:right w:val="nil"/>
            </w:tcBorders>
            <w:tcMar>
              <w:top w:w="15" w:type="dxa"/>
              <w:left w:w="15" w:type="dxa"/>
              <w:right w:w="15" w:type="dxa"/>
            </w:tcMar>
            <w:vAlign w:val="bottom"/>
          </w:tcPr>
          <w:p w14:paraId="26B1B304" w14:textId="4EFF236F" w:rsidR="28299C89" w:rsidRDefault="28299C89" w:rsidP="28299C89">
            <w:pPr>
              <w:spacing w:after="0"/>
            </w:pPr>
            <w:r w:rsidRPr="28299C89">
              <w:rPr>
                <w:rFonts w:ascii="Aptos Narrow" w:eastAsia="Aptos Narrow" w:hAnsi="Aptos Narrow" w:cs="Aptos Narrow"/>
                <w:color w:val="000000" w:themeColor="text1"/>
              </w:rPr>
              <w:t>B23-SAV-905</w:t>
            </w:r>
          </w:p>
        </w:tc>
        <w:tc>
          <w:tcPr>
            <w:tcW w:w="2507" w:type="dxa"/>
            <w:tcBorders>
              <w:top w:val="nil"/>
              <w:left w:val="nil"/>
              <w:bottom w:val="nil"/>
              <w:right w:val="nil"/>
            </w:tcBorders>
            <w:tcMar>
              <w:top w:w="15" w:type="dxa"/>
              <w:left w:w="15" w:type="dxa"/>
              <w:right w:w="15" w:type="dxa"/>
            </w:tcMar>
            <w:vAlign w:val="bottom"/>
          </w:tcPr>
          <w:p w14:paraId="22F0499B" w14:textId="5FCC852D"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327C1636" w14:textId="0DD5F502" w:rsidR="28299C89" w:rsidRDefault="28299C89" w:rsidP="28299C89">
            <w:pPr>
              <w:spacing w:after="0"/>
            </w:pPr>
            <w:r w:rsidRPr="28299C89">
              <w:rPr>
                <w:rFonts w:ascii="Aptos Narrow" w:eastAsia="Aptos Narrow" w:hAnsi="Aptos Narrow" w:cs="Aptos Narrow"/>
                <w:color w:val="000000" w:themeColor="text1"/>
              </w:rPr>
              <w:t>targeted</w:t>
            </w:r>
          </w:p>
        </w:tc>
      </w:tr>
      <w:tr w:rsidR="28299C89" w14:paraId="77102B21"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01430C27" w14:textId="6FB0C3B4" w:rsidR="28299C89" w:rsidRDefault="28299C89" w:rsidP="28299C89">
            <w:pPr>
              <w:spacing w:after="0"/>
            </w:pPr>
            <w:r w:rsidRPr="28299C89">
              <w:rPr>
                <w:rFonts w:ascii="Aptos Narrow" w:eastAsia="Aptos Narrow" w:hAnsi="Aptos Narrow" w:cs="Aptos Narrow"/>
                <w:color w:val="000000" w:themeColor="text1"/>
              </w:rPr>
              <w:t>Mission Bay</w:t>
            </w:r>
          </w:p>
        </w:tc>
        <w:tc>
          <w:tcPr>
            <w:tcW w:w="2385" w:type="dxa"/>
            <w:tcBorders>
              <w:top w:val="nil"/>
              <w:left w:val="nil"/>
              <w:bottom w:val="nil"/>
              <w:right w:val="nil"/>
            </w:tcBorders>
            <w:tcMar>
              <w:top w:w="15" w:type="dxa"/>
              <w:left w:w="15" w:type="dxa"/>
              <w:right w:w="15" w:type="dxa"/>
            </w:tcMar>
            <w:vAlign w:val="bottom"/>
          </w:tcPr>
          <w:p w14:paraId="48EFF748" w14:textId="238E916C" w:rsidR="28299C89" w:rsidRDefault="28299C89" w:rsidP="28299C89">
            <w:pPr>
              <w:spacing w:after="0"/>
            </w:pPr>
            <w:r w:rsidRPr="28299C89">
              <w:rPr>
                <w:rFonts w:ascii="Aptos Narrow" w:eastAsia="Aptos Narrow" w:hAnsi="Aptos Narrow" w:cs="Aptos Narrow"/>
                <w:color w:val="000000" w:themeColor="text1"/>
              </w:rPr>
              <w:t>B23-SAV-906</w:t>
            </w:r>
          </w:p>
        </w:tc>
        <w:tc>
          <w:tcPr>
            <w:tcW w:w="2507" w:type="dxa"/>
            <w:tcBorders>
              <w:top w:val="nil"/>
              <w:left w:val="nil"/>
              <w:bottom w:val="nil"/>
              <w:right w:val="nil"/>
            </w:tcBorders>
            <w:tcMar>
              <w:top w:w="15" w:type="dxa"/>
              <w:left w:w="15" w:type="dxa"/>
              <w:right w:w="15" w:type="dxa"/>
            </w:tcMar>
            <w:vAlign w:val="bottom"/>
          </w:tcPr>
          <w:p w14:paraId="34ACA446" w14:textId="6078B5E0"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19CBD849" w14:textId="34204E2B" w:rsidR="28299C89" w:rsidRDefault="28299C89" w:rsidP="28299C89">
            <w:pPr>
              <w:spacing w:after="0"/>
            </w:pPr>
            <w:r w:rsidRPr="28299C89">
              <w:rPr>
                <w:rFonts w:ascii="Aptos Narrow" w:eastAsia="Aptos Narrow" w:hAnsi="Aptos Narrow" w:cs="Aptos Narrow"/>
                <w:color w:val="000000" w:themeColor="text1"/>
              </w:rPr>
              <w:t>targeted</w:t>
            </w:r>
          </w:p>
        </w:tc>
      </w:tr>
      <w:tr w:rsidR="28299C89" w14:paraId="3EE5089D"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0256ABB7" w14:textId="6C5A5C12" w:rsidR="28299C89" w:rsidRDefault="28299C89" w:rsidP="28299C89">
            <w:pPr>
              <w:spacing w:after="0"/>
            </w:pPr>
            <w:r w:rsidRPr="28299C89">
              <w:rPr>
                <w:rFonts w:ascii="Aptos Narrow" w:eastAsia="Aptos Narrow" w:hAnsi="Aptos Narrow" w:cs="Aptos Narrow"/>
                <w:color w:val="000000" w:themeColor="text1"/>
              </w:rPr>
              <w:t>San Elijo Lagoon</w:t>
            </w:r>
          </w:p>
        </w:tc>
        <w:tc>
          <w:tcPr>
            <w:tcW w:w="2385" w:type="dxa"/>
            <w:tcBorders>
              <w:top w:val="nil"/>
              <w:left w:val="nil"/>
              <w:bottom w:val="nil"/>
              <w:right w:val="nil"/>
            </w:tcBorders>
            <w:tcMar>
              <w:top w:w="15" w:type="dxa"/>
              <w:left w:w="15" w:type="dxa"/>
              <w:right w:w="15" w:type="dxa"/>
            </w:tcMar>
            <w:vAlign w:val="bottom"/>
          </w:tcPr>
          <w:p w14:paraId="31A0DFCC" w14:textId="6B0C0932" w:rsidR="28299C89" w:rsidRDefault="28299C89" w:rsidP="28299C89">
            <w:pPr>
              <w:spacing w:after="0"/>
            </w:pPr>
            <w:r w:rsidRPr="28299C89">
              <w:rPr>
                <w:rFonts w:ascii="Aptos Narrow" w:eastAsia="Aptos Narrow" w:hAnsi="Aptos Narrow" w:cs="Aptos Narrow"/>
                <w:color w:val="000000" w:themeColor="text1"/>
              </w:rPr>
              <w:t>B23-SAV-907</w:t>
            </w:r>
          </w:p>
        </w:tc>
        <w:tc>
          <w:tcPr>
            <w:tcW w:w="2507" w:type="dxa"/>
            <w:tcBorders>
              <w:top w:val="nil"/>
              <w:left w:val="nil"/>
              <w:bottom w:val="nil"/>
              <w:right w:val="nil"/>
            </w:tcBorders>
            <w:tcMar>
              <w:top w:w="15" w:type="dxa"/>
              <w:left w:w="15" w:type="dxa"/>
              <w:right w:w="15" w:type="dxa"/>
            </w:tcMar>
            <w:vAlign w:val="bottom"/>
          </w:tcPr>
          <w:p w14:paraId="04ECA6B3" w14:textId="03936386" w:rsidR="28299C89" w:rsidRDefault="28299C89" w:rsidP="28299C89">
            <w:pPr>
              <w:spacing w:after="0"/>
            </w:pPr>
            <w:r w:rsidRPr="28299C89">
              <w:rPr>
                <w:rFonts w:ascii="Aptos Narrow" w:eastAsia="Aptos Narrow" w:hAnsi="Aptos Narrow" w:cs="Aptos Narrow"/>
                <w:color w:val="000000" w:themeColor="text1"/>
              </w:rPr>
              <w:t>estuary</w:t>
            </w:r>
          </w:p>
        </w:tc>
        <w:tc>
          <w:tcPr>
            <w:tcW w:w="1286" w:type="dxa"/>
            <w:tcBorders>
              <w:top w:val="nil"/>
              <w:left w:val="nil"/>
              <w:bottom w:val="nil"/>
              <w:right w:val="nil"/>
            </w:tcBorders>
            <w:tcMar>
              <w:top w:w="15" w:type="dxa"/>
              <w:left w:w="15" w:type="dxa"/>
              <w:right w:w="15" w:type="dxa"/>
            </w:tcMar>
            <w:vAlign w:val="bottom"/>
          </w:tcPr>
          <w:p w14:paraId="6B5CFCFF" w14:textId="5E04E6B3" w:rsidR="28299C89" w:rsidRDefault="28299C89" w:rsidP="28299C89">
            <w:pPr>
              <w:spacing w:after="0"/>
            </w:pPr>
            <w:r w:rsidRPr="28299C89">
              <w:rPr>
                <w:rFonts w:ascii="Aptos Narrow" w:eastAsia="Aptos Narrow" w:hAnsi="Aptos Narrow" w:cs="Aptos Narrow"/>
                <w:color w:val="000000" w:themeColor="text1"/>
              </w:rPr>
              <w:t>targeted</w:t>
            </w:r>
          </w:p>
        </w:tc>
      </w:tr>
      <w:tr w:rsidR="28299C89" w14:paraId="19477FA3"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44B720CC" w14:textId="48F9677B" w:rsidR="28299C89" w:rsidRDefault="28299C89" w:rsidP="28299C89">
            <w:pPr>
              <w:spacing w:after="0"/>
            </w:pPr>
            <w:r w:rsidRPr="28299C89">
              <w:rPr>
                <w:rFonts w:ascii="Aptos Narrow" w:eastAsia="Aptos Narrow" w:hAnsi="Aptos Narrow" w:cs="Aptos Narrow"/>
                <w:color w:val="000000" w:themeColor="text1"/>
              </w:rPr>
              <w:lastRenderedPageBreak/>
              <w:t>Mission Bay</w:t>
            </w:r>
          </w:p>
        </w:tc>
        <w:tc>
          <w:tcPr>
            <w:tcW w:w="2385" w:type="dxa"/>
            <w:tcBorders>
              <w:top w:val="nil"/>
              <w:left w:val="nil"/>
              <w:bottom w:val="nil"/>
              <w:right w:val="nil"/>
            </w:tcBorders>
            <w:tcMar>
              <w:top w:w="15" w:type="dxa"/>
              <w:left w:w="15" w:type="dxa"/>
              <w:right w:w="15" w:type="dxa"/>
            </w:tcMar>
            <w:vAlign w:val="bottom"/>
          </w:tcPr>
          <w:p w14:paraId="721907BC" w14:textId="7B1AC805" w:rsidR="28299C89" w:rsidRDefault="28299C89" w:rsidP="28299C89">
            <w:pPr>
              <w:spacing w:after="0"/>
            </w:pPr>
            <w:r w:rsidRPr="28299C89">
              <w:rPr>
                <w:rFonts w:ascii="Aptos Narrow" w:eastAsia="Aptos Narrow" w:hAnsi="Aptos Narrow" w:cs="Aptos Narrow"/>
                <w:color w:val="000000" w:themeColor="text1"/>
              </w:rPr>
              <w:t>B23-SAV-908</w:t>
            </w:r>
          </w:p>
        </w:tc>
        <w:tc>
          <w:tcPr>
            <w:tcW w:w="2507" w:type="dxa"/>
            <w:tcBorders>
              <w:top w:val="nil"/>
              <w:left w:val="nil"/>
              <w:bottom w:val="nil"/>
              <w:right w:val="nil"/>
            </w:tcBorders>
            <w:tcMar>
              <w:top w:w="15" w:type="dxa"/>
              <w:left w:w="15" w:type="dxa"/>
              <w:right w:w="15" w:type="dxa"/>
            </w:tcMar>
            <w:vAlign w:val="bottom"/>
          </w:tcPr>
          <w:p w14:paraId="0B79E272" w14:textId="02DF4337"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356791F6" w14:textId="7396603B" w:rsidR="28299C89" w:rsidRDefault="28299C89" w:rsidP="28299C89">
            <w:pPr>
              <w:spacing w:after="0"/>
            </w:pPr>
            <w:r w:rsidRPr="28299C89">
              <w:rPr>
                <w:rFonts w:ascii="Aptos Narrow" w:eastAsia="Aptos Narrow" w:hAnsi="Aptos Narrow" w:cs="Aptos Narrow"/>
                <w:color w:val="000000" w:themeColor="text1"/>
              </w:rPr>
              <w:t>targeted</w:t>
            </w:r>
          </w:p>
        </w:tc>
      </w:tr>
      <w:tr w:rsidR="28299C89" w14:paraId="039DD7CB"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4433DD92" w14:textId="191698A8" w:rsidR="28299C89" w:rsidRDefault="28299C89" w:rsidP="28299C89">
            <w:pPr>
              <w:spacing w:after="0"/>
            </w:pPr>
            <w:r w:rsidRPr="28299C89">
              <w:rPr>
                <w:rFonts w:ascii="Aptos Narrow" w:eastAsia="Aptos Narrow" w:hAnsi="Aptos Narrow" w:cs="Aptos Narrow"/>
                <w:color w:val="000000" w:themeColor="text1"/>
              </w:rPr>
              <w:t>King Harbor</w:t>
            </w:r>
          </w:p>
        </w:tc>
        <w:tc>
          <w:tcPr>
            <w:tcW w:w="2385" w:type="dxa"/>
            <w:tcBorders>
              <w:top w:val="nil"/>
              <w:left w:val="nil"/>
              <w:bottom w:val="nil"/>
              <w:right w:val="nil"/>
            </w:tcBorders>
            <w:tcMar>
              <w:top w:w="15" w:type="dxa"/>
              <w:left w:w="15" w:type="dxa"/>
              <w:right w:w="15" w:type="dxa"/>
            </w:tcMar>
            <w:vAlign w:val="bottom"/>
          </w:tcPr>
          <w:p w14:paraId="1F0109AF" w14:textId="30BE001E" w:rsidR="28299C89" w:rsidRDefault="28299C89" w:rsidP="28299C89">
            <w:pPr>
              <w:spacing w:after="0"/>
            </w:pPr>
            <w:r w:rsidRPr="28299C89">
              <w:rPr>
                <w:rFonts w:ascii="Aptos Narrow" w:eastAsia="Aptos Narrow" w:hAnsi="Aptos Narrow" w:cs="Aptos Narrow"/>
                <w:color w:val="000000" w:themeColor="text1"/>
              </w:rPr>
              <w:t>B23-SAV-909</w:t>
            </w:r>
          </w:p>
        </w:tc>
        <w:tc>
          <w:tcPr>
            <w:tcW w:w="2507" w:type="dxa"/>
            <w:tcBorders>
              <w:top w:val="nil"/>
              <w:left w:val="nil"/>
              <w:bottom w:val="nil"/>
              <w:right w:val="nil"/>
            </w:tcBorders>
            <w:tcMar>
              <w:top w:w="15" w:type="dxa"/>
              <w:left w:w="15" w:type="dxa"/>
              <w:right w:w="15" w:type="dxa"/>
            </w:tcMar>
            <w:vAlign w:val="bottom"/>
          </w:tcPr>
          <w:p w14:paraId="69E93267" w14:textId="63810D6F" w:rsidR="28299C89" w:rsidRDefault="28299C89" w:rsidP="28299C89">
            <w:pPr>
              <w:spacing w:after="0"/>
            </w:pPr>
            <w:proofErr w:type="spellStart"/>
            <w:r w:rsidRPr="28299C89">
              <w:rPr>
                <w:rFonts w:ascii="Aptos Narrow" w:eastAsia="Aptos Narrow" w:hAnsi="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14:paraId="7445F6F1" w14:textId="1B748FE1" w:rsidR="28299C89" w:rsidRDefault="28299C89" w:rsidP="28299C89">
            <w:pPr>
              <w:spacing w:after="0"/>
            </w:pPr>
            <w:r w:rsidRPr="28299C89">
              <w:rPr>
                <w:rFonts w:ascii="Aptos Narrow" w:eastAsia="Aptos Narrow" w:hAnsi="Aptos Narrow" w:cs="Aptos Narrow"/>
                <w:color w:val="000000" w:themeColor="text1"/>
              </w:rPr>
              <w:t>targeted</w:t>
            </w:r>
          </w:p>
        </w:tc>
      </w:tr>
      <w:tr w:rsidR="28299C89" w14:paraId="43BF2453"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47033ED8" w14:textId="33BBC358" w:rsidR="28299C89" w:rsidRDefault="28299C89" w:rsidP="28299C89">
            <w:pPr>
              <w:spacing w:after="0"/>
            </w:pPr>
            <w:r w:rsidRPr="28299C89">
              <w:rPr>
                <w:rFonts w:ascii="Aptos Narrow" w:eastAsia="Aptos Narrow" w:hAnsi="Aptos Narrow" w:cs="Aptos Narrow"/>
                <w:color w:val="000000" w:themeColor="text1"/>
              </w:rPr>
              <w:t>Oceanside Harbor</w:t>
            </w:r>
          </w:p>
        </w:tc>
        <w:tc>
          <w:tcPr>
            <w:tcW w:w="2385" w:type="dxa"/>
            <w:tcBorders>
              <w:top w:val="nil"/>
              <w:left w:val="nil"/>
              <w:bottom w:val="nil"/>
              <w:right w:val="nil"/>
            </w:tcBorders>
            <w:tcMar>
              <w:top w:w="15" w:type="dxa"/>
              <w:left w:w="15" w:type="dxa"/>
              <w:right w:w="15" w:type="dxa"/>
            </w:tcMar>
            <w:vAlign w:val="bottom"/>
          </w:tcPr>
          <w:p w14:paraId="6D715AF8" w14:textId="31011FB6" w:rsidR="28299C89" w:rsidRDefault="28299C89" w:rsidP="28299C89">
            <w:pPr>
              <w:spacing w:after="0"/>
            </w:pPr>
            <w:r w:rsidRPr="28299C89">
              <w:rPr>
                <w:rFonts w:ascii="Aptos Narrow" w:eastAsia="Aptos Narrow" w:hAnsi="Aptos Narrow" w:cs="Aptos Narrow"/>
                <w:color w:val="000000" w:themeColor="text1"/>
              </w:rPr>
              <w:t>B23-SAV-910</w:t>
            </w:r>
          </w:p>
        </w:tc>
        <w:tc>
          <w:tcPr>
            <w:tcW w:w="2507" w:type="dxa"/>
            <w:tcBorders>
              <w:top w:val="nil"/>
              <w:left w:val="nil"/>
              <w:bottom w:val="nil"/>
              <w:right w:val="nil"/>
            </w:tcBorders>
            <w:tcMar>
              <w:top w:w="15" w:type="dxa"/>
              <w:left w:w="15" w:type="dxa"/>
              <w:right w:w="15" w:type="dxa"/>
            </w:tcMar>
            <w:vAlign w:val="bottom"/>
          </w:tcPr>
          <w:p w14:paraId="45324B37" w14:textId="477C17E7" w:rsidR="28299C89" w:rsidRDefault="28299C89" w:rsidP="28299C89">
            <w:pPr>
              <w:spacing w:after="0"/>
            </w:pPr>
            <w:proofErr w:type="spellStart"/>
            <w:r w:rsidRPr="28299C89">
              <w:rPr>
                <w:rFonts w:ascii="Aptos Narrow" w:eastAsia="Aptos Narrow" w:hAnsi="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14:paraId="1523BC2E" w14:textId="000A48F2" w:rsidR="28299C89" w:rsidRDefault="28299C89" w:rsidP="28299C89">
            <w:pPr>
              <w:spacing w:after="0"/>
            </w:pPr>
            <w:r w:rsidRPr="28299C89">
              <w:rPr>
                <w:rFonts w:ascii="Aptos Narrow" w:eastAsia="Aptos Narrow" w:hAnsi="Aptos Narrow" w:cs="Aptos Narrow"/>
                <w:color w:val="000000" w:themeColor="text1"/>
              </w:rPr>
              <w:t>targeted</w:t>
            </w:r>
          </w:p>
        </w:tc>
      </w:tr>
      <w:tr w:rsidR="28299C89" w14:paraId="6CD9F905"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5F63581C" w14:textId="1D0AD48D" w:rsidR="28299C89" w:rsidRDefault="28299C89" w:rsidP="28299C89">
            <w:pPr>
              <w:spacing w:after="0"/>
            </w:pPr>
            <w:r w:rsidRPr="28299C89">
              <w:rPr>
                <w:rFonts w:ascii="Aptos Narrow" w:eastAsia="Aptos Narrow" w:hAnsi="Aptos Narrow" w:cs="Aptos Narrow"/>
                <w:color w:val="000000" w:themeColor="text1"/>
              </w:rPr>
              <w:t>La Jolla Cove</w:t>
            </w:r>
          </w:p>
        </w:tc>
        <w:tc>
          <w:tcPr>
            <w:tcW w:w="2385" w:type="dxa"/>
            <w:tcBorders>
              <w:top w:val="nil"/>
              <w:left w:val="nil"/>
              <w:bottom w:val="nil"/>
              <w:right w:val="nil"/>
            </w:tcBorders>
            <w:tcMar>
              <w:top w:w="15" w:type="dxa"/>
              <w:left w:w="15" w:type="dxa"/>
              <w:right w:w="15" w:type="dxa"/>
            </w:tcMar>
            <w:vAlign w:val="bottom"/>
          </w:tcPr>
          <w:p w14:paraId="27FA0313" w14:textId="2E7CC58B" w:rsidR="28299C89" w:rsidRDefault="28299C89" w:rsidP="28299C89">
            <w:pPr>
              <w:spacing w:after="0"/>
            </w:pPr>
            <w:r w:rsidRPr="28299C89">
              <w:rPr>
                <w:rFonts w:ascii="Aptos Narrow" w:eastAsia="Aptos Narrow" w:hAnsi="Aptos Narrow" w:cs="Aptos Narrow"/>
                <w:color w:val="000000" w:themeColor="text1"/>
              </w:rPr>
              <w:t>B23-SAV-991</w:t>
            </w:r>
          </w:p>
        </w:tc>
        <w:tc>
          <w:tcPr>
            <w:tcW w:w="2507" w:type="dxa"/>
            <w:tcBorders>
              <w:top w:val="nil"/>
              <w:left w:val="nil"/>
              <w:bottom w:val="nil"/>
              <w:right w:val="nil"/>
            </w:tcBorders>
            <w:tcMar>
              <w:top w:w="15" w:type="dxa"/>
              <w:left w:w="15" w:type="dxa"/>
              <w:right w:w="15" w:type="dxa"/>
            </w:tcMar>
            <w:vAlign w:val="bottom"/>
          </w:tcPr>
          <w:p w14:paraId="75EA6790" w14:textId="351EC861" w:rsidR="28299C89" w:rsidRDefault="28299C89" w:rsidP="28299C89">
            <w:pPr>
              <w:spacing w:after="0"/>
            </w:pPr>
            <w:r w:rsidRPr="28299C89">
              <w:rPr>
                <w:rFonts w:ascii="Aptos Narrow" w:eastAsia="Aptos Narrow" w:hAnsi="Aptos Narrow" w:cs="Aptos Narrow"/>
                <w:color w:val="000000" w:themeColor="text1"/>
              </w:rPr>
              <w:t>NA</w:t>
            </w:r>
          </w:p>
        </w:tc>
        <w:tc>
          <w:tcPr>
            <w:tcW w:w="1286" w:type="dxa"/>
            <w:tcBorders>
              <w:top w:val="nil"/>
              <w:left w:val="nil"/>
              <w:bottom w:val="nil"/>
              <w:right w:val="nil"/>
            </w:tcBorders>
            <w:tcMar>
              <w:top w:w="15" w:type="dxa"/>
              <w:left w:w="15" w:type="dxa"/>
              <w:right w:w="15" w:type="dxa"/>
            </w:tcMar>
            <w:vAlign w:val="bottom"/>
          </w:tcPr>
          <w:p w14:paraId="13AA95A6" w14:textId="1EFF41A1" w:rsidR="28299C89" w:rsidRDefault="28299C89" w:rsidP="28299C89">
            <w:pPr>
              <w:spacing w:after="0"/>
            </w:pPr>
            <w:r w:rsidRPr="28299C89">
              <w:rPr>
                <w:rFonts w:ascii="Aptos Narrow" w:eastAsia="Aptos Narrow" w:hAnsi="Aptos Narrow" w:cs="Aptos Narrow"/>
                <w:color w:val="000000" w:themeColor="text1"/>
              </w:rPr>
              <w:t>targeted</w:t>
            </w:r>
          </w:p>
        </w:tc>
      </w:tr>
      <w:tr w:rsidR="28299C89" w14:paraId="77F1279D" w14:textId="77777777" w:rsidTr="28299C89">
        <w:trPr>
          <w:trHeight w:val="315"/>
        </w:trPr>
        <w:tc>
          <w:tcPr>
            <w:tcW w:w="3281" w:type="dxa"/>
            <w:tcBorders>
              <w:top w:val="nil"/>
              <w:left w:val="nil"/>
              <w:bottom w:val="double" w:sz="24" w:space="0" w:color="000000" w:themeColor="text1"/>
              <w:right w:val="nil"/>
            </w:tcBorders>
            <w:tcMar>
              <w:top w:w="15" w:type="dxa"/>
              <w:left w:w="15" w:type="dxa"/>
              <w:right w:w="15" w:type="dxa"/>
            </w:tcMar>
            <w:vAlign w:val="bottom"/>
          </w:tcPr>
          <w:p w14:paraId="4D088CBE" w14:textId="4B6203FC" w:rsidR="28299C89" w:rsidRDefault="28299C89" w:rsidP="28299C89">
            <w:pPr>
              <w:spacing w:after="0"/>
            </w:pPr>
            <w:r w:rsidRPr="28299C89">
              <w:rPr>
                <w:rFonts w:ascii="Aptos Narrow" w:eastAsia="Aptos Narrow" w:hAnsi="Aptos Narrow" w:cs="Aptos Narrow"/>
                <w:color w:val="000000" w:themeColor="text1"/>
              </w:rPr>
              <w:t>Santa Cruz Island</w:t>
            </w:r>
          </w:p>
        </w:tc>
        <w:tc>
          <w:tcPr>
            <w:tcW w:w="2385" w:type="dxa"/>
            <w:tcBorders>
              <w:top w:val="nil"/>
              <w:left w:val="nil"/>
              <w:bottom w:val="double" w:sz="24" w:space="0" w:color="000000" w:themeColor="text1"/>
              <w:right w:val="nil"/>
            </w:tcBorders>
            <w:tcMar>
              <w:top w:w="15" w:type="dxa"/>
              <w:left w:w="15" w:type="dxa"/>
              <w:right w:w="15" w:type="dxa"/>
            </w:tcMar>
            <w:vAlign w:val="bottom"/>
          </w:tcPr>
          <w:p w14:paraId="667E85E4" w14:textId="4E6EDD4E" w:rsidR="28299C89" w:rsidRDefault="28299C89" w:rsidP="28299C89">
            <w:pPr>
              <w:spacing w:after="0"/>
            </w:pPr>
            <w:r w:rsidRPr="28299C89">
              <w:rPr>
                <w:rFonts w:ascii="Aptos Narrow" w:eastAsia="Aptos Narrow" w:hAnsi="Aptos Narrow" w:cs="Aptos Narrow"/>
                <w:color w:val="000000" w:themeColor="text1"/>
              </w:rPr>
              <w:t>B23-SAV-Santa Cruz Island</w:t>
            </w:r>
          </w:p>
        </w:tc>
        <w:tc>
          <w:tcPr>
            <w:tcW w:w="2507" w:type="dxa"/>
            <w:tcBorders>
              <w:top w:val="nil"/>
              <w:left w:val="nil"/>
              <w:bottom w:val="double" w:sz="24" w:space="0" w:color="000000" w:themeColor="text1"/>
              <w:right w:val="nil"/>
            </w:tcBorders>
            <w:tcMar>
              <w:top w:w="15" w:type="dxa"/>
              <w:left w:w="15" w:type="dxa"/>
              <w:right w:w="15" w:type="dxa"/>
            </w:tcMar>
            <w:vAlign w:val="bottom"/>
          </w:tcPr>
          <w:p w14:paraId="392EA3B6" w14:textId="3E08C68B" w:rsidR="28299C89" w:rsidRDefault="28299C89" w:rsidP="28299C89">
            <w:pPr>
              <w:spacing w:after="0"/>
            </w:pPr>
            <w:r w:rsidRPr="28299C89">
              <w:rPr>
                <w:rFonts w:ascii="Aptos Narrow" w:eastAsia="Aptos Narrow" w:hAnsi="Aptos Narrow" w:cs="Aptos Narrow"/>
                <w:color w:val="000000" w:themeColor="text1"/>
              </w:rPr>
              <w:t>NA</w:t>
            </w:r>
          </w:p>
        </w:tc>
        <w:tc>
          <w:tcPr>
            <w:tcW w:w="1286" w:type="dxa"/>
            <w:tcBorders>
              <w:top w:val="nil"/>
              <w:left w:val="nil"/>
              <w:bottom w:val="double" w:sz="24" w:space="0" w:color="000000" w:themeColor="text1"/>
              <w:right w:val="nil"/>
            </w:tcBorders>
            <w:tcMar>
              <w:top w:w="15" w:type="dxa"/>
              <w:left w:w="15" w:type="dxa"/>
              <w:right w:w="15" w:type="dxa"/>
            </w:tcMar>
            <w:vAlign w:val="bottom"/>
          </w:tcPr>
          <w:p w14:paraId="25CB1419" w14:textId="70009AF1" w:rsidR="28299C89" w:rsidRDefault="28299C89" w:rsidP="28299C89">
            <w:pPr>
              <w:spacing w:after="0"/>
            </w:pPr>
            <w:r w:rsidRPr="28299C89">
              <w:rPr>
                <w:rFonts w:ascii="Aptos Narrow" w:eastAsia="Aptos Narrow" w:hAnsi="Aptos Narrow" w:cs="Aptos Narrow"/>
                <w:color w:val="000000" w:themeColor="text1"/>
              </w:rPr>
              <w:t>targeted</w:t>
            </w:r>
          </w:p>
        </w:tc>
      </w:tr>
    </w:tbl>
    <w:p w14:paraId="35D53BFE" w14:textId="708E641B" w:rsidR="28299C89" w:rsidRDefault="28299C89" w:rsidP="28299C89">
      <w:pPr>
        <w:rPr>
          <w:color w:val="000000" w:themeColor="text1"/>
        </w:rPr>
      </w:pPr>
    </w:p>
    <w:p w14:paraId="1C606166" w14:textId="2EB330D4" w:rsidR="02A070D4" w:rsidRDefault="02A070D4" w:rsidP="5F4F3AED">
      <w:pPr>
        <w:pStyle w:val="ListParagraph"/>
        <w:numPr>
          <w:ilvl w:val="1"/>
          <w:numId w:val="5"/>
        </w:numPr>
        <w:rPr>
          <w:sz w:val="28"/>
          <w:szCs w:val="28"/>
        </w:rPr>
      </w:pPr>
      <w:r w:rsidRPr="5F4F3AED">
        <w:rPr>
          <w:sz w:val="28"/>
          <w:szCs w:val="28"/>
        </w:rPr>
        <w:t>Field Collection of Structural Metrics</w:t>
      </w:r>
    </w:p>
    <w:p w14:paraId="2E557792" w14:textId="4FE5C8FE" w:rsidR="1FBE58DD" w:rsidRDefault="1FBE58DD" w:rsidP="5F4F3AED">
      <w:pPr>
        <w:rPr>
          <w:color w:val="000000" w:themeColor="text1"/>
          <w:sz w:val="22"/>
          <w:szCs w:val="22"/>
        </w:rPr>
      </w:pPr>
      <w:r w:rsidRPr="5F4F3AED">
        <w:rPr>
          <w:color w:val="000000" w:themeColor="text1"/>
          <w:sz w:val="22"/>
          <w:szCs w:val="22"/>
        </w:rPr>
        <w:t xml:space="preserve">Field protocols for sampling are fully detailed in McCune et al. (2020). </w:t>
      </w:r>
      <w:r w:rsidR="46FADA37" w:rsidRPr="5F4F3AED">
        <w:rPr>
          <w:color w:val="000000" w:themeColor="text1"/>
          <w:sz w:val="22"/>
          <w:szCs w:val="22"/>
        </w:rPr>
        <w:t>A</w:t>
      </w:r>
      <w:r w:rsidRPr="5F4F3AED">
        <w:rPr>
          <w:color w:val="000000" w:themeColor="text1"/>
          <w:sz w:val="22"/>
          <w:szCs w:val="22"/>
        </w:rPr>
        <w:t xml:space="preserve">ll in-water measurements and collection of material were conducted by teams of SCUBA divers and any intertidal portions of a location were omitted from sampling. If seagrass was present at a site, the perimeter of the aggregation was measured. Plants </w:t>
      </w:r>
      <w:proofErr w:type="gramStart"/>
      <w:r w:rsidRPr="5F4F3AED">
        <w:rPr>
          <w:color w:val="000000" w:themeColor="text1"/>
          <w:sz w:val="22"/>
          <w:szCs w:val="22"/>
        </w:rPr>
        <w:t>were considered to be</w:t>
      </w:r>
      <w:proofErr w:type="gramEnd"/>
      <w:r w:rsidRPr="5F4F3AED">
        <w:rPr>
          <w:color w:val="000000" w:themeColor="text1"/>
          <w:sz w:val="22"/>
          <w:szCs w:val="22"/>
        </w:rPr>
        <w:t xml:space="preserve"> of the same aggregation if there was less than 5m of bare sediment between plants. Eelgrass was classified into different growth categories:</w:t>
      </w:r>
    </w:p>
    <w:p w14:paraId="26EFD9F3" w14:textId="42A1E559" w:rsidR="1FBE58DD" w:rsidRDefault="1FBE58DD" w:rsidP="5F4F3AED">
      <w:pPr>
        <w:pStyle w:val="ListParagraph"/>
        <w:numPr>
          <w:ilvl w:val="0"/>
          <w:numId w:val="3"/>
        </w:numPr>
        <w:rPr>
          <w:color w:val="000000" w:themeColor="text1"/>
          <w:sz w:val="22"/>
          <w:szCs w:val="22"/>
        </w:rPr>
      </w:pPr>
      <w:r w:rsidRPr="5F4F3AED">
        <w:rPr>
          <w:color w:val="000000" w:themeColor="text1"/>
          <w:sz w:val="22"/>
          <w:szCs w:val="22"/>
          <w:u w:val="single"/>
        </w:rPr>
        <w:t>Patch</w:t>
      </w:r>
      <w:r w:rsidRPr="5F4F3AED">
        <w:rPr>
          <w:color w:val="000000" w:themeColor="text1"/>
          <w:sz w:val="22"/>
          <w:szCs w:val="22"/>
        </w:rPr>
        <w:t xml:space="preserve"> – Eelgrass aggregation 3m or less on the longest axis</w:t>
      </w:r>
    </w:p>
    <w:p w14:paraId="6B8F52A5" w14:textId="41643402" w:rsidR="1FBE58DD" w:rsidRDefault="1FBE58DD" w:rsidP="5F4F3AED">
      <w:pPr>
        <w:pStyle w:val="ListParagraph"/>
        <w:numPr>
          <w:ilvl w:val="0"/>
          <w:numId w:val="3"/>
        </w:numPr>
        <w:rPr>
          <w:color w:val="000000" w:themeColor="text1"/>
          <w:sz w:val="22"/>
          <w:szCs w:val="22"/>
        </w:rPr>
      </w:pPr>
      <w:r w:rsidRPr="5F4F3AED">
        <w:rPr>
          <w:color w:val="000000" w:themeColor="text1"/>
          <w:sz w:val="22"/>
          <w:szCs w:val="22"/>
          <w:u w:val="single"/>
        </w:rPr>
        <w:t xml:space="preserve">Bed </w:t>
      </w:r>
      <w:r w:rsidRPr="5F4F3AED">
        <w:rPr>
          <w:color w:val="000000" w:themeColor="text1"/>
          <w:sz w:val="22"/>
          <w:szCs w:val="22"/>
        </w:rPr>
        <w:t>– Eelgrass aggregation between 5 and 60m along its longest axis and at least 5m along its cross axis (typically shallowest point to deepest point)</w:t>
      </w:r>
    </w:p>
    <w:p w14:paraId="5645F69A" w14:textId="5308424D" w:rsidR="1FBE58DD" w:rsidRDefault="1FBE58DD" w:rsidP="5F4F3AED">
      <w:pPr>
        <w:pStyle w:val="ListParagraph"/>
        <w:numPr>
          <w:ilvl w:val="0"/>
          <w:numId w:val="3"/>
        </w:numPr>
        <w:rPr>
          <w:color w:val="000000" w:themeColor="text1"/>
          <w:sz w:val="22"/>
          <w:szCs w:val="22"/>
        </w:rPr>
      </w:pPr>
      <w:r w:rsidRPr="5F4F3AED">
        <w:rPr>
          <w:color w:val="000000" w:themeColor="text1"/>
          <w:sz w:val="22"/>
          <w:szCs w:val="22"/>
          <w:u w:val="single"/>
        </w:rPr>
        <w:t>Fringing Bed</w:t>
      </w:r>
      <w:r w:rsidRPr="5F4F3AED">
        <w:rPr>
          <w:color w:val="000000" w:themeColor="text1"/>
          <w:sz w:val="22"/>
          <w:szCs w:val="22"/>
        </w:rPr>
        <w:t xml:space="preserve"> – Eelgrass aggregation between 5 and 60m along its longest axis and less than 5m along its cross axis</w:t>
      </w:r>
    </w:p>
    <w:p w14:paraId="641096EF" w14:textId="04EDDA2C" w:rsidR="1FBE58DD" w:rsidRDefault="1FBE58DD" w:rsidP="5F4F3AED">
      <w:pPr>
        <w:pStyle w:val="ListParagraph"/>
        <w:numPr>
          <w:ilvl w:val="0"/>
          <w:numId w:val="3"/>
        </w:numPr>
        <w:rPr>
          <w:color w:val="000000" w:themeColor="text1"/>
          <w:sz w:val="22"/>
          <w:szCs w:val="22"/>
        </w:rPr>
      </w:pPr>
      <w:r w:rsidRPr="5F4F3AED">
        <w:rPr>
          <w:color w:val="000000" w:themeColor="text1"/>
          <w:sz w:val="22"/>
          <w:szCs w:val="22"/>
          <w:u w:val="single"/>
        </w:rPr>
        <w:t>Meadow</w:t>
      </w:r>
      <w:r w:rsidRPr="5F4F3AED">
        <w:rPr>
          <w:color w:val="000000" w:themeColor="text1"/>
          <w:sz w:val="22"/>
          <w:szCs w:val="22"/>
        </w:rPr>
        <w:t xml:space="preserve"> – Eelgrass aggregation larger than a bed</w:t>
      </w:r>
    </w:p>
    <w:p w14:paraId="36487090" w14:textId="2F5DD7D0" w:rsidR="1FBE58DD" w:rsidRDefault="1FBE58DD" w:rsidP="5F4F3AED">
      <w:pPr>
        <w:rPr>
          <w:color w:val="000000" w:themeColor="text1"/>
          <w:sz w:val="22"/>
          <w:szCs w:val="22"/>
        </w:rPr>
      </w:pPr>
      <w:r w:rsidRPr="5F4F3AED">
        <w:rPr>
          <w:color w:val="000000" w:themeColor="text1"/>
          <w:sz w:val="22"/>
          <w:szCs w:val="22"/>
        </w:rPr>
        <w:t xml:space="preserve">For the bed growth category, a transect (maximum 50m long) was laid along its longest axis (mid transect) and second transect was laid from the shallowest subtidal point to the deepest point (cross transect) that was roughly perpendicular to the mid transect. See </w:t>
      </w:r>
      <w:r w:rsidRPr="5F4F3AED">
        <w:rPr>
          <w:color w:val="000000" w:themeColor="text1"/>
          <w:sz w:val="22"/>
          <w:szCs w:val="22"/>
          <w:highlight w:val="cyan"/>
        </w:rPr>
        <w:t>Figure 1</w:t>
      </w:r>
      <w:r w:rsidRPr="5F4F3AED">
        <w:rPr>
          <w:color w:val="000000" w:themeColor="text1"/>
          <w:sz w:val="22"/>
          <w:szCs w:val="22"/>
        </w:rPr>
        <w:t xml:space="preserve"> for sampling scheme in each of the different growth categories. Starting at the beginning edge of the mid transect, 0.25m</w:t>
      </w:r>
      <w:r w:rsidRPr="5F4F3AED">
        <w:rPr>
          <w:color w:val="000000" w:themeColor="text1"/>
          <w:sz w:val="22"/>
          <w:szCs w:val="22"/>
          <w:vertAlign w:val="superscript"/>
        </w:rPr>
        <w:t>2</w:t>
      </w:r>
      <w:r w:rsidRPr="5F4F3AED">
        <w:rPr>
          <w:color w:val="000000" w:themeColor="text1"/>
          <w:sz w:val="22"/>
          <w:szCs w:val="22"/>
        </w:rPr>
        <w:t xml:space="preserve"> quadrats were placed every 10m (i.e., a maximum of 5 mid transect quadrats) on the sediment surface. Similarly, quadrats were placed at the shallow and deep ends of the cross transect. At each quadrat, % cover of seagrass was visually estimated, as was % of drifting macroalgae. Shoot density was estimated by counting </w:t>
      </w:r>
      <w:proofErr w:type="gramStart"/>
      <w:r w:rsidRPr="5F4F3AED">
        <w:rPr>
          <w:color w:val="000000" w:themeColor="text1"/>
          <w:sz w:val="22"/>
          <w:szCs w:val="22"/>
        </w:rPr>
        <w:t>all of</w:t>
      </w:r>
      <w:proofErr w:type="gramEnd"/>
      <w:r w:rsidRPr="5F4F3AED">
        <w:rPr>
          <w:color w:val="000000" w:themeColor="text1"/>
          <w:sz w:val="22"/>
          <w:szCs w:val="22"/>
        </w:rPr>
        <w:t xml:space="preserve"> the distinct eelgrass shoots within the quadrat. Flowering shoot density was estimated as the number of shoots within the quadrat with distinct spathes (leaf structures that enclose the flowers) on their upper ends. For sites classified as patches, 1 or 2 0.25m</w:t>
      </w:r>
      <w:r w:rsidRPr="5F4F3AED">
        <w:rPr>
          <w:color w:val="000000" w:themeColor="text1"/>
          <w:sz w:val="22"/>
          <w:szCs w:val="22"/>
          <w:vertAlign w:val="superscript"/>
        </w:rPr>
        <w:t>2</w:t>
      </w:r>
      <w:r w:rsidRPr="5F4F3AED">
        <w:rPr>
          <w:color w:val="000000" w:themeColor="text1"/>
          <w:sz w:val="22"/>
          <w:szCs w:val="22"/>
        </w:rPr>
        <w:t xml:space="preserve"> transects were haphazardly placed within the patch, depending on the size of the patch. For sites classified as meadows, a 50m X 20m area was identified and transects and quadrats were placed as normal. For sites classified as fringing beds, only a </w:t>
      </w:r>
      <w:proofErr w:type="spellStart"/>
      <w:r w:rsidRPr="5F4F3AED">
        <w:rPr>
          <w:color w:val="000000" w:themeColor="text1"/>
          <w:sz w:val="22"/>
          <w:szCs w:val="22"/>
        </w:rPr>
        <w:t>mid transect</w:t>
      </w:r>
      <w:proofErr w:type="spellEnd"/>
      <w:r w:rsidRPr="5F4F3AED">
        <w:rPr>
          <w:color w:val="000000" w:themeColor="text1"/>
          <w:sz w:val="22"/>
          <w:szCs w:val="22"/>
        </w:rPr>
        <w:t xml:space="preserve"> was used.</w:t>
      </w:r>
    </w:p>
    <w:p w14:paraId="265C934F" w14:textId="1C0CA9A9" w:rsidR="1FBE58DD" w:rsidRDefault="1FBE58DD" w:rsidP="5F4F3AED">
      <w:pPr>
        <w:keepNext/>
        <w:rPr>
          <w:color w:val="000000" w:themeColor="text1"/>
          <w:sz w:val="22"/>
          <w:szCs w:val="22"/>
        </w:rPr>
      </w:pPr>
      <w:r>
        <w:rPr>
          <w:noProof/>
        </w:rPr>
        <w:lastRenderedPageBreak/>
        <w:drawing>
          <wp:inline distT="0" distB="0" distL="0" distR="0" wp14:anchorId="4567ACD3" wp14:editId="5DDBB8E1">
            <wp:extent cx="5943600" cy="4610100"/>
            <wp:effectExtent l="0" t="0" r="0" b="0"/>
            <wp:docPr id="6866133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13316" name="Picture 686613316"/>
                    <pic:cNvPicPr/>
                  </pic:nvPicPr>
                  <pic:blipFill>
                    <a:blip r:embed="rId12">
                      <a:extLst>
                        <a:ext uri="{28A0092B-C50C-407E-A947-70E740481C1C}">
                          <a14:useLocalDpi xmlns:a14="http://schemas.microsoft.com/office/drawing/2010/main"/>
                        </a:ext>
                      </a:extLst>
                    </a:blip>
                    <a:stretch>
                      <a:fillRect/>
                    </a:stretch>
                  </pic:blipFill>
                  <pic:spPr>
                    <a:xfrm>
                      <a:off x="0" y="0"/>
                      <a:ext cx="5943600" cy="4610100"/>
                    </a:xfrm>
                    <a:prstGeom prst="rect">
                      <a:avLst/>
                    </a:prstGeom>
                  </pic:spPr>
                </pic:pic>
              </a:graphicData>
            </a:graphic>
          </wp:inline>
        </w:drawing>
      </w:r>
    </w:p>
    <w:p w14:paraId="3AD41A88" w14:textId="1A748FE2" w:rsidR="1FBE58DD" w:rsidRPr="004A3652" w:rsidRDefault="1FBE58DD" w:rsidP="5F4F3AED">
      <w:pPr>
        <w:spacing w:after="200" w:line="240" w:lineRule="auto"/>
        <w:rPr>
          <w:b/>
          <w:bCs/>
          <w:color w:val="0E2841" w:themeColor="text2"/>
        </w:rPr>
      </w:pPr>
      <w:r w:rsidRPr="004A3652">
        <w:rPr>
          <w:b/>
          <w:bCs/>
          <w:color w:val="0E2841" w:themeColor="text2"/>
        </w:rPr>
        <w:t xml:space="preserve">Figure </w:t>
      </w:r>
      <w:r w:rsidR="0034469E" w:rsidRPr="004A3652">
        <w:rPr>
          <w:b/>
          <w:bCs/>
          <w:color w:val="000000" w:themeColor="text1"/>
        </w:rPr>
        <w:t>2</w:t>
      </w:r>
      <w:r w:rsidR="004A3652" w:rsidRPr="004A3652">
        <w:rPr>
          <w:b/>
          <w:bCs/>
          <w:color w:val="0E2841" w:themeColor="text2"/>
        </w:rPr>
        <w:t>.</w:t>
      </w:r>
      <w:r w:rsidRPr="004A3652">
        <w:rPr>
          <w:b/>
          <w:bCs/>
          <w:color w:val="0E2841" w:themeColor="text2"/>
        </w:rPr>
        <w:t xml:space="preserve"> Schematic depicting the transect and quadrat sampling scheme for different growth forms of eelgrass. A The idealized Bed, B – The Idealized Patch, C – Th e Idealized Fringing Bed, and D – The Idealized Meadow. Any intertidal portions of given location were omitted from sampling.</w:t>
      </w:r>
    </w:p>
    <w:p w14:paraId="54520D7E" w14:textId="3F75AED4" w:rsidR="1FBE58DD" w:rsidRDefault="1FBE58DD" w:rsidP="5F4F3AED">
      <w:pPr>
        <w:rPr>
          <w:color w:val="000000" w:themeColor="text1"/>
          <w:sz w:val="22"/>
          <w:szCs w:val="22"/>
        </w:rPr>
      </w:pPr>
      <w:r w:rsidRPr="5F4F3AED">
        <w:rPr>
          <w:color w:val="000000" w:themeColor="text1"/>
          <w:sz w:val="22"/>
          <w:szCs w:val="22"/>
        </w:rPr>
        <w:t xml:space="preserve">At sites classified as beds, eelgrass material was collected for subsequent lab analyses from the first 3 mid transect quadrats and 2 cross transect quadrats. A 10cm </w:t>
      </w:r>
      <w:proofErr w:type="spellStart"/>
      <w:r w:rsidRPr="5F4F3AED">
        <w:rPr>
          <w:color w:val="000000" w:themeColor="text1"/>
          <w:sz w:val="22"/>
          <w:szCs w:val="22"/>
        </w:rPr>
        <w:t>i.d.</w:t>
      </w:r>
      <w:proofErr w:type="spellEnd"/>
      <w:r w:rsidRPr="5F4F3AED">
        <w:rPr>
          <w:color w:val="000000" w:themeColor="text1"/>
          <w:sz w:val="22"/>
          <w:szCs w:val="22"/>
        </w:rPr>
        <w:t xml:space="preserve"> ring was placed in the middle of the quadrat. All above ground material (i.e., shoot base, leaves, and attached epiphytes) within the ring were cut at the sediment surface and placed in sample bags. All below ground material (i.e., roots and rhizomes) within the diameter of the ring were cut, removed from the sediment, gently rinsed, and placed in sample bags. For sites classified as patches, above and below ground material was collected within each quadrat. For sites classified as fringing beds, material was only collected from the first 3 mid transect quadrats. Sites classified as meadows, were sampled the same as bed sites. </w:t>
      </w:r>
      <w:r w:rsidR="40C37896" w:rsidRPr="5F4F3AED">
        <w:rPr>
          <w:color w:val="000000" w:themeColor="text1"/>
          <w:sz w:val="22"/>
          <w:szCs w:val="22"/>
        </w:rPr>
        <w:t xml:space="preserve">Further details, including SOPs, can be found in the </w:t>
      </w:r>
      <w:r w:rsidR="40C37896" w:rsidRPr="5F4F3AED">
        <w:rPr>
          <w:color w:val="000000" w:themeColor="text1"/>
          <w:sz w:val="22"/>
          <w:szCs w:val="22"/>
          <w:highlight w:val="cyan"/>
        </w:rPr>
        <w:t>B23 SAV Workplan document.</w:t>
      </w:r>
    </w:p>
    <w:p w14:paraId="40F0FBA3" w14:textId="3918A255" w:rsidR="5F4F3AED" w:rsidRDefault="5F4F3AED" w:rsidP="5F4F3AED">
      <w:pPr>
        <w:rPr>
          <w:color w:val="000000" w:themeColor="text1"/>
          <w:sz w:val="22"/>
          <w:szCs w:val="22"/>
        </w:rPr>
      </w:pPr>
    </w:p>
    <w:p w14:paraId="0040CE84" w14:textId="7C1EBF85" w:rsidR="02A070D4" w:rsidRDefault="02A070D4" w:rsidP="5F4F3AED">
      <w:pPr>
        <w:pStyle w:val="ListParagraph"/>
        <w:numPr>
          <w:ilvl w:val="1"/>
          <w:numId w:val="5"/>
        </w:numPr>
        <w:rPr>
          <w:sz w:val="28"/>
          <w:szCs w:val="28"/>
        </w:rPr>
      </w:pPr>
      <w:r w:rsidRPr="5F4F3AED">
        <w:rPr>
          <w:sz w:val="28"/>
          <w:szCs w:val="28"/>
        </w:rPr>
        <w:t>Laboratory Measurement of Structural Metrics</w:t>
      </w:r>
    </w:p>
    <w:p w14:paraId="1C1540E5" w14:textId="312C810A" w:rsidR="594F8045" w:rsidRDefault="594F8045" w:rsidP="5F4F3AED">
      <w:pPr>
        <w:rPr>
          <w:color w:val="000000" w:themeColor="text1"/>
          <w:sz w:val="22"/>
          <w:szCs w:val="22"/>
        </w:rPr>
      </w:pPr>
      <w:r w:rsidRPr="5F4F3AED">
        <w:rPr>
          <w:color w:val="000000" w:themeColor="text1"/>
          <w:sz w:val="22"/>
          <w:szCs w:val="22"/>
        </w:rPr>
        <w:lastRenderedPageBreak/>
        <w:t>Within the above ground material from a given site and quadrat, the total number of shoots and the number of leaves per shoot were recorded. All epiphytic material was gently removed from each leaf with a scalpel or glass microscope slide and pooled together for biomass measurement. The length of the of the longest leaf within each shoot was recorded as shoot height and the width of that longest leaf was recorded as shoot width. The total area of all the leaves in each shoot was measured with a leaf area meter (LI-COR™ LI-3100C Area Meter) or a calibrated benchtop scanner and ImageJ image analysis software (</w:t>
      </w:r>
      <w:hyperlink r:id="rId13">
        <w:r w:rsidRPr="5F4F3AED">
          <w:rPr>
            <w:rStyle w:val="Hyperlink"/>
            <w:sz w:val="22"/>
            <w:szCs w:val="22"/>
          </w:rPr>
          <w:t>https://imagej.net/ij/</w:t>
        </w:r>
      </w:hyperlink>
      <w:r w:rsidRPr="5F4F3AED">
        <w:rPr>
          <w:color w:val="000000" w:themeColor="text1"/>
          <w:sz w:val="22"/>
          <w:szCs w:val="22"/>
        </w:rPr>
        <w:t>) and recorded as leaf area. All epiphytic tissues, above ground eelgrass tissue, and below ground eelgrass tissue were blotted dry and measured for wet mass. Each type of tissue was then dried at 60°C for 48 hours and measured for dry mass.</w:t>
      </w:r>
      <w:r w:rsidR="55095FD1" w:rsidRPr="5F4F3AED">
        <w:rPr>
          <w:color w:val="000000" w:themeColor="text1"/>
          <w:sz w:val="22"/>
          <w:szCs w:val="22"/>
        </w:rPr>
        <w:t xml:space="preserve"> A subsample of approximately </w:t>
      </w:r>
      <w:r w:rsidR="0D17089B" w:rsidRPr="5F4F3AED">
        <w:rPr>
          <w:color w:val="000000" w:themeColor="text1"/>
          <w:sz w:val="22"/>
          <w:szCs w:val="22"/>
        </w:rPr>
        <w:t xml:space="preserve">2.5 - </w:t>
      </w:r>
      <w:r w:rsidR="55095FD1" w:rsidRPr="5F4F3AED">
        <w:rPr>
          <w:color w:val="000000" w:themeColor="text1"/>
          <w:sz w:val="22"/>
          <w:szCs w:val="22"/>
        </w:rPr>
        <w:t xml:space="preserve">3 mg was clipped from each dried tissue sample to measure TOC/TN. </w:t>
      </w:r>
      <w:r w:rsidRPr="5F4F3AED">
        <w:rPr>
          <w:color w:val="000000" w:themeColor="text1"/>
          <w:sz w:val="22"/>
          <w:szCs w:val="22"/>
        </w:rPr>
        <w:t>Dried samples were subsequently combusted at 500°C for 8 hours and measured for ash free dry mass.</w:t>
      </w:r>
      <w:r w:rsidR="01BA543A" w:rsidRPr="5F4F3AED">
        <w:rPr>
          <w:color w:val="000000" w:themeColor="text1"/>
          <w:sz w:val="22"/>
          <w:szCs w:val="22"/>
        </w:rPr>
        <w:t xml:space="preserve"> The mass of each TOC/TN subsample was multiplied by the </w:t>
      </w:r>
      <w:proofErr w:type="spellStart"/>
      <w:proofErr w:type="gramStart"/>
      <w:r w:rsidR="01BA543A" w:rsidRPr="5F4F3AED">
        <w:rPr>
          <w:color w:val="000000" w:themeColor="text1"/>
          <w:sz w:val="22"/>
          <w:szCs w:val="22"/>
        </w:rPr>
        <w:t>ash:dry</w:t>
      </w:r>
      <w:proofErr w:type="spellEnd"/>
      <w:proofErr w:type="gramEnd"/>
      <w:r w:rsidR="01BA543A" w:rsidRPr="5F4F3AED">
        <w:rPr>
          <w:color w:val="000000" w:themeColor="text1"/>
          <w:sz w:val="22"/>
          <w:szCs w:val="22"/>
        </w:rPr>
        <w:t xml:space="preserve"> mass ratio to produce a corrected AFDM for each tissue type,</w:t>
      </w:r>
      <w:r w:rsidR="5D37D771" w:rsidRPr="5F4F3AED">
        <w:rPr>
          <w:color w:val="000000" w:themeColor="text1"/>
          <w:sz w:val="22"/>
          <w:szCs w:val="22"/>
        </w:rPr>
        <w:t xml:space="preserve"> to correct for the removal of tissue. Further details, including SOPs used in this study and proposed for future studies, can be found in the </w:t>
      </w:r>
      <w:r w:rsidR="5D37D771" w:rsidRPr="5F4F3AED">
        <w:rPr>
          <w:color w:val="000000" w:themeColor="text1"/>
          <w:sz w:val="22"/>
          <w:szCs w:val="22"/>
          <w:highlight w:val="cyan"/>
        </w:rPr>
        <w:t>B23 SAV Workplan documen</w:t>
      </w:r>
      <w:r w:rsidR="5D37D771" w:rsidRPr="5F4F3AED">
        <w:rPr>
          <w:color w:val="000000" w:themeColor="text1"/>
          <w:sz w:val="22"/>
          <w:szCs w:val="22"/>
        </w:rPr>
        <w:t>t.</w:t>
      </w:r>
    </w:p>
    <w:p w14:paraId="4EE4DEE2" w14:textId="392A5F57" w:rsidR="5F4F3AED" w:rsidRDefault="5F4F3AED" w:rsidP="5F4F3AED">
      <w:pPr>
        <w:rPr>
          <w:color w:val="000000" w:themeColor="text1"/>
          <w:sz w:val="22"/>
          <w:szCs w:val="22"/>
        </w:rPr>
      </w:pPr>
    </w:p>
    <w:p w14:paraId="3A79CFD8" w14:textId="739B9940" w:rsidR="71DCEDE3" w:rsidRPr="0061138A" w:rsidRDefault="71DCEDE3" w:rsidP="5F4F3AED">
      <w:pPr>
        <w:spacing w:after="200"/>
        <w:rPr>
          <w:color w:val="000000" w:themeColor="text1"/>
        </w:rPr>
      </w:pPr>
      <w:r w:rsidRPr="0061138A">
        <w:rPr>
          <w:rFonts w:eastAsia="Times New Roman" w:cs="Times New Roman"/>
          <w:color w:val="000000" w:themeColor="text1"/>
        </w:rPr>
        <w:t>Table 2</w:t>
      </w:r>
      <w:r w:rsidR="0061138A">
        <w:rPr>
          <w:rFonts w:eastAsia="Times New Roman" w:cs="Times New Roman"/>
          <w:color w:val="000000" w:themeColor="text1"/>
        </w:rPr>
        <w:t xml:space="preserve">. </w:t>
      </w:r>
      <w:r w:rsidRPr="0061138A">
        <w:rPr>
          <w:rFonts w:eastAsia="Times New Roman" w:cs="Times New Roman"/>
          <w:color w:val="000000" w:themeColor="text1"/>
        </w:rPr>
        <w:t>Eelgrass plant and bed-scale metrics measured as part of this protocol and which step details their collection.</w:t>
      </w:r>
    </w:p>
    <w:tbl>
      <w:tblPr>
        <w:tblW w:w="0" w:type="auto"/>
        <w:tblLook w:val="04A0" w:firstRow="1" w:lastRow="0" w:firstColumn="1" w:lastColumn="0" w:noHBand="0" w:noVBand="1"/>
      </w:tblPr>
      <w:tblGrid>
        <w:gridCol w:w="3695"/>
        <w:gridCol w:w="2312"/>
        <w:gridCol w:w="2596"/>
      </w:tblGrid>
      <w:tr w:rsidR="5F4F3AED" w14:paraId="45B33A3D" w14:textId="77777777" w:rsidTr="004A3652">
        <w:trPr>
          <w:trHeight w:val="946"/>
        </w:trPr>
        <w:tc>
          <w:tcPr>
            <w:tcW w:w="3695" w:type="dxa"/>
            <w:tcBorders>
              <w:top w:val="single" w:sz="8" w:space="0" w:color="auto"/>
              <w:left w:val="nil"/>
              <w:bottom w:val="double" w:sz="6" w:space="0" w:color="auto"/>
              <w:right w:val="nil"/>
            </w:tcBorders>
            <w:tcMar>
              <w:left w:w="108" w:type="dxa"/>
              <w:right w:w="108" w:type="dxa"/>
            </w:tcMar>
            <w:vAlign w:val="center"/>
          </w:tcPr>
          <w:p w14:paraId="36675EAC" w14:textId="46ED8C9C" w:rsidR="5F4F3AED" w:rsidRPr="004A3652" w:rsidRDefault="5F4F3AED" w:rsidP="5F4F3AED">
            <w:pPr>
              <w:spacing w:after="0"/>
              <w:jc w:val="center"/>
            </w:pPr>
            <w:r w:rsidRPr="004A3652">
              <w:rPr>
                <w:rFonts w:eastAsia="Times New Roman" w:cs="Times New Roman"/>
                <w:b/>
                <w:bCs/>
                <w:color w:val="000000" w:themeColor="text1"/>
              </w:rPr>
              <w:t>Metric</w:t>
            </w:r>
          </w:p>
        </w:tc>
        <w:tc>
          <w:tcPr>
            <w:tcW w:w="2312" w:type="dxa"/>
            <w:tcBorders>
              <w:top w:val="single" w:sz="8" w:space="0" w:color="auto"/>
              <w:left w:val="nil"/>
              <w:bottom w:val="double" w:sz="6" w:space="0" w:color="auto"/>
              <w:right w:val="nil"/>
            </w:tcBorders>
            <w:tcMar>
              <w:left w:w="108" w:type="dxa"/>
              <w:right w:w="108" w:type="dxa"/>
            </w:tcMar>
            <w:vAlign w:val="center"/>
          </w:tcPr>
          <w:p w14:paraId="532184C4" w14:textId="1D0B71EF" w:rsidR="5F4F3AED" w:rsidRPr="004A3652" w:rsidRDefault="5F4F3AED" w:rsidP="5F4F3AED">
            <w:pPr>
              <w:spacing w:after="0"/>
              <w:jc w:val="center"/>
            </w:pPr>
            <w:r w:rsidRPr="004A3652">
              <w:rPr>
                <w:rFonts w:eastAsia="Times New Roman" w:cs="Times New Roman"/>
                <w:b/>
                <w:bCs/>
                <w:color w:val="000000" w:themeColor="text1"/>
              </w:rPr>
              <w:t>Field or Lab Data Generation</w:t>
            </w:r>
          </w:p>
        </w:tc>
        <w:tc>
          <w:tcPr>
            <w:tcW w:w="2596" w:type="dxa"/>
            <w:tcBorders>
              <w:top w:val="single" w:sz="8" w:space="0" w:color="auto"/>
              <w:left w:val="nil"/>
              <w:bottom w:val="double" w:sz="6" w:space="0" w:color="auto"/>
              <w:right w:val="nil"/>
            </w:tcBorders>
            <w:tcMar>
              <w:left w:w="108" w:type="dxa"/>
              <w:right w:w="108" w:type="dxa"/>
            </w:tcMar>
            <w:vAlign w:val="center"/>
          </w:tcPr>
          <w:p w14:paraId="559B5013" w14:textId="1AA1D3C7" w:rsidR="5F4F3AED" w:rsidRPr="004A3652" w:rsidRDefault="5F4F3AED" w:rsidP="5F4F3AED">
            <w:pPr>
              <w:spacing w:after="0"/>
              <w:jc w:val="center"/>
            </w:pPr>
            <w:r w:rsidRPr="004A3652">
              <w:rPr>
                <w:rFonts w:eastAsia="Times New Roman" w:cs="Times New Roman"/>
                <w:b/>
                <w:bCs/>
                <w:color w:val="000000" w:themeColor="text1"/>
              </w:rPr>
              <w:t>SOP Step</w:t>
            </w:r>
          </w:p>
        </w:tc>
      </w:tr>
      <w:tr w:rsidR="5F4F3AED" w14:paraId="3556C813" w14:textId="77777777" w:rsidTr="004A3652">
        <w:trPr>
          <w:trHeight w:val="342"/>
        </w:trPr>
        <w:tc>
          <w:tcPr>
            <w:tcW w:w="3695" w:type="dxa"/>
            <w:tcMar>
              <w:left w:w="108" w:type="dxa"/>
              <w:right w:w="108" w:type="dxa"/>
            </w:tcMar>
            <w:vAlign w:val="bottom"/>
          </w:tcPr>
          <w:p w14:paraId="7281E6F7" w14:textId="0EFE49FC" w:rsidR="5F4F3AED" w:rsidRPr="004A3652" w:rsidRDefault="5F4F3AED" w:rsidP="5F4F3AED">
            <w:pPr>
              <w:spacing w:after="0"/>
            </w:pPr>
            <w:r w:rsidRPr="004A3652">
              <w:rPr>
                <w:rFonts w:eastAsia="Times New Roman" w:cs="Times New Roman"/>
                <w:color w:val="000000" w:themeColor="text1"/>
              </w:rPr>
              <w:t>Above Ground Biomass</w:t>
            </w:r>
          </w:p>
        </w:tc>
        <w:tc>
          <w:tcPr>
            <w:tcW w:w="2312" w:type="dxa"/>
            <w:tcMar>
              <w:left w:w="108" w:type="dxa"/>
              <w:right w:w="108" w:type="dxa"/>
            </w:tcMar>
            <w:vAlign w:val="bottom"/>
          </w:tcPr>
          <w:p w14:paraId="173455CC" w14:textId="30EC02A8" w:rsidR="5F4F3AED" w:rsidRPr="004A3652" w:rsidRDefault="5F4F3AED" w:rsidP="5F4F3AED">
            <w:pPr>
              <w:spacing w:after="0"/>
            </w:pPr>
            <w:r w:rsidRPr="004A3652">
              <w:rPr>
                <w:rFonts w:eastAsia="Times New Roman" w:cs="Times New Roman"/>
                <w:color w:val="000000" w:themeColor="text1"/>
              </w:rPr>
              <w:t>Lab</w:t>
            </w:r>
          </w:p>
        </w:tc>
        <w:tc>
          <w:tcPr>
            <w:tcW w:w="2596" w:type="dxa"/>
            <w:tcMar>
              <w:left w:w="108" w:type="dxa"/>
              <w:right w:w="108" w:type="dxa"/>
            </w:tcMar>
            <w:vAlign w:val="bottom"/>
          </w:tcPr>
          <w:p w14:paraId="48AB8C26" w14:textId="0A640303" w:rsidR="5F4F3AED" w:rsidRPr="004A3652" w:rsidRDefault="5F4F3AED" w:rsidP="5F4F3AED">
            <w:pPr>
              <w:spacing w:after="0"/>
            </w:pPr>
            <w:r w:rsidRPr="004A3652">
              <w:rPr>
                <w:rFonts w:eastAsia="Times New Roman" w:cs="Times New Roman"/>
                <w:color w:val="000000" w:themeColor="text1"/>
              </w:rPr>
              <w:t>Step 19</w:t>
            </w:r>
          </w:p>
        </w:tc>
      </w:tr>
      <w:tr w:rsidR="5F4F3AED" w14:paraId="39BBC6AC" w14:textId="77777777" w:rsidTr="004A3652">
        <w:trPr>
          <w:trHeight w:val="325"/>
        </w:trPr>
        <w:tc>
          <w:tcPr>
            <w:tcW w:w="3695" w:type="dxa"/>
            <w:tcMar>
              <w:left w:w="108" w:type="dxa"/>
              <w:right w:w="108" w:type="dxa"/>
            </w:tcMar>
            <w:vAlign w:val="bottom"/>
          </w:tcPr>
          <w:p w14:paraId="11B0DCC5" w14:textId="294F2D8B" w:rsidR="5F4F3AED" w:rsidRPr="004A3652" w:rsidRDefault="5F4F3AED" w:rsidP="5F4F3AED">
            <w:pPr>
              <w:spacing w:after="0"/>
            </w:pPr>
            <w:r w:rsidRPr="004A3652">
              <w:rPr>
                <w:rFonts w:eastAsia="Times New Roman" w:cs="Times New Roman"/>
                <w:color w:val="000000" w:themeColor="text1"/>
              </w:rPr>
              <w:t>Above Ground C &amp; N</w:t>
            </w:r>
          </w:p>
        </w:tc>
        <w:tc>
          <w:tcPr>
            <w:tcW w:w="2312" w:type="dxa"/>
            <w:tcMar>
              <w:left w:w="108" w:type="dxa"/>
              <w:right w:w="108" w:type="dxa"/>
            </w:tcMar>
            <w:vAlign w:val="bottom"/>
          </w:tcPr>
          <w:p w14:paraId="4C73F0B6" w14:textId="4D7231A5" w:rsidR="5F4F3AED" w:rsidRPr="004A3652" w:rsidRDefault="5F4F3AED" w:rsidP="5F4F3AED">
            <w:pPr>
              <w:spacing w:after="0"/>
            </w:pPr>
            <w:r w:rsidRPr="004A3652">
              <w:rPr>
                <w:rFonts w:eastAsia="Times New Roman" w:cs="Times New Roman"/>
                <w:color w:val="000000" w:themeColor="text1"/>
              </w:rPr>
              <w:t>Lab</w:t>
            </w:r>
          </w:p>
        </w:tc>
        <w:tc>
          <w:tcPr>
            <w:tcW w:w="2596" w:type="dxa"/>
            <w:tcMar>
              <w:left w:w="108" w:type="dxa"/>
              <w:right w:w="108" w:type="dxa"/>
            </w:tcMar>
            <w:vAlign w:val="bottom"/>
          </w:tcPr>
          <w:p w14:paraId="07C8AC6D" w14:textId="03A2490F" w:rsidR="5F4F3AED" w:rsidRPr="004A3652" w:rsidRDefault="5F4F3AED" w:rsidP="5F4F3AED">
            <w:pPr>
              <w:spacing w:after="0"/>
            </w:pPr>
            <w:r w:rsidRPr="004A3652">
              <w:rPr>
                <w:rFonts w:eastAsia="Times New Roman" w:cs="Times New Roman"/>
                <w:color w:val="000000" w:themeColor="text1"/>
              </w:rPr>
              <w:t>Step 21</w:t>
            </w:r>
          </w:p>
        </w:tc>
      </w:tr>
      <w:tr w:rsidR="5F4F3AED" w14:paraId="73CB1C47" w14:textId="77777777" w:rsidTr="004A3652">
        <w:trPr>
          <w:trHeight w:val="325"/>
        </w:trPr>
        <w:tc>
          <w:tcPr>
            <w:tcW w:w="3695" w:type="dxa"/>
            <w:tcMar>
              <w:left w:w="108" w:type="dxa"/>
              <w:right w:w="108" w:type="dxa"/>
            </w:tcMar>
            <w:vAlign w:val="bottom"/>
          </w:tcPr>
          <w:p w14:paraId="077A8D22" w14:textId="24678219" w:rsidR="5F4F3AED" w:rsidRPr="004A3652" w:rsidRDefault="5F4F3AED" w:rsidP="5F4F3AED">
            <w:pPr>
              <w:spacing w:after="0"/>
            </w:pPr>
            <w:r w:rsidRPr="004A3652">
              <w:rPr>
                <w:rFonts w:eastAsia="Times New Roman" w:cs="Times New Roman"/>
                <w:color w:val="000000" w:themeColor="text1"/>
              </w:rPr>
              <w:t>Bed Perimeter</w:t>
            </w:r>
          </w:p>
        </w:tc>
        <w:tc>
          <w:tcPr>
            <w:tcW w:w="2312" w:type="dxa"/>
            <w:tcMar>
              <w:left w:w="108" w:type="dxa"/>
              <w:right w:w="108" w:type="dxa"/>
            </w:tcMar>
            <w:vAlign w:val="bottom"/>
          </w:tcPr>
          <w:p w14:paraId="5F72EB5B" w14:textId="33E196B9" w:rsidR="5F4F3AED" w:rsidRPr="004A3652" w:rsidRDefault="5F4F3AED" w:rsidP="5F4F3AED">
            <w:pPr>
              <w:spacing w:after="0"/>
            </w:pPr>
            <w:r w:rsidRPr="004A3652">
              <w:rPr>
                <w:rFonts w:eastAsia="Times New Roman" w:cs="Times New Roman"/>
                <w:color w:val="000000" w:themeColor="text1"/>
              </w:rPr>
              <w:t>Field</w:t>
            </w:r>
          </w:p>
        </w:tc>
        <w:tc>
          <w:tcPr>
            <w:tcW w:w="2596" w:type="dxa"/>
            <w:tcMar>
              <w:left w:w="108" w:type="dxa"/>
              <w:right w:w="108" w:type="dxa"/>
            </w:tcMar>
            <w:vAlign w:val="bottom"/>
          </w:tcPr>
          <w:p w14:paraId="66A099DE" w14:textId="41718854" w:rsidR="5F4F3AED" w:rsidRPr="004A3652" w:rsidRDefault="5F4F3AED" w:rsidP="5F4F3AED">
            <w:pPr>
              <w:spacing w:after="0"/>
            </w:pPr>
            <w:r w:rsidRPr="004A3652">
              <w:rPr>
                <w:rFonts w:eastAsia="Times New Roman" w:cs="Times New Roman"/>
                <w:color w:val="000000" w:themeColor="text1"/>
              </w:rPr>
              <w:t>Step 4</w:t>
            </w:r>
          </w:p>
        </w:tc>
      </w:tr>
      <w:tr w:rsidR="5F4F3AED" w14:paraId="23BE9343" w14:textId="77777777" w:rsidTr="004A3652">
        <w:trPr>
          <w:trHeight w:val="325"/>
        </w:trPr>
        <w:tc>
          <w:tcPr>
            <w:tcW w:w="3695" w:type="dxa"/>
            <w:tcMar>
              <w:left w:w="108" w:type="dxa"/>
              <w:right w:w="108" w:type="dxa"/>
            </w:tcMar>
            <w:vAlign w:val="bottom"/>
          </w:tcPr>
          <w:p w14:paraId="6FA12E70" w14:textId="46767541" w:rsidR="5F4F3AED" w:rsidRPr="004A3652" w:rsidRDefault="5F4F3AED" w:rsidP="5F4F3AED">
            <w:pPr>
              <w:spacing w:after="0"/>
            </w:pPr>
            <w:r w:rsidRPr="004A3652">
              <w:rPr>
                <w:rFonts w:eastAsia="Times New Roman" w:cs="Times New Roman"/>
                <w:color w:val="000000" w:themeColor="text1"/>
              </w:rPr>
              <w:t>Below Ground Biomass</w:t>
            </w:r>
          </w:p>
        </w:tc>
        <w:tc>
          <w:tcPr>
            <w:tcW w:w="2312" w:type="dxa"/>
            <w:tcMar>
              <w:left w:w="108" w:type="dxa"/>
              <w:right w:w="108" w:type="dxa"/>
            </w:tcMar>
            <w:vAlign w:val="bottom"/>
          </w:tcPr>
          <w:p w14:paraId="7613F9F5" w14:textId="5E761770" w:rsidR="5F4F3AED" w:rsidRPr="004A3652" w:rsidRDefault="5F4F3AED" w:rsidP="5F4F3AED">
            <w:pPr>
              <w:spacing w:after="0"/>
            </w:pPr>
            <w:r w:rsidRPr="004A3652">
              <w:rPr>
                <w:rFonts w:eastAsia="Times New Roman" w:cs="Times New Roman"/>
                <w:color w:val="000000" w:themeColor="text1"/>
              </w:rPr>
              <w:t>Lab</w:t>
            </w:r>
          </w:p>
        </w:tc>
        <w:tc>
          <w:tcPr>
            <w:tcW w:w="2596" w:type="dxa"/>
            <w:tcMar>
              <w:left w:w="108" w:type="dxa"/>
              <w:right w:w="108" w:type="dxa"/>
            </w:tcMar>
            <w:vAlign w:val="bottom"/>
          </w:tcPr>
          <w:p w14:paraId="22BD9436" w14:textId="1FB42697" w:rsidR="5F4F3AED" w:rsidRPr="004A3652" w:rsidRDefault="5F4F3AED" w:rsidP="5F4F3AED">
            <w:pPr>
              <w:spacing w:after="0"/>
            </w:pPr>
            <w:r w:rsidRPr="004A3652">
              <w:rPr>
                <w:rFonts w:eastAsia="Times New Roman" w:cs="Times New Roman"/>
                <w:color w:val="000000" w:themeColor="text1"/>
              </w:rPr>
              <w:t>Step 19</w:t>
            </w:r>
          </w:p>
        </w:tc>
      </w:tr>
      <w:tr w:rsidR="5F4F3AED" w14:paraId="7FF2E363" w14:textId="77777777" w:rsidTr="004A3652">
        <w:trPr>
          <w:trHeight w:val="325"/>
        </w:trPr>
        <w:tc>
          <w:tcPr>
            <w:tcW w:w="3695" w:type="dxa"/>
            <w:tcMar>
              <w:left w:w="108" w:type="dxa"/>
              <w:right w:w="108" w:type="dxa"/>
            </w:tcMar>
            <w:vAlign w:val="bottom"/>
          </w:tcPr>
          <w:p w14:paraId="1B41D837" w14:textId="4E90A597" w:rsidR="5F4F3AED" w:rsidRPr="004A3652" w:rsidRDefault="5F4F3AED" w:rsidP="5F4F3AED">
            <w:pPr>
              <w:spacing w:after="0"/>
            </w:pPr>
            <w:r w:rsidRPr="004A3652">
              <w:rPr>
                <w:rFonts w:eastAsia="Times New Roman" w:cs="Times New Roman"/>
                <w:color w:val="000000" w:themeColor="text1"/>
              </w:rPr>
              <w:t>Below Ground C &amp; N</w:t>
            </w:r>
          </w:p>
        </w:tc>
        <w:tc>
          <w:tcPr>
            <w:tcW w:w="2312" w:type="dxa"/>
            <w:tcMar>
              <w:left w:w="108" w:type="dxa"/>
              <w:right w:w="108" w:type="dxa"/>
            </w:tcMar>
            <w:vAlign w:val="bottom"/>
          </w:tcPr>
          <w:p w14:paraId="533548C4" w14:textId="09D3F4C9" w:rsidR="5F4F3AED" w:rsidRPr="004A3652" w:rsidRDefault="5F4F3AED" w:rsidP="5F4F3AED">
            <w:pPr>
              <w:spacing w:after="0"/>
            </w:pPr>
            <w:r w:rsidRPr="004A3652">
              <w:rPr>
                <w:rFonts w:eastAsia="Times New Roman" w:cs="Times New Roman"/>
                <w:color w:val="000000" w:themeColor="text1"/>
              </w:rPr>
              <w:t>Lab</w:t>
            </w:r>
          </w:p>
        </w:tc>
        <w:tc>
          <w:tcPr>
            <w:tcW w:w="2596" w:type="dxa"/>
            <w:tcMar>
              <w:left w:w="108" w:type="dxa"/>
              <w:right w:w="108" w:type="dxa"/>
            </w:tcMar>
            <w:vAlign w:val="bottom"/>
          </w:tcPr>
          <w:p w14:paraId="54BDA3B5" w14:textId="52CFE2B3" w:rsidR="5F4F3AED" w:rsidRPr="004A3652" w:rsidRDefault="5F4F3AED" w:rsidP="5F4F3AED">
            <w:pPr>
              <w:spacing w:after="0"/>
            </w:pPr>
            <w:r w:rsidRPr="004A3652">
              <w:rPr>
                <w:rFonts w:eastAsia="Times New Roman" w:cs="Times New Roman"/>
                <w:color w:val="000000" w:themeColor="text1"/>
              </w:rPr>
              <w:t>Step 21</w:t>
            </w:r>
          </w:p>
        </w:tc>
      </w:tr>
      <w:tr w:rsidR="5F4F3AED" w14:paraId="49B9722B" w14:textId="77777777" w:rsidTr="004A3652">
        <w:trPr>
          <w:trHeight w:val="325"/>
        </w:trPr>
        <w:tc>
          <w:tcPr>
            <w:tcW w:w="3695" w:type="dxa"/>
            <w:tcMar>
              <w:left w:w="108" w:type="dxa"/>
              <w:right w:w="108" w:type="dxa"/>
            </w:tcMar>
            <w:vAlign w:val="bottom"/>
          </w:tcPr>
          <w:p w14:paraId="36902FE2" w14:textId="28B495C1" w:rsidR="5F4F3AED" w:rsidRPr="004A3652" w:rsidRDefault="5F4F3AED" w:rsidP="5F4F3AED">
            <w:pPr>
              <w:spacing w:after="0"/>
            </w:pPr>
            <w:r w:rsidRPr="004A3652">
              <w:rPr>
                <w:rFonts w:eastAsia="Times New Roman" w:cs="Times New Roman"/>
                <w:color w:val="000000" w:themeColor="text1"/>
              </w:rPr>
              <w:t>Epiphyte Biomass</w:t>
            </w:r>
          </w:p>
        </w:tc>
        <w:tc>
          <w:tcPr>
            <w:tcW w:w="2312" w:type="dxa"/>
            <w:tcMar>
              <w:left w:w="108" w:type="dxa"/>
              <w:right w:w="108" w:type="dxa"/>
            </w:tcMar>
            <w:vAlign w:val="bottom"/>
          </w:tcPr>
          <w:p w14:paraId="24180B65" w14:textId="41FECED5" w:rsidR="5F4F3AED" w:rsidRPr="004A3652" w:rsidRDefault="5F4F3AED" w:rsidP="5F4F3AED">
            <w:pPr>
              <w:spacing w:after="0"/>
            </w:pPr>
            <w:r w:rsidRPr="004A3652">
              <w:rPr>
                <w:rFonts w:eastAsia="Times New Roman" w:cs="Times New Roman"/>
                <w:color w:val="000000" w:themeColor="text1"/>
              </w:rPr>
              <w:t>Lab</w:t>
            </w:r>
          </w:p>
        </w:tc>
        <w:tc>
          <w:tcPr>
            <w:tcW w:w="2596" w:type="dxa"/>
            <w:tcMar>
              <w:left w:w="108" w:type="dxa"/>
              <w:right w:w="108" w:type="dxa"/>
            </w:tcMar>
            <w:vAlign w:val="bottom"/>
          </w:tcPr>
          <w:p w14:paraId="473A1BD4" w14:textId="65EAB760" w:rsidR="5F4F3AED" w:rsidRPr="004A3652" w:rsidRDefault="5F4F3AED" w:rsidP="5F4F3AED">
            <w:pPr>
              <w:spacing w:after="0"/>
            </w:pPr>
            <w:r w:rsidRPr="004A3652">
              <w:rPr>
                <w:rFonts w:eastAsia="Times New Roman" w:cs="Times New Roman"/>
                <w:color w:val="000000" w:themeColor="text1"/>
              </w:rPr>
              <w:t>Step 16</w:t>
            </w:r>
          </w:p>
        </w:tc>
      </w:tr>
      <w:tr w:rsidR="5F4F3AED" w14:paraId="1675FA89" w14:textId="77777777" w:rsidTr="004A3652">
        <w:trPr>
          <w:trHeight w:val="325"/>
        </w:trPr>
        <w:tc>
          <w:tcPr>
            <w:tcW w:w="3695" w:type="dxa"/>
            <w:tcMar>
              <w:left w:w="108" w:type="dxa"/>
              <w:right w:w="108" w:type="dxa"/>
            </w:tcMar>
            <w:vAlign w:val="bottom"/>
          </w:tcPr>
          <w:p w14:paraId="697A2536" w14:textId="1E831B32" w:rsidR="5F4F3AED" w:rsidRPr="004A3652" w:rsidRDefault="5F4F3AED" w:rsidP="5F4F3AED">
            <w:pPr>
              <w:spacing w:after="0"/>
            </w:pPr>
            <w:r w:rsidRPr="004A3652">
              <w:rPr>
                <w:rFonts w:eastAsia="Times New Roman" w:cs="Times New Roman"/>
                <w:color w:val="000000" w:themeColor="text1"/>
              </w:rPr>
              <w:t>Leaf Area</w:t>
            </w:r>
          </w:p>
        </w:tc>
        <w:tc>
          <w:tcPr>
            <w:tcW w:w="2312" w:type="dxa"/>
            <w:tcMar>
              <w:left w:w="108" w:type="dxa"/>
              <w:right w:w="108" w:type="dxa"/>
            </w:tcMar>
            <w:vAlign w:val="bottom"/>
          </w:tcPr>
          <w:p w14:paraId="319BFDCB" w14:textId="57D07579" w:rsidR="5F4F3AED" w:rsidRPr="004A3652" w:rsidRDefault="5F4F3AED" w:rsidP="5F4F3AED">
            <w:pPr>
              <w:spacing w:after="0"/>
            </w:pPr>
            <w:r w:rsidRPr="004A3652">
              <w:rPr>
                <w:rFonts w:eastAsia="Times New Roman" w:cs="Times New Roman"/>
                <w:color w:val="000000" w:themeColor="text1"/>
              </w:rPr>
              <w:t>Lab</w:t>
            </w:r>
          </w:p>
        </w:tc>
        <w:tc>
          <w:tcPr>
            <w:tcW w:w="2596" w:type="dxa"/>
            <w:tcMar>
              <w:left w:w="108" w:type="dxa"/>
              <w:right w:w="108" w:type="dxa"/>
            </w:tcMar>
            <w:vAlign w:val="bottom"/>
          </w:tcPr>
          <w:p w14:paraId="5E963664" w14:textId="10CD5B54" w:rsidR="5F4F3AED" w:rsidRPr="004A3652" w:rsidRDefault="5F4F3AED" w:rsidP="5F4F3AED">
            <w:pPr>
              <w:spacing w:after="0"/>
            </w:pPr>
            <w:r w:rsidRPr="004A3652">
              <w:rPr>
                <w:rFonts w:eastAsia="Times New Roman" w:cs="Times New Roman"/>
                <w:color w:val="000000" w:themeColor="text1"/>
              </w:rPr>
              <w:t>Step 18</w:t>
            </w:r>
          </w:p>
        </w:tc>
      </w:tr>
      <w:tr w:rsidR="5F4F3AED" w14:paraId="0B6DAA7D" w14:textId="77777777" w:rsidTr="004A3652">
        <w:trPr>
          <w:trHeight w:val="325"/>
        </w:trPr>
        <w:tc>
          <w:tcPr>
            <w:tcW w:w="3695" w:type="dxa"/>
            <w:tcMar>
              <w:left w:w="108" w:type="dxa"/>
              <w:right w:w="108" w:type="dxa"/>
            </w:tcMar>
            <w:vAlign w:val="bottom"/>
          </w:tcPr>
          <w:p w14:paraId="19096CE0" w14:textId="0A4EBFF2" w:rsidR="5F4F3AED" w:rsidRPr="004A3652" w:rsidRDefault="5F4F3AED" w:rsidP="5F4F3AED">
            <w:pPr>
              <w:spacing w:after="0"/>
            </w:pPr>
            <w:r w:rsidRPr="004A3652">
              <w:rPr>
                <w:rFonts w:eastAsia="Times New Roman" w:cs="Times New Roman"/>
                <w:color w:val="000000" w:themeColor="text1"/>
              </w:rPr>
              <w:t>Leaves per Shoot</w:t>
            </w:r>
          </w:p>
        </w:tc>
        <w:tc>
          <w:tcPr>
            <w:tcW w:w="2312" w:type="dxa"/>
            <w:tcMar>
              <w:left w:w="108" w:type="dxa"/>
              <w:right w:w="108" w:type="dxa"/>
            </w:tcMar>
            <w:vAlign w:val="bottom"/>
          </w:tcPr>
          <w:p w14:paraId="7DEA22C5" w14:textId="6E6CDCAB" w:rsidR="5F4F3AED" w:rsidRPr="004A3652" w:rsidRDefault="5F4F3AED" w:rsidP="5F4F3AED">
            <w:pPr>
              <w:spacing w:after="0"/>
            </w:pPr>
            <w:r w:rsidRPr="004A3652">
              <w:rPr>
                <w:rFonts w:eastAsia="Times New Roman" w:cs="Times New Roman"/>
                <w:color w:val="000000" w:themeColor="text1"/>
              </w:rPr>
              <w:t>Lab</w:t>
            </w:r>
          </w:p>
        </w:tc>
        <w:tc>
          <w:tcPr>
            <w:tcW w:w="2596" w:type="dxa"/>
            <w:tcMar>
              <w:left w:w="108" w:type="dxa"/>
              <w:right w:w="108" w:type="dxa"/>
            </w:tcMar>
            <w:vAlign w:val="bottom"/>
          </w:tcPr>
          <w:p w14:paraId="215DA8CF" w14:textId="24428B1E" w:rsidR="5F4F3AED" w:rsidRPr="004A3652" w:rsidRDefault="5F4F3AED" w:rsidP="5F4F3AED">
            <w:pPr>
              <w:spacing w:after="0"/>
            </w:pPr>
            <w:r w:rsidRPr="004A3652">
              <w:rPr>
                <w:rFonts w:eastAsia="Times New Roman" w:cs="Times New Roman"/>
                <w:color w:val="000000" w:themeColor="text1"/>
              </w:rPr>
              <w:t>Step 17</w:t>
            </w:r>
          </w:p>
        </w:tc>
      </w:tr>
      <w:tr w:rsidR="5F4F3AED" w14:paraId="6961739B" w14:textId="77777777" w:rsidTr="004A3652">
        <w:trPr>
          <w:trHeight w:val="325"/>
        </w:trPr>
        <w:tc>
          <w:tcPr>
            <w:tcW w:w="3695" w:type="dxa"/>
            <w:tcMar>
              <w:left w:w="108" w:type="dxa"/>
              <w:right w:w="108" w:type="dxa"/>
            </w:tcMar>
            <w:vAlign w:val="bottom"/>
          </w:tcPr>
          <w:p w14:paraId="336A5172" w14:textId="5341FB5E" w:rsidR="5F4F3AED" w:rsidRPr="004A3652" w:rsidRDefault="5F4F3AED" w:rsidP="5F4F3AED">
            <w:pPr>
              <w:spacing w:after="0"/>
            </w:pPr>
            <w:r w:rsidRPr="004A3652">
              <w:rPr>
                <w:rFonts w:eastAsia="Times New Roman" w:cs="Times New Roman"/>
                <w:color w:val="000000" w:themeColor="text1"/>
              </w:rPr>
              <w:t>Percent Cover</w:t>
            </w:r>
          </w:p>
        </w:tc>
        <w:tc>
          <w:tcPr>
            <w:tcW w:w="2312" w:type="dxa"/>
            <w:tcMar>
              <w:left w:w="108" w:type="dxa"/>
              <w:right w:w="108" w:type="dxa"/>
            </w:tcMar>
            <w:vAlign w:val="bottom"/>
          </w:tcPr>
          <w:p w14:paraId="3F018440" w14:textId="670B6EF5" w:rsidR="5F4F3AED" w:rsidRPr="004A3652" w:rsidRDefault="5F4F3AED" w:rsidP="5F4F3AED">
            <w:pPr>
              <w:spacing w:after="0"/>
            </w:pPr>
            <w:r w:rsidRPr="004A3652">
              <w:rPr>
                <w:rFonts w:eastAsia="Times New Roman" w:cs="Times New Roman"/>
                <w:color w:val="000000" w:themeColor="text1"/>
              </w:rPr>
              <w:t>Field</w:t>
            </w:r>
          </w:p>
        </w:tc>
        <w:tc>
          <w:tcPr>
            <w:tcW w:w="2596" w:type="dxa"/>
            <w:tcMar>
              <w:left w:w="108" w:type="dxa"/>
              <w:right w:w="108" w:type="dxa"/>
            </w:tcMar>
            <w:vAlign w:val="bottom"/>
          </w:tcPr>
          <w:p w14:paraId="4FE2DE98" w14:textId="596AE573" w:rsidR="5F4F3AED" w:rsidRPr="004A3652" w:rsidRDefault="5F4F3AED" w:rsidP="5F4F3AED">
            <w:pPr>
              <w:spacing w:after="0"/>
            </w:pPr>
            <w:r w:rsidRPr="004A3652">
              <w:rPr>
                <w:rFonts w:eastAsia="Times New Roman" w:cs="Times New Roman"/>
                <w:color w:val="000000" w:themeColor="text1"/>
              </w:rPr>
              <w:t>Step 7-3</w:t>
            </w:r>
          </w:p>
        </w:tc>
      </w:tr>
      <w:tr w:rsidR="5F4F3AED" w14:paraId="047261A8" w14:textId="77777777" w:rsidTr="004A3652">
        <w:trPr>
          <w:trHeight w:val="325"/>
        </w:trPr>
        <w:tc>
          <w:tcPr>
            <w:tcW w:w="3695" w:type="dxa"/>
            <w:tcMar>
              <w:left w:w="108" w:type="dxa"/>
              <w:right w:w="108" w:type="dxa"/>
            </w:tcMar>
            <w:vAlign w:val="bottom"/>
          </w:tcPr>
          <w:p w14:paraId="462324D8" w14:textId="04908714" w:rsidR="5F4F3AED" w:rsidRPr="004A3652" w:rsidRDefault="5F4F3AED" w:rsidP="5F4F3AED">
            <w:pPr>
              <w:spacing w:after="0"/>
            </w:pPr>
            <w:r w:rsidRPr="004A3652">
              <w:rPr>
                <w:rFonts w:eastAsia="Times New Roman" w:cs="Times New Roman"/>
                <w:color w:val="000000" w:themeColor="text1"/>
              </w:rPr>
              <w:t>Sediment C &amp; N</w:t>
            </w:r>
          </w:p>
        </w:tc>
        <w:tc>
          <w:tcPr>
            <w:tcW w:w="2312" w:type="dxa"/>
            <w:tcMar>
              <w:left w:w="108" w:type="dxa"/>
              <w:right w:w="108" w:type="dxa"/>
            </w:tcMar>
            <w:vAlign w:val="bottom"/>
          </w:tcPr>
          <w:p w14:paraId="67C5DCF0" w14:textId="1D6ECC97" w:rsidR="5F4F3AED" w:rsidRPr="004A3652" w:rsidRDefault="5F4F3AED" w:rsidP="5F4F3AED">
            <w:pPr>
              <w:spacing w:after="0"/>
            </w:pPr>
            <w:r w:rsidRPr="004A3652">
              <w:rPr>
                <w:rFonts w:eastAsia="Times New Roman" w:cs="Times New Roman"/>
                <w:color w:val="000000" w:themeColor="text1"/>
              </w:rPr>
              <w:t>Lab</w:t>
            </w:r>
          </w:p>
        </w:tc>
        <w:tc>
          <w:tcPr>
            <w:tcW w:w="2596" w:type="dxa"/>
            <w:tcMar>
              <w:left w:w="108" w:type="dxa"/>
              <w:right w:w="108" w:type="dxa"/>
            </w:tcMar>
            <w:vAlign w:val="bottom"/>
          </w:tcPr>
          <w:p w14:paraId="47DD5454" w14:textId="39470D05" w:rsidR="5F4F3AED" w:rsidRPr="004A3652" w:rsidRDefault="5F4F3AED" w:rsidP="5F4F3AED">
            <w:pPr>
              <w:spacing w:after="0"/>
            </w:pPr>
            <w:r w:rsidRPr="004A3652">
              <w:rPr>
                <w:rFonts w:eastAsia="Times New Roman" w:cs="Times New Roman"/>
                <w:color w:val="000000" w:themeColor="text1"/>
              </w:rPr>
              <w:t>Step 21</w:t>
            </w:r>
          </w:p>
        </w:tc>
      </w:tr>
      <w:tr w:rsidR="5F4F3AED" w14:paraId="42193BD1" w14:textId="77777777" w:rsidTr="004A3652">
        <w:trPr>
          <w:trHeight w:val="325"/>
        </w:trPr>
        <w:tc>
          <w:tcPr>
            <w:tcW w:w="3695" w:type="dxa"/>
            <w:tcMar>
              <w:left w:w="108" w:type="dxa"/>
              <w:right w:w="108" w:type="dxa"/>
            </w:tcMar>
            <w:vAlign w:val="center"/>
          </w:tcPr>
          <w:p w14:paraId="2735A66A" w14:textId="54035184" w:rsidR="5F4F3AED" w:rsidRPr="004A3652" w:rsidRDefault="5F4F3AED" w:rsidP="5F4F3AED">
            <w:pPr>
              <w:spacing w:after="0"/>
            </w:pPr>
            <w:r w:rsidRPr="004A3652">
              <w:rPr>
                <w:rFonts w:eastAsia="Times New Roman" w:cs="Times New Roman"/>
                <w:color w:val="000000" w:themeColor="text1"/>
              </w:rPr>
              <w:t>Shoot Density</w:t>
            </w:r>
          </w:p>
        </w:tc>
        <w:tc>
          <w:tcPr>
            <w:tcW w:w="2312" w:type="dxa"/>
            <w:tcMar>
              <w:left w:w="108" w:type="dxa"/>
              <w:right w:w="108" w:type="dxa"/>
            </w:tcMar>
            <w:vAlign w:val="center"/>
          </w:tcPr>
          <w:p w14:paraId="1447E4A7" w14:textId="32FAD4E2" w:rsidR="5F4F3AED" w:rsidRPr="004A3652" w:rsidRDefault="5F4F3AED" w:rsidP="5F4F3AED">
            <w:pPr>
              <w:spacing w:after="0"/>
            </w:pPr>
            <w:r w:rsidRPr="004A3652">
              <w:rPr>
                <w:rFonts w:eastAsia="Times New Roman" w:cs="Times New Roman"/>
                <w:color w:val="000000" w:themeColor="text1"/>
              </w:rPr>
              <w:t>Field and Lab</w:t>
            </w:r>
          </w:p>
        </w:tc>
        <w:tc>
          <w:tcPr>
            <w:tcW w:w="2596" w:type="dxa"/>
            <w:tcMar>
              <w:left w:w="108" w:type="dxa"/>
              <w:right w:w="108" w:type="dxa"/>
            </w:tcMar>
            <w:vAlign w:val="center"/>
          </w:tcPr>
          <w:p w14:paraId="2540B267" w14:textId="3FA703B4" w:rsidR="5F4F3AED" w:rsidRPr="004A3652" w:rsidRDefault="5F4F3AED" w:rsidP="5F4F3AED">
            <w:pPr>
              <w:spacing w:after="0"/>
            </w:pPr>
            <w:r w:rsidRPr="004A3652">
              <w:rPr>
                <w:rFonts w:eastAsia="Times New Roman" w:cs="Times New Roman"/>
                <w:color w:val="000000" w:themeColor="text1"/>
              </w:rPr>
              <w:t>Steps 7-4 &amp; 14</w:t>
            </w:r>
          </w:p>
        </w:tc>
      </w:tr>
      <w:tr w:rsidR="5F4F3AED" w14:paraId="1EC58236" w14:textId="77777777" w:rsidTr="004A3652">
        <w:trPr>
          <w:trHeight w:val="292"/>
        </w:trPr>
        <w:tc>
          <w:tcPr>
            <w:tcW w:w="3695" w:type="dxa"/>
            <w:tcBorders>
              <w:left w:val="nil"/>
              <w:bottom w:val="single" w:sz="8" w:space="0" w:color="auto"/>
              <w:right w:val="nil"/>
            </w:tcBorders>
            <w:tcMar>
              <w:left w:w="108" w:type="dxa"/>
              <w:right w:w="108" w:type="dxa"/>
            </w:tcMar>
            <w:vAlign w:val="center"/>
          </w:tcPr>
          <w:p w14:paraId="62A473DC" w14:textId="3FEB577E" w:rsidR="5F4F3AED" w:rsidRPr="004A3652" w:rsidRDefault="5F4F3AED" w:rsidP="5F4F3AED">
            <w:pPr>
              <w:spacing w:after="0"/>
            </w:pPr>
            <w:r w:rsidRPr="004A3652">
              <w:rPr>
                <w:rFonts w:eastAsia="Times New Roman" w:cs="Times New Roman"/>
                <w:color w:val="000000" w:themeColor="text1"/>
              </w:rPr>
              <w:t>Shoot Height</w:t>
            </w:r>
          </w:p>
        </w:tc>
        <w:tc>
          <w:tcPr>
            <w:tcW w:w="2312" w:type="dxa"/>
            <w:tcBorders>
              <w:left w:val="nil"/>
              <w:bottom w:val="single" w:sz="8" w:space="0" w:color="auto"/>
              <w:right w:val="nil"/>
            </w:tcBorders>
            <w:tcMar>
              <w:left w:w="108" w:type="dxa"/>
              <w:right w:w="108" w:type="dxa"/>
            </w:tcMar>
            <w:vAlign w:val="center"/>
          </w:tcPr>
          <w:p w14:paraId="7792B789" w14:textId="561D258A" w:rsidR="5F4F3AED" w:rsidRPr="004A3652" w:rsidRDefault="5F4F3AED" w:rsidP="5F4F3AED">
            <w:pPr>
              <w:spacing w:after="0"/>
            </w:pPr>
            <w:r w:rsidRPr="004A3652">
              <w:rPr>
                <w:rFonts w:eastAsia="Times New Roman" w:cs="Times New Roman"/>
                <w:color w:val="000000" w:themeColor="text1"/>
              </w:rPr>
              <w:t>Field and Lab</w:t>
            </w:r>
          </w:p>
        </w:tc>
        <w:tc>
          <w:tcPr>
            <w:tcW w:w="2596" w:type="dxa"/>
            <w:tcBorders>
              <w:left w:val="nil"/>
              <w:bottom w:val="single" w:sz="8" w:space="0" w:color="auto"/>
              <w:right w:val="nil"/>
            </w:tcBorders>
            <w:tcMar>
              <w:left w:w="108" w:type="dxa"/>
              <w:right w:w="108" w:type="dxa"/>
            </w:tcMar>
            <w:vAlign w:val="center"/>
          </w:tcPr>
          <w:p w14:paraId="526DB312" w14:textId="14FB6FBC" w:rsidR="5F4F3AED" w:rsidRPr="004A3652" w:rsidRDefault="5F4F3AED" w:rsidP="5F4F3AED">
            <w:pPr>
              <w:spacing w:after="0"/>
            </w:pPr>
            <w:r w:rsidRPr="004A3652">
              <w:rPr>
                <w:rFonts w:eastAsia="Times New Roman" w:cs="Times New Roman"/>
                <w:color w:val="000000" w:themeColor="text1"/>
              </w:rPr>
              <w:t xml:space="preserve">Steps 7-5 </w:t>
            </w:r>
            <w:proofErr w:type="gramStart"/>
            <w:r w:rsidRPr="004A3652">
              <w:rPr>
                <w:rFonts w:eastAsia="Times New Roman" w:cs="Times New Roman"/>
                <w:color w:val="000000" w:themeColor="text1"/>
              </w:rPr>
              <w:t>&amp;  15</w:t>
            </w:r>
            <w:proofErr w:type="gramEnd"/>
          </w:p>
        </w:tc>
      </w:tr>
    </w:tbl>
    <w:p w14:paraId="45AFB183" w14:textId="7B901FB8" w:rsidR="5F4F3AED" w:rsidRDefault="5F4F3AED" w:rsidP="5F4F3AED">
      <w:pPr>
        <w:spacing w:line="257" w:lineRule="auto"/>
      </w:pPr>
    </w:p>
    <w:p w14:paraId="4BE3F8A5" w14:textId="23034A0F" w:rsidR="5F4F3AED" w:rsidRDefault="5F4F3AED" w:rsidP="5F4F3AED">
      <w:pPr>
        <w:spacing w:line="257" w:lineRule="auto"/>
        <w:rPr>
          <w:rFonts w:ascii="Times New Roman" w:eastAsia="Times New Roman" w:hAnsi="Times New Roman" w:cs="Times New Roman"/>
          <w:sz w:val="22"/>
          <w:szCs w:val="22"/>
        </w:rPr>
      </w:pPr>
    </w:p>
    <w:p w14:paraId="0CD55C3F" w14:textId="5723649B" w:rsidR="5F4F3AED" w:rsidRDefault="5F4F3AED" w:rsidP="5F4F3AED">
      <w:pPr>
        <w:rPr>
          <w:color w:val="000000" w:themeColor="text1"/>
          <w:sz w:val="22"/>
          <w:szCs w:val="22"/>
        </w:rPr>
      </w:pPr>
    </w:p>
    <w:p w14:paraId="39C7D56E" w14:textId="3B4020D3" w:rsidR="5F4F3AED" w:rsidRDefault="5F4F3AED" w:rsidP="5F4F3AED">
      <w:pPr>
        <w:rPr>
          <w:sz w:val="28"/>
          <w:szCs w:val="28"/>
        </w:rPr>
      </w:pPr>
    </w:p>
    <w:p w14:paraId="14342514" w14:textId="6D7F5811" w:rsidR="02A070D4" w:rsidRDefault="02A070D4" w:rsidP="5F4F3AED">
      <w:pPr>
        <w:pStyle w:val="ListParagraph"/>
        <w:numPr>
          <w:ilvl w:val="1"/>
          <w:numId w:val="5"/>
        </w:numPr>
        <w:rPr>
          <w:sz w:val="28"/>
          <w:szCs w:val="28"/>
        </w:rPr>
      </w:pPr>
      <w:r w:rsidRPr="5F4F3AED">
        <w:rPr>
          <w:sz w:val="28"/>
          <w:szCs w:val="28"/>
        </w:rPr>
        <w:t>Index development</w:t>
      </w:r>
    </w:p>
    <w:p w14:paraId="55A80CBB" w14:textId="317C3656" w:rsidR="22C84CA3" w:rsidRDefault="22C84CA3" w:rsidP="5F4F3AED">
      <w:r w:rsidRPr="5F4F3AED">
        <w:t>Eelgrass condition was quantified using the framework outlined in McCune et al. 2020 and refined using the SCCWRP Regional Eelgrass Survey of Condition and Quality (RESCQ) project data</w:t>
      </w:r>
      <w:r w:rsidR="24871D48" w:rsidRPr="5F4F3AED">
        <w:t xml:space="preserve"> </w:t>
      </w:r>
      <w:r w:rsidR="24871D48" w:rsidRPr="5F4F3AED">
        <w:rPr>
          <w:highlight w:val="yellow"/>
        </w:rPr>
        <w:t>(Table 1)</w:t>
      </w:r>
      <w:r w:rsidRPr="5F4F3AED">
        <w:t>.</w:t>
      </w:r>
      <w:r w:rsidR="1CDCF72D" w:rsidRPr="5F4F3AED">
        <w:t xml:space="preserve"> </w:t>
      </w:r>
      <w:r w:rsidR="0B259872" w:rsidRPr="5F4F3AED">
        <w:t>Both Bight and RESCQ</w:t>
      </w:r>
      <w:r w:rsidR="5BD79FAB" w:rsidRPr="5F4F3AED">
        <w:t xml:space="preserve"> </w:t>
      </w:r>
      <w:r w:rsidR="5BD79FAB" w:rsidRPr="5F4F3AED">
        <w:rPr>
          <w:i/>
          <w:iCs/>
        </w:rPr>
        <w:t>Zostera marina</w:t>
      </w:r>
      <w:r w:rsidR="5BD79FAB" w:rsidRPr="5F4F3AED">
        <w:t xml:space="preserve"> structural metrics</w:t>
      </w:r>
      <w:r w:rsidR="50EEDCB6" w:rsidRPr="5F4F3AED">
        <w:t xml:space="preserve"> datasets</w:t>
      </w:r>
      <w:r w:rsidR="5BD79FAB" w:rsidRPr="5F4F3AED">
        <w:t xml:space="preserve"> (89 sites in total)</w:t>
      </w:r>
      <w:r w:rsidR="5E9CC53F" w:rsidRPr="5F4F3AED">
        <w:t xml:space="preserve"> were included in the calibration of the index. Overall condition and individual ecosystem function condition presented here are only for sites as </w:t>
      </w:r>
      <w:r w:rsidR="5BA36208" w:rsidRPr="5F4F3AED">
        <w:t>part of the Bight survey. More information regarding the RESCQ survey can be found here (</w:t>
      </w:r>
      <w:r w:rsidR="5BA36208" w:rsidRPr="5F4F3AED">
        <w:rPr>
          <w:highlight w:val="yellow"/>
        </w:rPr>
        <w:t>LINK – RESCQ Tech</w:t>
      </w:r>
      <w:r w:rsidR="6CE2B940" w:rsidRPr="5F4F3AED">
        <w:rPr>
          <w:highlight w:val="yellow"/>
        </w:rPr>
        <w:t xml:space="preserve"> Memo/Final Report</w:t>
      </w:r>
      <w:r w:rsidR="6CE2B940" w:rsidRPr="5F4F3AED">
        <w:t xml:space="preserve">). </w:t>
      </w:r>
    </w:p>
    <w:p w14:paraId="69A418BB" w14:textId="3B5720FC" w:rsidR="60047F57" w:rsidRDefault="7DA6CEBC" w:rsidP="28299C89">
      <w:r w:rsidRPr="28299C89">
        <w:t xml:space="preserve">   In brief, individual structural metrics (e.g. shoot height, shoot density, leaf area) were binned into quartiles based </w:t>
      </w:r>
      <w:r w:rsidR="284FA4D4" w:rsidRPr="28299C89">
        <w:t xml:space="preserve">their position in the regional dataset (1 = lowest quartile, 4 = highest quartile). These quartile scores were then combined for each of the </w:t>
      </w:r>
      <w:proofErr w:type="gramStart"/>
      <w:r w:rsidR="284FA4D4" w:rsidRPr="28299C89">
        <w:t>seven ecosystem</w:t>
      </w:r>
      <w:proofErr w:type="gramEnd"/>
      <w:r w:rsidR="284FA4D4" w:rsidRPr="28299C89">
        <w:t xml:space="preserve"> function </w:t>
      </w:r>
      <w:r w:rsidR="7B9D5562" w:rsidRPr="28299C89">
        <w:t xml:space="preserve">(e.g. primary production, carbon sequestration, substrate stabilization) based on </w:t>
      </w:r>
      <w:r w:rsidR="25317B93" w:rsidRPr="28299C89">
        <w:t>available data and averaged</w:t>
      </w:r>
      <w:r w:rsidR="7B9D5562" w:rsidRPr="28299C89">
        <w:t xml:space="preserve"> (Table 1).</w:t>
      </w:r>
      <w:r w:rsidR="381AFC20" w:rsidRPr="28299C89">
        <w:t xml:space="preserve"> Ecosystem function scores </w:t>
      </w:r>
      <w:r w:rsidR="0CD33A51" w:rsidRPr="28299C89">
        <w:t xml:space="preserve">(1-4) </w:t>
      </w:r>
      <w:r w:rsidR="381AFC20" w:rsidRPr="28299C89">
        <w:t xml:space="preserve">were then binned into </w:t>
      </w:r>
      <w:r w:rsidR="4D2325F4" w:rsidRPr="28299C89">
        <w:t>four categories (</w:t>
      </w:r>
      <w:r w:rsidR="381AFC20" w:rsidRPr="28299C89">
        <w:rPr>
          <w:highlight w:val="cyan"/>
        </w:rPr>
        <w:t>Poor, Moderate, Good, Excellent)</w:t>
      </w:r>
      <w:r w:rsidR="7B9D5562" w:rsidRPr="28299C89">
        <w:t xml:space="preserve"> </w:t>
      </w:r>
      <w:r w:rsidR="3E37FF8B" w:rsidRPr="28299C89">
        <w:t>based on the</w:t>
      </w:r>
      <w:r w:rsidR="4D9AE059" w:rsidRPr="28299C89">
        <w:t xml:space="preserve"> regional dataset (</w:t>
      </w:r>
      <w:r w:rsidR="01B99E76" w:rsidRPr="28299C89">
        <w:t>score</w:t>
      </w:r>
      <w:r w:rsidR="278AFCCE" w:rsidRPr="28299C89">
        <w:t>s</w:t>
      </w:r>
      <w:r w:rsidR="01B99E76" w:rsidRPr="28299C89">
        <w:t xml:space="preserve"> </w:t>
      </w:r>
      <w:r w:rsidR="5EF08A31" w:rsidRPr="28299C89">
        <w:t>1</w:t>
      </w:r>
      <w:r w:rsidR="569D7BCF" w:rsidRPr="28299C89">
        <w:t>.00</w:t>
      </w:r>
      <w:r w:rsidR="5EF08A31" w:rsidRPr="28299C89">
        <w:t xml:space="preserve"> to 1.75</w:t>
      </w:r>
      <w:r w:rsidR="01B99E76" w:rsidRPr="28299C89">
        <w:t xml:space="preserve"> =</w:t>
      </w:r>
      <w:r w:rsidR="4D9AE059" w:rsidRPr="28299C89">
        <w:t xml:space="preserve"> Poor</w:t>
      </w:r>
      <w:r w:rsidR="23A217A4" w:rsidRPr="28299C89">
        <w:t>;</w:t>
      </w:r>
      <w:r w:rsidR="220B6178" w:rsidRPr="28299C89">
        <w:t xml:space="preserve"> score</w:t>
      </w:r>
      <w:r w:rsidR="79552328" w:rsidRPr="28299C89">
        <w:t>s</w:t>
      </w:r>
      <w:r w:rsidR="7986305B" w:rsidRPr="28299C89">
        <w:t xml:space="preserve"> 1.76 to 2.5</w:t>
      </w:r>
      <w:r w:rsidR="61357E47" w:rsidRPr="28299C89">
        <w:t>0</w:t>
      </w:r>
      <w:r w:rsidR="220B6178" w:rsidRPr="28299C89">
        <w:t xml:space="preserve"> = Moderate</w:t>
      </w:r>
      <w:r w:rsidR="22426AF5" w:rsidRPr="28299C89">
        <w:t xml:space="preserve">; </w:t>
      </w:r>
      <w:r w:rsidR="220B6178" w:rsidRPr="28299C89">
        <w:t>score</w:t>
      </w:r>
      <w:r w:rsidR="45F51155" w:rsidRPr="28299C89">
        <w:t>s</w:t>
      </w:r>
      <w:r w:rsidR="220B6178" w:rsidRPr="28299C89">
        <w:t xml:space="preserve"> </w:t>
      </w:r>
      <w:r w:rsidR="53CDE56A" w:rsidRPr="28299C89">
        <w:t>2.51 to</w:t>
      </w:r>
      <w:r w:rsidR="1B285B8F" w:rsidRPr="28299C89">
        <w:t xml:space="preserve"> 3.25</w:t>
      </w:r>
      <w:r w:rsidR="4D9AE059" w:rsidRPr="28299C89">
        <w:t xml:space="preserve"> = </w:t>
      </w:r>
      <w:r w:rsidR="13D00C0D" w:rsidRPr="28299C89">
        <w:t>Good</w:t>
      </w:r>
      <w:r w:rsidR="59640950" w:rsidRPr="28299C89">
        <w:t>; score 3.26 to 4 = Excellent</w:t>
      </w:r>
      <w:r w:rsidR="4D9AE059" w:rsidRPr="28299C89">
        <w:t>)</w:t>
      </w:r>
      <w:r w:rsidR="03615474" w:rsidRPr="28299C89">
        <w:t xml:space="preserve">. All seven ecosystem function scores were averaged together for each site, representing the Overall Condition score, which was binned into the same </w:t>
      </w:r>
      <w:r w:rsidR="2FDE8A32" w:rsidRPr="28299C89">
        <w:t xml:space="preserve">four </w:t>
      </w:r>
      <w:r w:rsidR="03615474" w:rsidRPr="28299C89">
        <w:t>condition categories as described above.</w:t>
      </w:r>
      <w:r w:rsidR="42AA253E" w:rsidRPr="28299C89">
        <w:t xml:space="preserve"> </w:t>
      </w:r>
    </w:p>
    <w:p w14:paraId="423B7667" w14:textId="2CF9C3B3" w:rsidR="5ADF3346" w:rsidRDefault="5ADF3346" w:rsidP="5F4F3AED">
      <w:pPr>
        <w:pStyle w:val="ListParagraph"/>
        <w:numPr>
          <w:ilvl w:val="1"/>
          <w:numId w:val="5"/>
        </w:numPr>
        <w:rPr>
          <w:sz w:val="28"/>
          <w:szCs w:val="28"/>
        </w:rPr>
      </w:pPr>
      <w:r w:rsidRPr="5F4F3AED">
        <w:rPr>
          <w:sz w:val="28"/>
          <w:szCs w:val="28"/>
        </w:rPr>
        <w:t>Additional Analyses</w:t>
      </w:r>
    </w:p>
    <w:p w14:paraId="2C8599C6" w14:textId="30E447CB" w:rsidR="0BEBFCCC" w:rsidRDefault="582CBF03" w:rsidP="28299C89">
      <w:r w:rsidRPr="28299C89">
        <w:t>We explored the responsiveness of the eelgrass index b</w:t>
      </w:r>
      <w:r w:rsidR="5AFEBA33" w:rsidRPr="28299C89">
        <w:t>ased on data availability</w:t>
      </w:r>
      <w:r w:rsidR="5B307CE7" w:rsidRPr="28299C89">
        <w:t xml:space="preserve"> and </w:t>
      </w:r>
      <w:r w:rsidR="7DCC1803" w:rsidRPr="28299C89">
        <w:t xml:space="preserve">Bight committee interest. As a group, the main interest was to evaluate the index’s response to stressors or known </w:t>
      </w:r>
      <w:r w:rsidR="58015B87" w:rsidRPr="28299C89">
        <w:t>“</w:t>
      </w:r>
      <w:r w:rsidR="7DCC1803" w:rsidRPr="28299C89">
        <w:t>reference condi</w:t>
      </w:r>
      <w:r w:rsidR="735CF3E6" w:rsidRPr="28299C89">
        <w:t>tions</w:t>
      </w:r>
      <w:r w:rsidR="6FD15ED0" w:rsidRPr="28299C89">
        <w:t>”</w:t>
      </w:r>
      <w:r w:rsidR="735CF3E6" w:rsidRPr="28299C89">
        <w:t xml:space="preserve">. </w:t>
      </w:r>
      <w:r w:rsidR="09A71123" w:rsidRPr="28299C89">
        <w:t xml:space="preserve">Data from concurrently taken water samples measured for Total Suspended Solids (TSS) and chlorophyll a was used opportunistically to evaluate index response to potential stressors. </w:t>
      </w:r>
      <w:r w:rsidR="0CB93FAD" w:rsidRPr="28299C89">
        <w:t xml:space="preserve">Measurements of TSS and chlorophyll a were not available for all sites. </w:t>
      </w:r>
      <w:r w:rsidR="0959DD44" w:rsidRPr="28299C89">
        <w:t xml:space="preserve">Overall, it was hypothesized that if a large enough range in these water quality measurements was observed, the eelgrass index may show a response to chlorophyll and/or TSS as </w:t>
      </w:r>
      <w:r w:rsidR="054BF751" w:rsidRPr="28299C89">
        <w:t xml:space="preserve">eelgrass </w:t>
      </w:r>
      <w:r w:rsidR="0959DD44" w:rsidRPr="28299C89">
        <w:t xml:space="preserve">stressors. </w:t>
      </w:r>
    </w:p>
    <w:p w14:paraId="1E8DB732" w14:textId="60AEE7A9" w:rsidR="0BEBFCCC" w:rsidRDefault="0CB93FAD" w:rsidP="28299C89">
      <w:r w:rsidRPr="28299C89">
        <w:t xml:space="preserve"> Additionally, distance from nearest inlet (km) from each site to the </w:t>
      </w:r>
      <w:r w:rsidR="31D292F1" w:rsidRPr="28299C89">
        <w:t xml:space="preserve">threshold of the closest inlet “as the fish swims” was measured </w:t>
      </w:r>
      <w:r w:rsidRPr="28299C89">
        <w:t>using ArcGI</w:t>
      </w:r>
      <w:r w:rsidR="16909B6E" w:rsidRPr="28299C89">
        <w:t xml:space="preserve">S. </w:t>
      </w:r>
      <w:r w:rsidR="12B64CDA" w:rsidRPr="28299C89">
        <w:t xml:space="preserve">While we acknowledge that distance from inlet is not a direct measurement of any particular </w:t>
      </w:r>
      <w:proofErr w:type="gramStart"/>
      <w:r w:rsidR="12B64CDA" w:rsidRPr="28299C89">
        <w:t>stressor</w:t>
      </w:r>
      <w:r w:rsidR="7375B489" w:rsidRPr="28299C89">
        <w:t>, and</w:t>
      </w:r>
      <w:proofErr w:type="gramEnd"/>
      <w:r w:rsidR="7375B489" w:rsidRPr="28299C89">
        <w:t xml:space="preserve"> is only a cursory approximation of confounding estuarine conditions, it may offer some insight to eelgrass condition. It was hypothesized that eelgrass very far away from the inlet (within a</w:t>
      </w:r>
      <w:r w:rsidR="55F58E3F" w:rsidRPr="28299C89">
        <w:t xml:space="preserve">n estuary) </w:t>
      </w:r>
      <w:r w:rsidR="55F58E3F" w:rsidRPr="28299C89">
        <w:lastRenderedPageBreak/>
        <w:t>may experience more stress as a function of its proximity to runoff from the land and higher residence time of polluted water.</w:t>
      </w:r>
    </w:p>
    <w:p w14:paraId="3A655652" w14:textId="03461076" w:rsidR="0BEBFCCC" w:rsidRDefault="16909B6E" w:rsidP="28299C89">
      <w:r w:rsidRPr="28299C89">
        <w:t>Each site was also categorized, based on its location</w:t>
      </w:r>
      <w:r w:rsidR="6CE0284E" w:rsidRPr="28299C89">
        <w:t xml:space="preserve"> relative to a Marine Protected Area</w:t>
      </w:r>
      <w:r w:rsidRPr="28299C89">
        <w:t>, as either “No Take”, “Limited Take” or “Unprotected”</w:t>
      </w:r>
      <w:r w:rsidR="1A5E2810" w:rsidRPr="28299C89">
        <w:t xml:space="preserve">, </w:t>
      </w:r>
      <w:r w:rsidR="6493F947" w:rsidRPr="28299C89">
        <w:t xml:space="preserve">based on </w:t>
      </w:r>
      <w:r w:rsidR="1A5E2810" w:rsidRPr="28299C89">
        <w:t xml:space="preserve">activities permitted in each MPA. </w:t>
      </w:r>
      <w:r w:rsidR="2A220ACF" w:rsidRPr="28299C89">
        <w:t xml:space="preserve">A few remaining </w:t>
      </w:r>
      <w:r w:rsidR="1A5E2810" w:rsidRPr="28299C89">
        <w:t>sites were categorized as “National Wildlife Refuge”.</w:t>
      </w:r>
      <w:r w:rsidR="492C62D5" w:rsidRPr="28299C89">
        <w:t xml:space="preserve"> </w:t>
      </w:r>
      <w:r w:rsidR="6DC72DF4" w:rsidRPr="28299C89">
        <w:t xml:space="preserve"> </w:t>
      </w:r>
      <w:r w:rsidR="492C62D5" w:rsidRPr="28299C89">
        <w:t xml:space="preserve">Site protection categories were determined by overlaying the site coordinates with California Department of Fish and Wildlife’s </w:t>
      </w:r>
      <w:hyperlink r:id="rId14">
        <w:r w:rsidR="492C62D5" w:rsidRPr="28299C89">
          <w:rPr>
            <w:rStyle w:val="Hyperlink"/>
          </w:rPr>
          <w:t>Interactive M</w:t>
        </w:r>
        <w:r w:rsidR="0A7C66C5" w:rsidRPr="28299C89">
          <w:rPr>
            <w:rStyle w:val="Hyperlink"/>
          </w:rPr>
          <w:t>PA Map</w:t>
        </w:r>
      </w:hyperlink>
      <w:r w:rsidR="0A7C66C5" w:rsidRPr="28299C89">
        <w:t xml:space="preserve">. </w:t>
      </w:r>
      <w:r w:rsidR="76EEE3BE" w:rsidRPr="28299C89">
        <w:t>Overall, it was hypothesized that the level of site protection may be reflected in the estimated eelgrass condition</w:t>
      </w:r>
      <w:r w:rsidR="21591231" w:rsidRPr="28299C89">
        <w:t xml:space="preserve">, either based on protection offering better eelgrass condition, or perceived quality of eelgrass condition influencing management protection decisions. </w:t>
      </w:r>
    </w:p>
    <w:p w14:paraId="72D84A82" w14:textId="433DC67D" w:rsidR="464C2187" w:rsidRDefault="464C2187" w:rsidP="28299C89">
      <w:r w:rsidRPr="28299C89">
        <w:t xml:space="preserve">Relationships between estimated eelgrass condition and the </w:t>
      </w:r>
      <w:proofErr w:type="gramStart"/>
      <w:r w:rsidRPr="28299C89">
        <w:t>aforementioned response</w:t>
      </w:r>
      <w:proofErr w:type="gramEnd"/>
      <w:r w:rsidRPr="28299C89">
        <w:t xml:space="preserve"> variables were explored using linear regressions</w:t>
      </w:r>
      <w:r w:rsidR="00457E63">
        <w:t xml:space="preserve"> and pairwise comparisons (Wilcox tests)</w:t>
      </w:r>
      <w:r w:rsidR="21AEE92D" w:rsidRPr="28299C89">
        <w:t>,</w:t>
      </w:r>
      <w:r w:rsidRPr="28299C89">
        <w:t xml:space="preserve"> as appropriate</w:t>
      </w:r>
      <w:r w:rsidR="6A7DC3F1" w:rsidRPr="28299C89">
        <w:t xml:space="preserve">. </w:t>
      </w:r>
    </w:p>
    <w:p w14:paraId="7F05DBFC" w14:textId="072A991C" w:rsidR="5ADF3346" w:rsidRDefault="790C7FE1" w:rsidP="5F4F3AED">
      <w:pPr>
        <w:pStyle w:val="ListParagraph"/>
        <w:numPr>
          <w:ilvl w:val="0"/>
          <w:numId w:val="5"/>
        </w:numPr>
        <w:rPr>
          <w:sz w:val="28"/>
          <w:szCs w:val="28"/>
        </w:rPr>
      </w:pPr>
      <w:r w:rsidRPr="28299C89">
        <w:rPr>
          <w:sz w:val="28"/>
          <w:szCs w:val="28"/>
        </w:rPr>
        <w:t>Quality Assurance and Quality Control</w:t>
      </w:r>
    </w:p>
    <w:p w14:paraId="5C8BBFFB" w14:textId="407B6524" w:rsidR="28299C89" w:rsidRDefault="71441904" w:rsidP="28299C89">
      <w:r w:rsidRPr="28299C89">
        <w:t>The goal of th</w:t>
      </w:r>
      <w:r w:rsidR="63AABECD" w:rsidRPr="28299C89">
        <w:t>e</w:t>
      </w:r>
      <w:r w:rsidRPr="28299C89">
        <w:t xml:space="preserve"> QA/QC effort</w:t>
      </w:r>
      <w:r w:rsidR="518C9642" w:rsidRPr="28299C89">
        <w:t xml:space="preserve"> explored in this first round of data collection across the Southern California Bight was to </w:t>
      </w:r>
      <w:r w:rsidR="6DF044F2" w:rsidRPr="28299C89">
        <w:t xml:space="preserve">ensure the data generated by study participants was </w:t>
      </w:r>
      <w:r w:rsidR="55A34995" w:rsidRPr="28299C89">
        <w:t>comparable and complete.</w:t>
      </w:r>
      <w:r w:rsidR="4D9B9BEB" w:rsidRPr="28299C89">
        <w:t xml:space="preserve"> Through </w:t>
      </w:r>
      <w:r w:rsidR="3EAA1034" w:rsidRPr="28299C89">
        <w:t>quality control practices</w:t>
      </w:r>
      <w:r w:rsidR="4D9B9BEB" w:rsidRPr="28299C89">
        <w:t xml:space="preserve"> such as field intercalibration, </w:t>
      </w:r>
      <w:r w:rsidR="4E8A9789" w:rsidRPr="28299C89">
        <w:t>field and lab resampling, and error tracking, w</w:t>
      </w:r>
      <w:r w:rsidR="05C2FDD4" w:rsidRPr="28299C89">
        <w:t xml:space="preserve">e ensure high data quality for subsequent analyses. </w:t>
      </w:r>
      <w:r w:rsidR="30FDC2B7" w:rsidRPr="28299C89">
        <w:t xml:space="preserve">Each quality control practice is summarized in the subsections below. Full details can be found in the </w:t>
      </w:r>
      <w:r w:rsidR="30FDC2B7" w:rsidRPr="28299C89">
        <w:rPr>
          <w:highlight w:val="yellow"/>
        </w:rPr>
        <w:t>B23 SAV Workplan</w:t>
      </w:r>
      <w:r w:rsidR="30FDC2B7" w:rsidRPr="28299C89">
        <w:t xml:space="preserve">. </w:t>
      </w:r>
      <w:r w:rsidR="55A34995" w:rsidRPr="28299C89">
        <w:t xml:space="preserve"> </w:t>
      </w:r>
    </w:p>
    <w:p w14:paraId="69F93FF4" w14:textId="5A46C1A2" w:rsidR="5ADF3346" w:rsidRDefault="790C7FE1" w:rsidP="5F4F3AED">
      <w:pPr>
        <w:pStyle w:val="ListParagraph"/>
        <w:numPr>
          <w:ilvl w:val="1"/>
          <w:numId w:val="5"/>
        </w:numPr>
        <w:rPr>
          <w:sz w:val="28"/>
          <w:szCs w:val="28"/>
        </w:rPr>
      </w:pPr>
      <w:r w:rsidRPr="28299C89">
        <w:rPr>
          <w:sz w:val="28"/>
          <w:szCs w:val="28"/>
        </w:rPr>
        <w:t>Field</w:t>
      </w:r>
    </w:p>
    <w:p w14:paraId="7E697FF9" w14:textId="60B744DB" w:rsidR="7C5E599D" w:rsidRDefault="7C5E599D" w:rsidP="28299C89">
      <w:r w:rsidRPr="28299C89">
        <w:t xml:space="preserve">Before data collection in 2023, a field intercalibration was hosted </w:t>
      </w:r>
      <w:r w:rsidR="066C94CA" w:rsidRPr="28299C89">
        <w:t xml:space="preserve">in April 2024 </w:t>
      </w:r>
      <w:r w:rsidR="6F768F59" w:rsidRPr="28299C89">
        <w:t>to ensure quality of visual data recorded</w:t>
      </w:r>
      <w:r w:rsidR="12D665D6" w:rsidRPr="28299C89">
        <w:t xml:space="preserve"> was consistent</w:t>
      </w:r>
      <w:r w:rsidR="6F768F59" w:rsidRPr="28299C89">
        <w:t xml:space="preserve"> across participating laboratories. </w:t>
      </w:r>
      <w:r w:rsidR="52FE31F8" w:rsidRPr="28299C89">
        <w:t>Labs included CSULB, NOAA Fisheries, Merkel &amp; Associates, LLC, Moss Landing Marine Lab,</w:t>
      </w:r>
      <w:r w:rsidR="68A6C16B" w:rsidRPr="28299C89">
        <w:t xml:space="preserve"> </w:t>
      </w:r>
      <w:proofErr w:type="spellStart"/>
      <w:r w:rsidR="68A6C16B" w:rsidRPr="28299C89">
        <w:t>Paua</w:t>
      </w:r>
      <w:proofErr w:type="spellEnd"/>
      <w:r w:rsidR="68A6C16B" w:rsidRPr="28299C89">
        <w:t xml:space="preserve"> Marine,</w:t>
      </w:r>
      <w:r w:rsidR="52FE31F8" w:rsidRPr="28299C89">
        <w:t xml:space="preserve"> and Marine Taxonomic Services</w:t>
      </w:r>
      <w:r w:rsidR="11DE1AB1" w:rsidRPr="28299C89">
        <w:t xml:space="preserve"> LTD</w:t>
      </w:r>
      <w:r w:rsidR="52FE31F8" w:rsidRPr="28299C89">
        <w:t xml:space="preserve">. </w:t>
      </w:r>
      <w:r w:rsidR="6F768F59" w:rsidRPr="28299C89">
        <w:t xml:space="preserve">As part of this exercise, teams </w:t>
      </w:r>
      <w:r w:rsidR="6020D378" w:rsidRPr="28299C89">
        <w:t xml:space="preserve">of divers were asked to perform observational quadrat surveys (three transects, five points along </w:t>
      </w:r>
      <w:r w:rsidR="085EFBA8" w:rsidRPr="28299C89">
        <w:t>each transect</w:t>
      </w:r>
      <w:r w:rsidR="51CAE076" w:rsidRPr="28299C89">
        <w:t xml:space="preserve">, </w:t>
      </w:r>
      <w:r w:rsidR="15239D65" w:rsidRPr="28299C89">
        <w:t xml:space="preserve">two </w:t>
      </w:r>
      <w:r w:rsidR="51CAE076" w:rsidRPr="28299C89">
        <w:t xml:space="preserve">different </w:t>
      </w:r>
      <w:r w:rsidR="7608B41E" w:rsidRPr="28299C89">
        <w:t>bed</w:t>
      </w:r>
      <w:r w:rsidR="51CAE076" w:rsidRPr="28299C89">
        <w:t>s</w:t>
      </w:r>
      <w:r w:rsidR="085EFBA8" w:rsidRPr="28299C89">
        <w:t>). T</w:t>
      </w:r>
      <w:r w:rsidR="3EABDC4C" w:rsidRPr="28299C89">
        <w:t>h</w:t>
      </w:r>
      <w:r w:rsidR="085EFBA8" w:rsidRPr="28299C89">
        <w:t>is included (1) taking a photo, and (2) recording percent cover of eelgrass</w:t>
      </w:r>
      <w:r w:rsidR="1C84E360" w:rsidRPr="28299C89">
        <w:t xml:space="preserve"> and shoot count, and</w:t>
      </w:r>
      <w:r w:rsidR="55C6350B" w:rsidRPr="28299C89">
        <w:t xml:space="preserve"> (3) recording water depth from a diver’s computer. </w:t>
      </w:r>
      <w:r w:rsidR="1047BDD6" w:rsidRPr="28299C89">
        <w:t xml:space="preserve">Results from each team were compared as a learning exercise. </w:t>
      </w:r>
      <w:r w:rsidR="7DDB9AF0" w:rsidRPr="28299C89">
        <w:t xml:space="preserve">In addition to practicing field data collection, SOPs were also discussed and clarified prior to official data collection. </w:t>
      </w:r>
      <w:r w:rsidR="34ADF903" w:rsidRPr="28299C89">
        <w:rPr>
          <w:highlight w:val="yellow"/>
        </w:rPr>
        <w:t>CHRISTINE’S FIELD DETAILS</w:t>
      </w:r>
      <w:r w:rsidR="34ADF903" w:rsidRPr="28299C89">
        <w:t xml:space="preserve">. </w:t>
      </w:r>
    </w:p>
    <w:p w14:paraId="30A1F185" w14:textId="68484B63" w:rsidR="0F88DBEF" w:rsidRDefault="0F88DBEF" w:rsidP="28299C89">
      <w:r w:rsidRPr="28299C89">
        <w:t xml:space="preserve">Field replicates were included </w:t>
      </w:r>
      <w:r w:rsidR="33785FF5" w:rsidRPr="28299C89">
        <w:t>in the Workplan to</w:t>
      </w:r>
      <w:r w:rsidR="17B024D0" w:rsidRPr="28299C89">
        <w:t xml:space="preserve"> represent</w:t>
      </w:r>
      <w:r w:rsidRPr="28299C89">
        <w:t xml:space="preserve"> 10% of the total number of beds. Duplicate visual surveys as well as above and belowground eelgrass collections were </w:t>
      </w:r>
      <w:r w:rsidR="719D0445" w:rsidRPr="28299C89">
        <w:t xml:space="preserve">proposed </w:t>
      </w:r>
      <w:r w:rsidRPr="28299C89">
        <w:t xml:space="preserve">at these points as a QA/QC measure. </w:t>
      </w:r>
      <w:r w:rsidR="5F04F3D2" w:rsidRPr="28299C89">
        <w:t>Due to time and tidal constraints</w:t>
      </w:r>
      <w:r w:rsidR="4C0457EA" w:rsidRPr="28299C89">
        <w:t>,</w:t>
      </w:r>
      <w:r w:rsidR="0DCCF8BB" w:rsidRPr="28299C89">
        <w:t xml:space="preserve"> as </w:t>
      </w:r>
      <w:r w:rsidR="0DCCF8BB" w:rsidRPr="28299C89">
        <w:lastRenderedPageBreak/>
        <w:t>well as diminished visibility after the first visual survey,</w:t>
      </w:r>
      <w:r w:rsidR="4C0457EA" w:rsidRPr="28299C89">
        <w:t xml:space="preserve"> </w:t>
      </w:r>
      <w:r w:rsidR="2F59A6EE" w:rsidRPr="28299C89">
        <w:t>only one true field replicate was taken</w:t>
      </w:r>
      <w:r w:rsidR="4AECCBBA" w:rsidRPr="28299C89">
        <w:t>.</w:t>
      </w:r>
      <w:r w:rsidR="6863FA24" w:rsidRPr="28299C89">
        <w:t xml:space="preserve"> </w:t>
      </w:r>
      <w:r w:rsidR="15823C60" w:rsidRPr="28299C89">
        <w:t xml:space="preserve"> </w:t>
      </w:r>
      <w:r w:rsidR="00E15D1F" w:rsidRPr="28299C89">
        <w:t>H</w:t>
      </w:r>
      <w:r w:rsidR="15823C60" w:rsidRPr="28299C89">
        <w:t xml:space="preserve">igh quality field data was </w:t>
      </w:r>
      <w:r w:rsidR="3248B482" w:rsidRPr="28299C89">
        <w:t>still anticipa</w:t>
      </w:r>
      <w:r w:rsidR="15823C60" w:rsidRPr="28299C89">
        <w:t>ted</w:t>
      </w:r>
      <w:r w:rsidR="4AECCBBA" w:rsidRPr="28299C89">
        <w:t xml:space="preserve"> given the </w:t>
      </w:r>
      <w:r w:rsidR="5804ACD0" w:rsidRPr="28299C89">
        <w:t>reproducibility of data from the field intercalibration a</w:t>
      </w:r>
      <w:r w:rsidR="74229C0A" w:rsidRPr="28299C89">
        <w:t>s well as</w:t>
      </w:r>
      <w:r w:rsidR="5804ACD0" w:rsidRPr="28299C89">
        <w:t xml:space="preserve"> the comparability of the one field replicate. </w:t>
      </w:r>
      <w:r w:rsidR="133B56F9" w:rsidRPr="28299C89">
        <w:t xml:space="preserve">Several </w:t>
      </w:r>
      <w:r w:rsidR="6BD40AE7" w:rsidRPr="28299C89">
        <w:t xml:space="preserve">concurrent </w:t>
      </w:r>
      <w:r w:rsidR="133B56F9" w:rsidRPr="28299C89">
        <w:t>field replicate measures were proposed in the original workplan but were not taken during this Bight cycle due to logistical or funding constraints. This include</w:t>
      </w:r>
      <w:r w:rsidR="43B7D008" w:rsidRPr="28299C89">
        <w:t>d</w:t>
      </w:r>
      <w:r w:rsidR="133B56F9" w:rsidRPr="28299C89">
        <w:t xml:space="preserve"> infauna collectio</w:t>
      </w:r>
      <w:r w:rsidR="76503136" w:rsidRPr="28299C89">
        <w:t>n and s</w:t>
      </w:r>
      <w:r w:rsidR="133B56F9" w:rsidRPr="28299C89">
        <w:t>ediment collection</w:t>
      </w:r>
      <w:r w:rsidR="17975D04" w:rsidRPr="28299C89">
        <w:t xml:space="preserve">, which were excluded altogether from data collection, but are proposed for future Bight SAV efforts. </w:t>
      </w:r>
    </w:p>
    <w:p w14:paraId="11215ACF" w14:textId="7221DE20" w:rsidR="28299C89" w:rsidRDefault="28299C89" w:rsidP="28299C89">
      <w:pPr>
        <w:pStyle w:val="ListParagraph"/>
      </w:pPr>
    </w:p>
    <w:p w14:paraId="0F2C4DFC" w14:textId="61B68662" w:rsidR="5ADF3346" w:rsidRDefault="790C7FE1" w:rsidP="5F4F3AED">
      <w:pPr>
        <w:pStyle w:val="ListParagraph"/>
        <w:numPr>
          <w:ilvl w:val="1"/>
          <w:numId w:val="5"/>
        </w:numPr>
        <w:rPr>
          <w:sz w:val="28"/>
          <w:szCs w:val="28"/>
        </w:rPr>
      </w:pPr>
      <w:r w:rsidRPr="28299C89">
        <w:rPr>
          <w:sz w:val="28"/>
          <w:szCs w:val="28"/>
        </w:rPr>
        <w:t>Laboratory</w:t>
      </w:r>
    </w:p>
    <w:p w14:paraId="251C9D6D" w14:textId="367EEE19" w:rsidR="0C4235A8" w:rsidRDefault="0C4235A8" w:rsidP="28299C89">
      <w:r w:rsidRPr="28299C89">
        <w:t xml:space="preserve">The </w:t>
      </w:r>
      <w:r w:rsidR="347AFDD4" w:rsidRPr="28299C89">
        <w:t xml:space="preserve">primary </w:t>
      </w:r>
      <w:r w:rsidRPr="28299C89">
        <w:t xml:space="preserve">objective of laboratory quality assurance measures was to </w:t>
      </w:r>
      <w:r w:rsidR="74F7F736" w:rsidRPr="28299C89">
        <w:t>understand</w:t>
      </w:r>
      <w:r w:rsidR="5777010F" w:rsidRPr="28299C89">
        <w:t xml:space="preserve"> both reproducibility of data and</w:t>
      </w:r>
      <w:r w:rsidR="74F7F736" w:rsidRPr="28299C89">
        <w:t xml:space="preserve"> </w:t>
      </w:r>
      <w:r w:rsidRPr="28299C89">
        <w:t>sources of error</w:t>
      </w:r>
      <w:r w:rsidR="7646BFA5" w:rsidRPr="28299C89">
        <w:t>. A target of 10% of observational measurements were re-measured in</w:t>
      </w:r>
      <w:r w:rsidR="77410AC3" w:rsidRPr="28299C89">
        <w:t xml:space="preserve"> the lab and labeled as laboratory replicates. Re-measurement of these replicates included: shoot count, leaves per shoot, shoot height, shoot width, and leaf area. When available, the </w:t>
      </w:r>
      <w:r w:rsidR="45DEC7EC" w:rsidRPr="28299C89">
        <w:t xml:space="preserve">field replicates were used as additional laboratory replicates to remeasure epiphyte biomass, aboveground, and belowground biomass. </w:t>
      </w:r>
      <w:r w:rsidR="04BD52CF" w:rsidRPr="28299C89">
        <w:t>This resampling approach lays the foundation for future Data Quality Objectives for a more quantitative approach to quality assurance and control</w:t>
      </w:r>
      <w:r w:rsidR="260172FE" w:rsidRPr="28299C89">
        <w:t xml:space="preserve"> of data. </w:t>
      </w:r>
    </w:p>
    <w:p w14:paraId="17846CAB" w14:textId="0BDAEC96" w:rsidR="28299C89" w:rsidRDefault="28299C89" w:rsidP="28299C89"/>
    <w:p w14:paraId="69A0391C" w14:textId="1F04BF6A" w:rsidR="790C7FE1" w:rsidRDefault="790C7FE1" w:rsidP="28299C89">
      <w:pPr>
        <w:pStyle w:val="ListParagraph"/>
        <w:numPr>
          <w:ilvl w:val="1"/>
          <w:numId w:val="5"/>
        </w:numPr>
        <w:rPr>
          <w:sz w:val="28"/>
          <w:szCs w:val="28"/>
        </w:rPr>
      </w:pPr>
      <w:r w:rsidRPr="28299C89">
        <w:rPr>
          <w:sz w:val="28"/>
          <w:szCs w:val="28"/>
        </w:rPr>
        <w:t xml:space="preserve">Data </w:t>
      </w:r>
      <w:r w:rsidR="779E69E5" w:rsidRPr="28299C89">
        <w:rPr>
          <w:sz w:val="28"/>
          <w:szCs w:val="28"/>
        </w:rPr>
        <w:t>compilation and analysis</w:t>
      </w:r>
    </w:p>
    <w:p w14:paraId="16200899" w14:textId="1C19A44B" w:rsidR="5D716CF4" w:rsidRDefault="5D716CF4" w:rsidP="28299C89">
      <w:r w:rsidRPr="28299C89">
        <w:t>Post-data collection, we further explored the nature of errors and problems through group discussion to document improvement for future monitoring efforts.</w:t>
      </w:r>
      <w:r w:rsidR="3FD78106" w:rsidRPr="28299C89">
        <w:t xml:space="preserve"> Errors and their sources were also tracked in data compilation (Table). </w:t>
      </w:r>
      <w:proofErr w:type="gramStart"/>
      <w:r w:rsidR="3FD78106" w:rsidRPr="28299C89">
        <w:t>As a general rule</w:t>
      </w:r>
      <w:proofErr w:type="gramEnd"/>
      <w:r w:rsidR="3FD78106" w:rsidRPr="28299C89">
        <w:t>, most discrepancies were fixable unless they involved missing d</w:t>
      </w:r>
      <w:r w:rsidR="11CAC708" w:rsidRPr="28299C89">
        <w:t xml:space="preserve">ata not collected either in the field or in the lab after a sample had been already dried. Future data collections will be done through a data portal, which will circumvent most of these issues </w:t>
      </w:r>
      <w:r w:rsidR="40F3B768" w:rsidRPr="28299C89">
        <w:t>through a series of quality checks prior to submission.</w:t>
      </w:r>
    </w:p>
    <w:p w14:paraId="77945B34" w14:textId="2AB672FF" w:rsidR="7172DD51" w:rsidRDefault="7172DD51" w:rsidP="28299C89">
      <w:r w:rsidRPr="28299C89">
        <w:t xml:space="preserve">   Lessons learned were also tracked using an online feedback form and discussed with the Bight </w:t>
      </w:r>
      <w:r w:rsidR="291283E1" w:rsidRPr="28299C89">
        <w:t>SAV Committee</w:t>
      </w:r>
      <w:r w:rsidR="53DF4E28" w:rsidRPr="28299C89">
        <w:t xml:space="preserve"> (Table</w:t>
      </w:r>
      <w:proofErr w:type="gramStart"/>
      <w:r w:rsidR="53DF4E28" w:rsidRPr="28299C89">
        <w:t xml:space="preserve">) </w:t>
      </w:r>
      <w:r w:rsidR="291283E1" w:rsidRPr="28299C89">
        <w:t>.</w:t>
      </w:r>
      <w:proofErr w:type="gramEnd"/>
      <w:r w:rsidR="291283E1" w:rsidRPr="28299C89">
        <w:t xml:space="preserve"> These lessons will be implemented into th</w:t>
      </w:r>
      <w:r w:rsidR="4CFB7ADF" w:rsidRPr="28299C89">
        <w:t xml:space="preserve">e proposed Workplan for future Bight cycles and other SAV project. </w:t>
      </w:r>
    </w:p>
    <w:p w14:paraId="0DB781FF" w14:textId="5C03821F" w:rsidR="5D716CF4" w:rsidRPr="004A3652" w:rsidRDefault="5D716CF4" w:rsidP="28299C89">
      <w:pPr>
        <w:rPr>
          <w:b/>
          <w:bCs/>
        </w:rPr>
      </w:pPr>
      <w:r w:rsidRPr="004A3652">
        <w:rPr>
          <w:b/>
          <w:bCs/>
        </w:rPr>
        <w:t>Table</w:t>
      </w:r>
      <w:r w:rsidR="001042EB" w:rsidRPr="004A3652">
        <w:rPr>
          <w:b/>
          <w:bCs/>
        </w:rPr>
        <w:t xml:space="preserve"> 3</w:t>
      </w:r>
      <w:r w:rsidRPr="004A3652">
        <w:rPr>
          <w:b/>
          <w:bCs/>
        </w:rPr>
        <w:t>. QA/QC summary based on submitted data. Exercise in gathering information about the nature of errors that arise in a community of practice.</w:t>
      </w:r>
    </w:p>
    <w:tbl>
      <w:tblPr>
        <w:tblStyle w:val="TableGrid"/>
        <w:tblW w:w="0" w:type="auto"/>
        <w:tblLook w:val="06A0" w:firstRow="1" w:lastRow="0" w:firstColumn="1" w:lastColumn="0" w:noHBand="1" w:noVBand="1"/>
      </w:tblPr>
      <w:tblGrid>
        <w:gridCol w:w="3390"/>
        <w:gridCol w:w="3114"/>
        <w:gridCol w:w="1393"/>
        <w:gridCol w:w="1453"/>
      </w:tblGrid>
      <w:tr w:rsidR="28299C89" w14:paraId="57C13F86" w14:textId="77777777" w:rsidTr="28299C89">
        <w:trPr>
          <w:trHeight w:val="300"/>
        </w:trPr>
        <w:tc>
          <w:tcPr>
            <w:tcW w:w="3390" w:type="dxa"/>
          </w:tcPr>
          <w:p w14:paraId="6CCA319A" w14:textId="5F186215" w:rsidR="28299C89" w:rsidRDefault="28299C89" w:rsidP="28299C89">
            <w:pPr>
              <w:rPr>
                <w:b/>
                <w:bCs/>
              </w:rPr>
            </w:pPr>
            <w:r w:rsidRPr="28299C89">
              <w:rPr>
                <w:b/>
                <w:bCs/>
              </w:rPr>
              <w:t>Category</w:t>
            </w:r>
          </w:p>
        </w:tc>
        <w:tc>
          <w:tcPr>
            <w:tcW w:w="3120" w:type="dxa"/>
          </w:tcPr>
          <w:p w14:paraId="3A3451E9" w14:textId="4AACD7B8" w:rsidR="28299C89" w:rsidRDefault="28299C89" w:rsidP="28299C89">
            <w:pPr>
              <w:rPr>
                <w:b/>
                <w:bCs/>
              </w:rPr>
            </w:pPr>
            <w:r w:rsidRPr="28299C89">
              <w:rPr>
                <w:b/>
                <w:bCs/>
              </w:rPr>
              <w:t>Discrepancy</w:t>
            </w:r>
          </w:p>
        </w:tc>
        <w:tc>
          <w:tcPr>
            <w:tcW w:w="1395" w:type="dxa"/>
          </w:tcPr>
          <w:p w14:paraId="4A0FF5BB" w14:textId="70FD5897" w:rsidR="28299C89" w:rsidRDefault="28299C89" w:rsidP="28299C89">
            <w:pPr>
              <w:rPr>
                <w:b/>
                <w:bCs/>
              </w:rPr>
            </w:pPr>
            <w:r w:rsidRPr="28299C89">
              <w:rPr>
                <w:b/>
                <w:bCs/>
              </w:rPr>
              <w:t>Counts</w:t>
            </w:r>
          </w:p>
        </w:tc>
        <w:tc>
          <w:tcPr>
            <w:tcW w:w="1455" w:type="dxa"/>
          </w:tcPr>
          <w:p w14:paraId="014A96BD" w14:textId="78F6F8FA" w:rsidR="28299C89" w:rsidRDefault="28299C89" w:rsidP="28299C89">
            <w:pPr>
              <w:rPr>
                <w:b/>
                <w:bCs/>
              </w:rPr>
            </w:pPr>
            <w:r w:rsidRPr="28299C89">
              <w:rPr>
                <w:b/>
                <w:bCs/>
              </w:rPr>
              <w:t>Fixable</w:t>
            </w:r>
          </w:p>
        </w:tc>
      </w:tr>
      <w:tr w:rsidR="28299C89" w14:paraId="11DBAA4A" w14:textId="77777777" w:rsidTr="28299C89">
        <w:trPr>
          <w:trHeight w:val="300"/>
        </w:trPr>
        <w:tc>
          <w:tcPr>
            <w:tcW w:w="3390" w:type="dxa"/>
            <w:vMerge w:val="restart"/>
            <w:vAlign w:val="center"/>
          </w:tcPr>
          <w:p w14:paraId="68C0D3AB" w14:textId="00142593" w:rsidR="28299C89" w:rsidRDefault="28299C89" w:rsidP="28299C89">
            <w:pPr>
              <w:jc w:val="center"/>
            </w:pPr>
            <w:r w:rsidRPr="28299C89">
              <w:t>Unclear SOP</w:t>
            </w:r>
          </w:p>
        </w:tc>
        <w:tc>
          <w:tcPr>
            <w:tcW w:w="3120" w:type="dxa"/>
          </w:tcPr>
          <w:p w14:paraId="67DDC23E" w14:textId="2B7215BB" w:rsidR="28299C89" w:rsidRDefault="28299C89" w:rsidP="28299C89">
            <w:r w:rsidRPr="28299C89">
              <w:t>Mislabeled site</w:t>
            </w:r>
          </w:p>
        </w:tc>
        <w:tc>
          <w:tcPr>
            <w:tcW w:w="1395" w:type="dxa"/>
          </w:tcPr>
          <w:p w14:paraId="3CA11A57" w14:textId="7933D3B3" w:rsidR="28299C89" w:rsidRDefault="28299C89" w:rsidP="28299C89">
            <w:r w:rsidRPr="28299C89">
              <w:t>1</w:t>
            </w:r>
          </w:p>
        </w:tc>
        <w:tc>
          <w:tcPr>
            <w:tcW w:w="1455" w:type="dxa"/>
          </w:tcPr>
          <w:p w14:paraId="5DB2F9B2" w14:textId="75764BCD" w:rsidR="28299C89" w:rsidRDefault="28299C89" w:rsidP="28299C89">
            <w:r w:rsidRPr="28299C89">
              <w:t>1</w:t>
            </w:r>
          </w:p>
        </w:tc>
      </w:tr>
      <w:tr w:rsidR="28299C89" w14:paraId="3F5786F5" w14:textId="77777777" w:rsidTr="28299C89">
        <w:trPr>
          <w:trHeight w:val="300"/>
        </w:trPr>
        <w:tc>
          <w:tcPr>
            <w:tcW w:w="3390" w:type="dxa"/>
            <w:vMerge/>
          </w:tcPr>
          <w:p w14:paraId="5248F8CE" w14:textId="77777777" w:rsidR="00BD24FE" w:rsidRDefault="00BD24FE"/>
        </w:tc>
        <w:tc>
          <w:tcPr>
            <w:tcW w:w="3120" w:type="dxa"/>
          </w:tcPr>
          <w:p w14:paraId="49CE4F16" w14:textId="370F7F25" w:rsidR="28299C89" w:rsidRDefault="28299C89" w:rsidP="28299C89">
            <w:r w:rsidRPr="28299C89">
              <w:t>Data not collected</w:t>
            </w:r>
          </w:p>
        </w:tc>
        <w:tc>
          <w:tcPr>
            <w:tcW w:w="1395" w:type="dxa"/>
          </w:tcPr>
          <w:p w14:paraId="3E5F2A92" w14:textId="20BDD130" w:rsidR="28299C89" w:rsidRDefault="28299C89" w:rsidP="28299C89">
            <w:r w:rsidRPr="28299C89">
              <w:t>7</w:t>
            </w:r>
          </w:p>
        </w:tc>
        <w:tc>
          <w:tcPr>
            <w:tcW w:w="1455" w:type="dxa"/>
          </w:tcPr>
          <w:p w14:paraId="062FCB03" w14:textId="04945D9E" w:rsidR="28299C89" w:rsidRDefault="28299C89" w:rsidP="28299C89">
            <w:r w:rsidRPr="28299C89">
              <w:t>0</w:t>
            </w:r>
          </w:p>
        </w:tc>
      </w:tr>
      <w:tr w:rsidR="28299C89" w14:paraId="518D0423" w14:textId="77777777" w:rsidTr="28299C89">
        <w:trPr>
          <w:trHeight w:val="300"/>
        </w:trPr>
        <w:tc>
          <w:tcPr>
            <w:tcW w:w="3390" w:type="dxa"/>
            <w:vMerge/>
          </w:tcPr>
          <w:p w14:paraId="0B77B14F" w14:textId="77777777" w:rsidR="00BD24FE" w:rsidRDefault="00BD24FE"/>
        </w:tc>
        <w:tc>
          <w:tcPr>
            <w:tcW w:w="3120" w:type="dxa"/>
          </w:tcPr>
          <w:p w14:paraId="60166DD2" w14:textId="02E71EA1" w:rsidR="28299C89" w:rsidRDefault="28299C89" w:rsidP="28299C89">
            <w:r w:rsidRPr="28299C89">
              <w:t>Duplicate (field)</w:t>
            </w:r>
          </w:p>
        </w:tc>
        <w:tc>
          <w:tcPr>
            <w:tcW w:w="1395" w:type="dxa"/>
          </w:tcPr>
          <w:p w14:paraId="000B6C59" w14:textId="0FA10242" w:rsidR="28299C89" w:rsidRDefault="28299C89" w:rsidP="28299C89">
            <w:r w:rsidRPr="28299C89">
              <w:t>1</w:t>
            </w:r>
          </w:p>
        </w:tc>
        <w:tc>
          <w:tcPr>
            <w:tcW w:w="1455" w:type="dxa"/>
          </w:tcPr>
          <w:p w14:paraId="54053B95" w14:textId="39F9175B" w:rsidR="28299C89" w:rsidRDefault="28299C89" w:rsidP="28299C89">
            <w:r w:rsidRPr="28299C89">
              <w:t>Not needed</w:t>
            </w:r>
          </w:p>
        </w:tc>
      </w:tr>
      <w:tr w:rsidR="28299C89" w14:paraId="6D4FEB5F" w14:textId="77777777" w:rsidTr="28299C89">
        <w:trPr>
          <w:trHeight w:val="300"/>
        </w:trPr>
        <w:tc>
          <w:tcPr>
            <w:tcW w:w="3390" w:type="dxa"/>
            <w:vMerge/>
          </w:tcPr>
          <w:p w14:paraId="2A802293" w14:textId="77777777" w:rsidR="00BD24FE" w:rsidRDefault="00BD24FE"/>
        </w:tc>
        <w:tc>
          <w:tcPr>
            <w:tcW w:w="3120" w:type="dxa"/>
          </w:tcPr>
          <w:p w14:paraId="7678CF3C" w14:textId="1772B0AB" w:rsidR="28299C89" w:rsidRDefault="28299C89" w:rsidP="28299C89">
            <w:r w:rsidRPr="28299C89">
              <w:t xml:space="preserve">Reason for </w:t>
            </w:r>
            <w:proofErr w:type="gramStart"/>
            <w:r w:rsidRPr="28299C89">
              <w:t>overdraw</w:t>
            </w:r>
            <w:proofErr w:type="gramEnd"/>
            <w:r w:rsidRPr="28299C89">
              <w:t xml:space="preserve"> not documented</w:t>
            </w:r>
          </w:p>
        </w:tc>
        <w:tc>
          <w:tcPr>
            <w:tcW w:w="1395" w:type="dxa"/>
          </w:tcPr>
          <w:p w14:paraId="436CB622" w14:textId="2B775965" w:rsidR="28299C89" w:rsidRDefault="28299C89" w:rsidP="28299C89">
            <w:r w:rsidRPr="28299C89">
              <w:t>3</w:t>
            </w:r>
          </w:p>
        </w:tc>
        <w:tc>
          <w:tcPr>
            <w:tcW w:w="1455" w:type="dxa"/>
          </w:tcPr>
          <w:p w14:paraId="251FA993" w14:textId="2BCD1019" w:rsidR="28299C89" w:rsidRDefault="28299C89" w:rsidP="28299C89">
            <w:r w:rsidRPr="28299C89">
              <w:t>3</w:t>
            </w:r>
          </w:p>
        </w:tc>
      </w:tr>
      <w:tr w:rsidR="28299C89" w14:paraId="682B8565" w14:textId="77777777" w:rsidTr="28299C89">
        <w:trPr>
          <w:trHeight w:val="300"/>
        </w:trPr>
        <w:tc>
          <w:tcPr>
            <w:tcW w:w="3390" w:type="dxa"/>
            <w:vMerge/>
          </w:tcPr>
          <w:p w14:paraId="41765748" w14:textId="77777777" w:rsidR="00BD24FE" w:rsidRDefault="00BD24FE"/>
        </w:tc>
        <w:tc>
          <w:tcPr>
            <w:tcW w:w="3120" w:type="dxa"/>
          </w:tcPr>
          <w:p w14:paraId="0586F15C" w14:textId="4F18E932" w:rsidR="28299C89" w:rsidRDefault="28299C89" w:rsidP="28299C89">
            <w:r w:rsidRPr="28299C89">
              <w:t>Overdraw replacement not documented</w:t>
            </w:r>
          </w:p>
        </w:tc>
        <w:tc>
          <w:tcPr>
            <w:tcW w:w="1395" w:type="dxa"/>
          </w:tcPr>
          <w:p w14:paraId="3DA83355" w14:textId="1DFF97D3" w:rsidR="28299C89" w:rsidRDefault="28299C89" w:rsidP="28299C89">
            <w:r w:rsidRPr="28299C89">
              <w:t>2</w:t>
            </w:r>
          </w:p>
        </w:tc>
        <w:tc>
          <w:tcPr>
            <w:tcW w:w="1455" w:type="dxa"/>
          </w:tcPr>
          <w:p w14:paraId="29EB1BB6" w14:textId="70F0A018" w:rsidR="28299C89" w:rsidRDefault="28299C89" w:rsidP="28299C89">
            <w:r w:rsidRPr="28299C89">
              <w:t>2</w:t>
            </w:r>
          </w:p>
        </w:tc>
      </w:tr>
      <w:tr w:rsidR="28299C89" w14:paraId="46785247" w14:textId="77777777" w:rsidTr="28299C89">
        <w:trPr>
          <w:trHeight w:val="300"/>
        </w:trPr>
        <w:tc>
          <w:tcPr>
            <w:tcW w:w="3390" w:type="dxa"/>
            <w:vMerge w:val="restart"/>
            <w:vAlign w:val="center"/>
          </w:tcPr>
          <w:p w14:paraId="065DF4DD" w14:textId="7D1F023B" w:rsidR="28299C89" w:rsidRDefault="28299C89" w:rsidP="28299C89">
            <w:pPr>
              <w:jc w:val="center"/>
            </w:pPr>
            <w:r w:rsidRPr="28299C89">
              <w:t>Misinterpretation/translation error</w:t>
            </w:r>
          </w:p>
        </w:tc>
        <w:tc>
          <w:tcPr>
            <w:tcW w:w="3120" w:type="dxa"/>
          </w:tcPr>
          <w:p w14:paraId="366F09C2" w14:textId="1D6E69E3" w:rsidR="28299C89" w:rsidRDefault="28299C89" w:rsidP="28299C89">
            <w:r w:rsidRPr="28299C89">
              <w:t>Duplicate</w:t>
            </w:r>
          </w:p>
        </w:tc>
        <w:tc>
          <w:tcPr>
            <w:tcW w:w="1395" w:type="dxa"/>
          </w:tcPr>
          <w:p w14:paraId="4013F7E4" w14:textId="031E3305" w:rsidR="28299C89" w:rsidRDefault="28299C89" w:rsidP="28299C89">
            <w:r w:rsidRPr="28299C89">
              <w:t>3</w:t>
            </w:r>
          </w:p>
        </w:tc>
        <w:tc>
          <w:tcPr>
            <w:tcW w:w="1455" w:type="dxa"/>
          </w:tcPr>
          <w:p w14:paraId="65E5C872" w14:textId="5D0BB70A" w:rsidR="28299C89" w:rsidRDefault="28299C89" w:rsidP="28299C89">
            <w:r w:rsidRPr="28299C89">
              <w:t>3</w:t>
            </w:r>
          </w:p>
        </w:tc>
      </w:tr>
      <w:tr w:rsidR="28299C89" w14:paraId="3EF3036F" w14:textId="77777777" w:rsidTr="28299C89">
        <w:trPr>
          <w:trHeight w:val="300"/>
        </w:trPr>
        <w:tc>
          <w:tcPr>
            <w:tcW w:w="3390" w:type="dxa"/>
            <w:vMerge/>
          </w:tcPr>
          <w:p w14:paraId="6CA0BF7C" w14:textId="77777777" w:rsidR="00BD24FE" w:rsidRDefault="00BD24FE"/>
        </w:tc>
        <w:tc>
          <w:tcPr>
            <w:tcW w:w="3120" w:type="dxa"/>
          </w:tcPr>
          <w:p w14:paraId="3026212B" w14:textId="4F7932DA" w:rsidR="28299C89" w:rsidRDefault="28299C89" w:rsidP="28299C89">
            <w:r w:rsidRPr="28299C89">
              <w:t>Mislabeled data point</w:t>
            </w:r>
          </w:p>
        </w:tc>
        <w:tc>
          <w:tcPr>
            <w:tcW w:w="1395" w:type="dxa"/>
          </w:tcPr>
          <w:p w14:paraId="479ED1A1" w14:textId="207D0A5D" w:rsidR="28299C89" w:rsidRDefault="28299C89" w:rsidP="28299C89">
            <w:r w:rsidRPr="28299C89">
              <w:t>15</w:t>
            </w:r>
          </w:p>
        </w:tc>
        <w:tc>
          <w:tcPr>
            <w:tcW w:w="1455" w:type="dxa"/>
          </w:tcPr>
          <w:p w14:paraId="35A239EB" w14:textId="2671B238" w:rsidR="28299C89" w:rsidRDefault="28299C89" w:rsidP="28299C89">
            <w:r w:rsidRPr="28299C89">
              <w:t>15</w:t>
            </w:r>
          </w:p>
        </w:tc>
      </w:tr>
      <w:tr w:rsidR="28299C89" w14:paraId="4EE0356C" w14:textId="77777777" w:rsidTr="28299C89">
        <w:trPr>
          <w:trHeight w:val="300"/>
        </w:trPr>
        <w:tc>
          <w:tcPr>
            <w:tcW w:w="3390" w:type="dxa"/>
            <w:vMerge w:val="restart"/>
            <w:vAlign w:val="center"/>
          </w:tcPr>
          <w:p w14:paraId="24F72DB6" w14:textId="49417891" w:rsidR="28299C89" w:rsidRDefault="28299C89" w:rsidP="28299C89">
            <w:pPr>
              <w:jc w:val="center"/>
            </w:pPr>
            <w:r w:rsidRPr="28299C89">
              <w:t>Missing item</w:t>
            </w:r>
          </w:p>
        </w:tc>
        <w:tc>
          <w:tcPr>
            <w:tcW w:w="3120" w:type="dxa"/>
          </w:tcPr>
          <w:p w14:paraId="6D0A6EF9" w14:textId="10A9FCBA" w:rsidR="28299C89" w:rsidRDefault="28299C89" w:rsidP="28299C89">
            <w:r w:rsidRPr="28299C89">
              <w:t>Missing datapoint</w:t>
            </w:r>
          </w:p>
        </w:tc>
        <w:tc>
          <w:tcPr>
            <w:tcW w:w="1395" w:type="dxa"/>
          </w:tcPr>
          <w:p w14:paraId="14411521" w14:textId="5AA46AC4" w:rsidR="28299C89" w:rsidRDefault="28299C89" w:rsidP="28299C89">
            <w:r w:rsidRPr="28299C89">
              <w:t>4</w:t>
            </w:r>
          </w:p>
        </w:tc>
        <w:tc>
          <w:tcPr>
            <w:tcW w:w="1455" w:type="dxa"/>
          </w:tcPr>
          <w:p w14:paraId="66D48FE5" w14:textId="7F3BFC2E" w:rsidR="28299C89" w:rsidRDefault="28299C89" w:rsidP="28299C89">
            <w:r w:rsidRPr="28299C89">
              <w:t>0</w:t>
            </w:r>
          </w:p>
        </w:tc>
      </w:tr>
      <w:tr w:rsidR="28299C89" w14:paraId="7494AB15" w14:textId="77777777" w:rsidTr="28299C89">
        <w:trPr>
          <w:trHeight w:val="300"/>
        </w:trPr>
        <w:tc>
          <w:tcPr>
            <w:tcW w:w="3390" w:type="dxa"/>
            <w:vMerge/>
          </w:tcPr>
          <w:p w14:paraId="19E2CAFB" w14:textId="77777777" w:rsidR="00BD24FE" w:rsidRDefault="00BD24FE"/>
        </w:tc>
        <w:tc>
          <w:tcPr>
            <w:tcW w:w="3120" w:type="dxa"/>
          </w:tcPr>
          <w:p w14:paraId="63B190A3" w14:textId="49978C52" w:rsidR="28299C89" w:rsidRDefault="28299C89" w:rsidP="28299C89">
            <w:r w:rsidRPr="28299C89">
              <w:t>Missing date</w:t>
            </w:r>
          </w:p>
        </w:tc>
        <w:tc>
          <w:tcPr>
            <w:tcW w:w="1395" w:type="dxa"/>
          </w:tcPr>
          <w:p w14:paraId="4B10C47A" w14:textId="68907E6E" w:rsidR="28299C89" w:rsidRDefault="28299C89" w:rsidP="28299C89">
            <w:r w:rsidRPr="28299C89">
              <w:t>3</w:t>
            </w:r>
          </w:p>
        </w:tc>
        <w:tc>
          <w:tcPr>
            <w:tcW w:w="1455" w:type="dxa"/>
          </w:tcPr>
          <w:p w14:paraId="380B7F27" w14:textId="6F2F070F" w:rsidR="28299C89" w:rsidRDefault="28299C89" w:rsidP="28299C89">
            <w:r w:rsidRPr="28299C89">
              <w:t>3</w:t>
            </w:r>
          </w:p>
        </w:tc>
      </w:tr>
      <w:tr w:rsidR="28299C89" w14:paraId="7D504CAA" w14:textId="77777777" w:rsidTr="28299C89">
        <w:trPr>
          <w:trHeight w:val="300"/>
        </w:trPr>
        <w:tc>
          <w:tcPr>
            <w:tcW w:w="3390" w:type="dxa"/>
            <w:vMerge/>
          </w:tcPr>
          <w:p w14:paraId="60B5180F" w14:textId="77777777" w:rsidR="00BD24FE" w:rsidRDefault="00BD24FE"/>
        </w:tc>
        <w:tc>
          <w:tcPr>
            <w:tcW w:w="3120" w:type="dxa"/>
          </w:tcPr>
          <w:p w14:paraId="39961162" w14:textId="440FE9C0" w:rsidR="28299C89" w:rsidRDefault="28299C89" w:rsidP="28299C89">
            <w:r w:rsidRPr="28299C89">
              <w:t>Missing site label</w:t>
            </w:r>
          </w:p>
        </w:tc>
        <w:tc>
          <w:tcPr>
            <w:tcW w:w="1395" w:type="dxa"/>
          </w:tcPr>
          <w:p w14:paraId="5CFBD6E7" w14:textId="684B4109" w:rsidR="28299C89" w:rsidRDefault="28299C89" w:rsidP="28299C89">
            <w:r w:rsidRPr="28299C89">
              <w:t>10</w:t>
            </w:r>
          </w:p>
        </w:tc>
        <w:tc>
          <w:tcPr>
            <w:tcW w:w="1455" w:type="dxa"/>
          </w:tcPr>
          <w:p w14:paraId="216D9BEC" w14:textId="1F1078CC" w:rsidR="28299C89" w:rsidRDefault="28299C89" w:rsidP="28299C89">
            <w:r w:rsidRPr="28299C89">
              <w:t>10</w:t>
            </w:r>
          </w:p>
        </w:tc>
      </w:tr>
    </w:tbl>
    <w:p w14:paraId="5FDDDC02" w14:textId="0DC25C4D" w:rsidR="28299C89" w:rsidRDefault="28299C89" w:rsidP="28299C89">
      <w:pPr>
        <w:pStyle w:val="ListParagraph"/>
        <w:rPr>
          <w:sz w:val="28"/>
          <w:szCs w:val="28"/>
        </w:rPr>
      </w:pPr>
    </w:p>
    <w:p w14:paraId="29EB4765" w14:textId="42440ABD" w:rsidR="28299C89" w:rsidRDefault="28299C89" w:rsidP="28299C89">
      <w:pPr>
        <w:pStyle w:val="ListParagraph"/>
        <w:rPr>
          <w:sz w:val="28"/>
          <w:szCs w:val="28"/>
        </w:rPr>
      </w:pPr>
    </w:p>
    <w:p w14:paraId="359BF3FB" w14:textId="613C9B5C" w:rsidR="248CFDE5" w:rsidRPr="004A3652" w:rsidRDefault="248CFDE5" w:rsidP="28299C89">
      <w:pPr>
        <w:rPr>
          <w:b/>
          <w:bCs/>
        </w:rPr>
      </w:pPr>
      <w:r w:rsidRPr="004A3652">
        <w:rPr>
          <w:b/>
          <w:bCs/>
        </w:rPr>
        <w:t>Table</w:t>
      </w:r>
      <w:r w:rsidR="001042EB" w:rsidRPr="004A3652">
        <w:rPr>
          <w:b/>
          <w:bCs/>
        </w:rPr>
        <w:t xml:space="preserve"> 4</w:t>
      </w:r>
      <w:r w:rsidRPr="004A3652">
        <w:rPr>
          <w:b/>
          <w:bCs/>
        </w:rPr>
        <w:t>. Lessons learned from field based on Bight ‘23 SAV Committee feedback.</w:t>
      </w:r>
    </w:p>
    <w:tbl>
      <w:tblPr>
        <w:tblStyle w:val="TableGrid"/>
        <w:tblW w:w="0" w:type="auto"/>
        <w:tblLook w:val="06A0" w:firstRow="1" w:lastRow="0" w:firstColumn="1" w:lastColumn="0" w:noHBand="1" w:noVBand="1"/>
      </w:tblPr>
      <w:tblGrid>
        <w:gridCol w:w="2337"/>
        <w:gridCol w:w="1665"/>
        <w:gridCol w:w="3011"/>
        <w:gridCol w:w="2337"/>
      </w:tblGrid>
      <w:tr w:rsidR="28299C89" w14:paraId="1CF4DAC7" w14:textId="77777777" w:rsidTr="28299C89">
        <w:trPr>
          <w:trHeight w:val="300"/>
        </w:trPr>
        <w:tc>
          <w:tcPr>
            <w:tcW w:w="2340" w:type="dxa"/>
          </w:tcPr>
          <w:p w14:paraId="787BEE6C" w14:textId="0FB86C93" w:rsidR="468E8084" w:rsidRDefault="468E8084" w:rsidP="28299C89">
            <w:pPr>
              <w:rPr>
                <w:sz w:val="28"/>
                <w:szCs w:val="28"/>
              </w:rPr>
            </w:pPr>
            <w:r w:rsidRPr="28299C89">
              <w:rPr>
                <w:sz w:val="28"/>
                <w:szCs w:val="28"/>
              </w:rPr>
              <w:t>Issue</w:t>
            </w:r>
          </w:p>
        </w:tc>
        <w:tc>
          <w:tcPr>
            <w:tcW w:w="1665" w:type="dxa"/>
          </w:tcPr>
          <w:p w14:paraId="53D4075C" w14:textId="70C8E8E0" w:rsidR="468E8084" w:rsidRDefault="468E8084" w:rsidP="28299C89">
            <w:pPr>
              <w:rPr>
                <w:sz w:val="28"/>
                <w:szCs w:val="28"/>
              </w:rPr>
            </w:pPr>
            <w:r w:rsidRPr="28299C89">
              <w:rPr>
                <w:sz w:val="28"/>
                <w:szCs w:val="28"/>
              </w:rPr>
              <w:t>Category</w:t>
            </w:r>
          </w:p>
        </w:tc>
        <w:tc>
          <w:tcPr>
            <w:tcW w:w="3015" w:type="dxa"/>
          </w:tcPr>
          <w:p w14:paraId="73CFFECC" w14:textId="2C1DD17E" w:rsidR="468E8084" w:rsidRDefault="468E8084" w:rsidP="28299C89">
            <w:pPr>
              <w:rPr>
                <w:sz w:val="28"/>
                <w:szCs w:val="28"/>
              </w:rPr>
            </w:pPr>
            <w:r w:rsidRPr="28299C89">
              <w:rPr>
                <w:sz w:val="28"/>
                <w:szCs w:val="28"/>
              </w:rPr>
              <w:t>Potential solution</w:t>
            </w:r>
          </w:p>
        </w:tc>
        <w:tc>
          <w:tcPr>
            <w:tcW w:w="2340" w:type="dxa"/>
          </w:tcPr>
          <w:p w14:paraId="53545512" w14:textId="1257506D" w:rsidR="468E8084" w:rsidRDefault="468E8084" w:rsidP="28299C89">
            <w:pPr>
              <w:rPr>
                <w:sz w:val="28"/>
                <w:szCs w:val="28"/>
              </w:rPr>
            </w:pPr>
            <w:r w:rsidRPr="28299C89">
              <w:rPr>
                <w:sz w:val="28"/>
                <w:szCs w:val="28"/>
              </w:rPr>
              <w:t>Analysis needed to move forward</w:t>
            </w:r>
          </w:p>
        </w:tc>
      </w:tr>
      <w:tr w:rsidR="28299C89" w14:paraId="100B7B0B" w14:textId="77777777" w:rsidTr="28299C89">
        <w:trPr>
          <w:trHeight w:val="300"/>
        </w:trPr>
        <w:tc>
          <w:tcPr>
            <w:tcW w:w="2340" w:type="dxa"/>
          </w:tcPr>
          <w:p w14:paraId="31506BE6" w14:textId="509C85D6" w:rsidR="468E8084" w:rsidRDefault="468E8084" w:rsidP="28299C89">
            <w:r w:rsidRPr="28299C89">
              <w:t>Cross3parallel method too time-consuming</w:t>
            </w:r>
          </w:p>
        </w:tc>
        <w:tc>
          <w:tcPr>
            <w:tcW w:w="1665" w:type="dxa"/>
          </w:tcPr>
          <w:p w14:paraId="4DFAA460" w14:textId="2639082D" w:rsidR="6D0CE9CF" w:rsidRDefault="6D0CE9CF" w:rsidP="28299C89">
            <w:r w:rsidRPr="28299C89">
              <w:t>Modification requested</w:t>
            </w:r>
          </w:p>
        </w:tc>
        <w:tc>
          <w:tcPr>
            <w:tcW w:w="3015" w:type="dxa"/>
          </w:tcPr>
          <w:p w14:paraId="6DA33B5E" w14:textId="519EE8E9" w:rsidR="468E8084" w:rsidRDefault="468E8084" w:rsidP="28299C89">
            <w:r w:rsidRPr="28299C89">
              <w:t>Rely on cross-parallel method</w:t>
            </w:r>
          </w:p>
        </w:tc>
        <w:tc>
          <w:tcPr>
            <w:tcW w:w="2340" w:type="dxa"/>
          </w:tcPr>
          <w:p w14:paraId="7D46F8FA" w14:textId="33D6CB93" w:rsidR="468E8084" w:rsidRDefault="468E8084" w:rsidP="28299C89">
            <w:r w:rsidRPr="28299C89">
              <w:t xml:space="preserve">Within-bed variability study comparing both </w:t>
            </w:r>
            <w:proofErr w:type="gramStart"/>
            <w:r w:rsidRPr="28299C89">
              <w:t>methods  (</w:t>
            </w:r>
            <w:proofErr w:type="gramEnd"/>
            <w:r w:rsidRPr="28299C89">
              <w:t>completed)</w:t>
            </w:r>
          </w:p>
        </w:tc>
      </w:tr>
      <w:tr w:rsidR="28299C89" w14:paraId="6654B2DE" w14:textId="77777777" w:rsidTr="28299C89">
        <w:trPr>
          <w:trHeight w:val="300"/>
        </w:trPr>
        <w:tc>
          <w:tcPr>
            <w:tcW w:w="2340" w:type="dxa"/>
          </w:tcPr>
          <w:p w14:paraId="4B902AF8" w14:textId="0CA72300" w:rsidR="468E8084" w:rsidRDefault="468E8084" w:rsidP="28299C89">
            <w:r w:rsidRPr="28299C89">
              <w:t>Two diver passes per quadrat result in marked loss of visibility for second diver</w:t>
            </w:r>
          </w:p>
        </w:tc>
        <w:tc>
          <w:tcPr>
            <w:tcW w:w="1665" w:type="dxa"/>
          </w:tcPr>
          <w:p w14:paraId="74E169C5" w14:textId="2A0C694E" w:rsidR="7BD1F1CC" w:rsidRDefault="7BD1F1CC" w:rsidP="28299C89">
            <w:r w:rsidRPr="28299C89">
              <w:t>Modification requested</w:t>
            </w:r>
          </w:p>
        </w:tc>
        <w:tc>
          <w:tcPr>
            <w:tcW w:w="3015" w:type="dxa"/>
          </w:tcPr>
          <w:p w14:paraId="69584280" w14:textId="47EC5D06" w:rsidR="468E8084" w:rsidRDefault="468E8084" w:rsidP="28299C89">
            <w:r w:rsidRPr="28299C89">
              <w:t>One pass only</w:t>
            </w:r>
          </w:p>
        </w:tc>
        <w:tc>
          <w:tcPr>
            <w:tcW w:w="2340" w:type="dxa"/>
          </w:tcPr>
          <w:p w14:paraId="49911DF6" w14:textId="7209DF5C" w:rsidR="468E8084" w:rsidRDefault="468E8084" w:rsidP="28299C89">
            <w:r w:rsidRPr="28299C89">
              <w:t>Establish DQO to define and control error rates between divers</w:t>
            </w:r>
          </w:p>
        </w:tc>
      </w:tr>
      <w:tr w:rsidR="28299C89" w14:paraId="1272727A" w14:textId="77777777" w:rsidTr="28299C89">
        <w:trPr>
          <w:trHeight w:val="300"/>
        </w:trPr>
        <w:tc>
          <w:tcPr>
            <w:tcW w:w="2340" w:type="dxa"/>
          </w:tcPr>
          <w:p w14:paraId="5AA2C378" w14:textId="2AC1411B" w:rsidR="468E8084" w:rsidRDefault="468E8084" w:rsidP="28299C89">
            <w:r w:rsidRPr="28299C89">
              <w:t>Potential team-to-team variability</w:t>
            </w:r>
          </w:p>
        </w:tc>
        <w:tc>
          <w:tcPr>
            <w:tcW w:w="1665" w:type="dxa"/>
          </w:tcPr>
          <w:p w14:paraId="6B2617B4" w14:textId="132039CA" w:rsidR="6962583D" w:rsidRDefault="6962583D" w:rsidP="28299C89">
            <w:r w:rsidRPr="28299C89">
              <w:t>Identification of potential issue</w:t>
            </w:r>
          </w:p>
        </w:tc>
        <w:tc>
          <w:tcPr>
            <w:tcW w:w="3015" w:type="dxa"/>
          </w:tcPr>
          <w:p w14:paraId="1480CC18" w14:textId="3A3EA84F" w:rsidR="468E8084" w:rsidRDefault="468E8084" w:rsidP="28299C89">
            <w:r w:rsidRPr="28299C89">
              <w:t>Build in more preset quadrat stations for future intercalibration exercises</w:t>
            </w:r>
          </w:p>
        </w:tc>
        <w:tc>
          <w:tcPr>
            <w:tcW w:w="2340" w:type="dxa"/>
          </w:tcPr>
          <w:p w14:paraId="241D74EF" w14:textId="174FA158" w:rsidR="468E8084" w:rsidRDefault="468E8084" w:rsidP="28299C89">
            <w:r w:rsidRPr="28299C89">
              <w:t>Same as solution</w:t>
            </w:r>
          </w:p>
        </w:tc>
      </w:tr>
      <w:tr w:rsidR="28299C89" w14:paraId="4101A11A" w14:textId="77777777" w:rsidTr="28299C89">
        <w:trPr>
          <w:trHeight w:val="300"/>
        </w:trPr>
        <w:tc>
          <w:tcPr>
            <w:tcW w:w="2340" w:type="dxa"/>
          </w:tcPr>
          <w:p w14:paraId="7D68F653" w14:textId="198313AC" w:rsidR="468E8084" w:rsidRDefault="468E8084" w:rsidP="28299C89">
            <w:r w:rsidRPr="28299C89">
              <w:t>Meadow protocol eliminates edge effects</w:t>
            </w:r>
          </w:p>
        </w:tc>
        <w:tc>
          <w:tcPr>
            <w:tcW w:w="1665" w:type="dxa"/>
          </w:tcPr>
          <w:p w14:paraId="4A8F8903" w14:textId="6EB8C14F" w:rsidR="775401BF" w:rsidRDefault="775401BF" w:rsidP="28299C89">
            <w:r w:rsidRPr="28299C89">
              <w:t>Identification of potential issue</w:t>
            </w:r>
          </w:p>
        </w:tc>
        <w:tc>
          <w:tcPr>
            <w:tcW w:w="3015" w:type="dxa"/>
          </w:tcPr>
          <w:p w14:paraId="11A6FC29" w14:textId="52AC194F" w:rsidR="468E8084" w:rsidRDefault="468E8084" w:rsidP="28299C89">
            <w:r w:rsidRPr="28299C89">
              <w:t>Consider mapping a standard area for all bed types</w:t>
            </w:r>
          </w:p>
        </w:tc>
        <w:tc>
          <w:tcPr>
            <w:tcW w:w="2340" w:type="dxa"/>
          </w:tcPr>
          <w:p w14:paraId="1EC8CF6F" w14:textId="1C509D8A" w:rsidR="468E8084" w:rsidRDefault="468E8084" w:rsidP="28299C89">
            <w:r w:rsidRPr="28299C89">
              <w:t>Comparison between standard area data (future) and non-standard area (current data)</w:t>
            </w:r>
          </w:p>
        </w:tc>
      </w:tr>
    </w:tbl>
    <w:p w14:paraId="771F88A4" w14:textId="048EC969" w:rsidR="28299C89" w:rsidRDefault="28299C89" w:rsidP="28299C89">
      <w:pPr>
        <w:rPr>
          <w:sz w:val="28"/>
          <w:szCs w:val="28"/>
        </w:rPr>
      </w:pPr>
    </w:p>
    <w:p w14:paraId="5F9BAB76" w14:textId="44BCC4A5" w:rsidR="00020CB4" w:rsidRDefault="00020CB4" w:rsidP="28299C89">
      <w:pPr>
        <w:rPr>
          <w:sz w:val="28"/>
          <w:szCs w:val="28"/>
        </w:rPr>
      </w:pPr>
      <w:r w:rsidRPr="00020CB4">
        <w:rPr>
          <w:sz w:val="28"/>
          <w:szCs w:val="28"/>
          <w:highlight w:val="yellow"/>
        </w:rPr>
        <w:t>Figure 3. CONCEPTUAL MODEL</w:t>
      </w:r>
    </w:p>
    <w:p w14:paraId="61E83238" w14:textId="6BA55A33" w:rsidR="5ADF3346" w:rsidRPr="00BA4869" w:rsidRDefault="790C7FE1" w:rsidP="28299C89">
      <w:pPr>
        <w:rPr>
          <w:b/>
          <w:bCs/>
          <w:sz w:val="32"/>
          <w:szCs w:val="32"/>
        </w:rPr>
      </w:pPr>
      <w:r w:rsidRPr="00BA4869">
        <w:rPr>
          <w:b/>
          <w:bCs/>
          <w:sz w:val="32"/>
          <w:szCs w:val="32"/>
        </w:rPr>
        <w:t>Results</w:t>
      </w:r>
    </w:p>
    <w:p w14:paraId="613576CC" w14:textId="6F2982AE" w:rsidR="0058176A" w:rsidRDefault="00272F12" w:rsidP="00701EF7">
      <w:pPr>
        <w:rPr>
          <w:b/>
          <w:bCs/>
          <w:sz w:val="28"/>
          <w:szCs w:val="28"/>
        </w:rPr>
      </w:pPr>
      <w:r>
        <w:rPr>
          <w:b/>
          <w:bCs/>
          <w:sz w:val="28"/>
          <w:szCs w:val="28"/>
        </w:rPr>
        <w:t>2023 Eelgrass condition assessment</w:t>
      </w:r>
    </w:p>
    <w:p w14:paraId="3B6E1836" w14:textId="2E25F568" w:rsidR="00272F12" w:rsidRPr="00757D52" w:rsidRDefault="00272F12" w:rsidP="00701EF7">
      <w:r w:rsidRPr="00757D52">
        <w:lastRenderedPageBreak/>
        <w:t xml:space="preserve">   Most of the </w:t>
      </w:r>
      <w:r w:rsidR="007B5984" w:rsidRPr="00757D52">
        <w:t>surveyable eelgrass area within the Southern California Bight w</w:t>
      </w:r>
      <w:r w:rsidRPr="00757D52">
        <w:t>as classified by the eelgrass index as</w:t>
      </w:r>
      <w:r w:rsidR="007B5984" w:rsidRPr="00757D52">
        <w:t xml:space="preserve"> in either </w:t>
      </w:r>
      <w:r w:rsidR="00E57BF7" w:rsidRPr="00757D52">
        <w:t>G</w:t>
      </w:r>
      <w:r w:rsidR="007B5984" w:rsidRPr="00757D52">
        <w:t xml:space="preserve">ood </w:t>
      </w:r>
      <w:r w:rsidR="00E57BF7" w:rsidRPr="00757D52">
        <w:t>C</w:t>
      </w:r>
      <w:r w:rsidRPr="00757D52">
        <w:t xml:space="preserve">ondition </w:t>
      </w:r>
      <w:r w:rsidR="007B5984" w:rsidRPr="00757D52">
        <w:t>(45.</w:t>
      </w:r>
      <w:r w:rsidRPr="00757D52">
        <w:t xml:space="preserve">55%) or </w:t>
      </w:r>
      <w:r w:rsidR="00E57BF7" w:rsidRPr="00757D52">
        <w:t>M</w:t>
      </w:r>
      <w:r w:rsidRPr="00757D52">
        <w:t xml:space="preserve">oderate </w:t>
      </w:r>
      <w:r w:rsidR="00E57BF7" w:rsidRPr="00757D52">
        <w:t>C</w:t>
      </w:r>
      <w:r w:rsidRPr="00757D52">
        <w:t xml:space="preserve">ondition (30.95%) (Figure 4, Table B3).  On either extreme, 12.37% of the area Bight-wide was in </w:t>
      </w:r>
      <w:r w:rsidR="00F23587" w:rsidRPr="00757D52">
        <w:t>P</w:t>
      </w:r>
      <w:r w:rsidRPr="00757D52">
        <w:t xml:space="preserve">oor </w:t>
      </w:r>
      <w:r w:rsidR="00F23587" w:rsidRPr="00757D52">
        <w:t>C</w:t>
      </w:r>
      <w:r w:rsidRPr="00757D52">
        <w:t xml:space="preserve">ondition and 11.17% was in </w:t>
      </w:r>
      <w:r w:rsidR="00F23587" w:rsidRPr="00757D52">
        <w:t>E</w:t>
      </w:r>
      <w:r w:rsidRPr="00757D52">
        <w:t xml:space="preserve">xcellent </w:t>
      </w:r>
      <w:r w:rsidR="00F23587" w:rsidRPr="00757D52">
        <w:t>C</w:t>
      </w:r>
      <w:r w:rsidRPr="00757D52">
        <w:t xml:space="preserve">ondition. </w:t>
      </w:r>
      <w:r w:rsidRPr="00757D52">
        <w:t xml:space="preserve">Overall eelgrass condition differed across strata, with 58.82% of area in the small embayment strata in Moderate Condition. The other two strata showed a different pattern, with 48.15% and 35.76% of area in the large embayment and estuary strata, respectively, </w:t>
      </w:r>
      <w:r w:rsidRPr="00757D52">
        <w:t xml:space="preserve">classified </w:t>
      </w:r>
      <w:r w:rsidRPr="00757D52">
        <w:t xml:space="preserve">in </w:t>
      </w:r>
      <w:proofErr w:type="gramStart"/>
      <w:r w:rsidRPr="00757D52">
        <w:t>Good</w:t>
      </w:r>
      <w:proofErr w:type="gramEnd"/>
      <w:r w:rsidRPr="00757D52">
        <w:t xml:space="preserve"> condition. All strata had their smallest percentage (less than 15% in all strata) of area in Excellent Condition. Estuaries had the largest area of any stratum (21.41%) in Poor Condition. </w:t>
      </w:r>
      <w:r w:rsidRPr="00757D52">
        <w:t>Full site list with condition categories can be found in Appendix B.</w:t>
      </w:r>
    </w:p>
    <w:p w14:paraId="3E3C7164" w14:textId="07B45B15" w:rsidR="00272F12" w:rsidRPr="00757D52" w:rsidRDefault="00272F12" w:rsidP="00701EF7">
      <w:r w:rsidRPr="00757D52">
        <w:t xml:space="preserve">  No waterbodies were classified in Excellent Condition, but four waterbodies were in overall Poor Condition (Alamitos Bay, Seal Beach NWR (Case Pond), San Elijo Lagoon, and Santa Ana River) (Table B2). However, there were </w:t>
      </w:r>
      <w:r w:rsidR="006D0323" w:rsidRPr="00757D52">
        <w:t xml:space="preserve">total of six individual </w:t>
      </w:r>
      <w:r w:rsidRPr="00757D52">
        <w:t xml:space="preserve">sites classified in Excellent Condition </w:t>
      </w:r>
      <w:r w:rsidR="00676F7B" w:rsidRPr="00757D52">
        <w:t xml:space="preserve">and nine individual sites classified in Poor Condition </w:t>
      </w:r>
      <w:r w:rsidRPr="00757D52">
        <w:t>(Figure 5).</w:t>
      </w:r>
    </w:p>
    <w:p w14:paraId="7A3FFF24" w14:textId="77777777" w:rsidR="00422061" w:rsidRPr="00757D52" w:rsidRDefault="00422061" w:rsidP="00701EF7">
      <w:pPr>
        <w:rPr>
          <w:b/>
          <w:bCs/>
        </w:rPr>
      </w:pPr>
    </w:p>
    <w:p w14:paraId="70A6A53A" w14:textId="5ACD7605" w:rsidR="00701EF7" w:rsidRPr="00757D52" w:rsidRDefault="00701EF7" w:rsidP="00701EF7">
      <w:pPr>
        <w:rPr>
          <w:b/>
          <w:bCs/>
        </w:rPr>
      </w:pPr>
      <w:r w:rsidRPr="00757D52">
        <w:rPr>
          <w:b/>
          <w:bCs/>
        </w:rPr>
        <w:t xml:space="preserve">Estimated ecosystem function </w:t>
      </w:r>
      <w:r w:rsidR="009C528C" w:rsidRPr="00757D52">
        <w:rPr>
          <w:b/>
          <w:bCs/>
        </w:rPr>
        <w:t>overall and across strata</w:t>
      </w:r>
    </w:p>
    <w:p w14:paraId="35DFE77F" w14:textId="650C1A70" w:rsidR="00272F12" w:rsidRPr="00757D52" w:rsidRDefault="00272F12" w:rsidP="00701EF7">
      <w:r w:rsidRPr="00757D52">
        <w:t>Estimated Carbon Sequestration (</w:t>
      </w:r>
      <w:r w:rsidR="00FB79B4" w:rsidRPr="00757D52">
        <w:t>29.43</w:t>
      </w:r>
      <w:r w:rsidRPr="00757D52">
        <w:t>%), followed by Waterfowl Habitat (</w:t>
      </w:r>
      <w:r w:rsidR="00FB79B4" w:rsidRPr="00757D52">
        <w:t>16.94</w:t>
      </w:r>
      <w:r w:rsidRPr="00757D52">
        <w:t>%) ecosystem functions had the highest percent area Bight-wide in Excellent Condition (Figure 6</w:t>
      </w:r>
      <w:r w:rsidR="00FB79B4" w:rsidRPr="00757D52">
        <w:t>, Table B5</w:t>
      </w:r>
      <w:r w:rsidRPr="00757D52">
        <w:t>). Estimated Primary Production (</w:t>
      </w:r>
      <w:r w:rsidR="00FB79B4" w:rsidRPr="00757D52">
        <w:t>3.47</w:t>
      </w:r>
      <w:r w:rsidRPr="00757D52">
        <w:t>%) and Secondary Production (</w:t>
      </w:r>
      <w:r w:rsidR="00FB79B4" w:rsidRPr="00757D52">
        <w:t>5.71%</w:t>
      </w:r>
      <w:r w:rsidRPr="00757D52">
        <w:t>) had the lowest percent of area Bight-wide in Excellent Condition (Figure 6</w:t>
      </w:r>
      <w:r w:rsidR="00FB79B4" w:rsidRPr="00757D52">
        <w:t>, Table B5</w:t>
      </w:r>
      <w:r w:rsidRPr="00757D52">
        <w:t>). Secondary Production (</w:t>
      </w:r>
      <w:r w:rsidR="00FB79B4" w:rsidRPr="00757D52">
        <w:t>57.64</w:t>
      </w:r>
      <w:r w:rsidRPr="00757D52">
        <w:t>%), followed by Primary Production (</w:t>
      </w:r>
      <w:r w:rsidR="00FB79B4" w:rsidRPr="00757D52">
        <w:t>47.13</w:t>
      </w:r>
      <w:r w:rsidRPr="00757D52">
        <w:t>%), and Substrate Stabilization (</w:t>
      </w:r>
      <w:r w:rsidR="00FB79B4" w:rsidRPr="00757D52">
        <w:t>39.17</w:t>
      </w:r>
      <w:r w:rsidRPr="00757D52">
        <w:t xml:space="preserve">%), had the largest amount of area in Good Condition. All other ecosystem functions had their largest amount of area in Moderate Condition.  </w:t>
      </w:r>
    </w:p>
    <w:p w14:paraId="708F9CB6" w14:textId="6AF4759E" w:rsidR="00FB79B4" w:rsidRPr="00757D52" w:rsidRDefault="00FB79B4" w:rsidP="00701EF7">
      <w:r w:rsidRPr="00757D52">
        <w:t xml:space="preserve">Six out of seven ecosystem functions in small </w:t>
      </w:r>
      <w:proofErr w:type="spellStart"/>
      <w:r w:rsidRPr="00757D52">
        <w:t>embayments</w:t>
      </w:r>
      <w:proofErr w:type="spellEnd"/>
      <w:r w:rsidRPr="00757D52">
        <w:t xml:space="preserve"> had the most area classified in Moderate Condition, with most area in the Carbon Sequestration function classified as Poor Condition</w:t>
      </w:r>
      <w:r w:rsidR="005841CA" w:rsidRPr="00757D52">
        <w:t xml:space="preserve"> (Figure 7)</w:t>
      </w:r>
      <w:r w:rsidRPr="00757D52">
        <w:t xml:space="preserve">. Four out of seven ecosystem functions in large embayment had the most area classified in Moderate Condition, with most area in the Substrate </w:t>
      </w:r>
      <w:proofErr w:type="spellStart"/>
      <w:r w:rsidRPr="00757D52">
        <w:t>Stablilization</w:t>
      </w:r>
      <w:proofErr w:type="spellEnd"/>
      <w:r w:rsidRPr="00757D52">
        <w:t xml:space="preserve">, Primary Production, and Secondary Production function classified as </w:t>
      </w:r>
      <w:proofErr w:type="gramStart"/>
      <w:r w:rsidRPr="00757D52">
        <w:t>Good</w:t>
      </w:r>
      <w:proofErr w:type="gramEnd"/>
      <w:r w:rsidRPr="00757D52">
        <w:t xml:space="preserve"> condition</w:t>
      </w:r>
      <w:r w:rsidR="005841CA" w:rsidRPr="00757D52">
        <w:t xml:space="preserve"> (Figure 7)</w:t>
      </w:r>
      <w:r w:rsidRPr="00757D52">
        <w:t xml:space="preserve">. In estuaries, Waterfowl Habitat had the most area classified in Excellent Condition. In contrast, Carbon Sequestration </w:t>
      </w:r>
      <w:r w:rsidR="00674A7F" w:rsidRPr="00757D52">
        <w:t xml:space="preserve">in estuaries </w:t>
      </w:r>
      <w:r w:rsidRPr="00757D52">
        <w:t>had the most area in Poor Condition</w:t>
      </w:r>
      <w:r w:rsidR="004718C7" w:rsidRPr="00757D52">
        <w:t xml:space="preserve"> (Figure 7)</w:t>
      </w:r>
      <w:r w:rsidRPr="00757D52">
        <w:t xml:space="preserve">. </w:t>
      </w:r>
      <w:r w:rsidR="00843A61" w:rsidRPr="00757D52">
        <w:t>Maps of each estimated ecosystem function across the Southern California Bight can be found in Appendix C. Tables of ecosystem function scores across strata and across the SCB can be found in Appendix B.</w:t>
      </w:r>
    </w:p>
    <w:p w14:paraId="03576877" w14:textId="0CB743E6" w:rsidR="00272F12" w:rsidRPr="00757D52" w:rsidRDefault="001330FA" w:rsidP="00701EF7">
      <w:r w:rsidRPr="00757D52">
        <w:t xml:space="preserve">Overall condition category </w:t>
      </w:r>
      <w:r w:rsidR="00E80950" w:rsidRPr="00757D52">
        <w:t>was associated with the NMDS1 axis, wit</w:t>
      </w:r>
      <w:r w:rsidR="00923EE2" w:rsidRPr="00757D52">
        <w:t>h waterbodies scoring in Poor Conditio</w:t>
      </w:r>
      <w:r w:rsidR="00597B3A" w:rsidRPr="00757D52">
        <w:t xml:space="preserve">n (Seal Beach NWR (Case Pond), Santa Ana River, Alamitos Bay and San </w:t>
      </w:r>
      <w:r w:rsidR="00597B3A" w:rsidRPr="00757D52">
        <w:lastRenderedPageBreak/>
        <w:t xml:space="preserve">Elijo Lagoon) </w:t>
      </w:r>
      <w:r w:rsidR="00A05DCE" w:rsidRPr="00757D52">
        <w:t>separating to one side of the ordination</w:t>
      </w:r>
      <w:r w:rsidR="004718C7" w:rsidRPr="00757D52">
        <w:t xml:space="preserve"> (Figure 8)</w:t>
      </w:r>
      <w:r w:rsidR="00A05DCE" w:rsidRPr="00757D52">
        <w:t xml:space="preserve">. Waterbodies with Good overall condition scores (Agua </w:t>
      </w:r>
      <w:proofErr w:type="spellStart"/>
      <w:r w:rsidR="00A05DCE" w:rsidRPr="00757D52">
        <w:t>Hediona</w:t>
      </w:r>
      <w:proofErr w:type="spellEnd"/>
      <w:r w:rsidR="00A05DCE" w:rsidRPr="00757D52">
        <w:t xml:space="preserve"> Lagoon, </w:t>
      </w:r>
      <w:proofErr w:type="spellStart"/>
      <w:r w:rsidR="00A05DCE" w:rsidRPr="00757D52">
        <w:t>Batiquitos</w:t>
      </w:r>
      <w:proofErr w:type="spellEnd"/>
      <w:r w:rsidR="00A05DCE" w:rsidRPr="00757D52">
        <w:t xml:space="preserve"> Lagoon, </w:t>
      </w:r>
      <w:r w:rsidR="00334DCC" w:rsidRPr="00757D52">
        <w:t>Magnolia Marsh, Mission Bay, San Diego Bay (Zuniga Jetty), and Oceanside Harbor) separated to the opposite side of the ordination</w:t>
      </w:r>
      <w:r w:rsidR="00FA1A47" w:rsidRPr="00757D52">
        <w:t xml:space="preserve"> </w:t>
      </w:r>
      <w:r w:rsidR="00113C86" w:rsidRPr="00757D52">
        <w:t xml:space="preserve">(Figure 8). </w:t>
      </w:r>
      <w:r w:rsidR="00C26759" w:rsidRPr="00757D52">
        <w:t xml:space="preserve">Ecosystem functions associated with each axis were evaluated using the </w:t>
      </w:r>
      <w:proofErr w:type="spellStart"/>
      <w:proofErr w:type="gramStart"/>
      <w:r w:rsidR="00C26759" w:rsidRPr="00757D52">
        <w:t>envfit</w:t>
      </w:r>
      <w:proofErr w:type="spellEnd"/>
      <w:r w:rsidR="00C26759" w:rsidRPr="00757D52">
        <w:t>(</w:t>
      </w:r>
      <w:proofErr w:type="gramEnd"/>
      <w:r w:rsidR="00C26759" w:rsidRPr="00757D52">
        <w:t>) fun</w:t>
      </w:r>
      <w:r w:rsidR="003C44EB" w:rsidRPr="00757D52">
        <w:t>ction in the vegan package (</w:t>
      </w:r>
      <w:r w:rsidR="003C44EB" w:rsidRPr="00757D52">
        <w:rPr>
          <w:highlight w:val="yellow"/>
        </w:rPr>
        <w:t>CITATION</w:t>
      </w:r>
      <w:r w:rsidR="003C44EB" w:rsidRPr="00757D52">
        <w:t xml:space="preserve">). </w:t>
      </w:r>
      <w:r w:rsidR="004B16D4" w:rsidRPr="00757D52">
        <w:t xml:space="preserve">Substrate stabilization, </w:t>
      </w:r>
      <w:r w:rsidR="00D257F8" w:rsidRPr="00757D52">
        <w:t xml:space="preserve">Secondary Production, and Water Quality had the strongest </w:t>
      </w:r>
      <w:r w:rsidR="006215AC" w:rsidRPr="00757D52">
        <w:t xml:space="preserve">negative </w:t>
      </w:r>
      <w:r w:rsidR="00D257F8" w:rsidRPr="00757D52">
        <w:t>associations with the NMDS1 axis</w:t>
      </w:r>
      <w:r w:rsidR="004633AC" w:rsidRPr="00757D52">
        <w:t xml:space="preserve"> (p-value &lt; 0.001)</w:t>
      </w:r>
      <w:r w:rsidR="00E94169" w:rsidRPr="00757D52">
        <w:t>.</w:t>
      </w:r>
      <w:r w:rsidR="009C2B1A" w:rsidRPr="00757D52">
        <w:t xml:space="preserve"> Carbon Sequestration, </w:t>
      </w:r>
      <w:r w:rsidR="00DE3F8D" w:rsidRPr="00757D52">
        <w:t xml:space="preserve">Waterfowl </w:t>
      </w:r>
      <w:r w:rsidR="009C2B1A" w:rsidRPr="00757D52">
        <w:t>Habitat, and Nekton Habitat had the strongest associations</w:t>
      </w:r>
      <w:r w:rsidR="004633AC" w:rsidRPr="00757D52">
        <w:t xml:space="preserve"> with the NMDS2 axis (p-value &lt; 0.001)</w:t>
      </w:r>
      <w:r w:rsidR="000F7070" w:rsidRPr="00757D52">
        <w:t xml:space="preserve">. </w:t>
      </w:r>
      <w:r w:rsidR="003C44EB" w:rsidRPr="00757D52">
        <w:t>Carbon sequestration had a positive associat</w:t>
      </w:r>
      <w:r w:rsidR="000F7070" w:rsidRPr="00757D52">
        <w:t>ion</w:t>
      </w:r>
      <w:r w:rsidR="003C44EB" w:rsidRPr="00757D52">
        <w:t xml:space="preserve"> with NMDS2 axis and </w:t>
      </w:r>
      <w:r w:rsidR="000F7070" w:rsidRPr="00757D52">
        <w:t xml:space="preserve">Nekton Habitat and Waterfowl Habitat ecosystem functions had a negative association with the NMDS2 axis. </w:t>
      </w:r>
    </w:p>
    <w:p w14:paraId="1878BC4B" w14:textId="5D4D1CB9" w:rsidR="00272F12" w:rsidRPr="00757D52" w:rsidRDefault="00731871" w:rsidP="00701EF7">
      <w:pPr>
        <w:rPr>
          <w:b/>
          <w:bCs/>
        </w:rPr>
      </w:pPr>
      <w:r w:rsidRPr="00757D52">
        <w:rPr>
          <w:b/>
          <w:bCs/>
        </w:rPr>
        <w:t xml:space="preserve">Index responsiveness to potential </w:t>
      </w:r>
      <w:r w:rsidR="00422061" w:rsidRPr="00757D52">
        <w:rPr>
          <w:b/>
          <w:bCs/>
        </w:rPr>
        <w:t xml:space="preserve">stressors </w:t>
      </w:r>
      <w:r w:rsidR="00DD2DA3" w:rsidRPr="00757D52">
        <w:rPr>
          <w:b/>
          <w:bCs/>
        </w:rPr>
        <w:t>and natural gradients</w:t>
      </w:r>
    </w:p>
    <w:p w14:paraId="3317AF71" w14:textId="1B314288" w:rsidR="0066061A" w:rsidRPr="00757D52" w:rsidRDefault="00585606" w:rsidP="00701EF7">
      <w:r w:rsidRPr="00757D52">
        <w:t xml:space="preserve">Opportunistically measured potential stressors were used to partially validate the eelgrass condition index’s responsiveness to stress. An ideal index </w:t>
      </w:r>
      <w:r w:rsidR="006A5EC5" w:rsidRPr="00757D52">
        <w:t xml:space="preserve">is </w:t>
      </w:r>
      <w:r w:rsidRPr="00757D52">
        <w:t xml:space="preserve">unresponsive to </w:t>
      </w:r>
      <w:r w:rsidR="006A5EC5" w:rsidRPr="00757D52">
        <w:t xml:space="preserve">natural environmental gradients, but shows differences in scores according to </w:t>
      </w:r>
      <w:r w:rsidR="000C556D" w:rsidRPr="00757D52">
        <w:t xml:space="preserve">potential stressors, including pollution in the form of chemicals and/or eutrophic conditions. </w:t>
      </w:r>
      <w:r w:rsidR="001B1EB2" w:rsidRPr="00757D52">
        <w:t>Chlorophyll a</w:t>
      </w:r>
      <w:r w:rsidR="006C44C3" w:rsidRPr="00757D52">
        <w:t xml:space="preserve"> (</w:t>
      </w:r>
      <w:r w:rsidR="0017457A" w:rsidRPr="00757D52">
        <w:t xml:space="preserve">ug/L) </w:t>
      </w:r>
      <w:r w:rsidR="006C44C3" w:rsidRPr="00757D52">
        <w:t>and TSS</w:t>
      </w:r>
      <w:r w:rsidR="001B1EB2" w:rsidRPr="00757D52">
        <w:t xml:space="preserve"> </w:t>
      </w:r>
      <w:r w:rsidR="0017457A" w:rsidRPr="00757D52">
        <w:t xml:space="preserve">(mg/L) </w:t>
      </w:r>
      <w:r w:rsidR="002E7B22" w:rsidRPr="00757D52">
        <w:t xml:space="preserve">were used to explore responsiveness of the eelgrass index to these potential stressors. </w:t>
      </w:r>
      <w:r w:rsidR="0017457A" w:rsidRPr="00757D52">
        <w:t>Likewise, distance to inlet (as-the-fish-swims)</w:t>
      </w:r>
      <w:r w:rsidR="00530B5C" w:rsidRPr="00757D52">
        <w:t>, central depth (Mean High Water adjusted)</w:t>
      </w:r>
      <w:r w:rsidR="00E64102" w:rsidRPr="00757D52">
        <w:t>,</w:t>
      </w:r>
      <w:r w:rsidR="0017457A" w:rsidRPr="00757D52">
        <w:t xml:space="preserve"> and </w:t>
      </w:r>
      <w:r w:rsidR="00DD785C" w:rsidRPr="00757D52">
        <w:t xml:space="preserve">nominal site protection status (MPA vs. non-MPA) were also used to explore index response to </w:t>
      </w:r>
      <w:r w:rsidR="00BE0D92" w:rsidRPr="00757D52">
        <w:t xml:space="preserve">natural gradients/potential indicators of good ecosystem health. </w:t>
      </w:r>
    </w:p>
    <w:p w14:paraId="48DF5C70" w14:textId="098E13E6" w:rsidR="00BE0D92" w:rsidRPr="00757D52" w:rsidRDefault="009D0194" w:rsidP="00701EF7">
      <w:r w:rsidRPr="00757D52">
        <w:t>Log</w:t>
      </w:r>
      <w:r w:rsidRPr="00757D52">
        <w:rPr>
          <w:vertAlign w:val="subscript"/>
        </w:rPr>
        <w:t>10</w:t>
      </w:r>
      <w:r w:rsidRPr="00757D52">
        <w:t>-transformed c</w:t>
      </w:r>
      <w:r w:rsidR="003F396D" w:rsidRPr="00757D52">
        <w:t xml:space="preserve">hlorophyll a </w:t>
      </w:r>
      <w:proofErr w:type="gramStart"/>
      <w:r w:rsidR="003F396D" w:rsidRPr="00757D52">
        <w:t>concentrations</w:t>
      </w:r>
      <w:proofErr w:type="gramEnd"/>
      <w:r w:rsidR="003F396D" w:rsidRPr="00757D52">
        <w:t xml:space="preserve"> showed no significant relationship </w:t>
      </w:r>
      <w:r w:rsidR="00EE0E29" w:rsidRPr="00757D52">
        <w:t xml:space="preserve">(p = 0.65) </w:t>
      </w:r>
      <w:r w:rsidR="003F396D" w:rsidRPr="00757D52">
        <w:t>with overall eelgrass condition</w:t>
      </w:r>
      <w:r w:rsidR="00DD2D7A" w:rsidRPr="00757D52">
        <w:t xml:space="preserve"> (Figure D2)</w:t>
      </w:r>
      <w:r w:rsidR="00EE0E29" w:rsidRPr="00757D52">
        <w:t>.</w:t>
      </w:r>
      <w:r w:rsidR="003C7AD5" w:rsidRPr="00757D52">
        <w:t xml:space="preserve"> The range of TSS (mg/L) measured throughout this study was 0 – 60 mg</w:t>
      </w:r>
      <w:r w:rsidR="003C226A">
        <w:t xml:space="preserve"> per 500 mL</w:t>
      </w:r>
      <w:r w:rsidR="003C7AD5" w:rsidRPr="00757D52">
        <w:t xml:space="preserve">, with all but two sites </w:t>
      </w:r>
      <w:r w:rsidR="007961FC" w:rsidRPr="00757D52">
        <w:t>ranging between 20-40 mg</w:t>
      </w:r>
      <w:r w:rsidR="003C226A">
        <w:t xml:space="preserve"> per 500 </w:t>
      </w:r>
      <w:proofErr w:type="spellStart"/>
      <w:r w:rsidR="003C226A">
        <w:t>mL</w:t>
      </w:r>
      <w:r w:rsidR="007961FC" w:rsidRPr="00757D52">
        <w:t>.</w:t>
      </w:r>
      <w:proofErr w:type="spellEnd"/>
      <w:r w:rsidR="007961FC" w:rsidRPr="00757D52">
        <w:t xml:space="preserve"> No significant relationship was observed </w:t>
      </w:r>
      <w:r w:rsidR="00DD2D7A" w:rsidRPr="00757D52">
        <w:t xml:space="preserve">between TSS concentrations and overall eelgrass condition scores. </w:t>
      </w:r>
      <w:r w:rsidR="00EE0E29" w:rsidRPr="00757D52">
        <w:t xml:space="preserve"> </w:t>
      </w:r>
      <w:r w:rsidR="00EB47A0" w:rsidRPr="00757D52">
        <w:t xml:space="preserve">A </w:t>
      </w:r>
      <w:r w:rsidR="00EB47A0" w:rsidRPr="00757D52">
        <w:t>linear regression (y = -0.023x + 3.3) show</w:t>
      </w:r>
      <w:r w:rsidR="00EB47A0" w:rsidRPr="00757D52">
        <w:t>ed</w:t>
      </w:r>
      <w:r w:rsidR="00EB47A0" w:rsidRPr="00757D52">
        <w:t xml:space="preserve"> a slight decrease in water quality function score with increasing TSS</w:t>
      </w:r>
      <w:r w:rsidR="003C226A">
        <w:t xml:space="preserve">, </w:t>
      </w:r>
      <w:r w:rsidR="00EB47A0" w:rsidRPr="00757D52">
        <w:t>though not statistically significant (p=0.072)</w:t>
      </w:r>
      <w:r w:rsidR="00EB47A0" w:rsidRPr="00757D52">
        <w:t xml:space="preserve">. </w:t>
      </w:r>
      <w:r w:rsidR="00A32AAD" w:rsidRPr="00757D52">
        <w:t xml:space="preserve">Complete results for exploratory analyses can be found in Appendix D. </w:t>
      </w:r>
    </w:p>
    <w:p w14:paraId="5837FBBE" w14:textId="68834F82" w:rsidR="00E64102" w:rsidRPr="00757D52" w:rsidRDefault="00E64102" w:rsidP="00701EF7">
      <w:r w:rsidRPr="00757D52">
        <w:t xml:space="preserve">Central depth (m) had </w:t>
      </w:r>
      <w:r w:rsidR="006525C7" w:rsidRPr="00757D52">
        <w:t>no significant linear relationship with overall eelgrass index score</w:t>
      </w:r>
      <w:r w:rsidR="006578EF" w:rsidRPr="00757D52">
        <w:t xml:space="preserve">. However, distance-to-inlet had a significant (p = </w:t>
      </w:r>
      <w:r w:rsidR="00ED26BE" w:rsidRPr="00757D52">
        <w:t>3.25 x 10</w:t>
      </w:r>
      <w:r w:rsidR="00ED26BE" w:rsidRPr="00757D52">
        <w:rPr>
          <w:vertAlign w:val="superscript"/>
        </w:rPr>
        <w:t>-4</w:t>
      </w:r>
      <w:r w:rsidR="00ED26BE" w:rsidRPr="00757D52">
        <w:t xml:space="preserve">) </w:t>
      </w:r>
      <w:r w:rsidR="00966828" w:rsidRPr="00757D52">
        <w:t xml:space="preserve">negative </w:t>
      </w:r>
      <w:r w:rsidR="00ED26BE" w:rsidRPr="00757D52">
        <w:t xml:space="preserve">relationship with </w:t>
      </w:r>
      <w:r w:rsidR="00966828" w:rsidRPr="00757D52">
        <w:t xml:space="preserve">overall score. When separated by strata, </w:t>
      </w:r>
      <w:r w:rsidR="00E77A8B" w:rsidRPr="00757D52">
        <w:t xml:space="preserve">only overall index scores estimated in large </w:t>
      </w:r>
      <w:proofErr w:type="spellStart"/>
      <w:r w:rsidR="00E77A8B" w:rsidRPr="00757D52">
        <w:t>embayments</w:t>
      </w:r>
      <w:proofErr w:type="spellEnd"/>
      <w:r w:rsidR="00E77A8B" w:rsidRPr="00757D52">
        <w:t xml:space="preserve"> demonstrated this trend</w:t>
      </w:r>
      <w:r w:rsidR="00924B34" w:rsidRPr="00757D52">
        <w:t xml:space="preserve"> of higher scores in areas closest to the inlet</w:t>
      </w:r>
      <w:r w:rsidR="00AF69D1" w:rsidRPr="00757D52">
        <w:t xml:space="preserve"> (Figure 10)</w:t>
      </w:r>
      <w:r w:rsidR="00E77A8B" w:rsidRPr="00757D52">
        <w:t>. I</w:t>
      </w:r>
      <w:r w:rsidR="00924B34" w:rsidRPr="00757D52">
        <w:t xml:space="preserve">ndex scores in small </w:t>
      </w:r>
      <w:proofErr w:type="spellStart"/>
      <w:r w:rsidR="00924B34" w:rsidRPr="00757D52">
        <w:t>embayments</w:t>
      </w:r>
      <w:proofErr w:type="spellEnd"/>
      <w:r w:rsidR="00924B34" w:rsidRPr="00757D52">
        <w:t xml:space="preserve"> and estuaries did not change with </w:t>
      </w:r>
      <w:r w:rsidR="00AF69D1" w:rsidRPr="00757D52">
        <w:t xml:space="preserve">distance to inlet. </w:t>
      </w:r>
      <w:r w:rsidR="00EB1FDC" w:rsidRPr="00757D52">
        <w:t>With only one site as an exception</w:t>
      </w:r>
      <w:r w:rsidR="00B44138" w:rsidRPr="00757D52">
        <w:t xml:space="preserve">, only large </w:t>
      </w:r>
      <w:proofErr w:type="spellStart"/>
      <w:r w:rsidR="00B44138" w:rsidRPr="00757D52">
        <w:t>embayments</w:t>
      </w:r>
      <w:proofErr w:type="spellEnd"/>
      <w:r w:rsidR="00B44138" w:rsidRPr="00757D52">
        <w:t xml:space="preserve"> had distances from inlet greater than</w:t>
      </w:r>
      <w:r w:rsidR="00EB1FDC" w:rsidRPr="00757D52">
        <w:t xml:space="preserve"> 6 km, </w:t>
      </w:r>
      <w:r w:rsidR="00D2177D" w:rsidRPr="00757D52">
        <w:t xml:space="preserve">by nature of the size of the measured </w:t>
      </w:r>
      <w:proofErr w:type="spellStart"/>
      <w:r w:rsidR="00D2177D" w:rsidRPr="00757D52">
        <w:t>embayments</w:t>
      </w:r>
      <w:proofErr w:type="spellEnd"/>
      <w:r w:rsidR="00D2177D" w:rsidRPr="00757D52">
        <w:t xml:space="preserve">. </w:t>
      </w:r>
    </w:p>
    <w:p w14:paraId="28A9B439" w14:textId="3922EF6A" w:rsidR="00A6417A" w:rsidRPr="00757D52" w:rsidRDefault="00A6417A" w:rsidP="00701EF7">
      <w:r w:rsidRPr="00757D52">
        <w:lastRenderedPageBreak/>
        <w:t xml:space="preserve">Site protection status was considered at the level </w:t>
      </w:r>
      <w:r w:rsidR="0053028F" w:rsidRPr="00757D52">
        <w:t xml:space="preserve">of Protected vs. Unprotected based on site MPA status, </w:t>
      </w:r>
      <w:r w:rsidRPr="00757D52">
        <w:t xml:space="preserve">and </w:t>
      </w:r>
      <w:r w:rsidR="0053028F" w:rsidRPr="00757D52">
        <w:t xml:space="preserve">on </w:t>
      </w:r>
      <w:r w:rsidRPr="00757D52">
        <w:t>a more granular level (No Take, Limited Take, National Wildlife Refuge, Unpr</w:t>
      </w:r>
      <w:r w:rsidR="0053028F" w:rsidRPr="00757D52">
        <w:t>otected</w:t>
      </w:r>
      <w:r w:rsidR="00943299" w:rsidRPr="00757D52">
        <w:t>)</w:t>
      </w:r>
      <w:r w:rsidR="0053028F" w:rsidRPr="00757D52">
        <w:t xml:space="preserve">. </w:t>
      </w:r>
      <w:r w:rsidR="00EB67B0" w:rsidRPr="00757D52">
        <w:t>There was o</w:t>
      </w:r>
      <w:r w:rsidR="00931C09" w:rsidRPr="00757D52">
        <w:t>nly one</w:t>
      </w:r>
      <w:r w:rsidR="00134C13" w:rsidRPr="00757D52">
        <w:t xml:space="preserve"> significant difference</w:t>
      </w:r>
      <w:r w:rsidR="00931C09" w:rsidRPr="00757D52">
        <w:t xml:space="preserve">, observed </w:t>
      </w:r>
      <w:r w:rsidR="00134C13" w:rsidRPr="00757D52">
        <w:t xml:space="preserve">between </w:t>
      </w:r>
      <w:r w:rsidR="00EB67B0" w:rsidRPr="00757D52">
        <w:t xml:space="preserve">Unprotected and NWR sites (p = 0.02) at </w:t>
      </w:r>
      <w:r w:rsidR="00134C13" w:rsidRPr="00757D52">
        <w:t>granular leve</w:t>
      </w:r>
      <w:r w:rsidR="003105D2" w:rsidRPr="00757D52">
        <w:t xml:space="preserve">l. </w:t>
      </w:r>
      <w:r w:rsidR="003105D2" w:rsidRPr="00757D52">
        <w:rPr>
          <w:highlight w:val="magenta"/>
        </w:rPr>
        <w:t>However, the distribution of data across protection status and strata is uneven</w:t>
      </w:r>
      <w:r w:rsidR="00B505A6" w:rsidRPr="00757D52">
        <w:rPr>
          <w:highlight w:val="magenta"/>
        </w:rPr>
        <w:t xml:space="preserve">, indicating a potential site-specific signal rather than an overall pattern of protection status impacting </w:t>
      </w:r>
      <w:r w:rsidR="00E0577E" w:rsidRPr="00757D52">
        <w:rPr>
          <w:highlight w:val="magenta"/>
        </w:rPr>
        <w:t>eelgrass index scores.</w:t>
      </w:r>
      <w:r w:rsidR="00E0577E" w:rsidRPr="00757D52">
        <w:t xml:space="preserve"> At the nomi</w:t>
      </w:r>
      <w:r w:rsidR="004563D8" w:rsidRPr="00757D52">
        <w:t>n</w:t>
      </w:r>
      <w:r w:rsidR="00E0577E" w:rsidRPr="00757D52">
        <w:t xml:space="preserve">al protection status level (Protected vs. Unprotected), the distribution of data was </w:t>
      </w:r>
      <w:r w:rsidR="008D3331" w:rsidRPr="00757D52">
        <w:t xml:space="preserve">more even across statuses. A significant difference </w:t>
      </w:r>
      <w:r w:rsidR="00BA6411" w:rsidRPr="00757D52">
        <w:t>based on</w:t>
      </w:r>
      <w:r w:rsidR="00134C13" w:rsidRPr="00757D52">
        <w:t xml:space="preserve"> </w:t>
      </w:r>
      <w:r w:rsidRPr="00757D52">
        <w:t>Wilcox test comparisons indicate a significant (p = 0.049) difference between unprotected and protected areas</w:t>
      </w:r>
      <w:r w:rsidR="00A32AAD" w:rsidRPr="00757D52">
        <w:t xml:space="preserve"> (Figure 11)</w:t>
      </w:r>
      <w:r w:rsidRPr="00757D52">
        <w:t>.</w:t>
      </w:r>
      <w:r w:rsidR="00A32AAD" w:rsidRPr="00757D52">
        <w:t xml:space="preserve"> Complete results for exploratory analyses can be found in Appendix D. </w:t>
      </w:r>
    </w:p>
    <w:p w14:paraId="6DC684A0" w14:textId="77777777" w:rsidR="00A6417A" w:rsidRPr="00ED26BE" w:rsidRDefault="00A6417A" w:rsidP="00701EF7">
      <w:pPr>
        <w:rPr>
          <w:sz w:val="28"/>
          <w:szCs w:val="28"/>
        </w:rPr>
      </w:pPr>
    </w:p>
    <w:p w14:paraId="7D4485AC" w14:textId="1387E5F5" w:rsidR="6612DB7D" w:rsidRDefault="6612DB7D" w:rsidP="5F4F3AED">
      <w:pPr>
        <w:rPr>
          <w:sz w:val="28"/>
          <w:szCs w:val="28"/>
        </w:rPr>
      </w:pPr>
      <w:r>
        <w:rPr>
          <w:noProof/>
        </w:rPr>
        <w:drawing>
          <wp:inline distT="0" distB="0" distL="0" distR="0" wp14:anchorId="68564FC6" wp14:editId="6E59FCF6">
            <wp:extent cx="5943600" cy="4752975"/>
            <wp:effectExtent l="0" t="0" r="0" b="0"/>
            <wp:docPr id="17260854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85457" name="Picture 1726085457"/>
                    <pic:cNvPicPr/>
                  </pic:nvPicPr>
                  <pic:blipFill>
                    <a:blip r:embed="rId15">
                      <a:extLst>
                        <a:ext uri="{28A0092B-C50C-407E-A947-70E740481C1C}">
                          <a14:useLocalDpi xmlns:a14="http://schemas.microsoft.com/office/drawing/2010/main"/>
                        </a:ext>
                      </a:extLst>
                    </a:blip>
                    <a:stretch>
                      <a:fillRect/>
                    </a:stretch>
                  </pic:blipFill>
                  <pic:spPr>
                    <a:xfrm>
                      <a:off x="0" y="0"/>
                      <a:ext cx="5943600" cy="4752975"/>
                    </a:xfrm>
                    <a:prstGeom prst="rect">
                      <a:avLst/>
                    </a:prstGeom>
                  </pic:spPr>
                </pic:pic>
              </a:graphicData>
            </a:graphic>
          </wp:inline>
        </w:drawing>
      </w:r>
    </w:p>
    <w:p w14:paraId="321E3584" w14:textId="1EAC5CE3" w:rsidR="2844E8BE" w:rsidRPr="004A3652" w:rsidRDefault="3642BD4D" w:rsidP="28299C89">
      <w:pPr>
        <w:rPr>
          <w:b/>
          <w:bCs/>
        </w:rPr>
      </w:pPr>
      <w:r w:rsidRPr="004A3652">
        <w:rPr>
          <w:b/>
          <w:bCs/>
        </w:rPr>
        <w:t>Figure</w:t>
      </w:r>
      <w:r w:rsidR="001042EB" w:rsidRPr="004A3652">
        <w:rPr>
          <w:b/>
          <w:bCs/>
        </w:rPr>
        <w:t xml:space="preserve"> </w:t>
      </w:r>
      <w:r w:rsidR="00020CB4" w:rsidRPr="004A3652">
        <w:rPr>
          <w:b/>
          <w:bCs/>
        </w:rPr>
        <w:t>4</w:t>
      </w:r>
      <w:r w:rsidRPr="004A3652">
        <w:rPr>
          <w:b/>
          <w:bCs/>
        </w:rPr>
        <w:t xml:space="preserve">. </w:t>
      </w:r>
      <w:r w:rsidR="47B26670" w:rsidRPr="004A3652">
        <w:rPr>
          <w:b/>
          <w:bCs/>
        </w:rPr>
        <w:t xml:space="preserve">Percent area estimates (with 95% confidence intervals) of </w:t>
      </w:r>
      <w:r w:rsidRPr="004A3652">
        <w:rPr>
          <w:b/>
          <w:bCs/>
        </w:rPr>
        <w:t>overall</w:t>
      </w:r>
      <w:r w:rsidR="0BC2CFC8" w:rsidRPr="004A3652">
        <w:rPr>
          <w:b/>
          <w:bCs/>
        </w:rPr>
        <w:t xml:space="preserve"> eelgrass</w:t>
      </w:r>
      <w:r w:rsidRPr="004A3652">
        <w:rPr>
          <w:b/>
          <w:bCs/>
        </w:rPr>
        <w:t xml:space="preserve"> condition score by stratum</w:t>
      </w:r>
      <w:r w:rsidR="42C3DD3D" w:rsidRPr="004A3652">
        <w:rPr>
          <w:b/>
          <w:bCs/>
        </w:rPr>
        <w:t>.</w:t>
      </w:r>
      <w:r w:rsidR="5BFE8993" w:rsidRPr="004A3652">
        <w:rPr>
          <w:b/>
          <w:bCs/>
        </w:rPr>
        <w:t xml:space="preserve"> The points </w:t>
      </w:r>
      <w:r w:rsidR="33C1FDE9" w:rsidRPr="004A3652">
        <w:rPr>
          <w:b/>
          <w:bCs/>
        </w:rPr>
        <w:t xml:space="preserve">represent area </w:t>
      </w:r>
      <w:proofErr w:type="gramStart"/>
      <w:r w:rsidR="5BFE8993" w:rsidRPr="004A3652">
        <w:rPr>
          <w:b/>
          <w:bCs/>
        </w:rPr>
        <w:t>estimates</w:t>
      </w:r>
      <w:proofErr w:type="gramEnd"/>
      <w:r w:rsidR="5BFE8993" w:rsidRPr="004A3652">
        <w:rPr>
          <w:b/>
          <w:bCs/>
        </w:rPr>
        <w:t xml:space="preserve"> and the error bars </w:t>
      </w:r>
      <w:r w:rsidR="6478A56F" w:rsidRPr="004A3652">
        <w:rPr>
          <w:b/>
          <w:bCs/>
        </w:rPr>
        <w:t xml:space="preserve">represent </w:t>
      </w:r>
      <w:r w:rsidR="5BFE8993" w:rsidRPr="004A3652">
        <w:rPr>
          <w:b/>
          <w:bCs/>
        </w:rPr>
        <w:t>the strata-based confidence intervals.</w:t>
      </w:r>
    </w:p>
    <w:p w14:paraId="7D5EC183" w14:textId="43A7F3CC" w:rsidR="28299C89" w:rsidRDefault="28299C89" w:rsidP="28299C89">
      <w:pPr>
        <w:rPr>
          <w:b/>
          <w:bCs/>
          <w:sz w:val="28"/>
          <w:szCs w:val="28"/>
        </w:rPr>
      </w:pPr>
    </w:p>
    <w:p w14:paraId="084CE6C4" w14:textId="678498D4" w:rsidR="510FB2E6" w:rsidRDefault="7C0BFEB5" w:rsidP="458A3C77">
      <w:pPr>
        <w:rPr>
          <w:b/>
          <w:bCs/>
          <w:sz w:val="28"/>
          <w:szCs w:val="28"/>
        </w:rPr>
      </w:pPr>
      <w:r>
        <w:rPr>
          <w:noProof/>
        </w:rPr>
        <w:drawing>
          <wp:inline distT="0" distB="0" distL="0" distR="0" wp14:anchorId="5E13A27A" wp14:editId="4F5B50E8">
            <wp:extent cx="5943600" cy="4591050"/>
            <wp:effectExtent l="0" t="0" r="0" b="0"/>
            <wp:docPr id="4523101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10178" name="Picture 452310178"/>
                    <pic:cNvPicPr/>
                  </pic:nvPicPr>
                  <pic:blipFill>
                    <a:blip r:embed="rId16">
                      <a:extLst>
                        <a:ext uri="{28A0092B-C50C-407E-A947-70E740481C1C}">
                          <a14:useLocalDpi xmlns:a14="http://schemas.microsoft.com/office/drawing/2010/main"/>
                        </a:ext>
                      </a:extLst>
                    </a:blip>
                    <a:stretch>
                      <a:fillRect/>
                    </a:stretch>
                  </pic:blipFill>
                  <pic:spPr>
                    <a:xfrm>
                      <a:off x="0" y="0"/>
                      <a:ext cx="5943600" cy="4591050"/>
                    </a:xfrm>
                    <a:prstGeom prst="rect">
                      <a:avLst/>
                    </a:prstGeom>
                  </pic:spPr>
                </pic:pic>
              </a:graphicData>
            </a:graphic>
          </wp:inline>
        </w:drawing>
      </w:r>
      <w:r w:rsidR="510FB2E6" w:rsidRPr="004A3652">
        <w:rPr>
          <w:b/>
          <w:bCs/>
        </w:rPr>
        <w:t>Figure</w:t>
      </w:r>
      <w:r w:rsidR="00020CB4" w:rsidRPr="004A3652">
        <w:rPr>
          <w:b/>
          <w:bCs/>
        </w:rPr>
        <w:t xml:space="preserve"> 5</w:t>
      </w:r>
      <w:r w:rsidR="510FB2E6" w:rsidRPr="004A3652">
        <w:rPr>
          <w:b/>
          <w:bCs/>
        </w:rPr>
        <w:t xml:space="preserve">. </w:t>
      </w:r>
      <w:r w:rsidR="28202323" w:rsidRPr="004A3652">
        <w:rPr>
          <w:b/>
          <w:bCs/>
        </w:rPr>
        <w:t xml:space="preserve">Geographic distribution of overall eelgrass condition throughout the Southern California Bight. </w:t>
      </w:r>
      <w:r w:rsidR="009256B5" w:rsidRPr="004A3652">
        <w:rPr>
          <w:b/>
          <w:bCs/>
        </w:rPr>
        <w:t>The legend shows point color corresponding to overall eelgrass condition categories.</w:t>
      </w:r>
    </w:p>
    <w:p w14:paraId="63877C70" w14:textId="18E032FD" w:rsidR="28299C89" w:rsidRDefault="28299C89" w:rsidP="28299C89">
      <w:pPr>
        <w:rPr>
          <w:sz w:val="28"/>
          <w:szCs w:val="28"/>
        </w:rPr>
      </w:pPr>
    </w:p>
    <w:p w14:paraId="108F7FE8" w14:textId="570FDAE5" w:rsidR="11E84A43" w:rsidRDefault="11E84A43" w:rsidP="5F4F3AED">
      <w:pPr>
        <w:rPr>
          <w:sz w:val="28"/>
          <w:szCs w:val="28"/>
        </w:rPr>
      </w:pPr>
      <w:r>
        <w:rPr>
          <w:noProof/>
        </w:rPr>
        <w:lastRenderedPageBreak/>
        <w:drawing>
          <wp:inline distT="0" distB="0" distL="0" distR="0" wp14:anchorId="6E8AB213" wp14:editId="35810455">
            <wp:extent cx="5943600" cy="4752975"/>
            <wp:effectExtent l="0" t="0" r="0" b="0"/>
            <wp:docPr id="3587832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83242" name="Picture 358783242"/>
                    <pic:cNvPicPr/>
                  </pic:nvPicPr>
                  <pic:blipFill>
                    <a:blip r:embed="rId17">
                      <a:extLst>
                        <a:ext uri="{28A0092B-C50C-407E-A947-70E740481C1C}">
                          <a14:useLocalDpi xmlns:a14="http://schemas.microsoft.com/office/drawing/2010/main"/>
                        </a:ext>
                      </a:extLst>
                    </a:blip>
                    <a:stretch>
                      <a:fillRect/>
                    </a:stretch>
                  </pic:blipFill>
                  <pic:spPr>
                    <a:xfrm>
                      <a:off x="0" y="0"/>
                      <a:ext cx="5943600" cy="4752975"/>
                    </a:xfrm>
                    <a:prstGeom prst="rect">
                      <a:avLst/>
                    </a:prstGeom>
                  </pic:spPr>
                </pic:pic>
              </a:graphicData>
            </a:graphic>
          </wp:inline>
        </w:drawing>
      </w:r>
    </w:p>
    <w:p w14:paraId="256F2634" w14:textId="30A35439" w:rsidR="3E36CB65" w:rsidRPr="004A3652" w:rsidRDefault="07A5B4C8" w:rsidP="28299C89">
      <w:pPr>
        <w:rPr>
          <w:b/>
          <w:bCs/>
        </w:rPr>
      </w:pPr>
      <w:r w:rsidRPr="004A3652">
        <w:rPr>
          <w:b/>
          <w:bCs/>
        </w:rPr>
        <w:t>Figure</w:t>
      </w:r>
      <w:r w:rsidR="00020CB4" w:rsidRPr="004A3652">
        <w:rPr>
          <w:b/>
          <w:bCs/>
        </w:rPr>
        <w:t xml:space="preserve"> 6.</w:t>
      </w:r>
      <w:r w:rsidRPr="004A3652">
        <w:rPr>
          <w:b/>
          <w:bCs/>
        </w:rPr>
        <w:t xml:space="preserve"> </w:t>
      </w:r>
      <w:r w:rsidR="31BE7AF3" w:rsidRPr="004A3652">
        <w:rPr>
          <w:b/>
          <w:bCs/>
        </w:rPr>
        <w:t>Percent area estimates (with</w:t>
      </w:r>
      <w:r w:rsidRPr="004A3652">
        <w:rPr>
          <w:b/>
          <w:bCs/>
        </w:rPr>
        <w:t xml:space="preserve"> </w:t>
      </w:r>
      <w:r w:rsidR="31BE7AF3" w:rsidRPr="004A3652">
        <w:rPr>
          <w:b/>
          <w:bCs/>
        </w:rPr>
        <w:t xml:space="preserve">95% confidence intervals) of the seven </w:t>
      </w:r>
      <w:r w:rsidR="248D2409" w:rsidRPr="004A3652">
        <w:rPr>
          <w:b/>
          <w:bCs/>
        </w:rPr>
        <w:t xml:space="preserve">ecosystem </w:t>
      </w:r>
      <w:r w:rsidRPr="004A3652">
        <w:rPr>
          <w:b/>
          <w:bCs/>
        </w:rPr>
        <w:t>function scores</w:t>
      </w:r>
      <w:r w:rsidR="1AD730C9" w:rsidRPr="004A3652">
        <w:rPr>
          <w:b/>
          <w:bCs/>
        </w:rPr>
        <w:t xml:space="preserve"> </w:t>
      </w:r>
      <w:r w:rsidR="41FF1B0B" w:rsidRPr="004A3652">
        <w:rPr>
          <w:b/>
          <w:bCs/>
        </w:rPr>
        <w:t>in each of the four condition categories</w:t>
      </w:r>
      <w:r w:rsidR="1BE4F4CC" w:rsidRPr="004A3652">
        <w:rPr>
          <w:b/>
          <w:bCs/>
        </w:rPr>
        <w:t xml:space="preserve">. </w:t>
      </w:r>
      <w:r w:rsidR="119C0644" w:rsidRPr="004A3652">
        <w:rPr>
          <w:b/>
          <w:bCs/>
        </w:rPr>
        <w:t>P</w:t>
      </w:r>
      <w:r w:rsidR="1BE4F4CC" w:rsidRPr="004A3652">
        <w:rPr>
          <w:b/>
          <w:bCs/>
        </w:rPr>
        <w:t>oints</w:t>
      </w:r>
      <w:r w:rsidR="32804270" w:rsidRPr="004A3652">
        <w:rPr>
          <w:b/>
          <w:bCs/>
        </w:rPr>
        <w:t xml:space="preserve"> represent area </w:t>
      </w:r>
      <w:r w:rsidR="690B20C7" w:rsidRPr="004A3652">
        <w:rPr>
          <w:b/>
          <w:bCs/>
        </w:rPr>
        <w:t>estimates,</w:t>
      </w:r>
      <w:r w:rsidR="32804270" w:rsidRPr="004A3652">
        <w:rPr>
          <w:b/>
          <w:bCs/>
        </w:rPr>
        <w:t xml:space="preserve"> and error bars represent strata-based confidence intervals.</w:t>
      </w:r>
    </w:p>
    <w:p w14:paraId="1C88436D" w14:textId="5F7282AF" w:rsidR="28299C89" w:rsidRDefault="28299C89" w:rsidP="28299C89">
      <w:pPr>
        <w:rPr>
          <w:sz w:val="28"/>
          <w:szCs w:val="28"/>
        </w:rPr>
      </w:pPr>
    </w:p>
    <w:p w14:paraId="6036D85A" w14:textId="0107C1F6" w:rsidR="02002B9D" w:rsidRDefault="02002B9D" w:rsidP="5F4F3AED">
      <w:pPr>
        <w:rPr>
          <w:sz w:val="28"/>
          <w:szCs w:val="28"/>
        </w:rPr>
      </w:pPr>
      <w:r>
        <w:rPr>
          <w:noProof/>
        </w:rPr>
        <w:lastRenderedPageBreak/>
        <w:drawing>
          <wp:inline distT="0" distB="0" distL="0" distR="0" wp14:anchorId="7340EA13" wp14:editId="02530FE3">
            <wp:extent cx="5943600" cy="5943600"/>
            <wp:effectExtent l="0" t="0" r="0" b="0"/>
            <wp:docPr id="13446638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63879" name="Picture 1344663879"/>
                    <pic:cNvPicPr/>
                  </pic:nvPicPr>
                  <pic:blipFill>
                    <a:blip r:embed="rId18">
                      <a:extLst>
                        <a:ext uri="{28A0092B-C50C-407E-A947-70E740481C1C}">
                          <a14:useLocalDpi xmlns:a14="http://schemas.microsoft.com/office/drawing/2010/main"/>
                        </a:ext>
                      </a:extLst>
                    </a:blip>
                    <a:stretch>
                      <a:fillRect/>
                    </a:stretch>
                  </pic:blipFill>
                  <pic:spPr>
                    <a:xfrm>
                      <a:off x="0" y="0"/>
                      <a:ext cx="5943600" cy="5943600"/>
                    </a:xfrm>
                    <a:prstGeom prst="rect">
                      <a:avLst/>
                    </a:prstGeom>
                  </pic:spPr>
                </pic:pic>
              </a:graphicData>
            </a:graphic>
          </wp:inline>
        </w:drawing>
      </w:r>
    </w:p>
    <w:p w14:paraId="33AD2570" w14:textId="0D0C168C" w:rsidR="247B722F" w:rsidRPr="004A3652" w:rsidRDefault="6DD18FD8" w:rsidP="28299C89">
      <w:pPr>
        <w:rPr>
          <w:b/>
          <w:bCs/>
        </w:rPr>
      </w:pPr>
      <w:r w:rsidRPr="004A3652">
        <w:rPr>
          <w:b/>
          <w:bCs/>
        </w:rPr>
        <w:t>Figure</w:t>
      </w:r>
      <w:r w:rsidR="00020CB4" w:rsidRPr="004A3652">
        <w:rPr>
          <w:b/>
          <w:bCs/>
        </w:rPr>
        <w:t xml:space="preserve"> 7</w:t>
      </w:r>
      <w:r w:rsidRPr="004A3652">
        <w:rPr>
          <w:b/>
          <w:bCs/>
        </w:rPr>
        <w:t xml:space="preserve">. </w:t>
      </w:r>
      <w:r w:rsidR="0C6E1E67" w:rsidRPr="004A3652">
        <w:rPr>
          <w:b/>
          <w:bCs/>
        </w:rPr>
        <w:t>Percent area estimates (with 95% confidence intervals) of each of the seven ecosystem function scores in each of the four condition categories. Points represent area estimate</w:t>
      </w:r>
      <w:r w:rsidR="0C7E6257" w:rsidRPr="004A3652">
        <w:rPr>
          <w:b/>
          <w:bCs/>
        </w:rPr>
        <w:t>s</w:t>
      </w:r>
      <w:r w:rsidR="0C6E1E67" w:rsidRPr="004A3652">
        <w:rPr>
          <w:b/>
          <w:bCs/>
        </w:rPr>
        <w:t xml:space="preserve"> and error bars </w:t>
      </w:r>
      <w:r w:rsidR="7D96E919" w:rsidRPr="004A3652">
        <w:rPr>
          <w:b/>
          <w:bCs/>
        </w:rPr>
        <w:t xml:space="preserve">represent strata-based confidence intervals. </w:t>
      </w:r>
    </w:p>
    <w:p w14:paraId="24543BB0" w14:textId="06AA8F80" w:rsidR="5F4F3AED" w:rsidRDefault="00599F05" w:rsidP="28299C89">
      <w:pPr>
        <w:rPr>
          <w:sz w:val="28"/>
          <w:szCs w:val="28"/>
        </w:rPr>
      </w:pPr>
      <w:r>
        <w:rPr>
          <w:noProof/>
        </w:rPr>
        <w:lastRenderedPageBreak/>
        <w:drawing>
          <wp:inline distT="0" distB="0" distL="0" distR="0" wp14:anchorId="56186D13" wp14:editId="114ADBCD">
            <wp:extent cx="5943600" cy="4457700"/>
            <wp:effectExtent l="0" t="0" r="0" b="0"/>
            <wp:docPr id="19999270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56356" name="Picture 1984356356"/>
                    <pic:cNvPicPr/>
                  </pic:nvPicPr>
                  <pic:blipFill>
                    <a:blip r:embed="rId19">
                      <a:extLst>
                        <a:ext uri="{28A0092B-C50C-407E-A947-70E740481C1C}">
                          <a14:useLocalDpi xmlns:a14="http://schemas.microsoft.com/office/drawing/2010/main"/>
                        </a:ext>
                      </a:extLst>
                    </a:blip>
                    <a:stretch>
                      <a:fillRect/>
                    </a:stretch>
                  </pic:blipFill>
                  <pic:spPr>
                    <a:xfrm>
                      <a:off x="0" y="0"/>
                      <a:ext cx="5943600" cy="4457700"/>
                    </a:xfrm>
                    <a:prstGeom prst="rect">
                      <a:avLst/>
                    </a:prstGeom>
                  </pic:spPr>
                </pic:pic>
              </a:graphicData>
            </a:graphic>
          </wp:inline>
        </w:drawing>
      </w:r>
    </w:p>
    <w:p w14:paraId="20B75AA6" w14:textId="77DB0C9B" w:rsidR="5F4F3AED" w:rsidRPr="004A3652" w:rsidRDefault="00599F05" w:rsidP="28299C89">
      <w:pPr>
        <w:rPr>
          <w:b/>
          <w:bCs/>
        </w:rPr>
      </w:pPr>
      <w:r w:rsidRPr="004A3652">
        <w:rPr>
          <w:b/>
          <w:bCs/>
        </w:rPr>
        <w:t>Figure</w:t>
      </w:r>
      <w:r w:rsidR="00020CB4" w:rsidRPr="004A3652">
        <w:rPr>
          <w:b/>
          <w:bCs/>
        </w:rPr>
        <w:t xml:space="preserve"> 8</w:t>
      </w:r>
      <w:r w:rsidRPr="004A3652">
        <w:rPr>
          <w:b/>
          <w:bCs/>
        </w:rPr>
        <w:t xml:space="preserve">. Non-metric multidimensional scaling plot of ecosystem function scores at each waterbody. Points represent centroids from multiple sites at each waterbody. Points and ellipses are both color-coded by waterbody. Ellipses </w:t>
      </w:r>
      <w:r w:rsidR="005E6465" w:rsidRPr="004A3652">
        <w:rPr>
          <w:b/>
          <w:bCs/>
        </w:rPr>
        <w:t>represent 9</w:t>
      </w:r>
      <w:r w:rsidR="009A0AA9" w:rsidRPr="004A3652">
        <w:rPr>
          <w:b/>
          <w:bCs/>
        </w:rPr>
        <w:t>5</w:t>
      </w:r>
      <w:r w:rsidR="005E6465" w:rsidRPr="004A3652">
        <w:rPr>
          <w:b/>
          <w:bCs/>
        </w:rPr>
        <w:t>% of the data</w:t>
      </w:r>
      <w:r w:rsidRPr="004A3652">
        <w:rPr>
          <w:b/>
          <w:bCs/>
        </w:rPr>
        <w:t xml:space="preserve"> </w:t>
      </w:r>
      <w:r w:rsidR="005E6465" w:rsidRPr="004A3652">
        <w:rPr>
          <w:b/>
          <w:bCs/>
        </w:rPr>
        <w:t>for each</w:t>
      </w:r>
      <w:r w:rsidRPr="004A3652">
        <w:rPr>
          <w:b/>
          <w:bCs/>
        </w:rPr>
        <w:t xml:space="preserve"> waterbody. Stress = 0.041.</w:t>
      </w:r>
    </w:p>
    <w:p w14:paraId="7D5335FA" w14:textId="3E969918" w:rsidR="5F4F3AED" w:rsidRDefault="636F87C0" w:rsidP="28299C89">
      <w:pPr>
        <w:rPr>
          <w:sz w:val="28"/>
          <w:szCs w:val="28"/>
        </w:rPr>
      </w:pPr>
      <w:r>
        <w:rPr>
          <w:noProof/>
        </w:rPr>
        <w:lastRenderedPageBreak/>
        <w:drawing>
          <wp:inline distT="0" distB="0" distL="0" distR="0" wp14:anchorId="5B59274B" wp14:editId="3FFC049E">
            <wp:extent cx="5943600" cy="5943600"/>
            <wp:effectExtent l="0" t="0" r="0" b="0"/>
            <wp:docPr id="7713626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12101" name="Picture 467612101"/>
                    <pic:cNvPicPr/>
                  </pic:nvPicPr>
                  <pic:blipFill>
                    <a:blip r:embed="rId20">
                      <a:extLst>
                        <a:ext uri="{28A0092B-C50C-407E-A947-70E740481C1C}">
                          <a14:useLocalDpi xmlns:a14="http://schemas.microsoft.com/office/drawing/2010/main"/>
                        </a:ext>
                      </a:extLst>
                    </a:blip>
                    <a:stretch>
                      <a:fillRect/>
                    </a:stretch>
                  </pic:blipFill>
                  <pic:spPr>
                    <a:xfrm>
                      <a:off x="0" y="0"/>
                      <a:ext cx="5943600" cy="5943600"/>
                    </a:xfrm>
                    <a:prstGeom prst="rect">
                      <a:avLst/>
                    </a:prstGeom>
                  </pic:spPr>
                </pic:pic>
              </a:graphicData>
            </a:graphic>
          </wp:inline>
        </w:drawing>
      </w:r>
    </w:p>
    <w:p w14:paraId="3A09B320" w14:textId="3BD0E0B9" w:rsidR="5F4F3AED" w:rsidRPr="004A3652" w:rsidRDefault="636F87C0" w:rsidP="28299C89">
      <w:pPr>
        <w:rPr>
          <w:b/>
          <w:bCs/>
        </w:rPr>
      </w:pPr>
      <w:r w:rsidRPr="004A3652">
        <w:rPr>
          <w:b/>
          <w:bCs/>
        </w:rPr>
        <w:t>Figure</w:t>
      </w:r>
      <w:r w:rsidR="00020CB4" w:rsidRPr="004A3652">
        <w:rPr>
          <w:b/>
          <w:bCs/>
        </w:rPr>
        <w:t xml:space="preserve"> 9</w:t>
      </w:r>
      <w:r w:rsidRPr="004A3652">
        <w:rPr>
          <w:b/>
          <w:bCs/>
        </w:rPr>
        <w:t xml:space="preserve">. Total Suspended Solids (TSS) in milligrams </w:t>
      </w:r>
      <w:r w:rsidR="002A403A">
        <w:rPr>
          <w:b/>
          <w:bCs/>
        </w:rPr>
        <w:t>per 500 mL water versus</w:t>
      </w:r>
      <w:r w:rsidRPr="004A3652">
        <w:rPr>
          <w:b/>
          <w:bCs/>
        </w:rPr>
        <w:t xml:space="preserve"> water quality ecosystem function scores. TSS data was not available for all sites. </w:t>
      </w:r>
      <w:proofErr w:type="spellStart"/>
      <w:r w:rsidRPr="004A3652">
        <w:rPr>
          <w:b/>
          <w:bCs/>
        </w:rPr>
        <w:t>Geom_</w:t>
      </w:r>
      <w:proofErr w:type="gramStart"/>
      <w:r w:rsidRPr="004A3652">
        <w:rPr>
          <w:b/>
          <w:bCs/>
        </w:rPr>
        <w:t>smooth</w:t>
      </w:r>
      <w:proofErr w:type="spellEnd"/>
      <w:r w:rsidRPr="004A3652">
        <w:rPr>
          <w:b/>
          <w:bCs/>
        </w:rPr>
        <w:t>(</w:t>
      </w:r>
      <w:proofErr w:type="gramEnd"/>
      <w:r w:rsidRPr="004A3652">
        <w:rPr>
          <w:b/>
          <w:bCs/>
        </w:rPr>
        <w:t>) represents the 95% confidence interval for this observed relationship</w:t>
      </w:r>
      <w:r w:rsidR="002A403A">
        <w:rPr>
          <w:b/>
          <w:bCs/>
        </w:rPr>
        <w:t>.</w:t>
      </w:r>
    </w:p>
    <w:p w14:paraId="59EBDCB5" w14:textId="2F90CFEF" w:rsidR="5F4F3AED" w:rsidRDefault="5499EC2C" w:rsidP="28299C89">
      <w:pPr>
        <w:rPr>
          <w:sz w:val="28"/>
          <w:szCs w:val="28"/>
        </w:rPr>
      </w:pPr>
      <w:r>
        <w:rPr>
          <w:noProof/>
        </w:rPr>
        <w:lastRenderedPageBreak/>
        <w:drawing>
          <wp:inline distT="0" distB="0" distL="0" distR="0" wp14:anchorId="4AA37764" wp14:editId="0BBDF5D2">
            <wp:extent cx="5095875" cy="5095875"/>
            <wp:effectExtent l="0" t="0" r="0" b="0"/>
            <wp:docPr id="18058524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67509" name="Picture 1339567509"/>
                    <pic:cNvPicPr/>
                  </pic:nvPicPr>
                  <pic:blipFill>
                    <a:blip r:embed="rId21">
                      <a:extLst>
                        <a:ext uri="{28A0092B-C50C-407E-A947-70E740481C1C}">
                          <a14:useLocalDpi xmlns:a14="http://schemas.microsoft.com/office/drawing/2010/main"/>
                        </a:ext>
                      </a:extLst>
                    </a:blip>
                    <a:stretch>
                      <a:fillRect/>
                    </a:stretch>
                  </pic:blipFill>
                  <pic:spPr>
                    <a:xfrm>
                      <a:off x="0" y="0"/>
                      <a:ext cx="5095875" cy="5095875"/>
                    </a:xfrm>
                    <a:prstGeom prst="rect">
                      <a:avLst/>
                    </a:prstGeom>
                  </pic:spPr>
                </pic:pic>
              </a:graphicData>
            </a:graphic>
          </wp:inline>
        </w:drawing>
      </w:r>
    </w:p>
    <w:p w14:paraId="3E003027" w14:textId="3A310FB8" w:rsidR="5F4F3AED" w:rsidRPr="004A3652" w:rsidRDefault="5499EC2C" w:rsidP="28299C89">
      <w:pPr>
        <w:rPr>
          <w:b/>
          <w:bCs/>
        </w:rPr>
      </w:pPr>
      <w:r w:rsidRPr="004A3652">
        <w:rPr>
          <w:b/>
          <w:bCs/>
        </w:rPr>
        <w:t>Figure</w:t>
      </w:r>
      <w:r w:rsidR="00020CB4" w:rsidRPr="004A3652">
        <w:rPr>
          <w:b/>
          <w:bCs/>
        </w:rPr>
        <w:t xml:space="preserve"> 10</w:t>
      </w:r>
      <w:r w:rsidRPr="004A3652">
        <w:rPr>
          <w:b/>
          <w:bCs/>
        </w:rPr>
        <w:t>. Overall eelgrass index scores with distance to inlet (km).</w:t>
      </w:r>
    </w:p>
    <w:p w14:paraId="2914BBD2" w14:textId="0D8AB2F6" w:rsidR="00C85E14" w:rsidRDefault="00085CA7" w:rsidP="28299C89">
      <w:pPr>
        <w:rPr>
          <w:b/>
          <w:bCs/>
          <w:sz w:val="28"/>
          <w:szCs w:val="28"/>
        </w:rPr>
      </w:pPr>
      <w:r>
        <w:rPr>
          <w:b/>
          <w:bCs/>
          <w:noProof/>
          <w:sz w:val="28"/>
          <w:szCs w:val="28"/>
        </w:rPr>
        <w:lastRenderedPageBreak/>
        <w:drawing>
          <wp:inline distT="0" distB="0" distL="0" distR="0" wp14:anchorId="1D0031C7" wp14:editId="1F33742B">
            <wp:extent cx="5118009" cy="5118009"/>
            <wp:effectExtent l="0" t="0" r="635" b="635"/>
            <wp:docPr id="7551253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25382" name="Picture 75512538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37110" cy="5137110"/>
                    </a:xfrm>
                    <a:prstGeom prst="rect">
                      <a:avLst/>
                    </a:prstGeom>
                  </pic:spPr>
                </pic:pic>
              </a:graphicData>
            </a:graphic>
          </wp:inline>
        </w:drawing>
      </w:r>
    </w:p>
    <w:p w14:paraId="1FCD81C5" w14:textId="0E86BEBB" w:rsidR="00C85E14" w:rsidRPr="004A3652" w:rsidRDefault="00C85E14" w:rsidP="28299C89">
      <w:pPr>
        <w:rPr>
          <w:b/>
          <w:bCs/>
        </w:rPr>
      </w:pPr>
      <w:r w:rsidRPr="004A3652">
        <w:rPr>
          <w:b/>
          <w:bCs/>
        </w:rPr>
        <w:t>Figure</w:t>
      </w:r>
      <w:r w:rsidR="00020CB4" w:rsidRPr="004A3652">
        <w:rPr>
          <w:b/>
          <w:bCs/>
        </w:rPr>
        <w:t xml:space="preserve"> 11</w:t>
      </w:r>
      <w:r w:rsidRPr="004A3652">
        <w:rPr>
          <w:b/>
          <w:bCs/>
        </w:rPr>
        <w:t xml:space="preserve">. </w:t>
      </w:r>
      <w:r w:rsidRPr="004A3652">
        <w:rPr>
          <w:b/>
          <w:bCs/>
        </w:rPr>
        <w:t xml:space="preserve">Overall eelgrass condition scores by nominal site protection status. P = “protected”, “U” = unprotected. Protected sites include areas within designated Marine Protected Areas (no take, limited take, State Marine Reserves, State Marine Conservation Areas). Unprotected sites are areas that are not protected from take in some way, including National Wildlife Refuges. </w:t>
      </w:r>
      <w:r w:rsidR="004A3652" w:rsidRPr="004A3652">
        <w:rPr>
          <w:b/>
          <w:bCs/>
        </w:rPr>
        <w:t>Significant difference between groups via Wilcox test (p = 0.049).</w:t>
      </w:r>
    </w:p>
    <w:p w14:paraId="18CCFD96" w14:textId="42BEF5A1" w:rsidR="00903EA9" w:rsidRDefault="00903EA9" w:rsidP="28299C89">
      <w:pPr>
        <w:rPr>
          <w:b/>
          <w:bCs/>
          <w:sz w:val="28"/>
          <w:szCs w:val="28"/>
        </w:rPr>
      </w:pPr>
      <w:r>
        <w:rPr>
          <w:b/>
          <w:bCs/>
          <w:noProof/>
          <w:sz w:val="28"/>
          <w:szCs w:val="28"/>
        </w:rPr>
        <w:lastRenderedPageBreak/>
        <w:drawing>
          <wp:inline distT="0" distB="0" distL="0" distR="0" wp14:anchorId="32E1EA18" wp14:editId="085B354B">
            <wp:extent cx="5943600" cy="4592955"/>
            <wp:effectExtent l="0" t="0" r="0" b="4445"/>
            <wp:docPr id="103896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65269" name="Picture 103896526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1ECBEB6D" w14:textId="293F48A1" w:rsidR="5F4F3AED" w:rsidRPr="004A3652" w:rsidRDefault="00903EA9" w:rsidP="28299C89">
      <w:pPr>
        <w:rPr>
          <w:b/>
          <w:bCs/>
        </w:rPr>
      </w:pPr>
      <w:r w:rsidRPr="004A3652">
        <w:rPr>
          <w:b/>
          <w:bCs/>
        </w:rPr>
        <w:t>Figure</w:t>
      </w:r>
      <w:r w:rsidR="00020CB4" w:rsidRPr="004A3652">
        <w:rPr>
          <w:b/>
          <w:bCs/>
        </w:rPr>
        <w:t xml:space="preserve"> 12</w:t>
      </w:r>
      <w:r w:rsidRPr="004A3652">
        <w:rPr>
          <w:b/>
          <w:bCs/>
        </w:rPr>
        <w:t xml:space="preserve">. Geographic distribution of estimated water quality ecosystem function throughout the Southern California Bight. The legend shows point color corresponding to water quality condition categories. </w:t>
      </w:r>
    </w:p>
    <w:p w14:paraId="57115E8B" w14:textId="203F6C70" w:rsidR="5ADF3346" w:rsidRPr="00BA4869" w:rsidRDefault="5ADF3346" w:rsidP="5F4F3AED">
      <w:pPr>
        <w:pStyle w:val="ListParagraph"/>
        <w:numPr>
          <w:ilvl w:val="0"/>
          <w:numId w:val="5"/>
        </w:numPr>
        <w:rPr>
          <w:b/>
          <w:bCs/>
          <w:sz w:val="28"/>
          <w:szCs w:val="28"/>
        </w:rPr>
      </w:pPr>
      <w:r w:rsidRPr="00BA4869">
        <w:rPr>
          <w:b/>
          <w:bCs/>
          <w:sz w:val="28"/>
          <w:szCs w:val="28"/>
        </w:rPr>
        <w:t>Discussion</w:t>
      </w:r>
    </w:p>
    <w:p w14:paraId="4F651B37" w14:textId="47DFDB77" w:rsidR="008251C1" w:rsidRPr="00757D52" w:rsidRDefault="005206E5" w:rsidP="00E2723F">
      <w:r w:rsidRPr="00757D52">
        <w:t xml:space="preserve">Bight 2023 </w:t>
      </w:r>
      <w:r w:rsidR="00B00117" w:rsidRPr="00757D52">
        <w:t>demonstrated the first regional survey of the Southern California Bight’s eelgrass beds</w:t>
      </w:r>
      <w:r w:rsidR="005C77B5" w:rsidRPr="00757D52">
        <w:t xml:space="preserve">. </w:t>
      </w:r>
      <w:r w:rsidR="006F6F48" w:rsidRPr="00757D52">
        <w:t>Two</w:t>
      </w:r>
      <w:r w:rsidR="005C77B5" w:rsidRPr="00757D52">
        <w:t xml:space="preserve"> research questions</w:t>
      </w:r>
      <w:r w:rsidR="00A6194F" w:rsidRPr="00757D52">
        <w:t xml:space="preserve"> </w:t>
      </w:r>
      <w:r w:rsidR="000B6D53">
        <w:t>motivated</w:t>
      </w:r>
      <w:r w:rsidR="00A6194F" w:rsidRPr="00757D52">
        <w:t xml:space="preserve"> this regional </w:t>
      </w:r>
      <w:r w:rsidR="006F6F48" w:rsidRPr="00757D52">
        <w:t>survey of eelgrass beds</w:t>
      </w:r>
      <w:r w:rsidR="005C77B5" w:rsidRPr="00757D52">
        <w:t xml:space="preserve">: (1) what is the condition of the region’s eelgrass beds? And (2) does condition </w:t>
      </w:r>
      <w:r w:rsidR="008251C1" w:rsidRPr="00757D52">
        <w:t xml:space="preserve">vary by stratum (large </w:t>
      </w:r>
      <w:proofErr w:type="spellStart"/>
      <w:r w:rsidR="008251C1" w:rsidRPr="00757D52">
        <w:t>embayments</w:t>
      </w:r>
      <w:proofErr w:type="spellEnd"/>
      <w:r w:rsidR="008251C1" w:rsidRPr="00757D52">
        <w:t xml:space="preserve">, small </w:t>
      </w:r>
      <w:proofErr w:type="spellStart"/>
      <w:r w:rsidR="008251C1" w:rsidRPr="00757D52">
        <w:t>embayments</w:t>
      </w:r>
      <w:proofErr w:type="spellEnd"/>
      <w:r w:rsidR="008251C1" w:rsidRPr="00757D52">
        <w:t>, and estuaries</w:t>
      </w:r>
      <w:r w:rsidR="006F6F48" w:rsidRPr="00757D52">
        <w:t>)?</w:t>
      </w:r>
      <w:r w:rsidR="008251C1" w:rsidRPr="00757D52">
        <w:t xml:space="preserve"> In addition to </w:t>
      </w:r>
      <w:r w:rsidR="00AF2CD5" w:rsidRPr="00757D52">
        <w:t>addressing these community-driven research questions, we also developed a novel, quantitative index tool for scoring eelgrass condition within the region.</w:t>
      </w:r>
      <w:r w:rsidR="005A54C6" w:rsidRPr="00757D52">
        <w:t xml:space="preserve"> </w:t>
      </w:r>
      <w:r w:rsidR="00E702CF" w:rsidRPr="00757D52">
        <w:t xml:space="preserve">The development </w:t>
      </w:r>
      <w:r w:rsidR="008C344A" w:rsidRPr="00757D52">
        <w:t xml:space="preserve">and application of this index tool was motivated </w:t>
      </w:r>
      <w:r w:rsidR="00930923" w:rsidRPr="00757D52">
        <w:t xml:space="preserve">by a management need to uphold </w:t>
      </w:r>
      <w:r w:rsidR="00AD5889" w:rsidRPr="00757D52">
        <w:t xml:space="preserve">the </w:t>
      </w:r>
      <w:r w:rsidR="00930923" w:rsidRPr="00757D52">
        <w:t>California’s Eelgrass Mitigation Policy (CEMP)</w:t>
      </w:r>
      <w:r w:rsidR="00E702CF" w:rsidRPr="00757D52">
        <w:t xml:space="preserve"> </w:t>
      </w:r>
      <w:r w:rsidR="00AD5889" w:rsidRPr="00757D52">
        <w:t xml:space="preserve">directive </w:t>
      </w:r>
      <w:r w:rsidR="001A49D2">
        <w:t>of</w:t>
      </w:r>
      <w:r w:rsidR="00AD5889" w:rsidRPr="00757D52">
        <w:t xml:space="preserve"> “…no net loss of eelgrass habitat function…” throughout the state</w:t>
      </w:r>
      <w:r w:rsidR="00064234" w:rsidRPr="00757D52">
        <w:t xml:space="preserve"> (NOAA National Marine Fisheries S</w:t>
      </w:r>
      <w:r w:rsidR="00BA4869" w:rsidRPr="00757D52">
        <w:t>ervice 2014)</w:t>
      </w:r>
      <w:r w:rsidR="00AD5889" w:rsidRPr="00757D52">
        <w:t xml:space="preserve">. </w:t>
      </w:r>
      <w:r w:rsidR="00B23810" w:rsidRPr="00757D52">
        <w:t xml:space="preserve">Moreover, application and further validation of this tool </w:t>
      </w:r>
      <w:r w:rsidR="0007372E">
        <w:t>may</w:t>
      </w:r>
      <w:r w:rsidR="00B23810" w:rsidRPr="00757D52">
        <w:t xml:space="preserve"> help </w:t>
      </w:r>
      <w:r w:rsidR="00132F14" w:rsidRPr="00757D52">
        <w:t xml:space="preserve">managers </w:t>
      </w:r>
      <w:r w:rsidR="000B546D">
        <w:t>holistically</w:t>
      </w:r>
      <w:r w:rsidR="00132F14" w:rsidRPr="00757D52">
        <w:t xml:space="preserve"> understand </w:t>
      </w:r>
      <w:r w:rsidR="00132F14" w:rsidRPr="00757D52">
        <w:lastRenderedPageBreak/>
        <w:t xml:space="preserve">ecosystem functions provisioned by eelgrass, and therefore assess their </w:t>
      </w:r>
      <w:r w:rsidR="00064234" w:rsidRPr="00757D52">
        <w:t>Beneficial Uses and contributions to Essential Fish Habitat</w:t>
      </w:r>
      <w:r w:rsidR="00C02138">
        <w:t xml:space="preserve"> (</w:t>
      </w:r>
      <w:r w:rsidR="00D72EE1">
        <w:t>Bernstein et al</w:t>
      </w:r>
      <w:r w:rsidR="002D1EAE">
        <w:t xml:space="preserve"> 2011</w:t>
      </w:r>
      <w:r w:rsidR="00C02138">
        <w:t>)</w:t>
      </w:r>
      <w:r w:rsidR="00064234" w:rsidRPr="00757D52">
        <w:t xml:space="preserve">. </w:t>
      </w:r>
    </w:p>
    <w:p w14:paraId="31D35E22" w14:textId="7B99A943" w:rsidR="001D1E1B" w:rsidRDefault="0048141F" w:rsidP="00E2723F">
      <w:r w:rsidRPr="00757D52">
        <w:t xml:space="preserve">Nearly half </w:t>
      </w:r>
      <w:r w:rsidR="00513386">
        <w:t xml:space="preserve">of the </w:t>
      </w:r>
      <w:r w:rsidR="005206E5" w:rsidRPr="00757D52">
        <w:t xml:space="preserve">eelgrass bed </w:t>
      </w:r>
      <w:r w:rsidR="00E2723F" w:rsidRPr="00757D52">
        <w:t xml:space="preserve">area </w:t>
      </w:r>
      <w:r w:rsidR="00436958" w:rsidRPr="00757D52">
        <w:t xml:space="preserve">surveyed </w:t>
      </w:r>
      <w:r w:rsidR="00E9429B" w:rsidRPr="00757D52">
        <w:t xml:space="preserve">in 2024 </w:t>
      </w:r>
      <w:r w:rsidR="00E2723F" w:rsidRPr="00757D52">
        <w:t>across the Southern California Bight</w:t>
      </w:r>
      <w:r w:rsidR="00E9429B" w:rsidRPr="00757D52">
        <w:t xml:space="preserve"> was</w:t>
      </w:r>
      <w:r w:rsidR="00E2723F" w:rsidRPr="00757D52">
        <w:t xml:space="preserve"> in Good</w:t>
      </w:r>
      <w:r w:rsidR="005206E5" w:rsidRPr="00757D52">
        <w:t xml:space="preserve"> Condition</w:t>
      </w:r>
      <w:r w:rsidR="00436958" w:rsidRPr="00757D52">
        <w:t xml:space="preserve">, followed by nearly a third of the remaining eelgrass bed area in Moderate Condition. </w:t>
      </w:r>
      <w:r w:rsidR="00D323C2" w:rsidRPr="00757D52">
        <w:t xml:space="preserve">Due to the probabilistic sampling design of this survey, we </w:t>
      </w:r>
      <w:r w:rsidR="001A49D2">
        <w:t>extend this assessment beyond the surveyed area</w:t>
      </w:r>
      <w:r w:rsidR="00ED52E4">
        <w:t>, to estimate the condition</w:t>
      </w:r>
      <w:r w:rsidR="001A49D2">
        <w:t xml:space="preserve"> across the region. </w:t>
      </w:r>
      <w:r w:rsidR="00513386">
        <w:t>Furthermore, t</w:t>
      </w:r>
      <w:r w:rsidR="00047541">
        <w:t>here were estimated differences in overall eelgrass condition across strata.</w:t>
      </w:r>
      <w:r w:rsidR="00047541">
        <w:t xml:space="preserve"> </w:t>
      </w:r>
      <w:r w:rsidR="005C07A5">
        <w:t xml:space="preserve">Within </w:t>
      </w:r>
      <w:r w:rsidR="00E824E9">
        <w:t>our</w:t>
      </w:r>
      <w:r w:rsidR="005C07A5">
        <w:t xml:space="preserve"> </w:t>
      </w:r>
      <w:proofErr w:type="gramStart"/>
      <w:r w:rsidR="005C07A5">
        <w:t>spatially-explicit</w:t>
      </w:r>
      <w:proofErr w:type="gramEnd"/>
      <w:r w:rsidR="005C07A5">
        <w:t xml:space="preserve"> design, whereby an equal number of sites were chosen from each stratu</w:t>
      </w:r>
      <w:r w:rsidR="004D7667">
        <w:t xml:space="preserve">m, we extend the observation that the majority of </w:t>
      </w:r>
      <w:r w:rsidR="00FB56AD">
        <w:t xml:space="preserve">eelgrass </w:t>
      </w:r>
      <w:r w:rsidR="004D7667">
        <w:t>bed</w:t>
      </w:r>
      <w:r w:rsidR="00FB56AD">
        <w:t xml:space="preserve"> area</w:t>
      </w:r>
      <w:r w:rsidR="004D7667">
        <w:t xml:space="preserve"> in small </w:t>
      </w:r>
      <w:proofErr w:type="spellStart"/>
      <w:r w:rsidR="004D7667">
        <w:t>embayments</w:t>
      </w:r>
      <w:proofErr w:type="spellEnd"/>
      <w:r w:rsidR="004D7667">
        <w:t xml:space="preserve"> are in Moderate Condition, whereas </w:t>
      </w:r>
      <w:r w:rsidR="00596B5E">
        <w:t xml:space="preserve">the highest percentage of area </w:t>
      </w:r>
      <w:r w:rsidR="00FB56AD">
        <w:t xml:space="preserve">in estuaries and large </w:t>
      </w:r>
      <w:proofErr w:type="spellStart"/>
      <w:r w:rsidR="00FB56AD">
        <w:t>emb</w:t>
      </w:r>
      <w:r w:rsidR="00EC548E">
        <w:t>a</w:t>
      </w:r>
      <w:r w:rsidR="00FB56AD">
        <w:t>yments</w:t>
      </w:r>
      <w:proofErr w:type="spellEnd"/>
      <w:r w:rsidR="00FB56AD">
        <w:t xml:space="preserve"> are in Good Condition. </w:t>
      </w:r>
      <w:r w:rsidR="00BC0B64">
        <w:t xml:space="preserve">All ports and harbors (Port of Los Angeles, King Harbor, Oceanside Harbor, </w:t>
      </w:r>
      <w:r w:rsidR="00BB253A">
        <w:t xml:space="preserve">Dana Point Harbor) were considered small </w:t>
      </w:r>
      <w:proofErr w:type="spellStart"/>
      <w:r w:rsidR="00BB253A">
        <w:t>embayments</w:t>
      </w:r>
      <w:proofErr w:type="spellEnd"/>
      <w:r w:rsidR="00BB253A">
        <w:t>, which may account for the observed contrast in overall eelgrass condition. Ports and ha</w:t>
      </w:r>
      <w:r w:rsidR="00A458EC">
        <w:t>rbors may be influenced more acutely by bo</w:t>
      </w:r>
      <w:r w:rsidR="00A554A8">
        <w:t>ating activity</w:t>
      </w:r>
      <w:r w:rsidR="00A458EC">
        <w:t>,</w:t>
      </w:r>
      <w:r w:rsidR="00A554A8">
        <w:t xml:space="preserve"> wave exposure, </w:t>
      </w:r>
      <w:r w:rsidR="00EA08B0">
        <w:t>pollution, and human recreation than other waterbody types</w:t>
      </w:r>
      <w:r w:rsidR="00FA3B91">
        <w:t xml:space="preserve">, which </w:t>
      </w:r>
      <w:r w:rsidR="00A04809">
        <w:t>can all be deleterious to eelgrass condition (Fonseca &amp; Bell 1998, Hansen &amp; Reidenbach 2012)</w:t>
      </w:r>
      <w:r w:rsidR="00386A00">
        <w:t xml:space="preserve">. </w:t>
      </w:r>
      <w:r w:rsidR="00E20E49">
        <w:t>Eelgrass in these settings</w:t>
      </w:r>
      <w:r w:rsidR="002336BD">
        <w:t xml:space="preserve"> may also be susceptible to potential stressors due to their proximity to the densely populat</w:t>
      </w:r>
      <w:r w:rsidR="00757030">
        <w:t>ed</w:t>
      </w:r>
      <w:r w:rsidR="002336BD">
        <w:t xml:space="preserve"> Southern California coastline (</w:t>
      </w:r>
      <w:r w:rsidR="002336BD" w:rsidRPr="001B42B4">
        <w:rPr>
          <w:highlight w:val="yellow"/>
        </w:rPr>
        <w:t>CITATION</w:t>
      </w:r>
      <w:r w:rsidR="002336BD">
        <w:t xml:space="preserve">). </w:t>
      </w:r>
      <w:r w:rsidR="00386A00">
        <w:t xml:space="preserve">For example, one site </w:t>
      </w:r>
      <w:r w:rsidR="00E05FB8">
        <w:t>in</w:t>
      </w:r>
      <w:r w:rsidR="00386A00">
        <w:t xml:space="preserve"> the Port of Los Angeles (B23-SAV-015) </w:t>
      </w:r>
      <w:r w:rsidR="00624E5B">
        <w:t xml:space="preserve">had 65.4 mg/L TSS, which </w:t>
      </w:r>
      <w:r w:rsidR="004C059C">
        <w:t>was</w:t>
      </w:r>
      <w:r w:rsidR="00624E5B">
        <w:t xml:space="preserve"> the highest</w:t>
      </w:r>
      <w:r w:rsidR="004C059C">
        <w:t xml:space="preserve"> TSS</w:t>
      </w:r>
      <w:r w:rsidR="00624E5B">
        <w:t xml:space="preserve"> </w:t>
      </w:r>
      <w:r w:rsidR="00D82F1B">
        <w:t>value Bight-wid</w:t>
      </w:r>
      <w:r w:rsidR="00CC23EF">
        <w:t>e</w:t>
      </w:r>
      <w:r w:rsidR="00D82F1B">
        <w:t xml:space="preserve">. </w:t>
      </w:r>
      <w:r w:rsidR="00C53365">
        <w:t>Sedimentation</w:t>
      </w:r>
      <w:r w:rsidR="00FF7E4E">
        <w:t xml:space="preserve"> of the water column in a known stressor to eelgras</w:t>
      </w:r>
      <w:r w:rsidR="00C53365">
        <w:t>s, limiting light available to the plant</w:t>
      </w:r>
      <w:r w:rsidR="00CC23EF">
        <w:t xml:space="preserve"> itself</w:t>
      </w:r>
      <w:r w:rsidR="00C53365">
        <w:t xml:space="preserve">, </w:t>
      </w:r>
      <w:r w:rsidR="00B0008D">
        <w:t xml:space="preserve">and can be </w:t>
      </w:r>
      <w:r w:rsidR="00BE1E19">
        <w:t>exacerbated</w:t>
      </w:r>
      <w:r w:rsidR="00B0008D">
        <w:t xml:space="preserve"> by human activities such as boating</w:t>
      </w:r>
      <w:r w:rsidR="00364B3E">
        <w:t>.</w:t>
      </w:r>
      <w:r w:rsidR="00D843C2">
        <w:t xml:space="preserve"> </w:t>
      </w:r>
    </w:p>
    <w:p w14:paraId="4CE7EEE5" w14:textId="576CCD7D" w:rsidR="00E2723F" w:rsidRDefault="001568DB" w:rsidP="00E2723F">
      <w:r>
        <w:t>Among the utilities</w:t>
      </w:r>
      <w:r w:rsidR="00BF3E08">
        <w:t xml:space="preserve"> of the eelgrass index </w:t>
      </w:r>
      <w:r>
        <w:t xml:space="preserve">is </w:t>
      </w:r>
      <w:r w:rsidR="00BF3E08">
        <w:t xml:space="preserve">the ability to </w:t>
      </w:r>
      <w:r w:rsidR="00032D1F">
        <w:t>deconstruct</w:t>
      </w:r>
      <w:r w:rsidR="00BF3E08">
        <w:t xml:space="preserve"> the tool into its corresponding ecosystem functions, and even the structural metrics included in the calculation of those functions, to </w:t>
      </w:r>
      <w:r w:rsidR="00E54E96">
        <w:t xml:space="preserve">investigate how unexpectedly low or high scores </w:t>
      </w:r>
      <w:r>
        <w:t xml:space="preserve">arise. For example, </w:t>
      </w:r>
      <w:r w:rsidR="00DB418C">
        <w:t xml:space="preserve">potential </w:t>
      </w:r>
      <w:r w:rsidR="001718B0">
        <w:t>explanation</w:t>
      </w:r>
      <w:r w:rsidR="00B31094">
        <w:t>s</w:t>
      </w:r>
      <w:r w:rsidR="00DB418C">
        <w:t xml:space="preserve"> for</w:t>
      </w:r>
      <w:r w:rsidR="0014245A">
        <w:t xml:space="preserve"> the </w:t>
      </w:r>
      <w:r w:rsidR="00D843C2">
        <w:t xml:space="preserve">discrepancy </w:t>
      </w:r>
      <w:r w:rsidR="001718B0">
        <w:t xml:space="preserve">observed </w:t>
      </w:r>
      <w:r w:rsidR="00D843C2">
        <w:t xml:space="preserve">in overall eelgrass condition between small </w:t>
      </w:r>
      <w:proofErr w:type="spellStart"/>
      <w:r w:rsidR="00D843C2">
        <w:t>embayments</w:t>
      </w:r>
      <w:proofErr w:type="spellEnd"/>
      <w:r w:rsidR="00D843C2">
        <w:t xml:space="preserve"> and other two strata </w:t>
      </w:r>
      <w:r w:rsidR="00DB418C">
        <w:t>can be investigated in this way</w:t>
      </w:r>
      <w:r w:rsidR="0014245A">
        <w:t xml:space="preserve">. </w:t>
      </w:r>
      <w:r w:rsidR="006002EB">
        <w:t xml:space="preserve">In small </w:t>
      </w:r>
      <w:proofErr w:type="spellStart"/>
      <w:r w:rsidR="006002EB">
        <w:t>embayments</w:t>
      </w:r>
      <w:proofErr w:type="spellEnd"/>
      <w:r w:rsidR="0014245A">
        <w:t>, Carbon Sequestration had the largest amount of area in Poor Condition</w:t>
      </w:r>
      <w:r w:rsidR="00511A9E">
        <w:t xml:space="preserve">, </w:t>
      </w:r>
      <w:r w:rsidR="0014245A">
        <w:t xml:space="preserve">with most area in the other six </w:t>
      </w:r>
      <w:r w:rsidR="00D51B4C">
        <w:t xml:space="preserve">ecosystem functions </w:t>
      </w:r>
      <w:r w:rsidR="00511A9E">
        <w:t>estimated i</w:t>
      </w:r>
      <w:r w:rsidR="00D51B4C">
        <w:t xml:space="preserve">n Moderate Condition. Aboveground and Belowground biomass </w:t>
      </w:r>
      <w:proofErr w:type="gramStart"/>
      <w:r w:rsidR="00D51B4C">
        <w:t>were</w:t>
      </w:r>
      <w:proofErr w:type="gramEnd"/>
      <w:r w:rsidR="00D51B4C">
        <w:t xml:space="preserve"> averaged </w:t>
      </w:r>
      <w:r w:rsidR="00511A9E">
        <w:t>to produce</w:t>
      </w:r>
      <w:r w:rsidR="00D51B4C">
        <w:t xml:space="preserve"> the Carbon Sequestration ecosystem function score</w:t>
      </w:r>
      <w:r w:rsidR="00C5468C">
        <w:t xml:space="preserve">, and in the case of small </w:t>
      </w:r>
      <w:proofErr w:type="spellStart"/>
      <w:r w:rsidR="00C5468C">
        <w:t>embayments</w:t>
      </w:r>
      <w:proofErr w:type="spellEnd"/>
      <w:r w:rsidR="00C5468C">
        <w:t>, belowground biomass</w:t>
      </w:r>
      <w:r w:rsidR="00CA30F6">
        <w:t xml:space="preserve"> </w:t>
      </w:r>
      <w:r w:rsidR="007F0C56">
        <w:t xml:space="preserve">was slightly (though not statistically significantly) less than in large </w:t>
      </w:r>
      <w:proofErr w:type="spellStart"/>
      <w:r w:rsidR="007F0C56">
        <w:t>embayments</w:t>
      </w:r>
      <w:proofErr w:type="spellEnd"/>
      <w:r w:rsidR="00DB0ACE">
        <w:t xml:space="preserve"> (Figure A2)</w:t>
      </w:r>
      <w:r w:rsidR="007F0C56">
        <w:t xml:space="preserve">. </w:t>
      </w:r>
      <w:r w:rsidR="00850E27">
        <w:t xml:space="preserve">Estuaries showed the same </w:t>
      </w:r>
      <w:r w:rsidR="003729DC">
        <w:t xml:space="preserve">pattern of estimated Carbon Sequestration in Poor Condition. </w:t>
      </w:r>
      <w:r w:rsidR="00DB0ACE">
        <w:t>If a manager was interested in boosting Carbon Sequestration ecosystem function</w:t>
      </w:r>
      <w:r w:rsidR="00183F01">
        <w:t xml:space="preserve"> estimated by this tool, </w:t>
      </w:r>
      <w:r w:rsidR="00FF6C0D">
        <w:t xml:space="preserve">and therefore overall eelgrass condition, </w:t>
      </w:r>
      <w:r w:rsidR="00DA3427">
        <w:t xml:space="preserve">creating </w:t>
      </w:r>
      <w:r w:rsidR="009B22BE">
        <w:t>environmental settings</w:t>
      </w:r>
      <w:r w:rsidR="00DA3427">
        <w:t xml:space="preserve"> that facilitate belowground storage of carbon </w:t>
      </w:r>
      <w:r w:rsidR="00421A06">
        <w:t xml:space="preserve">in eelgrass could be a starting point. </w:t>
      </w:r>
    </w:p>
    <w:p w14:paraId="1B472642" w14:textId="530835F6" w:rsidR="003729DC" w:rsidRDefault="003729DC" w:rsidP="00E2723F">
      <w:r>
        <w:lastRenderedPageBreak/>
        <w:t xml:space="preserve">On the other hand, </w:t>
      </w:r>
      <w:r w:rsidR="00277313">
        <w:t xml:space="preserve">a manager could also use this same approach to investigate the </w:t>
      </w:r>
      <w:r w:rsidR="00702DE9">
        <w:t xml:space="preserve">patterns in high scoring sites. For example, estuaries had their largest area </w:t>
      </w:r>
      <w:r w:rsidR="00ED77FE">
        <w:t>estimated in Excellent Condition for Waterfowl Habitat. This observation is supported by a large body of estuarine literature</w:t>
      </w:r>
      <w:r w:rsidR="00AE00B8">
        <w:t xml:space="preserve">, as well as a growing repository of citizen science data, </w:t>
      </w:r>
      <w:r w:rsidR="001310DE">
        <w:t>emphasizing</w:t>
      </w:r>
      <w:r w:rsidR="00647BD1">
        <w:t xml:space="preserve"> the importance of estuaries as bird habitat</w:t>
      </w:r>
      <w:r w:rsidR="00AE00B8">
        <w:t xml:space="preserve"> (</w:t>
      </w:r>
      <w:r w:rsidR="00AE00B8" w:rsidRPr="001B42B4">
        <w:rPr>
          <w:highlight w:val="yellow"/>
        </w:rPr>
        <w:t>CITATIONS</w:t>
      </w:r>
      <w:r w:rsidR="00AE00B8">
        <w:t xml:space="preserve">). </w:t>
      </w:r>
      <w:r w:rsidR="00417529">
        <w:t xml:space="preserve">Sites with long shoot heights and large shoot densities </w:t>
      </w:r>
      <w:r w:rsidR="00260B06">
        <w:t xml:space="preserve">receive high Waterfowl Habitat ecosystem function scores. </w:t>
      </w:r>
      <w:r w:rsidR="00C65833">
        <w:t>While shoot height was comparable across strata, shoot density was higher (though not statistically signi</w:t>
      </w:r>
      <w:r w:rsidR="00497B80">
        <w:t>ficantly) in estuaries than in the other two strata</w:t>
      </w:r>
      <w:r w:rsidR="00926DA2">
        <w:t xml:space="preserve"> (Figure A1)</w:t>
      </w:r>
      <w:r w:rsidR="00497B80">
        <w:t xml:space="preserve">. The reason for high Waterfowl Habitat scores based on this tool </w:t>
      </w:r>
      <w:r w:rsidR="00647327">
        <w:t xml:space="preserve">comes down to estuaries having the right conditions for dense beds of eelgrass. </w:t>
      </w:r>
      <w:r w:rsidR="00B31DFB">
        <w:t xml:space="preserve">The investigation of high scoring sites </w:t>
      </w:r>
      <w:r w:rsidR="00761637">
        <w:t xml:space="preserve">presents </w:t>
      </w:r>
      <w:r w:rsidR="00CF07C4">
        <w:t xml:space="preserve">the opportunity to validate this novel eelgrass index by </w:t>
      </w:r>
      <w:r w:rsidR="004F62CC">
        <w:t xml:space="preserve">drawing direct </w:t>
      </w:r>
      <w:r w:rsidR="00CF07C4">
        <w:t>compar</w:t>
      </w:r>
      <w:r w:rsidR="004F62CC">
        <w:t>isons between shoot density,</w:t>
      </w:r>
      <w:r w:rsidR="00CF07C4">
        <w:t xml:space="preserve"> </w:t>
      </w:r>
      <w:r w:rsidR="004F62CC">
        <w:t xml:space="preserve">Waterfowl Habitat ecosystem function scores, and bird </w:t>
      </w:r>
      <w:r w:rsidR="00C32161">
        <w:t xml:space="preserve">activities (foraging, mating, migration). </w:t>
      </w:r>
      <w:r w:rsidR="005800D4">
        <w:t>Leveraging available and concurrent estuary data from California monitoring programs such as EMPA</w:t>
      </w:r>
      <w:r w:rsidR="001B42B4">
        <w:t xml:space="preserve"> (</w:t>
      </w:r>
      <w:r w:rsidR="001B42B4" w:rsidRPr="001B42B4">
        <w:rPr>
          <w:highlight w:val="yellow"/>
        </w:rPr>
        <w:t>EMPA webpage</w:t>
      </w:r>
      <w:r w:rsidR="001B42B4">
        <w:t>)</w:t>
      </w:r>
      <w:r w:rsidR="004F0973">
        <w:t xml:space="preserve">, and connecting it with eelgrass data presented here, could be a starting point for </w:t>
      </w:r>
      <w:r w:rsidR="00275D4F">
        <w:t xml:space="preserve">eelgrass </w:t>
      </w:r>
      <w:r w:rsidR="004F0973">
        <w:t>index validation around Waterfowl Habitat, Water Quality, Nekton Habitat</w:t>
      </w:r>
      <w:r w:rsidR="00275D4F">
        <w:t>, and Secondary Production ecosystem functions</w:t>
      </w:r>
      <w:r w:rsidR="00042B0C">
        <w:t xml:space="preserve"> (</w:t>
      </w:r>
      <w:r w:rsidR="004F7AA7">
        <w:t>O’Connor et al 2025</w:t>
      </w:r>
      <w:r w:rsidR="00042B0C">
        <w:t>)</w:t>
      </w:r>
      <w:r w:rsidR="00275D4F">
        <w:t>.</w:t>
      </w:r>
    </w:p>
    <w:p w14:paraId="546B9F53" w14:textId="3E9EE37A" w:rsidR="00575B87" w:rsidRDefault="0002706D" w:rsidP="00E2723F">
      <w:r>
        <w:t xml:space="preserve">  </w:t>
      </w:r>
      <w:r w:rsidR="00706649">
        <w:t xml:space="preserve">A useful index </w:t>
      </w:r>
      <w:r w:rsidR="00FA4ACC">
        <w:t xml:space="preserve">from the standpoint </w:t>
      </w:r>
      <w:r w:rsidR="00601FC9">
        <w:t xml:space="preserve">of </w:t>
      </w:r>
      <w:r w:rsidR="00FB3000">
        <w:t>measuring</w:t>
      </w:r>
      <w:r w:rsidR="007B090B">
        <w:t xml:space="preserve"> habitat function loss </w:t>
      </w:r>
      <w:r w:rsidR="00FB3000">
        <w:t xml:space="preserve">in eelgrass </w:t>
      </w:r>
      <w:r w:rsidR="00706649">
        <w:t xml:space="preserve">is one that is responsive </w:t>
      </w:r>
      <w:r w:rsidR="007B090B">
        <w:t>to eelgrass stressors</w:t>
      </w:r>
      <w:r w:rsidR="000B5413">
        <w:t xml:space="preserve"> (pollution, light limitation, disease, destructive activities)</w:t>
      </w:r>
      <w:r w:rsidR="007B090B">
        <w:t xml:space="preserve">, </w:t>
      </w:r>
      <w:r w:rsidR="00CB3940">
        <w:t xml:space="preserve">but is not sensitive </w:t>
      </w:r>
      <w:r w:rsidR="00706649">
        <w:t>to natural gradient</w:t>
      </w:r>
      <w:r w:rsidR="000B5413">
        <w:t>s (depth</w:t>
      </w:r>
      <w:r w:rsidR="00FD4891">
        <w:t>)</w:t>
      </w:r>
      <w:r w:rsidR="00E5559A">
        <w:t xml:space="preserve"> (</w:t>
      </w:r>
      <w:r w:rsidR="00E5559A" w:rsidRPr="00E5559A">
        <w:rPr>
          <w:highlight w:val="yellow"/>
        </w:rPr>
        <w:t>CITATION</w:t>
      </w:r>
      <w:r w:rsidR="00E5559A">
        <w:t>)</w:t>
      </w:r>
      <w:r w:rsidR="00FD4891">
        <w:t>.</w:t>
      </w:r>
      <w:r w:rsidR="00353FA3">
        <w:t xml:space="preserve"> </w:t>
      </w:r>
      <w:r w:rsidR="00107796">
        <w:t xml:space="preserve">However, some </w:t>
      </w:r>
      <w:r w:rsidR="002B5ED4">
        <w:t xml:space="preserve">relationships between index scores and </w:t>
      </w:r>
      <w:r w:rsidR="00BC02A1">
        <w:t>predictor variables (eutrophication, protection status, distance to inlet) are expected to be more complex</w:t>
      </w:r>
      <w:r w:rsidR="000626D9">
        <w:t xml:space="preserve">. </w:t>
      </w:r>
      <w:r w:rsidR="00397711">
        <w:t xml:space="preserve">For example, water column chlorophyll </w:t>
      </w:r>
      <w:proofErr w:type="gramStart"/>
      <w:r w:rsidR="00397711">
        <w:t>a and</w:t>
      </w:r>
      <w:proofErr w:type="gramEnd"/>
      <w:r w:rsidR="00397711">
        <w:t xml:space="preserve"> TSS can both be indicators of eutrophication, which can harm eelgrass through </w:t>
      </w:r>
      <w:r w:rsidR="00CE72B4">
        <w:t>macroalgal overgrowth and light limitation (negative</w:t>
      </w:r>
      <w:proofErr w:type="gramStart"/>
      <w:r w:rsidR="00CE72B4">
        <w:t>), but</w:t>
      </w:r>
      <w:proofErr w:type="gramEnd"/>
      <w:r w:rsidR="00CE72B4">
        <w:t xml:space="preserve"> may also facilitate growth of eelgrass itself (positive). </w:t>
      </w:r>
      <w:r w:rsidR="00510DEC">
        <w:t xml:space="preserve">The dual nature of these indicators </w:t>
      </w:r>
      <w:r w:rsidR="00E976A7">
        <w:t xml:space="preserve">on both the environmental setting as well as the plant </w:t>
      </w:r>
      <w:r w:rsidR="00510DEC">
        <w:t xml:space="preserve">allow understanding </w:t>
      </w:r>
      <w:r w:rsidR="004C1F06">
        <w:t xml:space="preserve">of how this index responds to a complex </w:t>
      </w:r>
      <w:proofErr w:type="gramStart"/>
      <w:r w:rsidR="004C1F06">
        <w:t>environment, but</w:t>
      </w:r>
      <w:proofErr w:type="gramEnd"/>
      <w:r w:rsidR="004C1F06">
        <w:t xml:space="preserve"> is not a complete evaluation of </w:t>
      </w:r>
      <w:r w:rsidR="00B133E3">
        <w:t xml:space="preserve">index performance. Likewise, distance to inlet may be an indirect measurement of pollution </w:t>
      </w:r>
      <w:r w:rsidR="000154F4">
        <w:t xml:space="preserve">and environmental stability, with beds closest to the inlet further from sources of pollution and under stable marine influence, which could </w:t>
      </w:r>
      <w:r w:rsidR="001E1D4B">
        <w:t>signify low stress conditions for</w:t>
      </w:r>
      <w:r w:rsidR="004709B0">
        <w:t xml:space="preserve"> eelgrass</w:t>
      </w:r>
      <w:r w:rsidR="00E5559A">
        <w:t xml:space="preserve"> (</w:t>
      </w:r>
      <w:r w:rsidR="00E5559A" w:rsidRPr="00E5559A">
        <w:rPr>
          <w:highlight w:val="yellow"/>
        </w:rPr>
        <w:t>CITATION</w:t>
      </w:r>
      <w:r w:rsidR="00E5559A">
        <w:t>)</w:t>
      </w:r>
      <w:r w:rsidR="008816C2">
        <w:t xml:space="preserve">. </w:t>
      </w:r>
      <w:r w:rsidR="00533310">
        <w:t xml:space="preserve">There is a negative relationship between index scores and distance to inlet, with increasing distance to inlet (further inland sites) </w:t>
      </w:r>
      <w:r w:rsidR="005567D8">
        <w:t xml:space="preserve">scoring lower than </w:t>
      </w:r>
      <w:r w:rsidR="00823A30">
        <w:t xml:space="preserve">sites close to the inlet in large </w:t>
      </w:r>
      <w:proofErr w:type="spellStart"/>
      <w:r w:rsidR="00823A30">
        <w:t>embayments</w:t>
      </w:r>
      <w:proofErr w:type="spellEnd"/>
      <w:r w:rsidR="00823A30">
        <w:t xml:space="preserve"> only. No such relationship was observed </w:t>
      </w:r>
      <w:r w:rsidR="008F6524">
        <w:t xml:space="preserve">in either </w:t>
      </w:r>
      <w:r w:rsidR="00682024">
        <w:t>estuar</w:t>
      </w:r>
      <w:r w:rsidR="00BB5A8D">
        <w:t>y</w:t>
      </w:r>
      <w:r w:rsidR="00682024">
        <w:t xml:space="preserve"> </w:t>
      </w:r>
      <w:proofErr w:type="gramStart"/>
      <w:r w:rsidR="00682024">
        <w:t>nor</w:t>
      </w:r>
      <w:proofErr w:type="gramEnd"/>
      <w:r w:rsidR="00682024">
        <w:t xml:space="preserve"> small embayment</w:t>
      </w:r>
      <w:r w:rsidR="00BB5A8D">
        <w:t xml:space="preserve"> strata</w:t>
      </w:r>
      <w:r w:rsidR="00682024">
        <w:t xml:space="preserve">. This is likely due to the smaller size of </w:t>
      </w:r>
      <w:r w:rsidR="007625F1">
        <w:t xml:space="preserve">waterbodies </w:t>
      </w:r>
      <w:r w:rsidR="00682024">
        <w:t>the latter two strat</w:t>
      </w:r>
      <w:r w:rsidR="007625F1">
        <w:t>a, with distance to inlet capped well below 10 km in all cases</w:t>
      </w:r>
      <w:r w:rsidR="00D72EE1">
        <w:t xml:space="preserve"> (</w:t>
      </w:r>
      <w:r w:rsidR="00D72EE1" w:rsidRPr="00D72EE1">
        <w:rPr>
          <w:highlight w:val="yellow"/>
        </w:rPr>
        <w:t>Citation</w:t>
      </w:r>
      <w:r w:rsidR="00D72EE1">
        <w:t>?)</w:t>
      </w:r>
      <w:r w:rsidR="007625F1">
        <w:t xml:space="preserve">. </w:t>
      </w:r>
      <w:r w:rsidR="005735F1">
        <w:t xml:space="preserve">More information regarding complex estuarine chemistry and </w:t>
      </w:r>
      <w:r w:rsidR="0032371B">
        <w:t xml:space="preserve">circulation is needed to tease out the relationship between site location within a body of water and its </w:t>
      </w:r>
      <w:r w:rsidR="00872566">
        <w:t xml:space="preserve">condition. </w:t>
      </w:r>
      <w:r w:rsidR="008C0D36">
        <w:t xml:space="preserve">Site protection </w:t>
      </w:r>
      <w:r w:rsidR="008C0D36">
        <w:lastRenderedPageBreak/>
        <w:t xml:space="preserve">status may also have a complex relationship with eelgrass health. </w:t>
      </w:r>
      <w:r w:rsidR="00920D41">
        <w:t>C</w:t>
      </w:r>
      <w:r w:rsidR="00BF2CA0">
        <w:t xml:space="preserve">ertain protections </w:t>
      </w:r>
      <w:r w:rsidR="00184DF7">
        <w:t xml:space="preserve">of a site within a Marine Protected Area may facilitate </w:t>
      </w:r>
      <w:r w:rsidR="008F6EE5">
        <w:t xml:space="preserve">better eelgrass condition by creating conditions that </w:t>
      </w:r>
      <w:r w:rsidR="00F866C6">
        <w:t>reduce ecological impact from human activities</w:t>
      </w:r>
      <w:r w:rsidR="007F3919">
        <w:t xml:space="preserve"> (</w:t>
      </w:r>
      <w:r w:rsidR="007F3919" w:rsidRPr="003B40FE">
        <w:rPr>
          <w:highlight w:val="yellow"/>
        </w:rPr>
        <w:t>CITATION</w:t>
      </w:r>
      <w:r w:rsidR="007F3919">
        <w:t>)</w:t>
      </w:r>
      <w:r w:rsidR="00920D41">
        <w:t xml:space="preserve">. On the other hand, locations of Marine Protected Areas are chosen </w:t>
      </w:r>
      <w:r w:rsidR="00057D6E">
        <w:t xml:space="preserve">based on </w:t>
      </w:r>
      <w:r w:rsidR="001E215B">
        <w:t xml:space="preserve">many </w:t>
      </w:r>
      <w:r w:rsidR="00057D6E">
        <w:t>different criteria</w:t>
      </w:r>
      <w:r w:rsidR="007F3919">
        <w:t xml:space="preserve"> </w:t>
      </w:r>
      <w:r w:rsidR="004136A8">
        <w:t xml:space="preserve">and objectives from a </w:t>
      </w:r>
      <w:r w:rsidR="002F6220">
        <w:t xml:space="preserve">diverse community of interested parties </w:t>
      </w:r>
      <w:r w:rsidR="007F3919">
        <w:t>(</w:t>
      </w:r>
      <w:r w:rsidR="002A0A97">
        <w:t>Gleason et al 2013</w:t>
      </w:r>
      <w:r w:rsidR="007F3919">
        <w:t>)</w:t>
      </w:r>
      <w:r w:rsidR="00057D6E">
        <w:t xml:space="preserve">. Protections may be enacted to </w:t>
      </w:r>
      <w:r w:rsidR="001E215B">
        <w:t>conserve</w:t>
      </w:r>
      <w:r w:rsidR="00057D6E">
        <w:t xml:space="preserve"> an already ecologically healthy area, or they could be put in place to help a</w:t>
      </w:r>
      <w:r w:rsidR="005F1D41">
        <w:t xml:space="preserve">n impacted </w:t>
      </w:r>
      <w:r w:rsidR="00057D6E">
        <w:t>area recover</w:t>
      </w:r>
      <w:r w:rsidR="002A7CE2">
        <w:t xml:space="preserve">. The relationship between protection status and </w:t>
      </w:r>
      <w:r w:rsidR="00146C7B">
        <w:t>eelgrass index score may be partially explained by protections facilitating healthy eelgrass condition</w:t>
      </w:r>
      <w:r w:rsidR="00C36004">
        <w:t xml:space="preserve">, but it also could be equally explained by management selection of already healthy sites. </w:t>
      </w:r>
      <w:r w:rsidR="003B73FD">
        <w:t xml:space="preserve">Even so, there was a significant </w:t>
      </w:r>
      <w:r w:rsidR="00147E8B">
        <w:t>difference</w:t>
      </w:r>
      <w:r w:rsidR="003B73FD">
        <w:t xml:space="preserve"> in eelgrass index scores </w:t>
      </w:r>
      <w:r w:rsidR="00147E8B">
        <w:t>between protected and unprotected sites, with higher scores estimated at protected sites.</w:t>
      </w:r>
      <w:r w:rsidR="00EB7852">
        <w:t xml:space="preserve"> While there is not a clear reason for this observation, </w:t>
      </w:r>
      <w:r w:rsidR="00C4650F">
        <w:t xml:space="preserve">the </w:t>
      </w:r>
      <w:r w:rsidR="00AD4494">
        <w:t>responsiveness</w:t>
      </w:r>
      <w:r w:rsidR="00C4650F">
        <w:t xml:space="preserve"> of the eelgrass index to </w:t>
      </w:r>
      <w:r w:rsidR="00AD4494">
        <w:t xml:space="preserve">site protection status indicates a level of effectiveness for management use. </w:t>
      </w:r>
    </w:p>
    <w:p w14:paraId="74D597CB" w14:textId="5FB47355" w:rsidR="00D45B8A" w:rsidRDefault="00D45B8A" w:rsidP="00E2723F">
      <w:r>
        <w:t xml:space="preserve">The results from this study are the first practical application (concurrent with the </w:t>
      </w:r>
      <w:r w:rsidRPr="003B40FE">
        <w:rPr>
          <w:highlight w:val="yellow"/>
        </w:rPr>
        <w:t>RESCQ study</w:t>
      </w:r>
      <w:r>
        <w:t xml:space="preserve">) of </w:t>
      </w:r>
      <w:r w:rsidR="009923A5">
        <w:t xml:space="preserve">the conceptual model proposed by McCune et al. </w:t>
      </w:r>
      <w:proofErr w:type="gramStart"/>
      <w:r w:rsidR="009923A5">
        <w:t>2020, and</w:t>
      </w:r>
      <w:proofErr w:type="gramEnd"/>
      <w:r w:rsidR="009923A5">
        <w:t xml:space="preserve"> characterize the overall condition of eelgrass throughout the Southern California Bight. </w:t>
      </w:r>
      <w:r w:rsidR="004539BA">
        <w:t>This tool is uniquely positioned to allow management and regulatory commun</w:t>
      </w:r>
      <w:r w:rsidR="00124A40">
        <w:t xml:space="preserve">ities to better understand eelgrass condition from the perspective of supported ecosystem functions. </w:t>
      </w:r>
      <w:r w:rsidR="00212E5B">
        <w:t>Due to the ephemeral</w:t>
      </w:r>
      <w:r w:rsidR="008D2179">
        <w:t xml:space="preserve"> spatial</w:t>
      </w:r>
      <w:r w:rsidR="00212E5B">
        <w:t xml:space="preserve"> </w:t>
      </w:r>
      <w:r w:rsidR="008D2179">
        <w:t>coverage</w:t>
      </w:r>
      <w:r w:rsidR="00212E5B">
        <w:t xml:space="preserve"> of eelgrass </w:t>
      </w:r>
      <w:r w:rsidR="008D2179">
        <w:t xml:space="preserve">over time, as reported by several </w:t>
      </w:r>
      <w:r w:rsidR="00607B42">
        <w:t xml:space="preserve">previous </w:t>
      </w:r>
      <w:r w:rsidR="008D2179">
        <w:t>inventories</w:t>
      </w:r>
      <w:r w:rsidR="00607B42">
        <w:t xml:space="preserve"> (</w:t>
      </w:r>
      <w:r w:rsidR="00D83E74">
        <w:t xml:space="preserve">Merkel </w:t>
      </w:r>
      <w:r w:rsidR="00B82E30">
        <w:t>&amp; Associates Inc. 2014</w:t>
      </w:r>
      <w:r w:rsidR="002134DC">
        <w:t>b; Merkel &amp; Associates Inc. 202</w:t>
      </w:r>
      <w:r w:rsidR="00AC41C0">
        <w:t>4</w:t>
      </w:r>
      <w:r w:rsidR="00607B42">
        <w:t>)</w:t>
      </w:r>
      <w:r w:rsidR="008D2179">
        <w:t xml:space="preserve">, structural eelgrass data through a longer </w:t>
      </w:r>
      <w:proofErr w:type="gramStart"/>
      <w:r w:rsidR="008D2179">
        <w:t>time period</w:t>
      </w:r>
      <w:proofErr w:type="gramEnd"/>
      <w:r w:rsidR="008D2179">
        <w:t xml:space="preserve"> is re</w:t>
      </w:r>
      <w:r w:rsidR="00E06D52">
        <w:t xml:space="preserve">commended to refine the existing tool, as data from only one season (late summer/fall 2024) was used to develop the tool. </w:t>
      </w:r>
      <w:r w:rsidR="009923A5">
        <w:t>T</w:t>
      </w:r>
      <w:r w:rsidR="00E06D52">
        <w:t>he</w:t>
      </w:r>
      <w:r w:rsidR="009923A5">
        <w:t xml:space="preserve"> monitoring approach and framework </w:t>
      </w:r>
      <w:r w:rsidR="00E06D52">
        <w:t xml:space="preserve">underpinning the index tool </w:t>
      </w:r>
      <w:r w:rsidR="00E5559A">
        <w:t>should translate</w:t>
      </w:r>
      <w:r w:rsidR="0009154C">
        <w:t xml:space="preserve"> to other regions</w:t>
      </w:r>
      <w:r w:rsidR="004539BA">
        <w:t xml:space="preserve">, regardless of the dominant seagrass species. </w:t>
      </w:r>
      <w:r w:rsidR="001D2263">
        <w:t xml:space="preserve">In some cases, </w:t>
      </w:r>
      <w:r w:rsidR="00E652D5">
        <w:t xml:space="preserve">implementation in other habitats may benefit from a </w:t>
      </w:r>
      <w:r w:rsidR="00B2224D">
        <w:t>revision</w:t>
      </w:r>
      <w:r w:rsidR="00E652D5">
        <w:t xml:space="preserve"> of the conceptual model</w:t>
      </w:r>
      <w:r w:rsidR="00B2224D">
        <w:t xml:space="preserve">, to ensure that all ecosystem functions </w:t>
      </w:r>
      <w:r w:rsidR="000B5FC3">
        <w:t xml:space="preserve">are supported by the species of interest. For example, some smaller species may not have as </w:t>
      </w:r>
      <w:r w:rsidR="00B669D2">
        <w:t xml:space="preserve">comparable ecosystem functions as larger species (Nordlund et al. 2016). </w:t>
      </w:r>
      <w:r w:rsidR="004539BA">
        <w:t xml:space="preserve">However, </w:t>
      </w:r>
      <w:r w:rsidR="00124A40">
        <w:t xml:space="preserve">the existing index here is </w:t>
      </w:r>
      <w:r w:rsidR="00391330">
        <w:t>generated using</w:t>
      </w:r>
      <w:r w:rsidR="00124A40">
        <w:t xml:space="preserve"> a range of structural metrics measured in Southern </w:t>
      </w:r>
      <w:proofErr w:type="gramStart"/>
      <w:r w:rsidR="00124A40">
        <w:t>California, and</w:t>
      </w:r>
      <w:proofErr w:type="gramEnd"/>
      <w:r w:rsidR="00124A40">
        <w:t xml:space="preserve"> should therefore be used with caution in other locations that have different species</w:t>
      </w:r>
      <w:r w:rsidR="00607B42">
        <w:t xml:space="preserve"> or environmental </w:t>
      </w:r>
      <w:r w:rsidR="00124A40">
        <w:t>conditions. For example, The North Pacific</w:t>
      </w:r>
      <w:r w:rsidR="00EA023E">
        <w:t xml:space="preserve"> US Coast, while dominated by </w:t>
      </w:r>
      <w:r w:rsidR="00EA023E" w:rsidRPr="00EA023E">
        <w:rPr>
          <w:i/>
          <w:iCs/>
        </w:rPr>
        <w:t>Zostera marina</w:t>
      </w:r>
      <w:r w:rsidR="00EA023E">
        <w:t xml:space="preserve">, has a larger proportion of intertidal eelgrass than in Southern </w:t>
      </w:r>
      <w:r w:rsidR="00F822B8">
        <w:t>California, which may impact its morphology and therefore structural metrics</w:t>
      </w:r>
      <w:r w:rsidR="00CA6A58">
        <w:t xml:space="preserve"> such as shoot height, leaf area, above and belowground biomass</w:t>
      </w:r>
      <w:r w:rsidR="00F822B8">
        <w:t xml:space="preserve"> </w:t>
      </w:r>
      <w:r w:rsidR="00CA6A58">
        <w:t xml:space="preserve">(Sherman &amp; </w:t>
      </w:r>
      <w:proofErr w:type="spellStart"/>
      <w:r w:rsidR="00CA6A58">
        <w:t>DeBruyckere</w:t>
      </w:r>
      <w:proofErr w:type="spellEnd"/>
      <w:r w:rsidR="00CA6A58">
        <w:t xml:space="preserve"> 2018).</w:t>
      </w:r>
      <w:r w:rsidR="00891236">
        <w:t xml:space="preserve"> Additionally, other environmental changes that occur across a latitudinal gradient (</w:t>
      </w:r>
      <w:r w:rsidR="00255BD3">
        <w:t xml:space="preserve">water and air temperature, PAR, </w:t>
      </w:r>
      <w:r w:rsidR="0066791C">
        <w:t xml:space="preserve">exposure, </w:t>
      </w:r>
      <w:r w:rsidR="00770854">
        <w:t>coastal morphology) may also impact the morphology of the seagrass</w:t>
      </w:r>
      <w:r w:rsidR="00A97B0E">
        <w:t xml:space="preserve"> </w:t>
      </w:r>
      <w:r w:rsidR="008C0AB0">
        <w:t>through</w:t>
      </w:r>
      <w:r w:rsidR="0066791C">
        <w:t xml:space="preserve"> phenotypic plasticity of the plant itself</w:t>
      </w:r>
      <w:r w:rsidR="008C0AB0">
        <w:t xml:space="preserve"> </w:t>
      </w:r>
      <w:r w:rsidR="00A97B0E">
        <w:t>(</w:t>
      </w:r>
      <w:r w:rsidR="00A97B0E" w:rsidRPr="00A97B0E">
        <w:rPr>
          <w:highlight w:val="yellow"/>
        </w:rPr>
        <w:t>CITATION</w:t>
      </w:r>
      <w:r w:rsidR="00A97B0E">
        <w:t>)</w:t>
      </w:r>
      <w:r w:rsidR="00770854">
        <w:t xml:space="preserve">. </w:t>
      </w:r>
      <w:r w:rsidR="005B5B87">
        <w:t xml:space="preserve">Applying this index framework to other </w:t>
      </w:r>
      <w:r w:rsidR="00955D31">
        <w:t xml:space="preserve">locations </w:t>
      </w:r>
      <w:r w:rsidR="00955D31">
        <w:lastRenderedPageBreak/>
        <w:t xml:space="preserve">with different </w:t>
      </w:r>
      <w:r w:rsidR="005B5B87">
        <w:t>species of seagrass appropriately requires adjustment of structural metrics to the species or group of species present</w:t>
      </w:r>
      <w:r w:rsidR="00955D31">
        <w:t>.</w:t>
      </w:r>
    </w:p>
    <w:p w14:paraId="7DA7B1FA" w14:textId="77777777" w:rsidR="00872566" w:rsidRDefault="00872566" w:rsidP="00E2723F"/>
    <w:p w14:paraId="041AFE2F" w14:textId="77777777" w:rsidR="00710DE3" w:rsidRPr="00757D52" w:rsidRDefault="00710DE3" w:rsidP="00955D31"/>
    <w:p w14:paraId="62778600" w14:textId="6992396B" w:rsidR="009A0CE4" w:rsidRDefault="5ADF3346" w:rsidP="009A0CE4">
      <w:pPr>
        <w:pStyle w:val="ListParagraph"/>
        <w:numPr>
          <w:ilvl w:val="0"/>
          <w:numId w:val="5"/>
        </w:numPr>
        <w:rPr>
          <w:sz w:val="28"/>
          <w:szCs w:val="28"/>
        </w:rPr>
      </w:pPr>
      <w:r w:rsidRPr="007C51A0">
        <w:rPr>
          <w:sz w:val="28"/>
          <w:szCs w:val="28"/>
        </w:rPr>
        <w:t>Conclusions</w:t>
      </w:r>
    </w:p>
    <w:p w14:paraId="242EEF11" w14:textId="534929F0" w:rsidR="009A0CE4" w:rsidRDefault="002B289E" w:rsidP="009A0CE4">
      <w:pPr>
        <w:pStyle w:val="ListParagraph"/>
        <w:numPr>
          <w:ilvl w:val="0"/>
          <w:numId w:val="9"/>
        </w:numPr>
        <w:rPr>
          <w:sz w:val="28"/>
          <w:szCs w:val="28"/>
        </w:rPr>
      </w:pPr>
      <w:r>
        <w:rPr>
          <w:sz w:val="28"/>
          <w:szCs w:val="28"/>
        </w:rPr>
        <w:t xml:space="preserve">Most of the </w:t>
      </w:r>
      <w:r w:rsidR="00773EE4">
        <w:rPr>
          <w:sz w:val="28"/>
          <w:szCs w:val="28"/>
        </w:rPr>
        <w:t>Bight-wide area of eelgrass is in either Good or Moderate Condition</w:t>
      </w:r>
    </w:p>
    <w:p w14:paraId="1D7E6A32" w14:textId="5BA72CB6" w:rsidR="00773EE4" w:rsidRDefault="00E16EB9" w:rsidP="009A0CE4">
      <w:pPr>
        <w:pStyle w:val="ListParagraph"/>
        <w:numPr>
          <w:ilvl w:val="0"/>
          <w:numId w:val="9"/>
        </w:numPr>
        <w:rPr>
          <w:sz w:val="28"/>
          <w:szCs w:val="28"/>
        </w:rPr>
      </w:pPr>
      <w:r>
        <w:rPr>
          <w:sz w:val="28"/>
          <w:szCs w:val="28"/>
        </w:rPr>
        <w:t xml:space="preserve">Estuaries and large </w:t>
      </w:r>
      <w:proofErr w:type="spellStart"/>
      <w:r>
        <w:rPr>
          <w:sz w:val="28"/>
          <w:szCs w:val="28"/>
        </w:rPr>
        <w:t>embayments</w:t>
      </w:r>
      <w:proofErr w:type="spellEnd"/>
      <w:r>
        <w:rPr>
          <w:sz w:val="28"/>
          <w:szCs w:val="28"/>
        </w:rPr>
        <w:t xml:space="preserve"> have slightly better</w:t>
      </w:r>
      <w:r w:rsidR="00773FCF">
        <w:rPr>
          <w:sz w:val="28"/>
          <w:szCs w:val="28"/>
        </w:rPr>
        <w:t xml:space="preserve"> </w:t>
      </w:r>
      <w:r w:rsidR="0007466F">
        <w:rPr>
          <w:sz w:val="28"/>
          <w:szCs w:val="28"/>
        </w:rPr>
        <w:t xml:space="preserve">overall </w:t>
      </w:r>
      <w:r w:rsidR="00773FCF">
        <w:rPr>
          <w:sz w:val="28"/>
          <w:szCs w:val="28"/>
        </w:rPr>
        <w:t xml:space="preserve">eelgrass condition </w:t>
      </w:r>
      <w:r>
        <w:rPr>
          <w:sz w:val="28"/>
          <w:szCs w:val="28"/>
        </w:rPr>
        <w:t xml:space="preserve">than small </w:t>
      </w:r>
      <w:proofErr w:type="spellStart"/>
      <w:r>
        <w:rPr>
          <w:sz w:val="28"/>
          <w:szCs w:val="28"/>
        </w:rPr>
        <w:t>embayments</w:t>
      </w:r>
      <w:proofErr w:type="spellEnd"/>
    </w:p>
    <w:p w14:paraId="2086B420" w14:textId="63F4B090" w:rsidR="00A05D1C" w:rsidRDefault="00A05D1C" w:rsidP="009A0CE4">
      <w:pPr>
        <w:pStyle w:val="ListParagraph"/>
        <w:numPr>
          <w:ilvl w:val="0"/>
          <w:numId w:val="9"/>
        </w:numPr>
        <w:rPr>
          <w:sz w:val="28"/>
          <w:szCs w:val="28"/>
        </w:rPr>
      </w:pPr>
      <w:r>
        <w:rPr>
          <w:sz w:val="28"/>
          <w:szCs w:val="28"/>
        </w:rPr>
        <w:t xml:space="preserve">We have developed a novel, quantitative tool to score </w:t>
      </w:r>
      <w:r w:rsidRPr="00A05D1C">
        <w:rPr>
          <w:i/>
          <w:iCs/>
          <w:sz w:val="28"/>
          <w:szCs w:val="28"/>
        </w:rPr>
        <w:t>Zostera marina</w:t>
      </w:r>
      <w:r>
        <w:rPr>
          <w:sz w:val="28"/>
          <w:szCs w:val="28"/>
        </w:rPr>
        <w:t xml:space="preserve"> condition </w:t>
      </w:r>
      <w:r w:rsidR="00073C1D">
        <w:rPr>
          <w:sz w:val="28"/>
          <w:szCs w:val="28"/>
        </w:rPr>
        <w:t xml:space="preserve">through the perspective of supported ecosystem functions </w:t>
      </w:r>
      <w:r>
        <w:rPr>
          <w:sz w:val="28"/>
          <w:szCs w:val="28"/>
        </w:rPr>
        <w:t>across the Southern California Bight</w:t>
      </w:r>
    </w:p>
    <w:p w14:paraId="7698784C" w14:textId="0CBC8E43" w:rsidR="00A05D1C" w:rsidRDefault="00457781" w:rsidP="009A0CE4">
      <w:pPr>
        <w:pStyle w:val="ListParagraph"/>
        <w:numPr>
          <w:ilvl w:val="0"/>
          <w:numId w:val="9"/>
        </w:numPr>
        <w:rPr>
          <w:sz w:val="28"/>
          <w:szCs w:val="28"/>
        </w:rPr>
      </w:pPr>
      <w:r>
        <w:rPr>
          <w:sz w:val="28"/>
          <w:szCs w:val="28"/>
        </w:rPr>
        <w:t xml:space="preserve">Several environmental features helped us understand how eelgrass scores </w:t>
      </w:r>
      <w:r w:rsidR="00073C1D">
        <w:rPr>
          <w:sz w:val="28"/>
          <w:szCs w:val="28"/>
        </w:rPr>
        <w:t xml:space="preserve">and </w:t>
      </w:r>
      <w:r w:rsidR="002031A6">
        <w:rPr>
          <w:sz w:val="28"/>
          <w:szCs w:val="28"/>
        </w:rPr>
        <w:t xml:space="preserve">estimated ecosystem functions </w:t>
      </w:r>
      <w:r>
        <w:rPr>
          <w:sz w:val="28"/>
          <w:szCs w:val="28"/>
        </w:rPr>
        <w:t xml:space="preserve">relate to areas with complex </w:t>
      </w:r>
      <w:r w:rsidR="00F454BF">
        <w:rPr>
          <w:sz w:val="28"/>
          <w:szCs w:val="28"/>
        </w:rPr>
        <w:t>coastal chemistry, protection, and circulation.</w:t>
      </w:r>
    </w:p>
    <w:p w14:paraId="38A5C64E" w14:textId="77777777" w:rsidR="00773EE4" w:rsidRPr="00773EE4" w:rsidRDefault="00773EE4" w:rsidP="00773EE4">
      <w:pPr>
        <w:rPr>
          <w:sz w:val="28"/>
          <w:szCs w:val="28"/>
        </w:rPr>
      </w:pPr>
    </w:p>
    <w:p w14:paraId="284CD97F" w14:textId="58F46403" w:rsidR="5ADF3346" w:rsidRDefault="5ADF3346" w:rsidP="5F4F3AED">
      <w:pPr>
        <w:pStyle w:val="ListParagraph"/>
        <w:numPr>
          <w:ilvl w:val="0"/>
          <w:numId w:val="5"/>
        </w:numPr>
        <w:rPr>
          <w:sz w:val="28"/>
          <w:szCs w:val="28"/>
        </w:rPr>
      </w:pPr>
      <w:r w:rsidRPr="5F4F3AED">
        <w:rPr>
          <w:sz w:val="28"/>
          <w:szCs w:val="28"/>
        </w:rPr>
        <w:t>Recommendation</w:t>
      </w:r>
      <w:r w:rsidR="00B43643">
        <w:rPr>
          <w:sz w:val="28"/>
          <w:szCs w:val="28"/>
        </w:rPr>
        <w:t>s</w:t>
      </w:r>
    </w:p>
    <w:p w14:paraId="7078313A" w14:textId="4C8A5F09" w:rsidR="5ADF3346" w:rsidRDefault="5ADF3346" w:rsidP="5F4F3AED">
      <w:pPr>
        <w:pStyle w:val="ListParagraph"/>
        <w:numPr>
          <w:ilvl w:val="0"/>
          <w:numId w:val="5"/>
        </w:numPr>
        <w:rPr>
          <w:sz w:val="28"/>
          <w:szCs w:val="28"/>
        </w:rPr>
      </w:pPr>
      <w:r w:rsidRPr="5F4F3AED">
        <w:rPr>
          <w:sz w:val="28"/>
          <w:szCs w:val="28"/>
        </w:rPr>
        <w:t>Literature Cite</w:t>
      </w:r>
      <w:r w:rsidR="00B43643">
        <w:rPr>
          <w:sz w:val="28"/>
          <w:szCs w:val="28"/>
        </w:rPr>
        <w:t>d</w:t>
      </w:r>
    </w:p>
    <w:p w14:paraId="56DD6548" w14:textId="31629FC7" w:rsidR="00A531BC" w:rsidRDefault="002D1EAE" w:rsidP="002D1EAE">
      <w:pPr>
        <w:rPr>
          <w:rStyle w:val="normaltextrun"/>
          <w:color w:val="000000"/>
          <w:bdr w:val="none" w:sz="0" w:space="0" w:color="auto" w:frame="1"/>
        </w:rPr>
      </w:pPr>
      <w:r w:rsidRPr="002D1EAE">
        <w:rPr>
          <w:rStyle w:val="normaltextrun"/>
          <w:color w:val="000000"/>
          <w:bdr w:val="none" w:sz="0" w:space="0" w:color="auto" w:frame="1"/>
        </w:rPr>
        <w:t>B</w:t>
      </w:r>
      <w:r w:rsidRPr="002D1EAE">
        <w:rPr>
          <w:rStyle w:val="normaltextrun"/>
          <w:color w:val="000000"/>
          <w:bdr w:val="none" w:sz="0" w:space="0" w:color="auto" w:frame="1"/>
        </w:rPr>
        <w:t xml:space="preserve">ernstein B, Merkel K, Chesney B, Sutula M (2011) Recommendations for a Southern California Regional Eelgrass Monitoring Program - SCCWRP Technical Report 632. Costa </w:t>
      </w:r>
      <w:r w:rsidRPr="005E43BE">
        <w:rPr>
          <w:rStyle w:val="normaltextrun"/>
          <w:color w:val="000000"/>
          <w:bdr w:val="none" w:sz="0" w:space="0" w:color="auto" w:frame="1"/>
        </w:rPr>
        <w:t>Mesa, CA.</w:t>
      </w:r>
    </w:p>
    <w:p w14:paraId="12DEB228" w14:textId="72071C31" w:rsidR="0020102B" w:rsidRPr="0020102B" w:rsidRDefault="0020102B" w:rsidP="0020102B">
      <w:pPr>
        <w:rPr>
          <w:rStyle w:val="normaltextrun"/>
          <w:color w:val="000000"/>
          <w:bdr w:val="none" w:sz="0" w:space="0" w:color="auto" w:frame="1"/>
        </w:rPr>
      </w:pPr>
      <w:r w:rsidRPr="0020102B">
        <w:rPr>
          <w:rStyle w:val="normaltextrun"/>
          <w:color w:val="000000"/>
          <w:bdr w:val="none" w:sz="0" w:space="0" w:color="auto" w:frame="1"/>
        </w:rPr>
        <w:t xml:space="preserve">Mary Gleason, Evan Fox, Susan Ashcraft, Jason Vasques, Elizabeth Whiteman, Paulo Serpa, Emily </w:t>
      </w:r>
      <w:proofErr w:type="spellStart"/>
      <w:r w:rsidRPr="0020102B">
        <w:rPr>
          <w:rStyle w:val="normaltextrun"/>
          <w:color w:val="000000"/>
          <w:bdr w:val="none" w:sz="0" w:space="0" w:color="auto" w:frame="1"/>
        </w:rPr>
        <w:t>Saarman</w:t>
      </w:r>
      <w:proofErr w:type="spellEnd"/>
      <w:r w:rsidRPr="0020102B">
        <w:rPr>
          <w:rStyle w:val="normaltextrun"/>
          <w:color w:val="000000"/>
          <w:bdr w:val="none" w:sz="0" w:space="0" w:color="auto" w:frame="1"/>
        </w:rPr>
        <w:t xml:space="preserve">, Meg Caldwell, Adam </w:t>
      </w:r>
      <w:proofErr w:type="spellStart"/>
      <w:r w:rsidRPr="0020102B">
        <w:rPr>
          <w:rStyle w:val="normaltextrun"/>
          <w:color w:val="000000"/>
          <w:bdr w:val="none" w:sz="0" w:space="0" w:color="auto" w:frame="1"/>
        </w:rPr>
        <w:t>Frimodig</w:t>
      </w:r>
      <w:proofErr w:type="spellEnd"/>
      <w:r w:rsidRPr="0020102B">
        <w:rPr>
          <w:rStyle w:val="normaltextrun"/>
          <w:color w:val="000000"/>
          <w:bdr w:val="none" w:sz="0" w:space="0" w:color="auto" w:frame="1"/>
        </w:rPr>
        <w:t>, Melissa Miller-Henson, John Kirlin, Becky Ota, Elizabeth Pope, Mike Weber, Ken Wiseman</w:t>
      </w:r>
      <w:r>
        <w:rPr>
          <w:rStyle w:val="normaltextrun"/>
          <w:color w:val="000000"/>
          <w:bdr w:val="none" w:sz="0" w:space="0" w:color="auto" w:frame="1"/>
        </w:rPr>
        <w:t xml:space="preserve"> (</w:t>
      </w:r>
    </w:p>
    <w:p w14:paraId="0465544B" w14:textId="77777777" w:rsidR="0020102B" w:rsidRPr="0020102B" w:rsidRDefault="0020102B" w:rsidP="0020102B">
      <w:pPr>
        <w:rPr>
          <w:rStyle w:val="normaltextrun"/>
          <w:color w:val="000000"/>
          <w:bdr w:val="none" w:sz="0" w:space="0" w:color="auto" w:frame="1"/>
        </w:rPr>
      </w:pPr>
      <w:r w:rsidRPr="0020102B">
        <w:rPr>
          <w:rStyle w:val="normaltextrun"/>
          <w:color w:val="000000"/>
          <w:bdr w:val="none" w:sz="0" w:space="0" w:color="auto" w:frame="1"/>
        </w:rPr>
        <w:t>Designing a network of marine protected areas in California: Achievements, costs, lessons learned, and challenges ahead,</w:t>
      </w:r>
    </w:p>
    <w:p w14:paraId="3E5F77B8" w14:textId="77777777" w:rsidR="0020102B" w:rsidRPr="0020102B" w:rsidRDefault="0020102B" w:rsidP="0020102B">
      <w:pPr>
        <w:rPr>
          <w:rStyle w:val="normaltextrun"/>
          <w:color w:val="000000"/>
          <w:bdr w:val="none" w:sz="0" w:space="0" w:color="auto" w:frame="1"/>
        </w:rPr>
      </w:pPr>
      <w:r w:rsidRPr="0020102B">
        <w:rPr>
          <w:rStyle w:val="normaltextrun"/>
          <w:color w:val="000000"/>
          <w:bdr w:val="none" w:sz="0" w:space="0" w:color="auto" w:frame="1"/>
        </w:rPr>
        <w:t>Ocean &amp; Coastal Management,</w:t>
      </w:r>
    </w:p>
    <w:p w14:paraId="6F80A9B4" w14:textId="77777777" w:rsidR="0020102B" w:rsidRPr="0020102B" w:rsidRDefault="0020102B" w:rsidP="0020102B">
      <w:pPr>
        <w:rPr>
          <w:rStyle w:val="normaltextrun"/>
          <w:color w:val="000000"/>
          <w:bdr w:val="none" w:sz="0" w:space="0" w:color="auto" w:frame="1"/>
        </w:rPr>
      </w:pPr>
      <w:r w:rsidRPr="0020102B">
        <w:rPr>
          <w:rStyle w:val="normaltextrun"/>
          <w:color w:val="000000"/>
          <w:bdr w:val="none" w:sz="0" w:space="0" w:color="auto" w:frame="1"/>
        </w:rPr>
        <w:t>Volume 74,</w:t>
      </w:r>
    </w:p>
    <w:p w14:paraId="35FB52C1" w14:textId="77777777" w:rsidR="0020102B" w:rsidRPr="0020102B" w:rsidRDefault="0020102B" w:rsidP="0020102B">
      <w:pPr>
        <w:rPr>
          <w:rStyle w:val="normaltextrun"/>
          <w:color w:val="000000"/>
          <w:bdr w:val="none" w:sz="0" w:space="0" w:color="auto" w:frame="1"/>
        </w:rPr>
      </w:pPr>
      <w:r w:rsidRPr="0020102B">
        <w:rPr>
          <w:rStyle w:val="normaltextrun"/>
          <w:color w:val="000000"/>
          <w:bdr w:val="none" w:sz="0" w:space="0" w:color="auto" w:frame="1"/>
        </w:rPr>
        <w:t>2013,</w:t>
      </w:r>
    </w:p>
    <w:p w14:paraId="05A29367" w14:textId="77777777" w:rsidR="0020102B" w:rsidRPr="0020102B" w:rsidRDefault="0020102B" w:rsidP="0020102B">
      <w:pPr>
        <w:rPr>
          <w:rStyle w:val="normaltextrun"/>
          <w:color w:val="000000"/>
          <w:bdr w:val="none" w:sz="0" w:space="0" w:color="auto" w:frame="1"/>
        </w:rPr>
      </w:pPr>
      <w:r w:rsidRPr="0020102B">
        <w:rPr>
          <w:rStyle w:val="normaltextrun"/>
          <w:color w:val="000000"/>
          <w:bdr w:val="none" w:sz="0" w:space="0" w:color="auto" w:frame="1"/>
        </w:rPr>
        <w:t>Pages 90-101,</w:t>
      </w:r>
    </w:p>
    <w:p w14:paraId="72464D7B" w14:textId="48FD8F5D" w:rsidR="0020102B" w:rsidRPr="005E43BE" w:rsidRDefault="0020102B" w:rsidP="0020102B">
      <w:pPr>
        <w:rPr>
          <w:rStyle w:val="normaltextrun"/>
          <w:color w:val="000000"/>
          <w:bdr w:val="none" w:sz="0" w:space="0" w:color="auto" w:frame="1"/>
        </w:rPr>
      </w:pPr>
      <w:r w:rsidRPr="0020102B">
        <w:rPr>
          <w:rStyle w:val="normaltextrun"/>
          <w:color w:val="000000"/>
          <w:bdr w:val="none" w:sz="0" w:space="0" w:color="auto" w:frame="1"/>
        </w:rPr>
        <w:lastRenderedPageBreak/>
        <w:t>ISSN 0964-5691,</w:t>
      </w:r>
    </w:p>
    <w:p w14:paraId="5B92F7D6" w14:textId="313638AF" w:rsidR="005E43BE" w:rsidRPr="005E43BE" w:rsidRDefault="005E43BE" w:rsidP="005E43BE">
      <w:pPr>
        <w:pStyle w:val="paragraph"/>
        <w:spacing w:before="0" w:beforeAutospacing="0" w:after="0" w:afterAutospacing="0"/>
        <w:ind w:left="480" w:hanging="480"/>
        <w:textAlignment w:val="baseline"/>
        <w:rPr>
          <w:rFonts w:asciiTheme="minorHAnsi" w:hAnsiTheme="minorHAnsi" w:cs="Segoe UI"/>
        </w:rPr>
      </w:pPr>
      <w:r w:rsidRPr="005E43BE">
        <w:rPr>
          <w:rStyle w:val="normaltextrun"/>
          <w:rFonts w:asciiTheme="minorHAnsi" w:hAnsiTheme="minorHAnsi"/>
          <w:color w:val="000000"/>
          <w:shd w:val="clear" w:color="auto" w:fill="E1E3E6"/>
        </w:rPr>
        <w:t>M</w:t>
      </w:r>
      <w:r w:rsidRPr="005E43BE">
        <w:rPr>
          <w:rStyle w:val="normaltextrun"/>
          <w:rFonts w:asciiTheme="minorHAnsi" w:hAnsiTheme="minorHAnsi"/>
          <w:color w:val="000000"/>
          <w:shd w:val="clear" w:color="auto" w:fill="E1E3E6"/>
        </w:rPr>
        <w:t>erkel &amp; Associates Inc. (2014a) 2014 San Diego Bay Eelgrass Inventory.</w:t>
      </w:r>
      <w:r w:rsidRPr="005E43BE">
        <w:rPr>
          <w:rStyle w:val="eop"/>
          <w:rFonts w:asciiTheme="minorHAnsi" w:hAnsiTheme="minorHAnsi"/>
        </w:rPr>
        <w:t> </w:t>
      </w:r>
    </w:p>
    <w:p w14:paraId="097C3763" w14:textId="676A66F7" w:rsidR="005E43BE" w:rsidRPr="005E43BE" w:rsidRDefault="005E43BE" w:rsidP="005E43BE">
      <w:pPr>
        <w:pStyle w:val="paragraph"/>
        <w:spacing w:before="0" w:beforeAutospacing="0" w:after="0" w:afterAutospacing="0"/>
        <w:ind w:left="480" w:hanging="480"/>
        <w:textAlignment w:val="baseline"/>
        <w:rPr>
          <w:rStyle w:val="normaltextrun"/>
          <w:rFonts w:asciiTheme="minorHAnsi" w:hAnsiTheme="minorHAnsi" w:cs="Segoe UI"/>
        </w:rPr>
      </w:pPr>
      <w:r w:rsidRPr="005E43BE">
        <w:rPr>
          <w:rStyle w:val="normaltextrun"/>
          <w:rFonts w:asciiTheme="minorHAnsi" w:hAnsiTheme="minorHAnsi"/>
          <w:color w:val="000000"/>
          <w:shd w:val="clear" w:color="auto" w:fill="E1E3E6"/>
        </w:rPr>
        <w:t>Merkel &amp; Associates Inc. (2024) 2023 San Diego Bay Eelgrass Inventory Update. San Diego, CA.</w:t>
      </w:r>
      <w:r w:rsidRPr="005E43BE">
        <w:rPr>
          <w:rStyle w:val="eop"/>
          <w:rFonts w:asciiTheme="minorHAnsi" w:hAnsiTheme="minorHAnsi"/>
        </w:rPr>
        <w:t> </w:t>
      </w:r>
    </w:p>
    <w:p w14:paraId="09C90F3C" w14:textId="4BBE3CE4" w:rsidR="00AC41C0" w:rsidRPr="005E43BE" w:rsidRDefault="00AC41C0" w:rsidP="002D1EAE">
      <w:pPr>
        <w:rPr>
          <w:rStyle w:val="normaltextrun"/>
          <w:color w:val="000000"/>
          <w:bdr w:val="none" w:sz="0" w:space="0" w:color="auto" w:frame="1"/>
        </w:rPr>
      </w:pPr>
      <w:r w:rsidRPr="005E43BE">
        <w:rPr>
          <w:rStyle w:val="normaltextrun"/>
          <w:color w:val="000000"/>
          <w:bdr w:val="none" w:sz="0" w:space="0" w:color="auto" w:frame="1"/>
        </w:rPr>
        <w:t>M</w:t>
      </w:r>
      <w:r w:rsidRPr="005E43BE">
        <w:rPr>
          <w:rStyle w:val="normaltextrun"/>
          <w:color w:val="000000"/>
          <w:bdr w:val="none" w:sz="0" w:space="0" w:color="auto" w:frame="1"/>
        </w:rPr>
        <w:t>erkel &amp; Associates Inc. (2014b) Southern California Bight Regional Ee</w:t>
      </w:r>
      <w:r w:rsidR="005E43BE" w:rsidRPr="005E43BE">
        <w:rPr>
          <w:rStyle w:val="normaltextrun"/>
          <w:color w:val="000000"/>
          <w:bdr w:val="none" w:sz="0" w:space="0" w:color="auto" w:frame="1"/>
        </w:rPr>
        <w:t>lg</w:t>
      </w:r>
      <w:r w:rsidRPr="005E43BE">
        <w:rPr>
          <w:rStyle w:val="normaltextrun"/>
          <w:color w:val="000000"/>
          <w:bdr w:val="none" w:sz="0" w:space="0" w:color="auto" w:frame="1"/>
        </w:rPr>
        <w:t>rass Surveys. NOAA/ National Marine Fisheries Service West Coast Region Protected Resources Division, San Diego, CA.</w:t>
      </w:r>
    </w:p>
    <w:p w14:paraId="45B85A45" w14:textId="21487F1A" w:rsidR="00D53754" w:rsidRDefault="000D4EFE" w:rsidP="002D1EAE">
      <w:pPr>
        <w:rPr>
          <w:rStyle w:val="normaltextrun"/>
          <w:color w:val="000000"/>
          <w:bdr w:val="none" w:sz="0" w:space="0" w:color="auto" w:frame="1"/>
        </w:rPr>
      </w:pPr>
      <w:r w:rsidRPr="005E43BE">
        <w:rPr>
          <w:rStyle w:val="normaltextrun"/>
          <w:color w:val="000000"/>
          <w:bdr w:val="none" w:sz="0" w:space="0" w:color="auto" w:frame="1"/>
        </w:rPr>
        <w:t>N</w:t>
      </w:r>
      <w:r w:rsidR="00D53754" w:rsidRPr="005E43BE">
        <w:rPr>
          <w:rStyle w:val="normaltextrun"/>
          <w:color w:val="000000"/>
          <w:bdr w:val="none" w:sz="0" w:space="0" w:color="auto" w:frame="1"/>
        </w:rPr>
        <w:t>OAA National Marine Fisheries Service (2014) California Eelgrass Mitigation Policy and Implementing Guidelines.</w:t>
      </w:r>
    </w:p>
    <w:p w14:paraId="585E9EAD" w14:textId="71590F8F" w:rsidR="00F74E7B" w:rsidRPr="005E43BE" w:rsidRDefault="00F74E7B" w:rsidP="002D1EAE">
      <w:r>
        <w:rPr>
          <w:rStyle w:val="normaltextrun"/>
          <w:color w:val="000000"/>
          <w:sz w:val="22"/>
          <w:szCs w:val="22"/>
          <w:shd w:val="clear" w:color="auto" w:fill="E1E3E6"/>
        </w:rPr>
        <w:t>O</w:t>
      </w:r>
      <w:r>
        <w:rPr>
          <w:rStyle w:val="normaltextrun"/>
          <w:color w:val="000000"/>
          <w:sz w:val="22"/>
          <w:szCs w:val="22"/>
          <w:shd w:val="clear" w:color="auto" w:fill="E1E3E6"/>
        </w:rPr>
        <w:t>’Connor K, Fulkerson B, Walker J, Stein E, Whitcraft CR, Huckeba J (2025) Estuary Marine Protected Area Fall 2023 Data Analysis Report SCCWRP Technical Report #1430. Costa Mesa, CA.</w:t>
      </w:r>
      <w:r>
        <w:rPr>
          <w:rStyle w:val="eop"/>
          <w:color w:val="000000"/>
          <w:sz w:val="22"/>
          <w:szCs w:val="22"/>
          <w:shd w:val="clear" w:color="auto" w:fill="FFFFFF"/>
        </w:rPr>
        <w:t> </w:t>
      </w:r>
    </w:p>
    <w:p w14:paraId="1B70C616" w14:textId="76E0F5C9" w:rsidR="5ADF3346" w:rsidRDefault="790C7FE1" w:rsidP="28299C89">
      <w:pPr>
        <w:rPr>
          <w:b/>
          <w:bCs/>
          <w:sz w:val="28"/>
          <w:szCs w:val="28"/>
        </w:rPr>
      </w:pPr>
      <w:r w:rsidRPr="28299C89">
        <w:rPr>
          <w:b/>
          <w:bCs/>
          <w:sz w:val="28"/>
          <w:szCs w:val="28"/>
        </w:rPr>
        <w:t>Appendix A – Eelgrass structural metrics</w:t>
      </w:r>
    </w:p>
    <w:p w14:paraId="622406BD" w14:textId="6DE4CD93" w:rsidR="28299C89" w:rsidRDefault="28299C89" w:rsidP="28299C89">
      <w:pPr>
        <w:rPr>
          <w:sz w:val="28"/>
          <w:szCs w:val="28"/>
        </w:rPr>
      </w:pPr>
    </w:p>
    <w:p w14:paraId="4FF9A509" w14:textId="02E33197" w:rsidR="324C78D5" w:rsidRDefault="324C78D5" w:rsidP="28299C89">
      <w:pPr>
        <w:rPr>
          <w:sz w:val="28"/>
          <w:szCs w:val="28"/>
        </w:rPr>
      </w:pPr>
      <w:r>
        <w:rPr>
          <w:noProof/>
        </w:rPr>
        <w:lastRenderedPageBreak/>
        <w:drawing>
          <wp:inline distT="0" distB="0" distL="0" distR="0" wp14:anchorId="732DE102" wp14:editId="4368B174">
            <wp:extent cx="5332703" cy="6219825"/>
            <wp:effectExtent l="0" t="0" r="0" b="0"/>
            <wp:docPr id="16343825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82590" name="Picture 1634382590"/>
                    <pic:cNvPicPr/>
                  </pic:nvPicPr>
                  <pic:blipFill>
                    <a:blip r:embed="rId24">
                      <a:extLst>
                        <a:ext uri="{28A0092B-C50C-407E-A947-70E740481C1C}">
                          <a14:useLocalDpi xmlns:a14="http://schemas.microsoft.com/office/drawing/2010/main"/>
                        </a:ext>
                      </a:extLst>
                    </a:blip>
                    <a:stretch>
                      <a:fillRect/>
                    </a:stretch>
                  </pic:blipFill>
                  <pic:spPr>
                    <a:xfrm>
                      <a:off x="0" y="0"/>
                      <a:ext cx="5332703" cy="6219825"/>
                    </a:xfrm>
                    <a:prstGeom prst="rect">
                      <a:avLst/>
                    </a:prstGeom>
                  </pic:spPr>
                </pic:pic>
              </a:graphicData>
            </a:graphic>
          </wp:inline>
        </w:drawing>
      </w:r>
    </w:p>
    <w:p w14:paraId="16EF596A" w14:textId="762F4D21" w:rsidR="324C78D5" w:rsidRPr="002D2F40" w:rsidRDefault="324C78D5" w:rsidP="28299C89">
      <w:pPr>
        <w:rPr>
          <w:b/>
          <w:bCs/>
          <w:sz w:val="28"/>
          <w:szCs w:val="28"/>
        </w:rPr>
      </w:pPr>
      <w:r w:rsidRPr="002D2F40">
        <w:rPr>
          <w:b/>
          <w:bCs/>
          <w:sz w:val="28"/>
          <w:szCs w:val="28"/>
        </w:rPr>
        <w:t>Figure</w:t>
      </w:r>
      <w:r w:rsidR="007825CB" w:rsidRPr="002D2F40">
        <w:rPr>
          <w:b/>
          <w:bCs/>
          <w:sz w:val="28"/>
          <w:szCs w:val="28"/>
        </w:rPr>
        <w:t xml:space="preserve"> A1</w:t>
      </w:r>
      <w:r w:rsidRPr="002D2F40">
        <w:rPr>
          <w:b/>
          <w:bCs/>
          <w:sz w:val="28"/>
          <w:szCs w:val="28"/>
        </w:rPr>
        <w:t>. Eelgrass structural metric data by stratum</w:t>
      </w:r>
      <w:r w:rsidR="009A6113" w:rsidRPr="002D2F40">
        <w:rPr>
          <w:b/>
          <w:bCs/>
          <w:sz w:val="28"/>
          <w:szCs w:val="28"/>
        </w:rPr>
        <w:t xml:space="preserve"> – part 1</w:t>
      </w:r>
      <w:r w:rsidR="27BDE9AF" w:rsidRPr="002D2F40">
        <w:rPr>
          <w:b/>
          <w:bCs/>
          <w:sz w:val="28"/>
          <w:szCs w:val="28"/>
        </w:rPr>
        <w:t>.</w:t>
      </w:r>
    </w:p>
    <w:p w14:paraId="3B4A91B1" w14:textId="7C55C427" w:rsidR="27BDE9AF" w:rsidRDefault="27BDE9AF" w:rsidP="28299C89">
      <w:pPr>
        <w:rPr>
          <w:sz w:val="28"/>
          <w:szCs w:val="28"/>
        </w:rPr>
      </w:pPr>
      <w:r>
        <w:rPr>
          <w:noProof/>
        </w:rPr>
        <w:lastRenderedPageBreak/>
        <w:drawing>
          <wp:inline distT="0" distB="0" distL="0" distR="0" wp14:anchorId="6928A0D9" wp14:editId="4B945BB7">
            <wp:extent cx="5943600" cy="5943600"/>
            <wp:effectExtent l="0" t="0" r="0" b="0"/>
            <wp:docPr id="11416084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08410" name="Picture 1141608410"/>
                    <pic:cNvPicPr/>
                  </pic:nvPicPr>
                  <pic:blipFill>
                    <a:blip r:embed="rId25">
                      <a:extLst>
                        <a:ext uri="{28A0092B-C50C-407E-A947-70E740481C1C}">
                          <a14:useLocalDpi xmlns:a14="http://schemas.microsoft.com/office/drawing/2010/main"/>
                        </a:ext>
                      </a:extLst>
                    </a:blip>
                    <a:stretch>
                      <a:fillRect/>
                    </a:stretch>
                  </pic:blipFill>
                  <pic:spPr>
                    <a:xfrm>
                      <a:off x="0" y="0"/>
                      <a:ext cx="5943600" cy="5943600"/>
                    </a:xfrm>
                    <a:prstGeom prst="rect">
                      <a:avLst/>
                    </a:prstGeom>
                  </pic:spPr>
                </pic:pic>
              </a:graphicData>
            </a:graphic>
          </wp:inline>
        </w:drawing>
      </w:r>
    </w:p>
    <w:p w14:paraId="0463550A" w14:textId="2A14A937" w:rsidR="27BDE9AF" w:rsidRPr="002D2F40" w:rsidRDefault="27BDE9AF" w:rsidP="28299C89">
      <w:pPr>
        <w:rPr>
          <w:b/>
          <w:bCs/>
          <w:sz w:val="28"/>
          <w:szCs w:val="28"/>
        </w:rPr>
      </w:pPr>
      <w:r w:rsidRPr="002D2F40">
        <w:rPr>
          <w:b/>
          <w:bCs/>
          <w:sz w:val="28"/>
          <w:szCs w:val="28"/>
        </w:rPr>
        <w:t>Figure</w:t>
      </w:r>
      <w:r w:rsidR="007825CB" w:rsidRPr="002D2F40">
        <w:rPr>
          <w:b/>
          <w:bCs/>
          <w:sz w:val="28"/>
          <w:szCs w:val="28"/>
        </w:rPr>
        <w:t xml:space="preserve"> A2</w:t>
      </w:r>
      <w:r w:rsidRPr="002D2F40">
        <w:rPr>
          <w:b/>
          <w:bCs/>
          <w:sz w:val="28"/>
          <w:szCs w:val="28"/>
        </w:rPr>
        <w:t>. Eelgrass structural metric data by stratum</w:t>
      </w:r>
      <w:r w:rsidR="002D2F40" w:rsidRPr="002D2F40">
        <w:rPr>
          <w:b/>
          <w:bCs/>
          <w:sz w:val="28"/>
          <w:szCs w:val="28"/>
        </w:rPr>
        <w:t xml:space="preserve"> – part 2</w:t>
      </w:r>
      <w:r w:rsidRPr="002D2F40">
        <w:rPr>
          <w:b/>
          <w:bCs/>
          <w:sz w:val="28"/>
          <w:szCs w:val="28"/>
        </w:rPr>
        <w:t>.</w:t>
      </w:r>
    </w:p>
    <w:p w14:paraId="16EA490D" w14:textId="41F0DFE4" w:rsidR="28299C89" w:rsidRDefault="28299C89" w:rsidP="28299C89">
      <w:pPr>
        <w:rPr>
          <w:sz w:val="28"/>
          <w:szCs w:val="28"/>
        </w:rPr>
      </w:pPr>
    </w:p>
    <w:p w14:paraId="51D1274E" w14:textId="6E4E2473" w:rsidR="5ADF3346" w:rsidRDefault="790C7FE1" w:rsidP="28299C89">
      <w:pPr>
        <w:rPr>
          <w:b/>
          <w:bCs/>
          <w:sz w:val="28"/>
          <w:szCs w:val="28"/>
        </w:rPr>
      </w:pPr>
      <w:r w:rsidRPr="28299C89">
        <w:rPr>
          <w:b/>
          <w:bCs/>
          <w:sz w:val="28"/>
          <w:szCs w:val="28"/>
        </w:rPr>
        <w:t>Appendix B – Eelgrass index and function scores</w:t>
      </w:r>
    </w:p>
    <w:p w14:paraId="7EE5F5D0" w14:textId="44FC1135" w:rsidR="5F4F3AED" w:rsidRDefault="5F4F3AED" w:rsidP="5F4F3AED">
      <w:pPr>
        <w:rPr>
          <w:sz w:val="28"/>
          <w:szCs w:val="28"/>
        </w:rPr>
      </w:pPr>
    </w:p>
    <w:p w14:paraId="12212E89" w14:textId="733D91CB" w:rsidR="64F424CB" w:rsidRDefault="64F424CB" w:rsidP="5F4F3AED">
      <w:pPr>
        <w:rPr>
          <w:sz w:val="28"/>
          <w:szCs w:val="28"/>
        </w:rPr>
      </w:pPr>
      <w:r w:rsidRPr="5F4F3AED">
        <w:rPr>
          <w:sz w:val="28"/>
          <w:szCs w:val="28"/>
        </w:rPr>
        <w:t>Table</w:t>
      </w:r>
      <w:r w:rsidR="007825CB">
        <w:rPr>
          <w:sz w:val="28"/>
          <w:szCs w:val="28"/>
        </w:rPr>
        <w:t xml:space="preserve"> B1</w:t>
      </w:r>
      <w:r w:rsidRPr="5F4F3AED">
        <w:rPr>
          <w:sz w:val="28"/>
          <w:szCs w:val="28"/>
        </w:rPr>
        <w:t xml:space="preserve">. Site by site ecosystem function scores and overall eelgrass condition scores. </w:t>
      </w:r>
    </w:p>
    <w:p w14:paraId="40C53DF5" w14:textId="0CF8BCBE" w:rsidR="5F4F3AED" w:rsidRPr="00F23587" w:rsidRDefault="342A2708" w:rsidP="28299C89">
      <w:pPr>
        <w:rPr>
          <w:b/>
          <w:bCs/>
          <w:sz w:val="28"/>
          <w:szCs w:val="28"/>
        </w:rPr>
      </w:pPr>
      <w:r w:rsidRPr="00F23587">
        <w:rPr>
          <w:b/>
          <w:bCs/>
          <w:sz w:val="28"/>
          <w:szCs w:val="28"/>
        </w:rPr>
        <w:lastRenderedPageBreak/>
        <w:t>Table</w:t>
      </w:r>
      <w:r w:rsidR="007825CB" w:rsidRPr="00F23587">
        <w:rPr>
          <w:b/>
          <w:bCs/>
          <w:sz w:val="28"/>
          <w:szCs w:val="28"/>
        </w:rPr>
        <w:t xml:space="preserve"> B2</w:t>
      </w:r>
      <w:r w:rsidRPr="00F23587">
        <w:rPr>
          <w:b/>
          <w:bCs/>
          <w:sz w:val="28"/>
          <w:szCs w:val="28"/>
        </w:rPr>
        <w:t>. Overall eelgrass condition scores by wa</w:t>
      </w:r>
      <w:r w:rsidR="149359DA" w:rsidRPr="00F23587">
        <w:rPr>
          <w:b/>
          <w:bCs/>
          <w:sz w:val="28"/>
          <w:szCs w:val="28"/>
        </w:rPr>
        <w:t>terbody</w:t>
      </w:r>
    </w:p>
    <w:tbl>
      <w:tblPr>
        <w:tblW w:w="0" w:type="auto"/>
        <w:tblInd w:w="-705" w:type="dxa"/>
        <w:tblLook w:val="06A0" w:firstRow="1" w:lastRow="0" w:firstColumn="1" w:lastColumn="0" w:noHBand="1" w:noVBand="1"/>
      </w:tblPr>
      <w:tblGrid>
        <w:gridCol w:w="2985"/>
        <w:gridCol w:w="735"/>
        <w:gridCol w:w="885"/>
        <w:gridCol w:w="1035"/>
        <w:gridCol w:w="705"/>
        <w:gridCol w:w="705"/>
        <w:gridCol w:w="2355"/>
      </w:tblGrid>
      <w:tr w:rsidR="28299C89" w14:paraId="34C98C4E" w14:textId="77777777" w:rsidTr="28299C89">
        <w:trPr>
          <w:trHeight w:val="315"/>
        </w:trPr>
        <w:tc>
          <w:tcPr>
            <w:tcW w:w="2985" w:type="dxa"/>
            <w:tcBorders>
              <w:top w:val="single" w:sz="18" w:space="0" w:color="000000" w:themeColor="text1"/>
              <w:left w:val="none" w:sz="18" w:space="0" w:color="000000" w:themeColor="text1"/>
              <w:bottom w:val="double" w:sz="18" w:space="0" w:color="000000" w:themeColor="text1"/>
              <w:right w:val="none" w:sz="18" w:space="0" w:color="000000" w:themeColor="text1"/>
            </w:tcBorders>
            <w:tcMar>
              <w:top w:w="15" w:type="dxa"/>
              <w:left w:w="15" w:type="dxa"/>
              <w:right w:w="15" w:type="dxa"/>
            </w:tcMar>
            <w:vAlign w:val="bottom"/>
          </w:tcPr>
          <w:p w14:paraId="7F86348E" w14:textId="0031B0C6" w:rsidR="28299C89" w:rsidRDefault="28299C89" w:rsidP="28299C89">
            <w:pPr>
              <w:spacing w:after="0"/>
            </w:pPr>
            <w:r w:rsidRPr="28299C89">
              <w:rPr>
                <w:rFonts w:ascii="Aptos Narrow" w:eastAsia="Aptos Narrow" w:hAnsi="Aptos Narrow" w:cs="Aptos Narrow"/>
                <w:color w:val="000000" w:themeColor="text1"/>
              </w:rPr>
              <w:t>waterbody</w:t>
            </w:r>
          </w:p>
        </w:tc>
        <w:tc>
          <w:tcPr>
            <w:tcW w:w="735" w:type="dxa"/>
            <w:tcBorders>
              <w:top w:val="single" w:sz="18" w:space="0" w:color="000000" w:themeColor="text1"/>
              <w:left w:val="none" w:sz="18" w:space="0" w:color="000000" w:themeColor="text1"/>
              <w:bottom w:val="double" w:sz="18" w:space="0" w:color="000000" w:themeColor="text1"/>
              <w:right w:val="none" w:sz="18" w:space="0" w:color="000000" w:themeColor="text1"/>
            </w:tcBorders>
            <w:tcMar>
              <w:top w:w="15" w:type="dxa"/>
              <w:left w:w="15" w:type="dxa"/>
              <w:right w:w="15" w:type="dxa"/>
            </w:tcMar>
            <w:vAlign w:val="bottom"/>
          </w:tcPr>
          <w:p w14:paraId="2F9CA35E" w14:textId="0B2A18FA" w:rsidR="28299C89" w:rsidRDefault="28299C89" w:rsidP="28299C89">
            <w:pPr>
              <w:spacing w:after="0"/>
            </w:pPr>
            <w:r w:rsidRPr="28299C89">
              <w:rPr>
                <w:rFonts w:ascii="Aptos Narrow" w:eastAsia="Aptos Narrow" w:hAnsi="Aptos Narrow" w:cs="Aptos Narrow"/>
                <w:color w:val="000000" w:themeColor="text1"/>
              </w:rPr>
              <w:t>mean</w:t>
            </w:r>
          </w:p>
        </w:tc>
        <w:tc>
          <w:tcPr>
            <w:tcW w:w="885" w:type="dxa"/>
            <w:tcBorders>
              <w:top w:val="single" w:sz="18" w:space="0" w:color="000000" w:themeColor="text1"/>
              <w:left w:val="none" w:sz="18" w:space="0" w:color="000000" w:themeColor="text1"/>
              <w:bottom w:val="double" w:sz="18" w:space="0" w:color="000000" w:themeColor="text1"/>
              <w:right w:val="none" w:sz="18" w:space="0" w:color="000000" w:themeColor="text1"/>
            </w:tcBorders>
            <w:tcMar>
              <w:top w:w="15" w:type="dxa"/>
              <w:left w:w="15" w:type="dxa"/>
              <w:right w:w="15" w:type="dxa"/>
            </w:tcMar>
            <w:vAlign w:val="bottom"/>
          </w:tcPr>
          <w:p w14:paraId="27036534" w14:textId="10C1666C" w:rsidR="28299C89" w:rsidRDefault="28299C89" w:rsidP="28299C89">
            <w:pPr>
              <w:spacing w:after="0"/>
            </w:pPr>
            <w:proofErr w:type="spellStart"/>
            <w:r w:rsidRPr="28299C89">
              <w:rPr>
                <w:rFonts w:ascii="Aptos Narrow" w:eastAsia="Aptos Narrow" w:hAnsi="Aptos Narrow" w:cs="Aptos Narrow"/>
                <w:color w:val="000000" w:themeColor="text1"/>
              </w:rPr>
              <w:t>sd</w:t>
            </w:r>
            <w:proofErr w:type="spellEnd"/>
          </w:p>
        </w:tc>
        <w:tc>
          <w:tcPr>
            <w:tcW w:w="1035" w:type="dxa"/>
            <w:tcBorders>
              <w:top w:val="single" w:sz="18" w:space="0" w:color="000000" w:themeColor="text1"/>
              <w:left w:val="none" w:sz="18" w:space="0" w:color="000000" w:themeColor="text1"/>
              <w:bottom w:val="double" w:sz="18" w:space="0" w:color="000000" w:themeColor="text1"/>
              <w:right w:val="none" w:sz="18" w:space="0" w:color="000000" w:themeColor="text1"/>
            </w:tcBorders>
            <w:tcMar>
              <w:top w:w="15" w:type="dxa"/>
              <w:left w:w="15" w:type="dxa"/>
              <w:right w:w="15" w:type="dxa"/>
            </w:tcMar>
            <w:vAlign w:val="bottom"/>
          </w:tcPr>
          <w:p w14:paraId="2A922A87" w14:textId="43077C71" w:rsidR="28299C89" w:rsidRDefault="28299C89" w:rsidP="28299C89">
            <w:pPr>
              <w:spacing w:after="0"/>
            </w:pPr>
            <w:r w:rsidRPr="28299C89">
              <w:rPr>
                <w:rFonts w:ascii="Aptos Narrow" w:eastAsia="Aptos Narrow" w:hAnsi="Aptos Narrow" w:cs="Aptos Narrow"/>
                <w:color w:val="000000" w:themeColor="text1"/>
              </w:rPr>
              <w:t>min</w:t>
            </w:r>
          </w:p>
        </w:tc>
        <w:tc>
          <w:tcPr>
            <w:tcW w:w="705" w:type="dxa"/>
            <w:tcBorders>
              <w:top w:val="single" w:sz="18" w:space="0" w:color="000000" w:themeColor="text1"/>
              <w:left w:val="none" w:sz="18" w:space="0" w:color="000000" w:themeColor="text1"/>
              <w:bottom w:val="double" w:sz="18" w:space="0" w:color="000000" w:themeColor="text1"/>
              <w:right w:val="none" w:sz="18" w:space="0" w:color="000000" w:themeColor="text1"/>
            </w:tcBorders>
            <w:tcMar>
              <w:top w:w="15" w:type="dxa"/>
              <w:left w:w="15" w:type="dxa"/>
              <w:right w:w="15" w:type="dxa"/>
            </w:tcMar>
            <w:vAlign w:val="bottom"/>
          </w:tcPr>
          <w:p w14:paraId="4DAD71E9" w14:textId="52DEF854" w:rsidR="28299C89" w:rsidRDefault="28299C89" w:rsidP="28299C89">
            <w:pPr>
              <w:spacing w:after="0"/>
            </w:pPr>
            <w:r w:rsidRPr="28299C89">
              <w:rPr>
                <w:rFonts w:ascii="Aptos Narrow" w:eastAsia="Aptos Narrow" w:hAnsi="Aptos Narrow" w:cs="Aptos Narrow"/>
                <w:color w:val="000000" w:themeColor="text1"/>
              </w:rPr>
              <w:t>max</w:t>
            </w:r>
          </w:p>
        </w:tc>
        <w:tc>
          <w:tcPr>
            <w:tcW w:w="705" w:type="dxa"/>
            <w:tcBorders>
              <w:top w:val="single" w:sz="18" w:space="0" w:color="000000" w:themeColor="text1"/>
              <w:left w:val="none" w:sz="18" w:space="0" w:color="000000" w:themeColor="text1"/>
              <w:bottom w:val="double" w:sz="18" w:space="0" w:color="000000" w:themeColor="text1"/>
              <w:right w:val="none" w:sz="18" w:space="0" w:color="000000" w:themeColor="text1"/>
            </w:tcBorders>
            <w:tcMar>
              <w:top w:w="15" w:type="dxa"/>
              <w:left w:w="15" w:type="dxa"/>
              <w:right w:w="15" w:type="dxa"/>
            </w:tcMar>
            <w:vAlign w:val="bottom"/>
          </w:tcPr>
          <w:p w14:paraId="6CD128FA" w14:textId="40362854" w:rsidR="28299C89" w:rsidRDefault="28299C89" w:rsidP="28299C89">
            <w:pPr>
              <w:spacing w:after="0"/>
            </w:pPr>
            <w:r w:rsidRPr="28299C89">
              <w:rPr>
                <w:rFonts w:ascii="Aptos Narrow" w:eastAsia="Aptos Narrow" w:hAnsi="Aptos Narrow" w:cs="Aptos Narrow"/>
                <w:color w:val="000000" w:themeColor="text1"/>
              </w:rPr>
              <w:t>range</w:t>
            </w:r>
          </w:p>
        </w:tc>
        <w:tc>
          <w:tcPr>
            <w:tcW w:w="2355" w:type="dxa"/>
            <w:tcBorders>
              <w:top w:val="single" w:sz="18" w:space="0" w:color="000000" w:themeColor="text1"/>
              <w:left w:val="none" w:sz="18" w:space="0" w:color="000000" w:themeColor="text1"/>
              <w:bottom w:val="double" w:sz="18" w:space="0" w:color="000000" w:themeColor="text1"/>
              <w:right w:val="none" w:sz="18" w:space="0" w:color="000000" w:themeColor="text1"/>
            </w:tcBorders>
            <w:tcMar>
              <w:top w:w="15" w:type="dxa"/>
              <w:left w:w="15" w:type="dxa"/>
              <w:right w:w="15" w:type="dxa"/>
            </w:tcMar>
            <w:vAlign w:val="bottom"/>
          </w:tcPr>
          <w:p w14:paraId="21DAE0D2" w14:textId="0220C7BC" w:rsidR="3A9471ED" w:rsidRDefault="3A9471ED" w:rsidP="28299C89">
            <w:pPr>
              <w:spacing w:after="0"/>
              <w:rPr>
                <w:rFonts w:ascii="Aptos Narrow" w:eastAsia="Aptos Narrow" w:hAnsi="Aptos Narrow" w:cs="Aptos Narrow"/>
                <w:color w:val="000000" w:themeColor="text1"/>
              </w:rPr>
            </w:pPr>
            <w:r w:rsidRPr="28299C89">
              <w:rPr>
                <w:rFonts w:ascii="Aptos Narrow" w:eastAsia="Aptos Narrow" w:hAnsi="Aptos Narrow" w:cs="Aptos Narrow"/>
                <w:color w:val="000000" w:themeColor="text1"/>
              </w:rPr>
              <w:t>O</w:t>
            </w:r>
            <w:r w:rsidR="28299C89" w:rsidRPr="28299C89">
              <w:rPr>
                <w:rFonts w:ascii="Aptos Narrow" w:eastAsia="Aptos Narrow" w:hAnsi="Aptos Narrow" w:cs="Aptos Narrow"/>
                <w:color w:val="000000" w:themeColor="text1"/>
              </w:rPr>
              <w:t>verall</w:t>
            </w:r>
            <w:r w:rsidRPr="28299C89">
              <w:rPr>
                <w:rFonts w:ascii="Aptos Narrow" w:eastAsia="Aptos Narrow" w:hAnsi="Aptos Narrow" w:cs="Aptos Narrow"/>
                <w:color w:val="000000" w:themeColor="text1"/>
              </w:rPr>
              <w:t xml:space="preserve"> condition</w:t>
            </w:r>
          </w:p>
        </w:tc>
      </w:tr>
      <w:tr w:rsidR="28299C89" w14:paraId="3EF9067F" w14:textId="77777777" w:rsidTr="28299C89">
        <w:trPr>
          <w:trHeight w:val="315"/>
        </w:trPr>
        <w:tc>
          <w:tcPr>
            <w:tcW w:w="2985" w:type="dxa"/>
            <w:tcBorders>
              <w:top w:val="double" w:sz="18" w:space="0" w:color="000000" w:themeColor="text1"/>
              <w:left w:val="nil"/>
              <w:bottom w:val="nil"/>
              <w:right w:val="nil"/>
            </w:tcBorders>
            <w:tcMar>
              <w:top w:w="15" w:type="dxa"/>
              <w:left w:w="15" w:type="dxa"/>
              <w:right w:w="15" w:type="dxa"/>
            </w:tcMar>
            <w:vAlign w:val="bottom"/>
          </w:tcPr>
          <w:p w14:paraId="1FD88E70" w14:textId="5223ED9A" w:rsidR="28299C89" w:rsidRDefault="28299C89" w:rsidP="28299C89">
            <w:pPr>
              <w:spacing w:after="0"/>
            </w:pPr>
            <w:r w:rsidRPr="28299C89">
              <w:rPr>
                <w:rFonts w:ascii="Aptos Narrow" w:eastAsia="Aptos Narrow" w:hAnsi="Aptos Narrow" w:cs="Aptos Narrow"/>
                <w:color w:val="000000" w:themeColor="text1"/>
              </w:rPr>
              <w:t xml:space="preserve">Agua </w:t>
            </w:r>
            <w:proofErr w:type="spellStart"/>
            <w:r w:rsidRPr="28299C89">
              <w:rPr>
                <w:rFonts w:ascii="Aptos Narrow" w:eastAsia="Aptos Narrow" w:hAnsi="Aptos Narrow" w:cs="Aptos Narrow"/>
                <w:color w:val="000000" w:themeColor="text1"/>
              </w:rPr>
              <w:t>Hedionda</w:t>
            </w:r>
            <w:proofErr w:type="spellEnd"/>
            <w:r w:rsidRPr="28299C89">
              <w:rPr>
                <w:rFonts w:ascii="Aptos Narrow" w:eastAsia="Aptos Narrow" w:hAnsi="Aptos Narrow" w:cs="Aptos Narrow"/>
                <w:color w:val="000000" w:themeColor="text1"/>
              </w:rPr>
              <w:t xml:space="preserve"> Lagoon</w:t>
            </w:r>
          </w:p>
        </w:tc>
        <w:tc>
          <w:tcPr>
            <w:tcW w:w="735" w:type="dxa"/>
            <w:tcBorders>
              <w:top w:val="double" w:sz="18" w:space="0" w:color="000000" w:themeColor="text1"/>
              <w:left w:val="nil"/>
              <w:bottom w:val="nil"/>
              <w:right w:val="nil"/>
            </w:tcBorders>
            <w:tcMar>
              <w:top w:w="15" w:type="dxa"/>
              <w:left w:w="15" w:type="dxa"/>
              <w:right w:w="15" w:type="dxa"/>
            </w:tcMar>
            <w:vAlign w:val="bottom"/>
          </w:tcPr>
          <w:p w14:paraId="0C7C6E69" w14:textId="0573A8D3" w:rsidR="28299C89" w:rsidRDefault="28299C89" w:rsidP="28299C89">
            <w:pPr>
              <w:spacing w:after="0"/>
              <w:jc w:val="right"/>
            </w:pPr>
            <w:r w:rsidRPr="28299C89">
              <w:rPr>
                <w:rFonts w:ascii="Aptos Narrow" w:eastAsia="Aptos Narrow" w:hAnsi="Aptos Narrow" w:cs="Aptos Narrow"/>
                <w:color w:val="000000" w:themeColor="text1"/>
              </w:rPr>
              <w:t>3.082</w:t>
            </w:r>
          </w:p>
        </w:tc>
        <w:tc>
          <w:tcPr>
            <w:tcW w:w="885" w:type="dxa"/>
            <w:tcBorders>
              <w:top w:val="double" w:sz="18" w:space="0" w:color="000000" w:themeColor="text1"/>
              <w:left w:val="nil"/>
              <w:bottom w:val="nil"/>
              <w:right w:val="nil"/>
            </w:tcBorders>
            <w:tcMar>
              <w:top w:w="15" w:type="dxa"/>
              <w:left w:w="15" w:type="dxa"/>
              <w:right w:w="15" w:type="dxa"/>
            </w:tcMar>
            <w:vAlign w:val="bottom"/>
          </w:tcPr>
          <w:p w14:paraId="0ECD367C" w14:textId="53F6D8F1" w:rsidR="28299C89" w:rsidRDefault="28299C89" w:rsidP="28299C89">
            <w:pPr>
              <w:spacing w:after="0"/>
              <w:jc w:val="right"/>
            </w:pPr>
            <w:r w:rsidRPr="28299C89">
              <w:rPr>
                <w:rFonts w:ascii="Aptos Narrow" w:eastAsia="Aptos Narrow" w:hAnsi="Aptos Narrow" w:cs="Aptos Narrow"/>
                <w:color w:val="000000" w:themeColor="text1"/>
              </w:rPr>
              <w:t>0.147</w:t>
            </w:r>
          </w:p>
        </w:tc>
        <w:tc>
          <w:tcPr>
            <w:tcW w:w="1035" w:type="dxa"/>
            <w:tcBorders>
              <w:top w:val="double" w:sz="18" w:space="0" w:color="000000" w:themeColor="text1"/>
              <w:left w:val="nil"/>
              <w:bottom w:val="nil"/>
              <w:right w:val="nil"/>
            </w:tcBorders>
            <w:tcMar>
              <w:top w:w="15" w:type="dxa"/>
              <w:left w:w="15" w:type="dxa"/>
              <w:right w:w="15" w:type="dxa"/>
            </w:tcMar>
            <w:vAlign w:val="bottom"/>
          </w:tcPr>
          <w:p w14:paraId="639139D2" w14:textId="32C25364" w:rsidR="28299C89" w:rsidRDefault="28299C89" w:rsidP="28299C89">
            <w:pPr>
              <w:spacing w:after="0"/>
              <w:jc w:val="right"/>
            </w:pPr>
            <w:r w:rsidRPr="28299C89">
              <w:rPr>
                <w:rFonts w:ascii="Aptos Narrow" w:eastAsia="Aptos Narrow" w:hAnsi="Aptos Narrow" w:cs="Aptos Narrow"/>
                <w:color w:val="000000" w:themeColor="text1"/>
              </w:rPr>
              <w:t>2.94</w:t>
            </w:r>
          </w:p>
        </w:tc>
        <w:tc>
          <w:tcPr>
            <w:tcW w:w="705" w:type="dxa"/>
            <w:tcBorders>
              <w:top w:val="double" w:sz="18" w:space="0" w:color="000000" w:themeColor="text1"/>
              <w:left w:val="nil"/>
              <w:bottom w:val="nil"/>
              <w:right w:val="nil"/>
            </w:tcBorders>
            <w:tcMar>
              <w:top w:w="15" w:type="dxa"/>
              <w:left w:w="15" w:type="dxa"/>
              <w:right w:w="15" w:type="dxa"/>
            </w:tcMar>
            <w:vAlign w:val="bottom"/>
          </w:tcPr>
          <w:p w14:paraId="3410CB5F" w14:textId="57E7CC3A" w:rsidR="28299C89" w:rsidRDefault="28299C89" w:rsidP="28299C89">
            <w:pPr>
              <w:spacing w:after="0"/>
              <w:jc w:val="right"/>
            </w:pPr>
            <w:r w:rsidRPr="28299C89">
              <w:rPr>
                <w:rFonts w:ascii="Aptos Narrow" w:eastAsia="Aptos Narrow" w:hAnsi="Aptos Narrow" w:cs="Aptos Narrow"/>
                <w:color w:val="000000" w:themeColor="text1"/>
              </w:rPr>
              <w:t>3.22</w:t>
            </w:r>
          </w:p>
        </w:tc>
        <w:tc>
          <w:tcPr>
            <w:tcW w:w="705" w:type="dxa"/>
            <w:tcBorders>
              <w:top w:val="double" w:sz="18" w:space="0" w:color="000000" w:themeColor="text1"/>
              <w:left w:val="nil"/>
              <w:bottom w:val="nil"/>
              <w:right w:val="nil"/>
            </w:tcBorders>
            <w:tcMar>
              <w:top w:w="15" w:type="dxa"/>
              <w:left w:w="15" w:type="dxa"/>
              <w:right w:w="15" w:type="dxa"/>
            </w:tcMar>
            <w:vAlign w:val="bottom"/>
          </w:tcPr>
          <w:p w14:paraId="0CE89A0C" w14:textId="1C25F912" w:rsidR="28299C89" w:rsidRDefault="28299C89" w:rsidP="28299C89">
            <w:pPr>
              <w:spacing w:after="0"/>
              <w:jc w:val="right"/>
            </w:pPr>
            <w:r w:rsidRPr="28299C89">
              <w:rPr>
                <w:rFonts w:ascii="Aptos Narrow" w:eastAsia="Aptos Narrow" w:hAnsi="Aptos Narrow" w:cs="Aptos Narrow"/>
                <w:color w:val="000000" w:themeColor="text1"/>
              </w:rPr>
              <w:t>0.28</w:t>
            </w:r>
          </w:p>
        </w:tc>
        <w:tc>
          <w:tcPr>
            <w:tcW w:w="2355" w:type="dxa"/>
            <w:tcBorders>
              <w:top w:val="double" w:sz="18" w:space="0" w:color="000000" w:themeColor="text1"/>
              <w:left w:val="nil"/>
              <w:bottom w:val="nil"/>
              <w:right w:val="nil"/>
            </w:tcBorders>
            <w:tcMar>
              <w:top w:w="15" w:type="dxa"/>
              <w:left w:w="15" w:type="dxa"/>
              <w:right w:w="15" w:type="dxa"/>
            </w:tcMar>
            <w:vAlign w:val="bottom"/>
          </w:tcPr>
          <w:p w14:paraId="4818AB8D" w14:textId="42DFE762" w:rsidR="28299C89" w:rsidRDefault="28299C89" w:rsidP="28299C89">
            <w:pPr>
              <w:spacing w:after="0"/>
            </w:pPr>
            <w:r w:rsidRPr="28299C89">
              <w:rPr>
                <w:rFonts w:ascii="Aptos Narrow" w:eastAsia="Aptos Narrow" w:hAnsi="Aptos Narrow" w:cs="Aptos Narrow"/>
                <w:color w:val="000000" w:themeColor="text1"/>
              </w:rPr>
              <w:t>good condition</w:t>
            </w:r>
          </w:p>
        </w:tc>
      </w:tr>
      <w:tr w:rsidR="28299C89" w14:paraId="657E7D75" w14:textId="77777777" w:rsidTr="28299C89">
        <w:trPr>
          <w:trHeight w:val="315"/>
        </w:trPr>
        <w:tc>
          <w:tcPr>
            <w:tcW w:w="2985" w:type="dxa"/>
            <w:tcBorders>
              <w:top w:val="nil"/>
              <w:left w:val="nil"/>
              <w:bottom w:val="nil"/>
              <w:right w:val="nil"/>
            </w:tcBorders>
            <w:tcMar>
              <w:top w:w="15" w:type="dxa"/>
              <w:left w:w="15" w:type="dxa"/>
              <w:right w:w="15" w:type="dxa"/>
            </w:tcMar>
            <w:vAlign w:val="bottom"/>
          </w:tcPr>
          <w:p w14:paraId="18888603" w14:textId="3402A417" w:rsidR="28299C89" w:rsidRDefault="28299C89" w:rsidP="28299C89">
            <w:pPr>
              <w:spacing w:after="0"/>
            </w:pPr>
            <w:r w:rsidRPr="28299C89">
              <w:rPr>
                <w:rFonts w:ascii="Aptos Narrow" w:eastAsia="Aptos Narrow" w:hAnsi="Aptos Narrow" w:cs="Aptos Narrow"/>
                <w:color w:val="000000" w:themeColor="text1"/>
              </w:rPr>
              <w:t>Alamitos Bay</w:t>
            </w:r>
          </w:p>
        </w:tc>
        <w:tc>
          <w:tcPr>
            <w:tcW w:w="735" w:type="dxa"/>
            <w:tcBorders>
              <w:top w:val="nil"/>
              <w:left w:val="nil"/>
              <w:bottom w:val="nil"/>
              <w:right w:val="nil"/>
            </w:tcBorders>
            <w:tcMar>
              <w:top w:w="15" w:type="dxa"/>
              <w:left w:w="15" w:type="dxa"/>
              <w:right w:w="15" w:type="dxa"/>
            </w:tcMar>
            <w:vAlign w:val="bottom"/>
          </w:tcPr>
          <w:p w14:paraId="67825BEE" w14:textId="57B2BD8A" w:rsidR="28299C89" w:rsidRDefault="28299C89" w:rsidP="28299C89">
            <w:pPr>
              <w:spacing w:after="0"/>
              <w:jc w:val="right"/>
            </w:pPr>
            <w:r w:rsidRPr="28299C89">
              <w:rPr>
                <w:rFonts w:ascii="Aptos Narrow" w:eastAsia="Aptos Narrow" w:hAnsi="Aptos Narrow" w:cs="Aptos Narrow"/>
                <w:color w:val="000000" w:themeColor="text1"/>
              </w:rPr>
              <w:t>1.731</w:t>
            </w:r>
          </w:p>
        </w:tc>
        <w:tc>
          <w:tcPr>
            <w:tcW w:w="885" w:type="dxa"/>
            <w:tcBorders>
              <w:top w:val="nil"/>
              <w:left w:val="nil"/>
              <w:bottom w:val="nil"/>
              <w:right w:val="nil"/>
            </w:tcBorders>
            <w:tcMar>
              <w:top w:w="15" w:type="dxa"/>
              <w:left w:w="15" w:type="dxa"/>
              <w:right w:w="15" w:type="dxa"/>
            </w:tcMar>
            <w:vAlign w:val="bottom"/>
          </w:tcPr>
          <w:p w14:paraId="2634F3FA" w14:textId="28608465" w:rsidR="28299C89" w:rsidRDefault="28299C89" w:rsidP="28299C89">
            <w:pPr>
              <w:spacing w:after="0"/>
              <w:jc w:val="right"/>
            </w:pPr>
            <w:r w:rsidRPr="28299C89">
              <w:rPr>
                <w:rFonts w:ascii="Aptos Narrow" w:eastAsia="Aptos Narrow" w:hAnsi="Aptos Narrow" w:cs="Aptos Narrow"/>
                <w:color w:val="000000" w:themeColor="text1"/>
              </w:rPr>
              <w:t>0.412</w:t>
            </w:r>
          </w:p>
        </w:tc>
        <w:tc>
          <w:tcPr>
            <w:tcW w:w="1035" w:type="dxa"/>
            <w:tcBorders>
              <w:top w:val="nil"/>
              <w:left w:val="nil"/>
              <w:bottom w:val="nil"/>
              <w:right w:val="nil"/>
            </w:tcBorders>
            <w:tcMar>
              <w:top w:w="15" w:type="dxa"/>
              <w:left w:w="15" w:type="dxa"/>
              <w:right w:w="15" w:type="dxa"/>
            </w:tcMar>
            <w:vAlign w:val="bottom"/>
          </w:tcPr>
          <w:p w14:paraId="4CD2901B" w14:textId="574354D4" w:rsidR="28299C89" w:rsidRDefault="28299C89" w:rsidP="28299C89">
            <w:pPr>
              <w:spacing w:after="0"/>
              <w:jc w:val="right"/>
            </w:pPr>
            <w:r w:rsidRPr="28299C89">
              <w:rPr>
                <w:rFonts w:ascii="Aptos Narrow" w:eastAsia="Aptos Narrow" w:hAnsi="Aptos Narrow" w:cs="Aptos Narrow"/>
                <w:color w:val="000000" w:themeColor="text1"/>
              </w:rPr>
              <w:t>1.21</w:t>
            </w:r>
          </w:p>
        </w:tc>
        <w:tc>
          <w:tcPr>
            <w:tcW w:w="705" w:type="dxa"/>
            <w:tcBorders>
              <w:top w:val="nil"/>
              <w:left w:val="nil"/>
              <w:bottom w:val="nil"/>
              <w:right w:val="nil"/>
            </w:tcBorders>
            <w:tcMar>
              <w:top w:w="15" w:type="dxa"/>
              <w:left w:w="15" w:type="dxa"/>
              <w:right w:w="15" w:type="dxa"/>
            </w:tcMar>
            <w:vAlign w:val="bottom"/>
          </w:tcPr>
          <w:p w14:paraId="09058791" w14:textId="77CFD69F" w:rsidR="28299C89" w:rsidRDefault="28299C89" w:rsidP="28299C89">
            <w:pPr>
              <w:spacing w:after="0"/>
              <w:jc w:val="right"/>
            </w:pPr>
            <w:r w:rsidRPr="28299C89">
              <w:rPr>
                <w:rFonts w:ascii="Aptos Narrow" w:eastAsia="Aptos Narrow" w:hAnsi="Aptos Narrow" w:cs="Aptos Narrow"/>
                <w:color w:val="000000" w:themeColor="text1"/>
              </w:rPr>
              <w:t>2.32</w:t>
            </w:r>
          </w:p>
        </w:tc>
        <w:tc>
          <w:tcPr>
            <w:tcW w:w="705" w:type="dxa"/>
            <w:tcBorders>
              <w:top w:val="nil"/>
              <w:left w:val="nil"/>
              <w:bottom w:val="nil"/>
              <w:right w:val="nil"/>
            </w:tcBorders>
            <w:tcMar>
              <w:top w:w="15" w:type="dxa"/>
              <w:left w:w="15" w:type="dxa"/>
              <w:right w:w="15" w:type="dxa"/>
            </w:tcMar>
            <w:vAlign w:val="bottom"/>
          </w:tcPr>
          <w:p w14:paraId="7E053523" w14:textId="4DF66B6D" w:rsidR="28299C89" w:rsidRDefault="28299C89" w:rsidP="28299C89">
            <w:pPr>
              <w:spacing w:after="0"/>
              <w:jc w:val="right"/>
            </w:pPr>
            <w:r w:rsidRPr="28299C89">
              <w:rPr>
                <w:rFonts w:ascii="Aptos Narrow" w:eastAsia="Aptos Narrow" w:hAnsi="Aptos Narrow" w:cs="Aptos Narrow"/>
                <w:color w:val="000000" w:themeColor="text1"/>
              </w:rPr>
              <w:t>1.11</w:t>
            </w:r>
          </w:p>
        </w:tc>
        <w:tc>
          <w:tcPr>
            <w:tcW w:w="2355" w:type="dxa"/>
            <w:tcBorders>
              <w:top w:val="nil"/>
              <w:left w:val="nil"/>
              <w:bottom w:val="nil"/>
              <w:right w:val="nil"/>
            </w:tcBorders>
            <w:tcMar>
              <w:top w:w="15" w:type="dxa"/>
              <w:left w:w="15" w:type="dxa"/>
              <w:right w:w="15" w:type="dxa"/>
            </w:tcMar>
            <w:vAlign w:val="bottom"/>
          </w:tcPr>
          <w:p w14:paraId="2726BD53" w14:textId="566FDCC4" w:rsidR="28299C89" w:rsidRDefault="28299C89" w:rsidP="28299C89">
            <w:pPr>
              <w:spacing w:after="0"/>
            </w:pPr>
            <w:r w:rsidRPr="28299C89">
              <w:rPr>
                <w:rFonts w:ascii="Aptos Narrow" w:eastAsia="Aptos Narrow" w:hAnsi="Aptos Narrow" w:cs="Aptos Narrow"/>
                <w:color w:val="000000" w:themeColor="text1"/>
              </w:rPr>
              <w:t>poor condition</w:t>
            </w:r>
          </w:p>
        </w:tc>
      </w:tr>
      <w:tr w:rsidR="28299C89" w14:paraId="5CBF1523" w14:textId="77777777" w:rsidTr="28299C89">
        <w:trPr>
          <w:trHeight w:val="315"/>
        </w:trPr>
        <w:tc>
          <w:tcPr>
            <w:tcW w:w="2985" w:type="dxa"/>
            <w:tcBorders>
              <w:top w:val="nil"/>
              <w:left w:val="nil"/>
              <w:bottom w:val="nil"/>
              <w:right w:val="nil"/>
            </w:tcBorders>
            <w:tcMar>
              <w:top w:w="15" w:type="dxa"/>
              <w:left w:w="15" w:type="dxa"/>
              <w:right w:w="15" w:type="dxa"/>
            </w:tcMar>
            <w:vAlign w:val="bottom"/>
          </w:tcPr>
          <w:p w14:paraId="0264470E" w14:textId="2DB438AC" w:rsidR="28299C89" w:rsidRDefault="28299C89" w:rsidP="28299C89">
            <w:pPr>
              <w:spacing w:after="0"/>
            </w:pPr>
            <w:proofErr w:type="spellStart"/>
            <w:r w:rsidRPr="28299C89">
              <w:rPr>
                <w:rFonts w:ascii="Aptos Narrow" w:eastAsia="Aptos Narrow" w:hAnsi="Aptos Narrow" w:cs="Aptos Narrow"/>
                <w:color w:val="000000" w:themeColor="text1"/>
              </w:rPr>
              <w:t>Batiquitos</w:t>
            </w:r>
            <w:proofErr w:type="spellEnd"/>
            <w:r w:rsidRPr="28299C89">
              <w:rPr>
                <w:rFonts w:ascii="Aptos Narrow" w:eastAsia="Aptos Narrow" w:hAnsi="Aptos Narrow" w:cs="Aptos Narrow"/>
                <w:color w:val="000000" w:themeColor="text1"/>
              </w:rPr>
              <w:t xml:space="preserve"> Lagoon</w:t>
            </w:r>
          </w:p>
        </w:tc>
        <w:tc>
          <w:tcPr>
            <w:tcW w:w="735" w:type="dxa"/>
            <w:tcBorders>
              <w:top w:val="nil"/>
              <w:left w:val="nil"/>
              <w:bottom w:val="nil"/>
              <w:right w:val="nil"/>
            </w:tcBorders>
            <w:tcMar>
              <w:top w:w="15" w:type="dxa"/>
              <w:left w:w="15" w:type="dxa"/>
              <w:right w:w="15" w:type="dxa"/>
            </w:tcMar>
            <w:vAlign w:val="bottom"/>
          </w:tcPr>
          <w:p w14:paraId="50806F94" w14:textId="5664D026" w:rsidR="28299C89" w:rsidRDefault="28299C89" w:rsidP="28299C89">
            <w:pPr>
              <w:spacing w:after="0"/>
              <w:jc w:val="right"/>
            </w:pPr>
            <w:r w:rsidRPr="28299C89">
              <w:rPr>
                <w:rFonts w:ascii="Aptos Narrow" w:eastAsia="Aptos Narrow" w:hAnsi="Aptos Narrow" w:cs="Aptos Narrow"/>
                <w:color w:val="000000" w:themeColor="text1"/>
              </w:rPr>
              <w:t>2.989</w:t>
            </w:r>
          </w:p>
        </w:tc>
        <w:tc>
          <w:tcPr>
            <w:tcW w:w="885" w:type="dxa"/>
            <w:tcBorders>
              <w:top w:val="nil"/>
              <w:left w:val="nil"/>
              <w:bottom w:val="nil"/>
              <w:right w:val="nil"/>
            </w:tcBorders>
            <w:tcMar>
              <w:top w:w="15" w:type="dxa"/>
              <w:left w:w="15" w:type="dxa"/>
              <w:right w:w="15" w:type="dxa"/>
            </w:tcMar>
            <w:vAlign w:val="bottom"/>
          </w:tcPr>
          <w:p w14:paraId="654A41DD" w14:textId="31259230" w:rsidR="28299C89" w:rsidRDefault="28299C89" w:rsidP="28299C89">
            <w:pPr>
              <w:spacing w:after="0"/>
              <w:jc w:val="right"/>
            </w:pPr>
            <w:r w:rsidRPr="28299C89">
              <w:rPr>
                <w:rFonts w:ascii="Aptos Narrow" w:eastAsia="Aptos Narrow" w:hAnsi="Aptos Narrow" w:cs="Aptos Narrow"/>
                <w:color w:val="000000" w:themeColor="text1"/>
              </w:rPr>
              <w:t>0.35</w:t>
            </w:r>
          </w:p>
        </w:tc>
        <w:tc>
          <w:tcPr>
            <w:tcW w:w="1035" w:type="dxa"/>
            <w:tcBorders>
              <w:top w:val="nil"/>
              <w:left w:val="nil"/>
              <w:bottom w:val="nil"/>
              <w:right w:val="nil"/>
            </w:tcBorders>
            <w:tcMar>
              <w:top w:w="15" w:type="dxa"/>
              <w:left w:w="15" w:type="dxa"/>
              <w:right w:w="15" w:type="dxa"/>
            </w:tcMar>
            <w:vAlign w:val="bottom"/>
          </w:tcPr>
          <w:p w14:paraId="3ECBE40B" w14:textId="36B758FD" w:rsidR="28299C89" w:rsidRDefault="28299C89" w:rsidP="28299C89">
            <w:pPr>
              <w:spacing w:after="0"/>
              <w:jc w:val="right"/>
            </w:pPr>
            <w:r w:rsidRPr="28299C89">
              <w:rPr>
                <w:rFonts w:ascii="Aptos Narrow" w:eastAsia="Aptos Narrow" w:hAnsi="Aptos Narrow" w:cs="Aptos Narrow"/>
                <w:color w:val="000000" w:themeColor="text1"/>
              </w:rPr>
              <w:t>2.45</w:t>
            </w:r>
          </w:p>
        </w:tc>
        <w:tc>
          <w:tcPr>
            <w:tcW w:w="705" w:type="dxa"/>
            <w:tcBorders>
              <w:top w:val="nil"/>
              <w:left w:val="nil"/>
              <w:bottom w:val="nil"/>
              <w:right w:val="nil"/>
            </w:tcBorders>
            <w:tcMar>
              <w:top w:w="15" w:type="dxa"/>
              <w:left w:w="15" w:type="dxa"/>
              <w:right w:w="15" w:type="dxa"/>
            </w:tcMar>
            <w:vAlign w:val="bottom"/>
          </w:tcPr>
          <w:p w14:paraId="084D3794" w14:textId="755D04F6" w:rsidR="28299C89" w:rsidRDefault="28299C89" w:rsidP="28299C89">
            <w:pPr>
              <w:spacing w:after="0"/>
              <w:jc w:val="right"/>
            </w:pPr>
            <w:r w:rsidRPr="28299C89">
              <w:rPr>
                <w:rFonts w:ascii="Aptos Narrow" w:eastAsia="Aptos Narrow" w:hAnsi="Aptos Narrow" w:cs="Aptos Narrow"/>
                <w:color w:val="000000" w:themeColor="text1"/>
              </w:rPr>
              <w:t>3.32</w:t>
            </w:r>
          </w:p>
        </w:tc>
        <w:tc>
          <w:tcPr>
            <w:tcW w:w="705" w:type="dxa"/>
            <w:tcBorders>
              <w:top w:val="nil"/>
              <w:left w:val="nil"/>
              <w:bottom w:val="nil"/>
              <w:right w:val="nil"/>
            </w:tcBorders>
            <w:tcMar>
              <w:top w:w="15" w:type="dxa"/>
              <w:left w:w="15" w:type="dxa"/>
              <w:right w:w="15" w:type="dxa"/>
            </w:tcMar>
            <w:vAlign w:val="bottom"/>
          </w:tcPr>
          <w:p w14:paraId="214B9CFF" w14:textId="2D907561" w:rsidR="28299C89" w:rsidRDefault="28299C89" w:rsidP="28299C89">
            <w:pPr>
              <w:spacing w:after="0"/>
              <w:jc w:val="right"/>
            </w:pPr>
            <w:r w:rsidRPr="28299C89">
              <w:rPr>
                <w:rFonts w:ascii="Aptos Narrow" w:eastAsia="Aptos Narrow" w:hAnsi="Aptos Narrow" w:cs="Aptos Narrow"/>
                <w:color w:val="000000" w:themeColor="text1"/>
              </w:rPr>
              <w:t>0.87</w:t>
            </w:r>
          </w:p>
        </w:tc>
        <w:tc>
          <w:tcPr>
            <w:tcW w:w="2355" w:type="dxa"/>
            <w:tcBorders>
              <w:top w:val="nil"/>
              <w:left w:val="nil"/>
              <w:bottom w:val="nil"/>
              <w:right w:val="nil"/>
            </w:tcBorders>
            <w:tcMar>
              <w:top w:w="15" w:type="dxa"/>
              <w:left w:w="15" w:type="dxa"/>
              <w:right w:w="15" w:type="dxa"/>
            </w:tcMar>
            <w:vAlign w:val="bottom"/>
          </w:tcPr>
          <w:p w14:paraId="1CA1E58F" w14:textId="10CD57BB" w:rsidR="28299C89" w:rsidRDefault="28299C89" w:rsidP="28299C89">
            <w:pPr>
              <w:spacing w:after="0"/>
            </w:pPr>
            <w:r w:rsidRPr="28299C89">
              <w:rPr>
                <w:rFonts w:ascii="Aptos Narrow" w:eastAsia="Aptos Narrow" w:hAnsi="Aptos Narrow" w:cs="Aptos Narrow"/>
                <w:color w:val="000000" w:themeColor="text1"/>
              </w:rPr>
              <w:t>good condition</w:t>
            </w:r>
          </w:p>
        </w:tc>
      </w:tr>
      <w:tr w:rsidR="28299C89" w14:paraId="53589650" w14:textId="77777777" w:rsidTr="28299C89">
        <w:trPr>
          <w:trHeight w:val="315"/>
        </w:trPr>
        <w:tc>
          <w:tcPr>
            <w:tcW w:w="2985" w:type="dxa"/>
            <w:tcBorders>
              <w:top w:val="nil"/>
              <w:left w:val="nil"/>
              <w:bottom w:val="nil"/>
              <w:right w:val="nil"/>
            </w:tcBorders>
            <w:tcMar>
              <w:top w:w="15" w:type="dxa"/>
              <w:left w:w="15" w:type="dxa"/>
              <w:right w:w="15" w:type="dxa"/>
            </w:tcMar>
            <w:vAlign w:val="bottom"/>
          </w:tcPr>
          <w:p w14:paraId="19696E4F" w14:textId="5EA29919" w:rsidR="28299C89" w:rsidRDefault="28299C89" w:rsidP="28299C89">
            <w:pPr>
              <w:spacing w:after="0"/>
            </w:pPr>
            <w:r w:rsidRPr="28299C89">
              <w:rPr>
                <w:rFonts w:ascii="Aptos Narrow" w:eastAsia="Aptos Narrow" w:hAnsi="Aptos Narrow" w:cs="Aptos Narrow"/>
                <w:color w:val="000000" w:themeColor="text1"/>
              </w:rPr>
              <w:t>Bolsa Chica</w:t>
            </w:r>
          </w:p>
        </w:tc>
        <w:tc>
          <w:tcPr>
            <w:tcW w:w="735" w:type="dxa"/>
            <w:tcBorders>
              <w:top w:val="nil"/>
              <w:left w:val="nil"/>
              <w:bottom w:val="nil"/>
              <w:right w:val="nil"/>
            </w:tcBorders>
            <w:tcMar>
              <w:top w:w="15" w:type="dxa"/>
              <w:left w:w="15" w:type="dxa"/>
              <w:right w:w="15" w:type="dxa"/>
            </w:tcMar>
            <w:vAlign w:val="bottom"/>
          </w:tcPr>
          <w:p w14:paraId="08FE9737" w14:textId="4C25697E" w:rsidR="28299C89" w:rsidRDefault="28299C89" w:rsidP="28299C89">
            <w:pPr>
              <w:spacing w:after="0"/>
              <w:jc w:val="right"/>
            </w:pPr>
            <w:r w:rsidRPr="28299C89">
              <w:rPr>
                <w:rFonts w:ascii="Aptos Narrow" w:eastAsia="Aptos Narrow" w:hAnsi="Aptos Narrow" w:cs="Aptos Narrow"/>
                <w:color w:val="000000" w:themeColor="text1"/>
              </w:rPr>
              <w:t>1.917</w:t>
            </w:r>
          </w:p>
        </w:tc>
        <w:tc>
          <w:tcPr>
            <w:tcW w:w="885" w:type="dxa"/>
            <w:tcBorders>
              <w:top w:val="nil"/>
              <w:left w:val="nil"/>
              <w:bottom w:val="nil"/>
              <w:right w:val="nil"/>
            </w:tcBorders>
            <w:tcMar>
              <w:top w:w="15" w:type="dxa"/>
              <w:left w:w="15" w:type="dxa"/>
              <w:right w:w="15" w:type="dxa"/>
            </w:tcMar>
            <w:vAlign w:val="bottom"/>
          </w:tcPr>
          <w:p w14:paraId="31B6E3BD" w14:textId="46F35CBD" w:rsidR="28299C89" w:rsidRDefault="28299C89" w:rsidP="28299C89">
            <w:pPr>
              <w:spacing w:after="0"/>
              <w:jc w:val="right"/>
            </w:pPr>
            <w:r w:rsidRPr="28299C89">
              <w:rPr>
                <w:rFonts w:ascii="Aptos Narrow" w:eastAsia="Aptos Narrow" w:hAnsi="Aptos Narrow" w:cs="Aptos Narrow"/>
                <w:color w:val="000000" w:themeColor="text1"/>
              </w:rPr>
              <w:t>0</w:t>
            </w:r>
          </w:p>
        </w:tc>
        <w:tc>
          <w:tcPr>
            <w:tcW w:w="1035" w:type="dxa"/>
            <w:tcBorders>
              <w:top w:val="nil"/>
              <w:left w:val="nil"/>
              <w:bottom w:val="nil"/>
              <w:right w:val="nil"/>
            </w:tcBorders>
            <w:tcMar>
              <w:top w:w="15" w:type="dxa"/>
              <w:left w:w="15" w:type="dxa"/>
              <w:right w:w="15" w:type="dxa"/>
            </w:tcMar>
            <w:vAlign w:val="bottom"/>
          </w:tcPr>
          <w:p w14:paraId="6FFDD5DE" w14:textId="040C5170" w:rsidR="28299C89" w:rsidRDefault="28299C89" w:rsidP="28299C89">
            <w:pPr>
              <w:spacing w:after="0"/>
              <w:jc w:val="right"/>
            </w:pPr>
            <w:r w:rsidRPr="28299C89">
              <w:rPr>
                <w:rFonts w:ascii="Aptos Narrow" w:eastAsia="Aptos Narrow" w:hAnsi="Aptos Narrow" w:cs="Aptos Narrow"/>
                <w:color w:val="000000" w:themeColor="text1"/>
              </w:rPr>
              <w:t>1.92</w:t>
            </w:r>
          </w:p>
        </w:tc>
        <w:tc>
          <w:tcPr>
            <w:tcW w:w="705" w:type="dxa"/>
            <w:tcBorders>
              <w:top w:val="nil"/>
              <w:left w:val="nil"/>
              <w:bottom w:val="nil"/>
              <w:right w:val="nil"/>
            </w:tcBorders>
            <w:tcMar>
              <w:top w:w="15" w:type="dxa"/>
              <w:left w:w="15" w:type="dxa"/>
              <w:right w:w="15" w:type="dxa"/>
            </w:tcMar>
            <w:vAlign w:val="bottom"/>
          </w:tcPr>
          <w:p w14:paraId="1C155374" w14:textId="6B9F6FC9" w:rsidR="28299C89" w:rsidRDefault="28299C89" w:rsidP="28299C89">
            <w:pPr>
              <w:spacing w:after="0"/>
              <w:jc w:val="right"/>
            </w:pPr>
            <w:r w:rsidRPr="28299C89">
              <w:rPr>
                <w:rFonts w:ascii="Aptos Narrow" w:eastAsia="Aptos Narrow" w:hAnsi="Aptos Narrow" w:cs="Aptos Narrow"/>
                <w:color w:val="000000" w:themeColor="text1"/>
              </w:rPr>
              <w:t>1.92</w:t>
            </w:r>
          </w:p>
        </w:tc>
        <w:tc>
          <w:tcPr>
            <w:tcW w:w="705" w:type="dxa"/>
            <w:tcBorders>
              <w:top w:val="nil"/>
              <w:left w:val="nil"/>
              <w:bottom w:val="nil"/>
              <w:right w:val="nil"/>
            </w:tcBorders>
            <w:tcMar>
              <w:top w:w="15" w:type="dxa"/>
              <w:left w:w="15" w:type="dxa"/>
              <w:right w:w="15" w:type="dxa"/>
            </w:tcMar>
            <w:vAlign w:val="bottom"/>
          </w:tcPr>
          <w:p w14:paraId="05D43193" w14:textId="0F538480" w:rsidR="28299C89" w:rsidRDefault="28299C89" w:rsidP="28299C89">
            <w:pPr>
              <w:spacing w:after="0"/>
              <w:jc w:val="right"/>
            </w:pPr>
            <w:r w:rsidRPr="28299C89">
              <w:rPr>
                <w:rFonts w:ascii="Aptos Narrow" w:eastAsia="Aptos Narrow" w:hAnsi="Aptos Narrow" w:cs="Aptos Narrow"/>
                <w:color w:val="000000" w:themeColor="text1"/>
              </w:rPr>
              <w:t>0</w:t>
            </w:r>
          </w:p>
        </w:tc>
        <w:tc>
          <w:tcPr>
            <w:tcW w:w="2355" w:type="dxa"/>
            <w:tcBorders>
              <w:top w:val="nil"/>
              <w:left w:val="nil"/>
              <w:bottom w:val="nil"/>
              <w:right w:val="nil"/>
            </w:tcBorders>
            <w:tcMar>
              <w:top w:w="15" w:type="dxa"/>
              <w:left w:w="15" w:type="dxa"/>
              <w:right w:w="15" w:type="dxa"/>
            </w:tcMar>
            <w:vAlign w:val="bottom"/>
          </w:tcPr>
          <w:p w14:paraId="132E2815" w14:textId="66E8D73A" w:rsidR="28299C89" w:rsidRDefault="28299C89" w:rsidP="28299C89">
            <w:pPr>
              <w:spacing w:after="0"/>
            </w:pPr>
            <w:r w:rsidRPr="28299C89">
              <w:rPr>
                <w:rFonts w:ascii="Aptos Narrow" w:eastAsia="Aptos Narrow" w:hAnsi="Aptos Narrow" w:cs="Aptos Narrow"/>
                <w:color w:val="000000" w:themeColor="text1"/>
              </w:rPr>
              <w:t>moderate condition</w:t>
            </w:r>
          </w:p>
        </w:tc>
      </w:tr>
      <w:tr w:rsidR="28299C89" w14:paraId="507992CD" w14:textId="77777777" w:rsidTr="28299C89">
        <w:trPr>
          <w:trHeight w:val="315"/>
        </w:trPr>
        <w:tc>
          <w:tcPr>
            <w:tcW w:w="2985" w:type="dxa"/>
            <w:tcBorders>
              <w:top w:val="nil"/>
              <w:left w:val="nil"/>
              <w:bottom w:val="nil"/>
              <w:right w:val="nil"/>
            </w:tcBorders>
            <w:tcMar>
              <w:top w:w="15" w:type="dxa"/>
              <w:left w:w="15" w:type="dxa"/>
              <w:right w:w="15" w:type="dxa"/>
            </w:tcMar>
            <w:vAlign w:val="bottom"/>
          </w:tcPr>
          <w:p w14:paraId="19995DC2" w14:textId="7FE1586D" w:rsidR="28299C89" w:rsidRDefault="28299C89" w:rsidP="28299C89">
            <w:pPr>
              <w:spacing w:after="0"/>
            </w:pPr>
            <w:r w:rsidRPr="28299C89">
              <w:rPr>
                <w:rFonts w:ascii="Aptos Narrow" w:eastAsia="Aptos Narrow" w:hAnsi="Aptos Narrow" w:cs="Aptos Narrow"/>
                <w:color w:val="000000" w:themeColor="text1"/>
              </w:rPr>
              <w:t>Dana Point Harbor</w:t>
            </w:r>
          </w:p>
        </w:tc>
        <w:tc>
          <w:tcPr>
            <w:tcW w:w="735" w:type="dxa"/>
            <w:tcBorders>
              <w:top w:val="nil"/>
              <w:left w:val="nil"/>
              <w:bottom w:val="nil"/>
              <w:right w:val="nil"/>
            </w:tcBorders>
            <w:tcMar>
              <w:top w:w="15" w:type="dxa"/>
              <w:left w:w="15" w:type="dxa"/>
              <w:right w:w="15" w:type="dxa"/>
            </w:tcMar>
            <w:vAlign w:val="bottom"/>
          </w:tcPr>
          <w:p w14:paraId="6C72162A" w14:textId="4440D24D" w:rsidR="28299C89" w:rsidRDefault="28299C89" w:rsidP="28299C89">
            <w:pPr>
              <w:spacing w:after="0"/>
              <w:jc w:val="right"/>
            </w:pPr>
            <w:r w:rsidRPr="28299C89">
              <w:rPr>
                <w:rFonts w:ascii="Aptos Narrow" w:eastAsia="Aptos Narrow" w:hAnsi="Aptos Narrow" w:cs="Aptos Narrow"/>
                <w:color w:val="000000" w:themeColor="text1"/>
              </w:rPr>
              <w:t>2.243</w:t>
            </w:r>
          </w:p>
        </w:tc>
        <w:tc>
          <w:tcPr>
            <w:tcW w:w="885" w:type="dxa"/>
            <w:tcBorders>
              <w:top w:val="nil"/>
              <w:left w:val="nil"/>
              <w:bottom w:val="nil"/>
              <w:right w:val="nil"/>
            </w:tcBorders>
            <w:tcMar>
              <w:top w:w="15" w:type="dxa"/>
              <w:left w:w="15" w:type="dxa"/>
              <w:right w:w="15" w:type="dxa"/>
            </w:tcMar>
            <w:vAlign w:val="bottom"/>
          </w:tcPr>
          <w:p w14:paraId="46AED54D" w14:textId="0E22ACE9" w:rsidR="28299C89" w:rsidRDefault="28299C89" w:rsidP="28299C89">
            <w:pPr>
              <w:spacing w:after="0"/>
              <w:jc w:val="right"/>
            </w:pPr>
            <w:r w:rsidRPr="28299C89">
              <w:rPr>
                <w:rFonts w:ascii="Aptos Narrow" w:eastAsia="Aptos Narrow" w:hAnsi="Aptos Narrow" w:cs="Aptos Narrow"/>
                <w:color w:val="000000" w:themeColor="text1"/>
              </w:rPr>
              <w:t>0</w:t>
            </w:r>
          </w:p>
        </w:tc>
        <w:tc>
          <w:tcPr>
            <w:tcW w:w="1035" w:type="dxa"/>
            <w:tcBorders>
              <w:top w:val="nil"/>
              <w:left w:val="nil"/>
              <w:bottom w:val="nil"/>
              <w:right w:val="nil"/>
            </w:tcBorders>
            <w:tcMar>
              <w:top w:w="15" w:type="dxa"/>
              <w:left w:w="15" w:type="dxa"/>
              <w:right w:w="15" w:type="dxa"/>
            </w:tcMar>
            <w:vAlign w:val="bottom"/>
          </w:tcPr>
          <w:p w14:paraId="71A9CF96" w14:textId="17AA36C3" w:rsidR="28299C89" w:rsidRDefault="28299C89" w:rsidP="28299C89">
            <w:pPr>
              <w:spacing w:after="0"/>
              <w:jc w:val="right"/>
            </w:pPr>
            <w:r w:rsidRPr="28299C89">
              <w:rPr>
                <w:rFonts w:ascii="Aptos Narrow" w:eastAsia="Aptos Narrow" w:hAnsi="Aptos Narrow" w:cs="Aptos Narrow"/>
                <w:color w:val="000000" w:themeColor="text1"/>
              </w:rPr>
              <w:t>2.24</w:t>
            </w:r>
          </w:p>
        </w:tc>
        <w:tc>
          <w:tcPr>
            <w:tcW w:w="705" w:type="dxa"/>
            <w:tcBorders>
              <w:top w:val="nil"/>
              <w:left w:val="nil"/>
              <w:bottom w:val="nil"/>
              <w:right w:val="nil"/>
            </w:tcBorders>
            <w:tcMar>
              <w:top w:w="15" w:type="dxa"/>
              <w:left w:w="15" w:type="dxa"/>
              <w:right w:w="15" w:type="dxa"/>
            </w:tcMar>
            <w:vAlign w:val="bottom"/>
          </w:tcPr>
          <w:p w14:paraId="2E7C1663" w14:textId="1E53971F" w:rsidR="28299C89" w:rsidRDefault="28299C89" w:rsidP="28299C89">
            <w:pPr>
              <w:spacing w:after="0"/>
              <w:jc w:val="right"/>
            </w:pPr>
            <w:r w:rsidRPr="28299C89">
              <w:rPr>
                <w:rFonts w:ascii="Aptos Narrow" w:eastAsia="Aptos Narrow" w:hAnsi="Aptos Narrow" w:cs="Aptos Narrow"/>
                <w:color w:val="000000" w:themeColor="text1"/>
              </w:rPr>
              <w:t>2.24</w:t>
            </w:r>
          </w:p>
        </w:tc>
        <w:tc>
          <w:tcPr>
            <w:tcW w:w="705" w:type="dxa"/>
            <w:tcBorders>
              <w:top w:val="nil"/>
              <w:left w:val="nil"/>
              <w:bottom w:val="nil"/>
              <w:right w:val="nil"/>
            </w:tcBorders>
            <w:tcMar>
              <w:top w:w="15" w:type="dxa"/>
              <w:left w:w="15" w:type="dxa"/>
              <w:right w:w="15" w:type="dxa"/>
            </w:tcMar>
            <w:vAlign w:val="bottom"/>
          </w:tcPr>
          <w:p w14:paraId="65E0128F" w14:textId="73E90AD2" w:rsidR="28299C89" w:rsidRDefault="28299C89" w:rsidP="28299C89">
            <w:pPr>
              <w:spacing w:after="0"/>
              <w:jc w:val="right"/>
            </w:pPr>
            <w:r w:rsidRPr="28299C89">
              <w:rPr>
                <w:rFonts w:ascii="Aptos Narrow" w:eastAsia="Aptos Narrow" w:hAnsi="Aptos Narrow" w:cs="Aptos Narrow"/>
                <w:color w:val="000000" w:themeColor="text1"/>
              </w:rPr>
              <w:t>0</w:t>
            </w:r>
          </w:p>
        </w:tc>
        <w:tc>
          <w:tcPr>
            <w:tcW w:w="2355" w:type="dxa"/>
            <w:tcBorders>
              <w:top w:val="nil"/>
              <w:left w:val="nil"/>
              <w:bottom w:val="nil"/>
              <w:right w:val="nil"/>
            </w:tcBorders>
            <w:tcMar>
              <w:top w:w="15" w:type="dxa"/>
              <w:left w:w="15" w:type="dxa"/>
              <w:right w:w="15" w:type="dxa"/>
            </w:tcMar>
            <w:vAlign w:val="bottom"/>
          </w:tcPr>
          <w:p w14:paraId="6F5B4D89" w14:textId="2185C31D" w:rsidR="28299C89" w:rsidRDefault="28299C89" w:rsidP="28299C89">
            <w:pPr>
              <w:spacing w:after="0"/>
            </w:pPr>
            <w:r w:rsidRPr="28299C89">
              <w:rPr>
                <w:rFonts w:ascii="Aptos Narrow" w:eastAsia="Aptos Narrow" w:hAnsi="Aptos Narrow" w:cs="Aptos Narrow"/>
                <w:color w:val="000000" w:themeColor="text1"/>
              </w:rPr>
              <w:t>moderate condition</w:t>
            </w:r>
          </w:p>
        </w:tc>
      </w:tr>
      <w:tr w:rsidR="28299C89" w14:paraId="5F47FDBC" w14:textId="77777777" w:rsidTr="28299C89">
        <w:trPr>
          <w:trHeight w:val="315"/>
        </w:trPr>
        <w:tc>
          <w:tcPr>
            <w:tcW w:w="2985" w:type="dxa"/>
            <w:tcBorders>
              <w:top w:val="nil"/>
              <w:left w:val="nil"/>
              <w:bottom w:val="nil"/>
              <w:right w:val="nil"/>
            </w:tcBorders>
            <w:tcMar>
              <w:top w:w="15" w:type="dxa"/>
              <w:left w:w="15" w:type="dxa"/>
              <w:right w:w="15" w:type="dxa"/>
            </w:tcMar>
            <w:vAlign w:val="bottom"/>
          </w:tcPr>
          <w:p w14:paraId="25EA681B" w14:textId="443AA815" w:rsidR="28299C89" w:rsidRDefault="28299C89" w:rsidP="28299C89">
            <w:pPr>
              <w:spacing w:after="0"/>
            </w:pPr>
            <w:r w:rsidRPr="28299C89">
              <w:rPr>
                <w:rFonts w:ascii="Aptos Narrow" w:eastAsia="Aptos Narrow" w:hAnsi="Aptos Narrow" w:cs="Aptos Narrow"/>
                <w:color w:val="000000" w:themeColor="text1"/>
              </w:rPr>
              <w:t>Huntington - Magnolia Marsh</w:t>
            </w:r>
          </w:p>
        </w:tc>
        <w:tc>
          <w:tcPr>
            <w:tcW w:w="735" w:type="dxa"/>
            <w:tcBorders>
              <w:top w:val="nil"/>
              <w:left w:val="nil"/>
              <w:bottom w:val="nil"/>
              <w:right w:val="nil"/>
            </w:tcBorders>
            <w:tcMar>
              <w:top w:w="15" w:type="dxa"/>
              <w:left w:w="15" w:type="dxa"/>
              <w:right w:w="15" w:type="dxa"/>
            </w:tcMar>
            <w:vAlign w:val="bottom"/>
          </w:tcPr>
          <w:p w14:paraId="743A1F5D" w14:textId="4608A894" w:rsidR="28299C89" w:rsidRDefault="28299C89" w:rsidP="28299C89">
            <w:pPr>
              <w:spacing w:after="0"/>
              <w:jc w:val="right"/>
            </w:pPr>
            <w:r w:rsidRPr="28299C89">
              <w:rPr>
                <w:rFonts w:ascii="Aptos Narrow" w:eastAsia="Aptos Narrow" w:hAnsi="Aptos Narrow" w:cs="Aptos Narrow"/>
                <w:color w:val="000000" w:themeColor="text1"/>
              </w:rPr>
              <w:t>2.262</w:t>
            </w:r>
          </w:p>
        </w:tc>
        <w:tc>
          <w:tcPr>
            <w:tcW w:w="885" w:type="dxa"/>
            <w:tcBorders>
              <w:top w:val="nil"/>
              <w:left w:val="nil"/>
              <w:bottom w:val="nil"/>
              <w:right w:val="nil"/>
            </w:tcBorders>
            <w:tcMar>
              <w:top w:w="15" w:type="dxa"/>
              <w:left w:w="15" w:type="dxa"/>
              <w:right w:w="15" w:type="dxa"/>
            </w:tcMar>
            <w:vAlign w:val="bottom"/>
          </w:tcPr>
          <w:p w14:paraId="6FEAE126" w14:textId="3BCE344B" w:rsidR="28299C89" w:rsidRDefault="28299C89" w:rsidP="28299C89">
            <w:pPr>
              <w:spacing w:after="0"/>
              <w:jc w:val="right"/>
            </w:pPr>
            <w:r w:rsidRPr="28299C89">
              <w:rPr>
                <w:rFonts w:ascii="Aptos Narrow" w:eastAsia="Aptos Narrow" w:hAnsi="Aptos Narrow" w:cs="Aptos Narrow"/>
                <w:color w:val="000000" w:themeColor="text1"/>
              </w:rPr>
              <w:t>0</w:t>
            </w:r>
          </w:p>
        </w:tc>
        <w:tc>
          <w:tcPr>
            <w:tcW w:w="1035" w:type="dxa"/>
            <w:tcBorders>
              <w:top w:val="nil"/>
              <w:left w:val="nil"/>
              <w:bottom w:val="nil"/>
              <w:right w:val="nil"/>
            </w:tcBorders>
            <w:tcMar>
              <w:top w:w="15" w:type="dxa"/>
              <w:left w:w="15" w:type="dxa"/>
              <w:right w:w="15" w:type="dxa"/>
            </w:tcMar>
            <w:vAlign w:val="bottom"/>
          </w:tcPr>
          <w:p w14:paraId="1C068287" w14:textId="3545B56D" w:rsidR="28299C89" w:rsidRDefault="28299C89" w:rsidP="28299C89">
            <w:pPr>
              <w:spacing w:after="0"/>
              <w:jc w:val="right"/>
            </w:pPr>
            <w:r w:rsidRPr="28299C89">
              <w:rPr>
                <w:rFonts w:ascii="Aptos Narrow" w:eastAsia="Aptos Narrow" w:hAnsi="Aptos Narrow" w:cs="Aptos Narrow"/>
                <w:color w:val="000000" w:themeColor="text1"/>
              </w:rPr>
              <w:t>2.26</w:t>
            </w:r>
          </w:p>
        </w:tc>
        <w:tc>
          <w:tcPr>
            <w:tcW w:w="705" w:type="dxa"/>
            <w:tcBorders>
              <w:top w:val="nil"/>
              <w:left w:val="nil"/>
              <w:bottom w:val="nil"/>
              <w:right w:val="nil"/>
            </w:tcBorders>
            <w:tcMar>
              <w:top w:w="15" w:type="dxa"/>
              <w:left w:w="15" w:type="dxa"/>
              <w:right w:w="15" w:type="dxa"/>
            </w:tcMar>
            <w:vAlign w:val="bottom"/>
          </w:tcPr>
          <w:p w14:paraId="4DBB75A6" w14:textId="0DBB203F" w:rsidR="28299C89" w:rsidRDefault="28299C89" w:rsidP="28299C89">
            <w:pPr>
              <w:spacing w:after="0"/>
              <w:jc w:val="right"/>
            </w:pPr>
            <w:r w:rsidRPr="28299C89">
              <w:rPr>
                <w:rFonts w:ascii="Aptos Narrow" w:eastAsia="Aptos Narrow" w:hAnsi="Aptos Narrow" w:cs="Aptos Narrow"/>
                <w:color w:val="000000" w:themeColor="text1"/>
              </w:rPr>
              <w:t>2.26</w:t>
            </w:r>
          </w:p>
        </w:tc>
        <w:tc>
          <w:tcPr>
            <w:tcW w:w="705" w:type="dxa"/>
            <w:tcBorders>
              <w:top w:val="nil"/>
              <w:left w:val="nil"/>
              <w:bottom w:val="nil"/>
              <w:right w:val="nil"/>
            </w:tcBorders>
            <w:tcMar>
              <w:top w:w="15" w:type="dxa"/>
              <w:left w:w="15" w:type="dxa"/>
              <w:right w:w="15" w:type="dxa"/>
            </w:tcMar>
            <w:vAlign w:val="bottom"/>
          </w:tcPr>
          <w:p w14:paraId="2A996154" w14:textId="3B46A534" w:rsidR="28299C89" w:rsidRDefault="28299C89" w:rsidP="28299C89">
            <w:pPr>
              <w:spacing w:after="0"/>
              <w:jc w:val="right"/>
            </w:pPr>
            <w:r w:rsidRPr="28299C89">
              <w:rPr>
                <w:rFonts w:ascii="Aptos Narrow" w:eastAsia="Aptos Narrow" w:hAnsi="Aptos Narrow" w:cs="Aptos Narrow"/>
                <w:color w:val="000000" w:themeColor="text1"/>
              </w:rPr>
              <w:t>0</w:t>
            </w:r>
          </w:p>
        </w:tc>
        <w:tc>
          <w:tcPr>
            <w:tcW w:w="2355" w:type="dxa"/>
            <w:tcBorders>
              <w:top w:val="nil"/>
              <w:left w:val="nil"/>
              <w:bottom w:val="nil"/>
              <w:right w:val="nil"/>
            </w:tcBorders>
            <w:tcMar>
              <w:top w:w="15" w:type="dxa"/>
              <w:left w:w="15" w:type="dxa"/>
              <w:right w:w="15" w:type="dxa"/>
            </w:tcMar>
            <w:vAlign w:val="bottom"/>
          </w:tcPr>
          <w:p w14:paraId="748F69B6" w14:textId="44DED0C3" w:rsidR="28299C89" w:rsidRDefault="28299C89" w:rsidP="28299C89">
            <w:pPr>
              <w:spacing w:after="0"/>
            </w:pPr>
            <w:r w:rsidRPr="28299C89">
              <w:rPr>
                <w:rFonts w:ascii="Aptos Narrow" w:eastAsia="Aptos Narrow" w:hAnsi="Aptos Narrow" w:cs="Aptos Narrow"/>
                <w:color w:val="000000" w:themeColor="text1"/>
              </w:rPr>
              <w:t>moderate condition</w:t>
            </w:r>
          </w:p>
        </w:tc>
      </w:tr>
      <w:tr w:rsidR="28299C89" w14:paraId="0FAD7D02" w14:textId="77777777" w:rsidTr="28299C89">
        <w:trPr>
          <w:trHeight w:val="315"/>
        </w:trPr>
        <w:tc>
          <w:tcPr>
            <w:tcW w:w="2985" w:type="dxa"/>
            <w:tcBorders>
              <w:top w:val="nil"/>
              <w:left w:val="nil"/>
              <w:bottom w:val="nil"/>
              <w:right w:val="nil"/>
            </w:tcBorders>
            <w:tcMar>
              <w:top w:w="15" w:type="dxa"/>
              <w:left w:w="15" w:type="dxa"/>
              <w:right w:w="15" w:type="dxa"/>
            </w:tcMar>
            <w:vAlign w:val="bottom"/>
          </w:tcPr>
          <w:p w14:paraId="2FAAD942" w14:textId="54F6BB48" w:rsidR="28299C89" w:rsidRDefault="28299C89" w:rsidP="28299C89">
            <w:pPr>
              <w:spacing w:after="0"/>
            </w:pPr>
            <w:r w:rsidRPr="28299C89">
              <w:rPr>
                <w:rFonts w:ascii="Aptos Narrow" w:eastAsia="Aptos Narrow" w:hAnsi="Aptos Narrow" w:cs="Aptos Narrow"/>
                <w:color w:val="000000" w:themeColor="text1"/>
              </w:rPr>
              <w:t>King Harbor</w:t>
            </w:r>
          </w:p>
        </w:tc>
        <w:tc>
          <w:tcPr>
            <w:tcW w:w="735" w:type="dxa"/>
            <w:tcBorders>
              <w:top w:val="nil"/>
              <w:left w:val="nil"/>
              <w:bottom w:val="nil"/>
              <w:right w:val="nil"/>
            </w:tcBorders>
            <w:tcMar>
              <w:top w:w="15" w:type="dxa"/>
              <w:left w:w="15" w:type="dxa"/>
              <w:right w:w="15" w:type="dxa"/>
            </w:tcMar>
            <w:vAlign w:val="bottom"/>
          </w:tcPr>
          <w:p w14:paraId="1CE4062F" w14:textId="788FD1E0" w:rsidR="28299C89" w:rsidRDefault="28299C89" w:rsidP="28299C89">
            <w:pPr>
              <w:spacing w:after="0"/>
              <w:jc w:val="right"/>
            </w:pPr>
            <w:r w:rsidRPr="28299C89">
              <w:rPr>
                <w:rFonts w:ascii="Aptos Narrow" w:eastAsia="Aptos Narrow" w:hAnsi="Aptos Narrow" w:cs="Aptos Narrow"/>
                <w:color w:val="000000" w:themeColor="text1"/>
              </w:rPr>
              <w:t>2.155</w:t>
            </w:r>
          </w:p>
        </w:tc>
        <w:tc>
          <w:tcPr>
            <w:tcW w:w="885" w:type="dxa"/>
            <w:tcBorders>
              <w:top w:val="nil"/>
              <w:left w:val="nil"/>
              <w:bottom w:val="nil"/>
              <w:right w:val="nil"/>
            </w:tcBorders>
            <w:tcMar>
              <w:top w:w="15" w:type="dxa"/>
              <w:left w:w="15" w:type="dxa"/>
              <w:right w:w="15" w:type="dxa"/>
            </w:tcMar>
            <w:vAlign w:val="bottom"/>
          </w:tcPr>
          <w:p w14:paraId="2EE0D45A" w14:textId="187A36DD" w:rsidR="28299C89" w:rsidRDefault="28299C89" w:rsidP="28299C89">
            <w:pPr>
              <w:spacing w:after="0"/>
              <w:jc w:val="right"/>
            </w:pPr>
            <w:r w:rsidRPr="28299C89">
              <w:rPr>
                <w:rFonts w:ascii="Aptos Narrow" w:eastAsia="Aptos Narrow" w:hAnsi="Aptos Narrow" w:cs="Aptos Narrow"/>
                <w:color w:val="000000" w:themeColor="text1"/>
              </w:rPr>
              <w:t>0</w:t>
            </w:r>
          </w:p>
        </w:tc>
        <w:tc>
          <w:tcPr>
            <w:tcW w:w="1035" w:type="dxa"/>
            <w:tcBorders>
              <w:top w:val="nil"/>
              <w:left w:val="nil"/>
              <w:bottom w:val="nil"/>
              <w:right w:val="nil"/>
            </w:tcBorders>
            <w:tcMar>
              <w:top w:w="15" w:type="dxa"/>
              <w:left w:w="15" w:type="dxa"/>
              <w:right w:w="15" w:type="dxa"/>
            </w:tcMar>
            <w:vAlign w:val="bottom"/>
          </w:tcPr>
          <w:p w14:paraId="2644B4A3" w14:textId="5CCCF9AA" w:rsidR="28299C89" w:rsidRDefault="28299C89" w:rsidP="28299C89">
            <w:pPr>
              <w:spacing w:after="0"/>
              <w:jc w:val="right"/>
            </w:pPr>
            <w:r w:rsidRPr="28299C89">
              <w:rPr>
                <w:rFonts w:ascii="Aptos Narrow" w:eastAsia="Aptos Narrow" w:hAnsi="Aptos Narrow" w:cs="Aptos Narrow"/>
                <w:color w:val="000000" w:themeColor="text1"/>
              </w:rPr>
              <w:t>2.15</w:t>
            </w:r>
          </w:p>
        </w:tc>
        <w:tc>
          <w:tcPr>
            <w:tcW w:w="705" w:type="dxa"/>
            <w:tcBorders>
              <w:top w:val="nil"/>
              <w:left w:val="nil"/>
              <w:bottom w:val="nil"/>
              <w:right w:val="nil"/>
            </w:tcBorders>
            <w:tcMar>
              <w:top w:w="15" w:type="dxa"/>
              <w:left w:w="15" w:type="dxa"/>
              <w:right w:w="15" w:type="dxa"/>
            </w:tcMar>
            <w:vAlign w:val="bottom"/>
          </w:tcPr>
          <w:p w14:paraId="29F24009" w14:textId="6F8A9651" w:rsidR="28299C89" w:rsidRDefault="28299C89" w:rsidP="28299C89">
            <w:pPr>
              <w:spacing w:after="0"/>
              <w:jc w:val="right"/>
            </w:pPr>
            <w:r w:rsidRPr="28299C89">
              <w:rPr>
                <w:rFonts w:ascii="Aptos Narrow" w:eastAsia="Aptos Narrow" w:hAnsi="Aptos Narrow" w:cs="Aptos Narrow"/>
                <w:color w:val="000000" w:themeColor="text1"/>
              </w:rPr>
              <w:t>2.15</w:t>
            </w:r>
          </w:p>
        </w:tc>
        <w:tc>
          <w:tcPr>
            <w:tcW w:w="705" w:type="dxa"/>
            <w:tcBorders>
              <w:top w:val="nil"/>
              <w:left w:val="nil"/>
              <w:bottom w:val="nil"/>
              <w:right w:val="nil"/>
            </w:tcBorders>
            <w:tcMar>
              <w:top w:w="15" w:type="dxa"/>
              <w:left w:w="15" w:type="dxa"/>
              <w:right w:w="15" w:type="dxa"/>
            </w:tcMar>
            <w:vAlign w:val="bottom"/>
          </w:tcPr>
          <w:p w14:paraId="339B44B2" w14:textId="6221C517" w:rsidR="28299C89" w:rsidRDefault="28299C89" w:rsidP="28299C89">
            <w:pPr>
              <w:spacing w:after="0"/>
              <w:jc w:val="right"/>
            </w:pPr>
            <w:r w:rsidRPr="28299C89">
              <w:rPr>
                <w:rFonts w:ascii="Aptos Narrow" w:eastAsia="Aptos Narrow" w:hAnsi="Aptos Narrow" w:cs="Aptos Narrow"/>
                <w:color w:val="000000" w:themeColor="text1"/>
              </w:rPr>
              <w:t>0</w:t>
            </w:r>
          </w:p>
        </w:tc>
        <w:tc>
          <w:tcPr>
            <w:tcW w:w="2355" w:type="dxa"/>
            <w:tcBorders>
              <w:top w:val="nil"/>
              <w:left w:val="nil"/>
              <w:bottom w:val="nil"/>
              <w:right w:val="nil"/>
            </w:tcBorders>
            <w:tcMar>
              <w:top w:w="15" w:type="dxa"/>
              <w:left w:w="15" w:type="dxa"/>
              <w:right w:w="15" w:type="dxa"/>
            </w:tcMar>
            <w:vAlign w:val="bottom"/>
          </w:tcPr>
          <w:p w14:paraId="3401D056" w14:textId="5137B932" w:rsidR="28299C89" w:rsidRDefault="28299C89" w:rsidP="28299C89">
            <w:pPr>
              <w:spacing w:after="0"/>
            </w:pPr>
            <w:r w:rsidRPr="28299C89">
              <w:rPr>
                <w:rFonts w:ascii="Aptos Narrow" w:eastAsia="Aptos Narrow" w:hAnsi="Aptos Narrow" w:cs="Aptos Narrow"/>
                <w:color w:val="000000" w:themeColor="text1"/>
              </w:rPr>
              <w:t>moderate condition</w:t>
            </w:r>
          </w:p>
        </w:tc>
      </w:tr>
      <w:tr w:rsidR="28299C89" w14:paraId="18F1A731" w14:textId="77777777" w:rsidTr="28299C89">
        <w:trPr>
          <w:trHeight w:val="315"/>
        </w:trPr>
        <w:tc>
          <w:tcPr>
            <w:tcW w:w="2985" w:type="dxa"/>
            <w:tcBorders>
              <w:top w:val="nil"/>
              <w:left w:val="nil"/>
              <w:bottom w:val="nil"/>
              <w:right w:val="nil"/>
            </w:tcBorders>
            <w:tcMar>
              <w:top w:w="15" w:type="dxa"/>
              <w:left w:w="15" w:type="dxa"/>
              <w:right w:w="15" w:type="dxa"/>
            </w:tcMar>
            <w:vAlign w:val="bottom"/>
          </w:tcPr>
          <w:p w14:paraId="4CCD5015" w14:textId="424A6AF4" w:rsidR="28299C89" w:rsidRDefault="28299C89" w:rsidP="28299C89">
            <w:pPr>
              <w:spacing w:after="0"/>
            </w:pPr>
            <w:r w:rsidRPr="28299C89">
              <w:rPr>
                <w:rFonts w:ascii="Aptos Narrow" w:eastAsia="Aptos Narrow" w:hAnsi="Aptos Narrow" w:cs="Aptos Narrow"/>
                <w:color w:val="000000" w:themeColor="text1"/>
              </w:rPr>
              <w:t>La Jolla Cove</w:t>
            </w:r>
          </w:p>
        </w:tc>
        <w:tc>
          <w:tcPr>
            <w:tcW w:w="735" w:type="dxa"/>
            <w:tcBorders>
              <w:top w:val="nil"/>
              <w:left w:val="nil"/>
              <w:bottom w:val="nil"/>
              <w:right w:val="nil"/>
            </w:tcBorders>
            <w:tcMar>
              <w:top w:w="15" w:type="dxa"/>
              <w:left w:w="15" w:type="dxa"/>
              <w:right w:w="15" w:type="dxa"/>
            </w:tcMar>
            <w:vAlign w:val="bottom"/>
          </w:tcPr>
          <w:p w14:paraId="1C0E6570" w14:textId="20308487" w:rsidR="28299C89" w:rsidRDefault="28299C89" w:rsidP="28299C89">
            <w:pPr>
              <w:spacing w:after="0"/>
              <w:jc w:val="right"/>
            </w:pPr>
            <w:r w:rsidRPr="28299C89">
              <w:rPr>
                <w:rFonts w:ascii="Aptos Narrow" w:eastAsia="Aptos Narrow" w:hAnsi="Aptos Narrow" w:cs="Aptos Narrow"/>
                <w:color w:val="000000" w:themeColor="text1"/>
              </w:rPr>
              <w:t>2.598</w:t>
            </w:r>
          </w:p>
        </w:tc>
        <w:tc>
          <w:tcPr>
            <w:tcW w:w="885" w:type="dxa"/>
            <w:tcBorders>
              <w:top w:val="nil"/>
              <w:left w:val="nil"/>
              <w:bottom w:val="nil"/>
              <w:right w:val="nil"/>
            </w:tcBorders>
            <w:tcMar>
              <w:top w:w="15" w:type="dxa"/>
              <w:left w:w="15" w:type="dxa"/>
              <w:right w:w="15" w:type="dxa"/>
            </w:tcMar>
            <w:vAlign w:val="bottom"/>
          </w:tcPr>
          <w:p w14:paraId="0077E423" w14:textId="25431868" w:rsidR="28299C89" w:rsidRDefault="28299C89" w:rsidP="28299C89">
            <w:pPr>
              <w:spacing w:after="0"/>
              <w:jc w:val="right"/>
            </w:pPr>
            <w:r w:rsidRPr="28299C89">
              <w:rPr>
                <w:rFonts w:ascii="Aptos Narrow" w:eastAsia="Aptos Narrow" w:hAnsi="Aptos Narrow" w:cs="Aptos Narrow"/>
                <w:color w:val="000000" w:themeColor="text1"/>
              </w:rPr>
              <w:t>0</w:t>
            </w:r>
          </w:p>
        </w:tc>
        <w:tc>
          <w:tcPr>
            <w:tcW w:w="1035" w:type="dxa"/>
            <w:tcBorders>
              <w:top w:val="nil"/>
              <w:left w:val="nil"/>
              <w:bottom w:val="nil"/>
              <w:right w:val="nil"/>
            </w:tcBorders>
            <w:tcMar>
              <w:top w:w="15" w:type="dxa"/>
              <w:left w:w="15" w:type="dxa"/>
              <w:right w:w="15" w:type="dxa"/>
            </w:tcMar>
            <w:vAlign w:val="bottom"/>
          </w:tcPr>
          <w:p w14:paraId="7D416B25" w14:textId="3D844B62" w:rsidR="28299C89" w:rsidRDefault="28299C89" w:rsidP="28299C89">
            <w:pPr>
              <w:spacing w:after="0"/>
              <w:jc w:val="right"/>
            </w:pPr>
            <w:r w:rsidRPr="28299C89">
              <w:rPr>
                <w:rFonts w:ascii="Aptos Narrow" w:eastAsia="Aptos Narrow" w:hAnsi="Aptos Narrow" w:cs="Aptos Narrow"/>
                <w:color w:val="000000" w:themeColor="text1"/>
              </w:rPr>
              <w:t>2.6</w:t>
            </w:r>
          </w:p>
        </w:tc>
        <w:tc>
          <w:tcPr>
            <w:tcW w:w="705" w:type="dxa"/>
            <w:tcBorders>
              <w:top w:val="nil"/>
              <w:left w:val="nil"/>
              <w:bottom w:val="nil"/>
              <w:right w:val="nil"/>
            </w:tcBorders>
            <w:tcMar>
              <w:top w:w="15" w:type="dxa"/>
              <w:left w:w="15" w:type="dxa"/>
              <w:right w:w="15" w:type="dxa"/>
            </w:tcMar>
            <w:vAlign w:val="bottom"/>
          </w:tcPr>
          <w:p w14:paraId="2496AC2A" w14:textId="0DF68D89" w:rsidR="28299C89" w:rsidRDefault="28299C89" w:rsidP="28299C89">
            <w:pPr>
              <w:spacing w:after="0"/>
              <w:jc w:val="right"/>
            </w:pPr>
            <w:r w:rsidRPr="28299C89">
              <w:rPr>
                <w:rFonts w:ascii="Aptos Narrow" w:eastAsia="Aptos Narrow" w:hAnsi="Aptos Narrow" w:cs="Aptos Narrow"/>
                <w:color w:val="000000" w:themeColor="text1"/>
              </w:rPr>
              <w:t>2.6</w:t>
            </w:r>
          </w:p>
        </w:tc>
        <w:tc>
          <w:tcPr>
            <w:tcW w:w="705" w:type="dxa"/>
            <w:tcBorders>
              <w:top w:val="nil"/>
              <w:left w:val="nil"/>
              <w:bottom w:val="nil"/>
              <w:right w:val="nil"/>
            </w:tcBorders>
            <w:tcMar>
              <w:top w:w="15" w:type="dxa"/>
              <w:left w:w="15" w:type="dxa"/>
              <w:right w:w="15" w:type="dxa"/>
            </w:tcMar>
            <w:vAlign w:val="bottom"/>
          </w:tcPr>
          <w:p w14:paraId="57F0A027" w14:textId="6BBFCDC9" w:rsidR="28299C89" w:rsidRDefault="28299C89" w:rsidP="28299C89">
            <w:pPr>
              <w:spacing w:after="0"/>
              <w:jc w:val="right"/>
            </w:pPr>
            <w:r w:rsidRPr="28299C89">
              <w:rPr>
                <w:rFonts w:ascii="Aptos Narrow" w:eastAsia="Aptos Narrow" w:hAnsi="Aptos Narrow" w:cs="Aptos Narrow"/>
                <w:color w:val="000000" w:themeColor="text1"/>
              </w:rPr>
              <w:t>0</w:t>
            </w:r>
          </w:p>
        </w:tc>
        <w:tc>
          <w:tcPr>
            <w:tcW w:w="2355" w:type="dxa"/>
            <w:tcBorders>
              <w:top w:val="nil"/>
              <w:left w:val="nil"/>
              <w:bottom w:val="nil"/>
              <w:right w:val="nil"/>
            </w:tcBorders>
            <w:tcMar>
              <w:top w:w="15" w:type="dxa"/>
              <w:left w:w="15" w:type="dxa"/>
              <w:right w:w="15" w:type="dxa"/>
            </w:tcMar>
            <w:vAlign w:val="bottom"/>
          </w:tcPr>
          <w:p w14:paraId="63E96DC2" w14:textId="0510D959" w:rsidR="28299C89" w:rsidRDefault="28299C89" w:rsidP="28299C89">
            <w:pPr>
              <w:spacing w:after="0"/>
            </w:pPr>
            <w:r w:rsidRPr="28299C89">
              <w:rPr>
                <w:rFonts w:ascii="Aptos Narrow" w:eastAsia="Aptos Narrow" w:hAnsi="Aptos Narrow" w:cs="Aptos Narrow"/>
                <w:color w:val="000000" w:themeColor="text1"/>
              </w:rPr>
              <w:t>good condition</w:t>
            </w:r>
          </w:p>
        </w:tc>
      </w:tr>
      <w:tr w:rsidR="28299C89" w14:paraId="6B04D13B" w14:textId="77777777" w:rsidTr="28299C89">
        <w:trPr>
          <w:trHeight w:val="315"/>
        </w:trPr>
        <w:tc>
          <w:tcPr>
            <w:tcW w:w="2985" w:type="dxa"/>
            <w:tcBorders>
              <w:top w:val="nil"/>
              <w:left w:val="nil"/>
              <w:bottom w:val="nil"/>
              <w:right w:val="nil"/>
            </w:tcBorders>
            <w:tcMar>
              <w:top w:w="15" w:type="dxa"/>
              <w:left w:w="15" w:type="dxa"/>
              <w:right w:w="15" w:type="dxa"/>
            </w:tcMar>
            <w:vAlign w:val="bottom"/>
          </w:tcPr>
          <w:p w14:paraId="675A8BF0" w14:textId="7560BC19" w:rsidR="28299C89" w:rsidRDefault="28299C89" w:rsidP="28299C89">
            <w:pPr>
              <w:spacing w:after="0"/>
            </w:pPr>
            <w:r w:rsidRPr="28299C89">
              <w:rPr>
                <w:rFonts w:ascii="Aptos Narrow" w:eastAsia="Aptos Narrow" w:hAnsi="Aptos Narrow" w:cs="Aptos Narrow"/>
                <w:color w:val="000000" w:themeColor="text1"/>
              </w:rPr>
              <w:t>Magnolia Marsh</w:t>
            </w:r>
          </w:p>
        </w:tc>
        <w:tc>
          <w:tcPr>
            <w:tcW w:w="735" w:type="dxa"/>
            <w:tcBorders>
              <w:top w:val="nil"/>
              <w:left w:val="nil"/>
              <w:bottom w:val="nil"/>
              <w:right w:val="nil"/>
            </w:tcBorders>
            <w:tcMar>
              <w:top w:w="15" w:type="dxa"/>
              <w:left w:w="15" w:type="dxa"/>
              <w:right w:w="15" w:type="dxa"/>
            </w:tcMar>
            <w:vAlign w:val="bottom"/>
          </w:tcPr>
          <w:p w14:paraId="368C6A4F" w14:textId="209AD101" w:rsidR="28299C89" w:rsidRDefault="28299C89" w:rsidP="28299C89">
            <w:pPr>
              <w:spacing w:after="0"/>
              <w:jc w:val="right"/>
            </w:pPr>
            <w:r w:rsidRPr="28299C89">
              <w:rPr>
                <w:rFonts w:ascii="Aptos Narrow" w:eastAsia="Aptos Narrow" w:hAnsi="Aptos Narrow" w:cs="Aptos Narrow"/>
                <w:color w:val="000000" w:themeColor="text1"/>
              </w:rPr>
              <w:t>2.904</w:t>
            </w:r>
          </w:p>
        </w:tc>
        <w:tc>
          <w:tcPr>
            <w:tcW w:w="885" w:type="dxa"/>
            <w:tcBorders>
              <w:top w:val="nil"/>
              <w:left w:val="nil"/>
              <w:bottom w:val="nil"/>
              <w:right w:val="nil"/>
            </w:tcBorders>
            <w:tcMar>
              <w:top w:w="15" w:type="dxa"/>
              <w:left w:w="15" w:type="dxa"/>
              <w:right w:w="15" w:type="dxa"/>
            </w:tcMar>
            <w:vAlign w:val="bottom"/>
          </w:tcPr>
          <w:p w14:paraId="7EAC227A" w14:textId="35A490A0" w:rsidR="28299C89" w:rsidRDefault="28299C89" w:rsidP="28299C89">
            <w:pPr>
              <w:spacing w:after="0"/>
              <w:jc w:val="right"/>
            </w:pPr>
            <w:r w:rsidRPr="28299C89">
              <w:rPr>
                <w:rFonts w:ascii="Aptos Narrow" w:eastAsia="Aptos Narrow" w:hAnsi="Aptos Narrow" w:cs="Aptos Narrow"/>
                <w:color w:val="000000" w:themeColor="text1"/>
              </w:rPr>
              <w:t>0.666</w:t>
            </w:r>
          </w:p>
        </w:tc>
        <w:tc>
          <w:tcPr>
            <w:tcW w:w="1035" w:type="dxa"/>
            <w:tcBorders>
              <w:top w:val="nil"/>
              <w:left w:val="nil"/>
              <w:bottom w:val="nil"/>
              <w:right w:val="nil"/>
            </w:tcBorders>
            <w:tcMar>
              <w:top w:w="15" w:type="dxa"/>
              <w:left w:w="15" w:type="dxa"/>
              <w:right w:w="15" w:type="dxa"/>
            </w:tcMar>
            <w:vAlign w:val="bottom"/>
          </w:tcPr>
          <w:p w14:paraId="654FD92E" w14:textId="0A15B0D5" w:rsidR="28299C89" w:rsidRDefault="28299C89" w:rsidP="28299C89">
            <w:pPr>
              <w:spacing w:after="0"/>
              <w:jc w:val="right"/>
            </w:pPr>
            <w:r w:rsidRPr="28299C89">
              <w:rPr>
                <w:rFonts w:ascii="Aptos Narrow" w:eastAsia="Aptos Narrow" w:hAnsi="Aptos Narrow" w:cs="Aptos Narrow"/>
                <w:color w:val="000000" w:themeColor="text1"/>
              </w:rPr>
              <w:t>2.26</w:t>
            </w:r>
          </w:p>
        </w:tc>
        <w:tc>
          <w:tcPr>
            <w:tcW w:w="705" w:type="dxa"/>
            <w:tcBorders>
              <w:top w:val="nil"/>
              <w:left w:val="nil"/>
              <w:bottom w:val="nil"/>
              <w:right w:val="nil"/>
            </w:tcBorders>
            <w:tcMar>
              <w:top w:w="15" w:type="dxa"/>
              <w:left w:w="15" w:type="dxa"/>
              <w:right w:w="15" w:type="dxa"/>
            </w:tcMar>
            <w:vAlign w:val="bottom"/>
          </w:tcPr>
          <w:p w14:paraId="717355DD" w14:textId="555B113A" w:rsidR="28299C89" w:rsidRDefault="28299C89" w:rsidP="28299C89">
            <w:pPr>
              <w:spacing w:after="0"/>
              <w:jc w:val="right"/>
            </w:pPr>
            <w:r w:rsidRPr="28299C89">
              <w:rPr>
                <w:rFonts w:ascii="Aptos Narrow" w:eastAsia="Aptos Narrow" w:hAnsi="Aptos Narrow" w:cs="Aptos Narrow"/>
                <w:color w:val="000000" w:themeColor="text1"/>
              </w:rPr>
              <w:t>3.55</w:t>
            </w:r>
          </w:p>
        </w:tc>
        <w:tc>
          <w:tcPr>
            <w:tcW w:w="705" w:type="dxa"/>
            <w:tcBorders>
              <w:top w:val="nil"/>
              <w:left w:val="nil"/>
              <w:bottom w:val="nil"/>
              <w:right w:val="nil"/>
            </w:tcBorders>
            <w:tcMar>
              <w:top w:w="15" w:type="dxa"/>
              <w:left w:w="15" w:type="dxa"/>
              <w:right w:w="15" w:type="dxa"/>
            </w:tcMar>
            <w:vAlign w:val="bottom"/>
          </w:tcPr>
          <w:p w14:paraId="5E9B4277" w14:textId="47E10D62" w:rsidR="28299C89" w:rsidRDefault="28299C89" w:rsidP="28299C89">
            <w:pPr>
              <w:spacing w:after="0"/>
              <w:jc w:val="right"/>
            </w:pPr>
            <w:r w:rsidRPr="28299C89">
              <w:rPr>
                <w:rFonts w:ascii="Aptos Narrow" w:eastAsia="Aptos Narrow" w:hAnsi="Aptos Narrow" w:cs="Aptos Narrow"/>
                <w:color w:val="000000" w:themeColor="text1"/>
              </w:rPr>
              <w:t>1.29</w:t>
            </w:r>
          </w:p>
        </w:tc>
        <w:tc>
          <w:tcPr>
            <w:tcW w:w="2355" w:type="dxa"/>
            <w:tcBorders>
              <w:top w:val="nil"/>
              <w:left w:val="nil"/>
              <w:bottom w:val="nil"/>
              <w:right w:val="nil"/>
            </w:tcBorders>
            <w:tcMar>
              <w:top w:w="15" w:type="dxa"/>
              <w:left w:w="15" w:type="dxa"/>
              <w:right w:w="15" w:type="dxa"/>
            </w:tcMar>
            <w:vAlign w:val="bottom"/>
          </w:tcPr>
          <w:p w14:paraId="1D7DE3DC" w14:textId="66D032D6" w:rsidR="28299C89" w:rsidRDefault="28299C89" w:rsidP="28299C89">
            <w:pPr>
              <w:spacing w:after="0"/>
            </w:pPr>
            <w:r w:rsidRPr="28299C89">
              <w:rPr>
                <w:rFonts w:ascii="Aptos Narrow" w:eastAsia="Aptos Narrow" w:hAnsi="Aptos Narrow" w:cs="Aptos Narrow"/>
                <w:color w:val="000000" w:themeColor="text1"/>
              </w:rPr>
              <w:t>good condition</w:t>
            </w:r>
          </w:p>
        </w:tc>
      </w:tr>
      <w:tr w:rsidR="28299C89" w14:paraId="4C2A26FC" w14:textId="77777777" w:rsidTr="28299C89">
        <w:trPr>
          <w:trHeight w:val="315"/>
        </w:trPr>
        <w:tc>
          <w:tcPr>
            <w:tcW w:w="2985" w:type="dxa"/>
            <w:tcBorders>
              <w:top w:val="nil"/>
              <w:left w:val="nil"/>
              <w:bottom w:val="nil"/>
              <w:right w:val="nil"/>
            </w:tcBorders>
            <w:tcMar>
              <w:top w:w="15" w:type="dxa"/>
              <w:left w:w="15" w:type="dxa"/>
              <w:right w:w="15" w:type="dxa"/>
            </w:tcMar>
            <w:vAlign w:val="bottom"/>
          </w:tcPr>
          <w:p w14:paraId="1015F3B2" w14:textId="1F0F849A" w:rsidR="28299C89" w:rsidRDefault="28299C89" w:rsidP="28299C89">
            <w:pPr>
              <w:spacing w:after="0"/>
            </w:pPr>
            <w:r w:rsidRPr="28299C89">
              <w:rPr>
                <w:rFonts w:ascii="Aptos Narrow" w:eastAsia="Aptos Narrow" w:hAnsi="Aptos Narrow" w:cs="Aptos Narrow"/>
                <w:color w:val="000000" w:themeColor="text1"/>
              </w:rPr>
              <w:t>Mission Bay</w:t>
            </w:r>
          </w:p>
        </w:tc>
        <w:tc>
          <w:tcPr>
            <w:tcW w:w="735" w:type="dxa"/>
            <w:tcBorders>
              <w:top w:val="nil"/>
              <w:left w:val="nil"/>
              <w:bottom w:val="nil"/>
              <w:right w:val="nil"/>
            </w:tcBorders>
            <w:tcMar>
              <w:top w:w="15" w:type="dxa"/>
              <w:left w:w="15" w:type="dxa"/>
              <w:right w:w="15" w:type="dxa"/>
            </w:tcMar>
            <w:vAlign w:val="bottom"/>
          </w:tcPr>
          <w:p w14:paraId="228A2381" w14:textId="6A6F4CA4" w:rsidR="28299C89" w:rsidRDefault="28299C89" w:rsidP="28299C89">
            <w:pPr>
              <w:spacing w:after="0"/>
              <w:jc w:val="right"/>
            </w:pPr>
            <w:r w:rsidRPr="28299C89">
              <w:rPr>
                <w:rFonts w:ascii="Aptos Narrow" w:eastAsia="Aptos Narrow" w:hAnsi="Aptos Narrow" w:cs="Aptos Narrow"/>
                <w:color w:val="000000" w:themeColor="text1"/>
              </w:rPr>
              <w:t>2.96</w:t>
            </w:r>
          </w:p>
        </w:tc>
        <w:tc>
          <w:tcPr>
            <w:tcW w:w="885" w:type="dxa"/>
            <w:tcBorders>
              <w:top w:val="nil"/>
              <w:left w:val="nil"/>
              <w:bottom w:val="nil"/>
              <w:right w:val="nil"/>
            </w:tcBorders>
            <w:tcMar>
              <w:top w:w="15" w:type="dxa"/>
              <w:left w:w="15" w:type="dxa"/>
              <w:right w:w="15" w:type="dxa"/>
            </w:tcMar>
            <w:vAlign w:val="bottom"/>
          </w:tcPr>
          <w:p w14:paraId="30F88340" w14:textId="160401A5" w:rsidR="28299C89" w:rsidRDefault="28299C89" w:rsidP="28299C89">
            <w:pPr>
              <w:spacing w:after="0"/>
              <w:jc w:val="right"/>
            </w:pPr>
            <w:r w:rsidRPr="28299C89">
              <w:rPr>
                <w:rFonts w:ascii="Aptos Narrow" w:eastAsia="Aptos Narrow" w:hAnsi="Aptos Narrow" w:cs="Aptos Narrow"/>
                <w:color w:val="000000" w:themeColor="text1"/>
              </w:rPr>
              <w:t>0.51</w:t>
            </w:r>
          </w:p>
        </w:tc>
        <w:tc>
          <w:tcPr>
            <w:tcW w:w="1035" w:type="dxa"/>
            <w:tcBorders>
              <w:top w:val="nil"/>
              <w:left w:val="nil"/>
              <w:bottom w:val="nil"/>
              <w:right w:val="nil"/>
            </w:tcBorders>
            <w:tcMar>
              <w:top w:w="15" w:type="dxa"/>
              <w:left w:w="15" w:type="dxa"/>
              <w:right w:w="15" w:type="dxa"/>
            </w:tcMar>
            <w:vAlign w:val="bottom"/>
          </w:tcPr>
          <w:p w14:paraId="173D0AF7" w14:textId="65E8D114" w:rsidR="28299C89" w:rsidRDefault="28299C89" w:rsidP="28299C89">
            <w:pPr>
              <w:spacing w:after="0"/>
              <w:jc w:val="right"/>
            </w:pPr>
            <w:r w:rsidRPr="28299C89">
              <w:rPr>
                <w:rFonts w:ascii="Aptos Narrow" w:eastAsia="Aptos Narrow" w:hAnsi="Aptos Narrow" w:cs="Aptos Narrow"/>
                <w:color w:val="000000" w:themeColor="text1"/>
              </w:rPr>
              <w:t>1.98</w:t>
            </w:r>
          </w:p>
        </w:tc>
        <w:tc>
          <w:tcPr>
            <w:tcW w:w="705" w:type="dxa"/>
            <w:tcBorders>
              <w:top w:val="nil"/>
              <w:left w:val="nil"/>
              <w:bottom w:val="nil"/>
              <w:right w:val="nil"/>
            </w:tcBorders>
            <w:tcMar>
              <w:top w:w="15" w:type="dxa"/>
              <w:left w:w="15" w:type="dxa"/>
              <w:right w:w="15" w:type="dxa"/>
            </w:tcMar>
            <w:vAlign w:val="bottom"/>
          </w:tcPr>
          <w:p w14:paraId="586B9581" w14:textId="4060AA37" w:rsidR="28299C89" w:rsidRDefault="28299C89" w:rsidP="28299C89">
            <w:pPr>
              <w:spacing w:after="0"/>
              <w:jc w:val="right"/>
            </w:pPr>
            <w:r w:rsidRPr="28299C89">
              <w:rPr>
                <w:rFonts w:ascii="Aptos Narrow" w:eastAsia="Aptos Narrow" w:hAnsi="Aptos Narrow" w:cs="Aptos Narrow"/>
                <w:color w:val="000000" w:themeColor="text1"/>
              </w:rPr>
              <w:t>3.6</w:t>
            </w:r>
          </w:p>
        </w:tc>
        <w:tc>
          <w:tcPr>
            <w:tcW w:w="705" w:type="dxa"/>
            <w:tcBorders>
              <w:top w:val="nil"/>
              <w:left w:val="nil"/>
              <w:bottom w:val="nil"/>
              <w:right w:val="nil"/>
            </w:tcBorders>
            <w:tcMar>
              <w:top w:w="15" w:type="dxa"/>
              <w:left w:w="15" w:type="dxa"/>
              <w:right w:w="15" w:type="dxa"/>
            </w:tcMar>
            <w:vAlign w:val="bottom"/>
          </w:tcPr>
          <w:p w14:paraId="34B3DA3B" w14:textId="3F1F65E1" w:rsidR="28299C89" w:rsidRDefault="28299C89" w:rsidP="28299C89">
            <w:pPr>
              <w:spacing w:after="0"/>
              <w:jc w:val="right"/>
            </w:pPr>
            <w:r w:rsidRPr="28299C89">
              <w:rPr>
                <w:rFonts w:ascii="Aptos Narrow" w:eastAsia="Aptos Narrow" w:hAnsi="Aptos Narrow" w:cs="Aptos Narrow"/>
                <w:color w:val="000000" w:themeColor="text1"/>
              </w:rPr>
              <w:t>1.62</w:t>
            </w:r>
          </w:p>
        </w:tc>
        <w:tc>
          <w:tcPr>
            <w:tcW w:w="2355" w:type="dxa"/>
            <w:tcBorders>
              <w:top w:val="nil"/>
              <w:left w:val="nil"/>
              <w:bottom w:val="nil"/>
              <w:right w:val="nil"/>
            </w:tcBorders>
            <w:tcMar>
              <w:top w:w="15" w:type="dxa"/>
              <w:left w:w="15" w:type="dxa"/>
              <w:right w:w="15" w:type="dxa"/>
            </w:tcMar>
            <w:vAlign w:val="bottom"/>
          </w:tcPr>
          <w:p w14:paraId="33F05F74" w14:textId="12FB47DC" w:rsidR="28299C89" w:rsidRDefault="28299C89" w:rsidP="28299C89">
            <w:pPr>
              <w:spacing w:after="0"/>
            </w:pPr>
            <w:r w:rsidRPr="28299C89">
              <w:rPr>
                <w:rFonts w:ascii="Aptos Narrow" w:eastAsia="Aptos Narrow" w:hAnsi="Aptos Narrow" w:cs="Aptos Narrow"/>
                <w:color w:val="000000" w:themeColor="text1"/>
              </w:rPr>
              <w:t>good condition</w:t>
            </w:r>
          </w:p>
        </w:tc>
      </w:tr>
      <w:tr w:rsidR="28299C89" w14:paraId="6E4D38EA" w14:textId="77777777" w:rsidTr="28299C89">
        <w:trPr>
          <w:trHeight w:val="315"/>
        </w:trPr>
        <w:tc>
          <w:tcPr>
            <w:tcW w:w="2985" w:type="dxa"/>
            <w:tcBorders>
              <w:top w:val="nil"/>
              <w:left w:val="nil"/>
              <w:bottom w:val="nil"/>
              <w:right w:val="nil"/>
            </w:tcBorders>
            <w:tcMar>
              <w:top w:w="15" w:type="dxa"/>
              <w:left w:w="15" w:type="dxa"/>
              <w:right w:w="15" w:type="dxa"/>
            </w:tcMar>
            <w:vAlign w:val="bottom"/>
          </w:tcPr>
          <w:p w14:paraId="4FD67C9B" w14:textId="632F9AB6" w:rsidR="28299C89" w:rsidRDefault="28299C89" w:rsidP="28299C89">
            <w:pPr>
              <w:spacing w:after="0"/>
            </w:pPr>
            <w:r w:rsidRPr="28299C89">
              <w:rPr>
                <w:rFonts w:ascii="Aptos Narrow" w:eastAsia="Aptos Narrow" w:hAnsi="Aptos Narrow" w:cs="Aptos Narrow"/>
                <w:color w:val="000000" w:themeColor="text1"/>
              </w:rPr>
              <w:t>Newport Bay</w:t>
            </w:r>
          </w:p>
        </w:tc>
        <w:tc>
          <w:tcPr>
            <w:tcW w:w="735" w:type="dxa"/>
            <w:tcBorders>
              <w:top w:val="nil"/>
              <w:left w:val="nil"/>
              <w:bottom w:val="nil"/>
              <w:right w:val="nil"/>
            </w:tcBorders>
            <w:tcMar>
              <w:top w:w="15" w:type="dxa"/>
              <w:left w:w="15" w:type="dxa"/>
              <w:right w:w="15" w:type="dxa"/>
            </w:tcMar>
            <w:vAlign w:val="bottom"/>
          </w:tcPr>
          <w:p w14:paraId="27031F99" w14:textId="3C1A008C" w:rsidR="28299C89" w:rsidRDefault="28299C89" w:rsidP="28299C89">
            <w:pPr>
              <w:spacing w:after="0"/>
              <w:jc w:val="right"/>
            </w:pPr>
            <w:r w:rsidRPr="28299C89">
              <w:rPr>
                <w:rFonts w:ascii="Aptos Narrow" w:eastAsia="Aptos Narrow" w:hAnsi="Aptos Narrow" w:cs="Aptos Narrow"/>
                <w:color w:val="000000" w:themeColor="text1"/>
              </w:rPr>
              <w:t>1.944</w:t>
            </w:r>
          </w:p>
        </w:tc>
        <w:tc>
          <w:tcPr>
            <w:tcW w:w="885" w:type="dxa"/>
            <w:tcBorders>
              <w:top w:val="nil"/>
              <w:left w:val="nil"/>
              <w:bottom w:val="nil"/>
              <w:right w:val="nil"/>
            </w:tcBorders>
            <w:tcMar>
              <w:top w:w="15" w:type="dxa"/>
              <w:left w:w="15" w:type="dxa"/>
              <w:right w:w="15" w:type="dxa"/>
            </w:tcMar>
            <w:vAlign w:val="bottom"/>
          </w:tcPr>
          <w:p w14:paraId="072E86A8" w14:textId="5784E9CF" w:rsidR="28299C89" w:rsidRDefault="28299C89" w:rsidP="28299C89">
            <w:pPr>
              <w:spacing w:after="0"/>
              <w:jc w:val="right"/>
            </w:pPr>
            <w:r w:rsidRPr="28299C89">
              <w:rPr>
                <w:rFonts w:ascii="Aptos Narrow" w:eastAsia="Aptos Narrow" w:hAnsi="Aptos Narrow" w:cs="Aptos Narrow"/>
                <w:color w:val="000000" w:themeColor="text1"/>
              </w:rPr>
              <w:t>0.266</w:t>
            </w:r>
          </w:p>
        </w:tc>
        <w:tc>
          <w:tcPr>
            <w:tcW w:w="1035" w:type="dxa"/>
            <w:tcBorders>
              <w:top w:val="nil"/>
              <w:left w:val="nil"/>
              <w:bottom w:val="nil"/>
              <w:right w:val="nil"/>
            </w:tcBorders>
            <w:tcMar>
              <w:top w:w="15" w:type="dxa"/>
              <w:left w:w="15" w:type="dxa"/>
              <w:right w:w="15" w:type="dxa"/>
            </w:tcMar>
            <w:vAlign w:val="bottom"/>
          </w:tcPr>
          <w:p w14:paraId="44F9258B" w14:textId="02115D1F" w:rsidR="28299C89" w:rsidRDefault="28299C89" w:rsidP="28299C89">
            <w:pPr>
              <w:spacing w:after="0"/>
              <w:jc w:val="right"/>
            </w:pPr>
            <w:r w:rsidRPr="28299C89">
              <w:rPr>
                <w:rFonts w:ascii="Aptos Narrow" w:eastAsia="Aptos Narrow" w:hAnsi="Aptos Narrow" w:cs="Aptos Narrow"/>
                <w:color w:val="000000" w:themeColor="text1"/>
              </w:rPr>
              <w:t>1.52</w:t>
            </w:r>
          </w:p>
        </w:tc>
        <w:tc>
          <w:tcPr>
            <w:tcW w:w="705" w:type="dxa"/>
            <w:tcBorders>
              <w:top w:val="nil"/>
              <w:left w:val="nil"/>
              <w:bottom w:val="nil"/>
              <w:right w:val="nil"/>
            </w:tcBorders>
            <w:tcMar>
              <w:top w:w="15" w:type="dxa"/>
              <w:left w:w="15" w:type="dxa"/>
              <w:right w:w="15" w:type="dxa"/>
            </w:tcMar>
            <w:vAlign w:val="bottom"/>
          </w:tcPr>
          <w:p w14:paraId="60BFFF73" w14:textId="2AF576BC" w:rsidR="28299C89" w:rsidRDefault="28299C89" w:rsidP="28299C89">
            <w:pPr>
              <w:spacing w:after="0"/>
              <w:jc w:val="right"/>
            </w:pPr>
            <w:r w:rsidRPr="28299C89">
              <w:rPr>
                <w:rFonts w:ascii="Aptos Narrow" w:eastAsia="Aptos Narrow" w:hAnsi="Aptos Narrow" w:cs="Aptos Narrow"/>
                <w:color w:val="000000" w:themeColor="text1"/>
              </w:rPr>
              <w:t>2.23</w:t>
            </w:r>
          </w:p>
        </w:tc>
        <w:tc>
          <w:tcPr>
            <w:tcW w:w="705" w:type="dxa"/>
            <w:tcBorders>
              <w:top w:val="nil"/>
              <w:left w:val="nil"/>
              <w:bottom w:val="nil"/>
              <w:right w:val="nil"/>
            </w:tcBorders>
            <w:tcMar>
              <w:top w:w="15" w:type="dxa"/>
              <w:left w:w="15" w:type="dxa"/>
              <w:right w:w="15" w:type="dxa"/>
            </w:tcMar>
            <w:vAlign w:val="bottom"/>
          </w:tcPr>
          <w:p w14:paraId="42FCD094" w14:textId="4F21100B" w:rsidR="28299C89" w:rsidRDefault="28299C89" w:rsidP="28299C89">
            <w:pPr>
              <w:spacing w:after="0"/>
              <w:jc w:val="right"/>
            </w:pPr>
            <w:r w:rsidRPr="28299C89">
              <w:rPr>
                <w:rFonts w:ascii="Aptos Narrow" w:eastAsia="Aptos Narrow" w:hAnsi="Aptos Narrow" w:cs="Aptos Narrow"/>
                <w:color w:val="000000" w:themeColor="text1"/>
              </w:rPr>
              <w:t>0.71</w:t>
            </w:r>
          </w:p>
        </w:tc>
        <w:tc>
          <w:tcPr>
            <w:tcW w:w="2355" w:type="dxa"/>
            <w:tcBorders>
              <w:top w:val="nil"/>
              <w:left w:val="nil"/>
              <w:bottom w:val="nil"/>
              <w:right w:val="nil"/>
            </w:tcBorders>
            <w:tcMar>
              <w:top w:w="15" w:type="dxa"/>
              <w:left w:w="15" w:type="dxa"/>
              <w:right w:w="15" w:type="dxa"/>
            </w:tcMar>
            <w:vAlign w:val="bottom"/>
          </w:tcPr>
          <w:p w14:paraId="4BBCEADE" w14:textId="50CC8CA3" w:rsidR="28299C89" w:rsidRDefault="28299C89" w:rsidP="28299C89">
            <w:pPr>
              <w:spacing w:after="0"/>
            </w:pPr>
            <w:r w:rsidRPr="28299C89">
              <w:rPr>
                <w:rFonts w:ascii="Aptos Narrow" w:eastAsia="Aptos Narrow" w:hAnsi="Aptos Narrow" w:cs="Aptos Narrow"/>
                <w:color w:val="000000" w:themeColor="text1"/>
              </w:rPr>
              <w:t>moderate condition</w:t>
            </w:r>
          </w:p>
        </w:tc>
      </w:tr>
      <w:tr w:rsidR="28299C89" w14:paraId="55F8E758" w14:textId="77777777" w:rsidTr="28299C89">
        <w:trPr>
          <w:trHeight w:val="315"/>
        </w:trPr>
        <w:tc>
          <w:tcPr>
            <w:tcW w:w="2985" w:type="dxa"/>
            <w:tcBorders>
              <w:top w:val="nil"/>
              <w:left w:val="nil"/>
              <w:bottom w:val="nil"/>
              <w:right w:val="nil"/>
            </w:tcBorders>
            <w:tcMar>
              <w:top w:w="15" w:type="dxa"/>
              <w:left w:w="15" w:type="dxa"/>
              <w:right w:w="15" w:type="dxa"/>
            </w:tcMar>
            <w:vAlign w:val="bottom"/>
          </w:tcPr>
          <w:p w14:paraId="6831451A" w14:textId="5B790041" w:rsidR="28299C89" w:rsidRDefault="28299C89" w:rsidP="28299C89">
            <w:pPr>
              <w:spacing w:after="0"/>
            </w:pPr>
            <w:r w:rsidRPr="28299C89">
              <w:rPr>
                <w:rFonts w:ascii="Aptos Narrow" w:eastAsia="Aptos Narrow" w:hAnsi="Aptos Narrow" w:cs="Aptos Narrow"/>
                <w:color w:val="000000" w:themeColor="text1"/>
              </w:rPr>
              <w:t>Oceanside Harbor</w:t>
            </w:r>
          </w:p>
        </w:tc>
        <w:tc>
          <w:tcPr>
            <w:tcW w:w="735" w:type="dxa"/>
            <w:tcBorders>
              <w:top w:val="nil"/>
              <w:left w:val="nil"/>
              <w:bottom w:val="nil"/>
              <w:right w:val="nil"/>
            </w:tcBorders>
            <w:tcMar>
              <w:top w:w="15" w:type="dxa"/>
              <w:left w:w="15" w:type="dxa"/>
              <w:right w:w="15" w:type="dxa"/>
            </w:tcMar>
            <w:vAlign w:val="bottom"/>
          </w:tcPr>
          <w:p w14:paraId="22149B2D" w14:textId="03F5DBEA" w:rsidR="28299C89" w:rsidRDefault="28299C89" w:rsidP="28299C89">
            <w:pPr>
              <w:spacing w:after="0"/>
              <w:jc w:val="right"/>
            </w:pPr>
            <w:r w:rsidRPr="28299C89">
              <w:rPr>
                <w:rFonts w:ascii="Aptos Narrow" w:eastAsia="Aptos Narrow" w:hAnsi="Aptos Narrow" w:cs="Aptos Narrow"/>
                <w:color w:val="000000" w:themeColor="text1"/>
              </w:rPr>
              <w:t>2.91</w:t>
            </w:r>
          </w:p>
        </w:tc>
        <w:tc>
          <w:tcPr>
            <w:tcW w:w="885" w:type="dxa"/>
            <w:tcBorders>
              <w:top w:val="nil"/>
              <w:left w:val="nil"/>
              <w:bottom w:val="nil"/>
              <w:right w:val="nil"/>
            </w:tcBorders>
            <w:tcMar>
              <w:top w:w="15" w:type="dxa"/>
              <w:left w:w="15" w:type="dxa"/>
              <w:right w:w="15" w:type="dxa"/>
            </w:tcMar>
            <w:vAlign w:val="bottom"/>
          </w:tcPr>
          <w:p w14:paraId="17253468" w14:textId="06661A28" w:rsidR="28299C89" w:rsidRDefault="28299C89" w:rsidP="28299C89">
            <w:pPr>
              <w:spacing w:after="0"/>
              <w:jc w:val="right"/>
            </w:pPr>
            <w:r w:rsidRPr="28299C89">
              <w:rPr>
                <w:rFonts w:ascii="Aptos Narrow" w:eastAsia="Aptos Narrow" w:hAnsi="Aptos Narrow" w:cs="Aptos Narrow"/>
                <w:color w:val="000000" w:themeColor="text1"/>
              </w:rPr>
              <w:t>0</w:t>
            </w:r>
          </w:p>
        </w:tc>
        <w:tc>
          <w:tcPr>
            <w:tcW w:w="1035" w:type="dxa"/>
            <w:tcBorders>
              <w:top w:val="nil"/>
              <w:left w:val="nil"/>
              <w:bottom w:val="nil"/>
              <w:right w:val="nil"/>
            </w:tcBorders>
            <w:tcMar>
              <w:top w:w="15" w:type="dxa"/>
              <w:left w:w="15" w:type="dxa"/>
              <w:right w:w="15" w:type="dxa"/>
            </w:tcMar>
            <w:vAlign w:val="bottom"/>
          </w:tcPr>
          <w:p w14:paraId="1DE5BC2A" w14:textId="366972EC" w:rsidR="28299C89" w:rsidRDefault="28299C89" w:rsidP="28299C89">
            <w:pPr>
              <w:spacing w:after="0"/>
              <w:jc w:val="right"/>
            </w:pPr>
            <w:r w:rsidRPr="28299C89">
              <w:rPr>
                <w:rFonts w:ascii="Aptos Narrow" w:eastAsia="Aptos Narrow" w:hAnsi="Aptos Narrow" w:cs="Aptos Narrow"/>
                <w:color w:val="000000" w:themeColor="text1"/>
              </w:rPr>
              <w:t>2.91</w:t>
            </w:r>
          </w:p>
        </w:tc>
        <w:tc>
          <w:tcPr>
            <w:tcW w:w="705" w:type="dxa"/>
            <w:tcBorders>
              <w:top w:val="nil"/>
              <w:left w:val="nil"/>
              <w:bottom w:val="nil"/>
              <w:right w:val="nil"/>
            </w:tcBorders>
            <w:tcMar>
              <w:top w:w="15" w:type="dxa"/>
              <w:left w:w="15" w:type="dxa"/>
              <w:right w:w="15" w:type="dxa"/>
            </w:tcMar>
            <w:vAlign w:val="bottom"/>
          </w:tcPr>
          <w:p w14:paraId="6D9DF718" w14:textId="75EC12DF" w:rsidR="28299C89" w:rsidRDefault="28299C89" w:rsidP="28299C89">
            <w:pPr>
              <w:spacing w:after="0"/>
              <w:jc w:val="right"/>
            </w:pPr>
            <w:r w:rsidRPr="28299C89">
              <w:rPr>
                <w:rFonts w:ascii="Aptos Narrow" w:eastAsia="Aptos Narrow" w:hAnsi="Aptos Narrow" w:cs="Aptos Narrow"/>
                <w:color w:val="000000" w:themeColor="text1"/>
              </w:rPr>
              <w:t>2.91</w:t>
            </w:r>
          </w:p>
        </w:tc>
        <w:tc>
          <w:tcPr>
            <w:tcW w:w="705" w:type="dxa"/>
            <w:tcBorders>
              <w:top w:val="nil"/>
              <w:left w:val="nil"/>
              <w:bottom w:val="nil"/>
              <w:right w:val="nil"/>
            </w:tcBorders>
            <w:tcMar>
              <w:top w:w="15" w:type="dxa"/>
              <w:left w:w="15" w:type="dxa"/>
              <w:right w:w="15" w:type="dxa"/>
            </w:tcMar>
            <w:vAlign w:val="bottom"/>
          </w:tcPr>
          <w:p w14:paraId="4AE5CA66" w14:textId="138DDEA5" w:rsidR="28299C89" w:rsidRDefault="28299C89" w:rsidP="28299C89">
            <w:pPr>
              <w:spacing w:after="0"/>
              <w:jc w:val="right"/>
            </w:pPr>
            <w:r w:rsidRPr="28299C89">
              <w:rPr>
                <w:rFonts w:ascii="Aptos Narrow" w:eastAsia="Aptos Narrow" w:hAnsi="Aptos Narrow" w:cs="Aptos Narrow"/>
                <w:color w:val="000000" w:themeColor="text1"/>
              </w:rPr>
              <w:t>0</w:t>
            </w:r>
          </w:p>
        </w:tc>
        <w:tc>
          <w:tcPr>
            <w:tcW w:w="2355" w:type="dxa"/>
            <w:tcBorders>
              <w:top w:val="nil"/>
              <w:left w:val="nil"/>
              <w:bottom w:val="nil"/>
              <w:right w:val="nil"/>
            </w:tcBorders>
            <w:tcMar>
              <w:top w:w="15" w:type="dxa"/>
              <w:left w:w="15" w:type="dxa"/>
              <w:right w:w="15" w:type="dxa"/>
            </w:tcMar>
            <w:vAlign w:val="bottom"/>
          </w:tcPr>
          <w:p w14:paraId="53CF815B" w14:textId="7D868EAC" w:rsidR="28299C89" w:rsidRDefault="28299C89" w:rsidP="28299C89">
            <w:pPr>
              <w:spacing w:after="0"/>
            </w:pPr>
            <w:r w:rsidRPr="28299C89">
              <w:rPr>
                <w:rFonts w:ascii="Aptos Narrow" w:eastAsia="Aptos Narrow" w:hAnsi="Aptos Narrow" w:cs="Aptos Narrow"/>
                <w:color w:val="000000" w:themeColor="text1"/>
              </w:rPr>
              <w:t>good condition</w:t>
            </w:r>
          </w:p>
        </w:tc>
      </w:tr>
      <w:tr w:rsidR="28299C89" w14:paraId="3A8ABCCA" w14:textId="77777777" w:rsidTr="28299C89">
        <w:trPr>
          <w:trHeight w:val="315"/>
        </w:trPr>
        <w:tc>
          <w:tcPr>
            <w:tcW w:w="2985" w:type="dxa"/>
            <w:tcBorders>
              <w:top w:val="nil"/>
              <w:left w:val="nil"/>
              <w:bottom w:val="nil"/>
              <w:right w:val="nil"/>
            </w:tcBorders>
            <w:tcMar>
              <w:top w:w="15" w:type="dxa"/>
              <w:left w:w="15" w:type="dxa"/>
              <w:right w:w="15" w:type="dxa"/>
            </w:tcMar>
            <w:vAlign w:val="bottom"/>
          </w:tcPr>
          <w:p w14:paraId="3A7A4667" w14:textId="35C552C7" w:rsidR="28299C89" w:rsidRDefault="28299C89" w:rsidP="28299C89">
            <w:pPr>
              <w:spacing w:after="0"/>
            </w:pPr>
            <w:r w:rsidRPr="28299C89">
              <w:rPr>
                <w:rFonts w:ascii="Aptos Narrow" w:eastAsia="Aptos Narrow" w:hAnsi="Aptos Narrow" w:cs="Aptos Narrow"/>
                <w:color w:val="000000" w:themeColor="text1"/>
              </w:rPr>
              <w:t xml:space="preserve">Port of Los Angeles </w:t>
            </w:r>
          </w:p>
        </w:tc>
        <w:tc>
          <w:tcPr>
            <w:tcW w:w="735" w:type="dxa"/>
            <w:tcBorders>
              <w:top w:val="nil"/>
              <w:left w:val="nil"/>
              <w:bottom w:val="nil"/>
              <w:right w:val="nil"/>
            </w:tcBorders>
            <w:tcMar>
              <w:top w:w="15" w:type="dxa"/>
              <w:left w:w="15" w:type="dxa"/>
              <w:right w:w="15" w:type="dxa"/>
            </w:tcMar>
            <w:vAlign w:val="bottom"/>
          </w:tcPr>
          <w:p w14:paraId="3DBAE2FF" w14:textId="36AECA3F" w:rsidR="28299C89" w:rsidRDefault="28299C89" w:rsidP="28299C89">
            <w:pPr>
              <w:spacing w:after="0"/>
              <w:jc w:val="right"/>
            </w:pPr>
            <w:r w:rsidRPr="28299C89">
              <w:rPr>
                <w:rFonts w:ascii="Aptos Narrow" w:eastAsia="Aptos Narrow" w:hAnsi="Aptos Narrow" w:cs="Aptos Narrow"/>
                <w:color w:val="000000" w:themeColor="text1"/>
              </w:rPr>
              <w:t>2.395</w:t>
            </w:r>
          </w:p>
        </w:tc>
        <w:tc>
          <w:tcPr>
            <w:tcW w:w="885" w:type="dxa"/>
            <w:tcBorders>
              <w:top w:val="nil"/>
              <w:left w:val="nil"/>
              <w:bottom w:val="nil"/>
              <w:right w:val="nil"/>
            </w:tcBorders>
            <w:tcMar>
              <w:top w:w="15" w:type="dxa"/>
              <w:left w:w="15" w:type="dxa"/>
              <w:right w:w="15" w:type="dxa"/>
            </w:tcMar>
            <w:vAlign w:val="bottom"/>
          </w:tcPr>
          <w:p w14:paraId="741A2B12" w14:textId="07583715" w:rsidR="28299C89" w:rsidRDefault="28299C89" w:rsidP="28299C89">
            <w:pPr>
              <w:spacing w:after="0"/>
              <w:jc w:val="right"/>
            </w:pPr>
            <w:r w:rsidRPr="28299C89">
              <w:rPr>
                <w:rFonts w:ascii="Aptos Narrow" w:eastAsia="Aptos Narrow" w:hAnsi="Aptos Narrow" w:cs="Aptos Narrow"/>
                <w:color w:val="000000" w:themeColor="text1"/>
              </w:rPr>
              <w:t>0.78</w:t>
            </w:r>
          </w:p>
        </w:tc>
        <w:tc>
          <w:tcPr>
            <w:tcW w:w="1035" w:type="dxa"/>
            <w:tcBorders>
              <w:top w:val="nil"/>
              <w:left w:val="nil"/>
              <w:bottom w:val="nil"/>
              <w:right w:val="nil"/>
            </w:tcBorders>
            <w:tcMar>
              <w:top w:w="15" w:type="dxa"/>
              <w:left w:w="15" w:type="dxa"/>
              <w:right w:w="15" w:type="dxa"/>
            </w:tcMar>
            <w:vAlign w:val="bottom"/>
          </w:tcPr>
          <w:p w14:paraId="4F4A81B9" w14:textId="6236351A" w:rsidR="28299C89" w:rsidRDefault="28299C89" w:rsidP="28299C89">
            <w:pPr>
              <w:spacing w:after="0"/>
              <w:jc w:val="right"/>
            </w:pPr>
            <w:r w:rsidRPr="28299C89">
              <w:rPr>
                <w:rFonts w:ascii="Aptos Narrow" w:eastAsia="Aptos Narrow" w:hAnsi="Aptos Narrow" w:cs="Aptos Narrow"/>
                <w:color w:val="000000" w:themeColor="text1"/>
              </w:rPr>
              <w:t>1.15</w:t>
            </w:r>
          </w:p>
        </w:tc>
        <w:tc>
          <w:tcPr>
            <w:tcW w:w="705" w:type="dxa"/>
            <w:tcBorders>
              <w:top w:val="nil"/>
              <w:left w:val="nil"/>
              <w:bottom w:val="nil"/>
              <w:right w:val="nil"/>
            </w:tcBorders>
            <w:tcMar>
              <w:top w:w="15" w:type="dxa"/>
              <w:left w:w="15" w:type="dxa"/>
              <w:right w:w="15" w:type="dxa"/>
            </w:tcMar>
            <w:vAlign w:val="bottom"/>
          </w:tcPr>
          <w:p w14:paraId="717B133B" w14:textId="2A89F052" w:rsidR="28299C89" w:rsidRDefault="28299C89" w:rsidP="28299C89">
            <w:pPr>
              <w:spacing w:after="0"/>
              <w:jc w:val="right"/>
            </w:pPr>
            <w:r w:rsidRPr="28299C89">
              <w:rPr>
                <w:rFonts w:ascii="Aptos Narrow" w:eastAsia="Aptos Narrow" w:hAnsi="Aptos Narrow" w:cs="Aptos Narrow"/>
                <w:color w:val="000000" w:themeColor="text1"/>
              </w:rPr>
              <w:t>3.1</w:t>
            </w:r>
          </w:p>
        </w:tc>
        <w:tc>
          <w:tcPr>
            <w:tcW w:w="705" w:type="dxa"/>
            <w:tcBorders>
              <w:top w:val="nil"/>
              <w:left w:val="nil"/>
              <w:bottom w:val="nil"/>
              <w:right w:val="nil"/>
            </w:tcBorders>
            <w:tcMar>
              <w:top w:w="15" w:type="dxa"/>
              <w:left w:w="15" w:type="dxa"/>
              <w:right w:w="15" w:type="dxa"/>
            </w:tcMar>
            <w:vAlign w:val="bottom"/>
          </w:tcPr>
          <w:p w14:paraId="59FA2EE6" w14:textId="178FF22B" w:rsidR="28299C89" w:rsidRDefault="28299C89" w:rsidP="28299C89">
            <w:pPr>
              <w:spacing w:after="0"/>
              <w:jc w:val="right"/>
            </w:pPr>
            <w:r w:rsidRPr="28299C89">
              <w:rPr>
                <w:rFonts w:ascii="Aptos Narrow" w:eastAsia="Aptos Narrow" w:hAnsi="Aptos Narrow" w:cs="Aptos Narrow"/>
                <w:color w:val="000000" w:themeColor="text1"/>
              </w:rPr>
              <w:t>1.95</w:t>
            </w:r>
          </w:p>
        </w:tc>
        <w:tc>
          <w:tcPr>
            <w:tcW w:w="2355" w:type="dxa"/>
            <w:tcBorders>
              <w:top w:val="nil"/>
              <w:left w:val="nil"/>
              <w:bottom w:val="nil"/>
              <w:right w:val="nil"/>
            </w:tcBorders>
            <w:tcMar>
              <w:top w:w="15" w:type="dxa"/>
              <w:left w:w="15" w:type="dxa"/>
              <w:right w:w="15" w:type="dxa"/>
            </w:tcMar>
            <w:vAlign w:val="bottom"/>
          </w:tcPr>
          <w:p w14:paraId="39825F38" w14:textId="299A7078" w:rsidR="28299C89" w:rsidRDefault="28299C89" w:rsidP="28299C89">
            <w:pPr>
              <w:spacing w:after="0"/>
            </w:pPr>
            <w:r w:rsidRPr="28299C89">
              <w:rPr>
                <w:rFonts w:ascii="Aptos Narrow" w:eastAsia="Aptos Narrow" w:hAnsi="Aptos Narrow" w:cs="Aptos Narrow"/>
                <w:color w:val="000000" w:themeColor="text1"/>
              </w:rPr>
              <w:t>moderate condition</w:t>
            </w:r>
          </w:p>
        </w:tc>
      </w:tr>
      <w:tr w:rsidR="28299C89" w14:paraId="051331C6" w14:textId="77777777" w:rsidTr="28299C89">
        <w:trPr>
          <w:trHeight w:val="315"/>
        </w:trPr>
        <w:tc>
          <w:tcPr>
            <w:tcW w:w="2985" w:type="dxa"/>
            <w:tcBorders>
              <w:top w:val="nil"/>
              <w:left w:val="nil"/>
              <w:bottom w:val="nil"/>
              <w:right w:val="nil"/>
            </w:tcBorders>
            <w:tcMar>
              <w:top w:w="15" w:type="dxa"/>
              <w:left w:w="15" w:type="dxa"/>
              <w:right w:w="15" w:type="dxa"/>
            </w:tcMar>
            <w:vAlign w:val="bottom"/>
          </w:tcPr>
          <w:p w14:paraId="39D7134E" w14:textId="578279E3" w:rsidR="28299C89" w:rsidRDefault="28299C89" w:rsidP="28299C89">
            <w:pPr>
              <w:spacing w:after="0"/>
            </w:pPr>
            <w:r w:rsidRPr="28299C89">
              <w:rPr>
                <w:rFonts w:ascii="Aptos Narrow" w:eastAsia="Aptos Narrow" w:hAnsi="Aptos Narrow" w:cs="Aptos Narrow"/>
                <w:color w:val="000000" w:themeColor="text1"/>
              </w:rPr>
              <w:t>San Diego Bay</w:t>
            </w:r>
          </w:p>
        </w:tc>
        <w:tc>
          <w:tcPr>
            <w:tcW w:w="735" w:type="dxa"/>
            <w:tcBorders>
              <w:top w:val="nil"/>
              <w:left w:val="nil"/>
              <w:bottom w:val="nil"/>
              <w:right w:val="nil"/>
            </w:tcBorders>
            <w:tcMar>
              <w:top w:w="15" w:type="dxa"/>
              <w:left w:w="15" w:type="dxa"/>
              <w:right w:w="15" w:type="dxa"/>
            </w:tcMar>
            <w:vAlign w:val="bottom"/>
          </w:tcPr>
          <w:p w14:paraId="2183618D" w14:textId="0218CC37" w:rsidR="28299C89" w:rsidRDefault="28299C89" w:rsidP="28299C89">
            <w:pPr>
              <w:spacing w:after="0"/>
              <w:jc w:val="right"/>
            </w:pPr>
            <w:r w:rsidRPr="28299C89">
              <w:rPr>
                <w:rFonts w:ascii="Aptos Narrow" w:eastAsia="Aptos Narrow" w:hAnsi="Aptos Narrow" w:cs="Aptos Narrow"/>
                <w:color w:val="000000" w:themeColor="text1"/>
              </w:rPr>
              <w:t>2.462</w:t>
            </w:r>
          </w:p>
        </w:tc>
        <w:tc>
          <w:tcPr>
            <w:tcW w:w="885" w:type="dxa"/>
            <w:tcBorders>
              <w:top w:val="nil"/>
              <w:left w:val="nil"/>
              <w:bottom w:val="nil"/>
              <w:right w:val="nil"/>
            </w:tcBorders>
            <w:tcMar>
              <w:top w:w="15" w:type="dxa"/>
              <w:left w:w="15" w:type="dxa"/>
              <w:right w:w="15" w:type="dxa"/>
            </w:tcMar>
            <w:vAlign w:val="bottom"/>
          </w:tcPr>
          <w:p w14:paraId="35E659F7" w14:textId="1B2DD026" w:rsidR="28299C89" w:rsidRDefault="28299C89" w:rsidP="28299C89">
            <w:pPr>
              <w:spacing w:after="0"/>
              <w:jc w:val="right"/>
            </w:pPr>
            <w:r w:rsidRPr="28299C89">
              <w:rPr>
                <w:rFonts w:ascii="Aptos Narrow" w:eastAsia="Aptos Narrow" w:hAnsi="Aptos Narrow" w:cs="Aptos Narrow"/>
                <w:color w:val="000000" w:themeColor="text1"/>
              </w:rPr>
              <w:t>0.48</w:t>
            </w:r>
          </w:p>
        </w:tc>
        <w:tc>
          <w:tcPr>
            <w:tcW w:w="1035" w:type="dxa"/>
            <w:tcBorders>
              <w:top w:val="nil"/>
              <w:left w:val="nil"/>
              <w:bottom w:val="nil"/>
              <w:right w:val="nil"/>
            </w:tcBorders>
            <w:tcMar>
              <w:top w:w="15" w:type="dxa"/>
              <w:left w:w="15" w:type="dxa"/>
              <w:right w:w="15" w:type="dxa"/>
            </w:tcMar>
            <w:vAlign w:val="bottom"/>
          </w:tcPr>
          <w:p w14:paraId="18792DD3" w14:textId="004D68D8" w:rsidR="28299C89" w:rsidRDefault="28299C89" w:rsidP="28299C89">
            <w:pPr>
              <w:spacing w:after="0"/>
              <w:jc w:val="right"/>
            </w:pPr>
            <w:r w:rsidRPr="28299C89">
              <w:rPr>
                <w:rFonts w:ascii="Aptos Narrow" w:eastAsia="Aptos Narrow" w:hAnsi="Aptos Narrow" w:cs="Aptos Narrow"/>
                <w:color w:val="000000" w:themeColor="text1"/>
              </w:rPr>
              <w:t>1.64</w:t>
            </w:r>
          </w:p>
        </w:tc>
        <w:tc>
          <w:tcPr>
            <w:tcW w:w="705" w:type="dxa"/>
            <w:tcBorders>
              <w:top w:val="nil"/>
              <w:left w:val="nil"/>
              <w:bottom w:val="nil"/>
              <w:right w:val="nil"/>
            </w:tcBorders>
            <w:tcMar>
              <w:top w:w="15" w:type="dxa"/>
              <w:left w:w="15" w:type="dxa"/>
              <w:right w:w="15" w:type="dxa"/>
            </w:tcMar>
            <w:vAlign w:val="bottom"/>
          </w:tcPr>
          <w:p w14:paraId="4757935B" w14:textId="2174557F" w:rsidR="28299C89" w:rsidRDefault="28299C89" w:rsidP="28299C89">
            <w:pPr>
              <w:spacing w:after="0"/>
              <w:jc w:val="right"/>
            </w:pPr>
            <w:r w:rsidRPr="28299C89">
              <w:rPr>
                <w:rFonts w:ascii="Aptos Narrow" w:eastAsia="Aptos Narrow" w:hAnsi="Aptos Narrow" w:cs="Aptos Narrow"/>
                <w:color w:val="000000" w:themeColor="text1"/>
              </w:rPr>
              <w:t>3.07</w:t>
            </w:r>
          </w:p>
        </w:tc>
        <w:tc>
          <w:tcPr>
            <w:tcW w:w="705" w:type="dxa"/>
            <w:tcBorders>
              <w:top w:val="nil"/>
              <w:left w:val="nil"/>
              <w:bottom w:val="nil"/>
              <w:right w:val="nil"/>
            </w:tcBorders>
            <w:tcMar>
              <w:top w:w="15" w:type="dxa"/>
              <w:left w:w="15" w:type="dxa"/>
              <w:right w:w="15" w:type="dxa"/>
            </w:tcMar>
            <w:vAlign w:val="bottom"/>
          </w:tcPr>
          <w:p w14:paraId="6DAF12A5" w14:textId="17A6052C" w:rsidR="28299C89" w:rsidRDefault="28299C89" w:rsidP="28299C89">
            <w:pPr>
              <w:spacing w:after="0"/>
              <w:jc w:val="right"/>
            </w:pPr>
            <w:r w:rsidRPr="28299C89">
              <w:rPr>
                <w:rFonts w:ascii="Aptos Narrow" w:eastAsia="Aptos Narrow" w:hAnsi="Aptos Narrow" w:cs="Aptos Narrow"/>
                <w:color w:val="000000" w:themeColor="text1"/>
              </w:rPr>
              <w:t>1.43</w:t>
            </w:r>
          </w:p>
        </w:tc>
        <w:tc>
          <w:tcPr>
            <w:tcW w:w="2355" w:type="dxa"/>
            <w:tcBorders>
              <w:top w:val="nil"/>
              <w:left w:val="nil"/>
              <w:bottom w:val="nil"/>
              <w:right w:val="nil"/>
            </w:tcBorders>
            <w:tcMar>
              <w:top w:w="15" w:type="dxa"/>
              <w:left w:w="15" w:type="dxa"/>
              <w:right w:w="15" w:type="dxa"/>
            </w:tcMar>
            <w:vAlign w:val="bottom"/>
          </w:tcPr>
          <w:p w14:paraId="0D8583D5" w14:textId="43D79D03" w:rsidR="28299C89" w:rsidRDefault="28299C89" w:rsidP="28299C89">
            <w:pPr>
              <w:spacing w:after="0"/>
            </w:pPr>
            <w:r w:rsidRPr="28299C89">
              <w:rPr>
                <w:rFonts w:ascii="Aptos Narrow" w:eastAsia="Aptos Narrow" w:hAnsi="Aptos Narrow" w:cs="Aptos Narrow"/>
                <w:color w:val="000000" w:themeColor="text1"/>
              </w:rPr>
              <w:t>moderate condition</w:t>
            </w:r>
          </w:p>
        </w:tc>
      </w:tr>
      <w:tr w:rsidR="28299C89" w14:paraId="3AC05EE1" w14:textId="77777777" w:rsidTr="28299C89">
        <w:trPr>
          <w:trHeight w:val="315"/>
        </w:trPr>
        <w:tc>
          <w:tcPr>
            <w:tcW w:w="2985" w:type="dxa"/>
            <w:tcBorders>
              <w:top w:val="nil"/>
              <w:left w:val="nil"/>
              <w:bottom w:val="nil"/>
              <w:right w:val="nil"/>
            </w:tcBorders>
            <w:tcMar>
              <w:top w:w="15" w:type="dxa"/>
              <w:left w:w="15" w:type="dxa"/>
              <w:right w:w="15" w:type="dxa"/>
            </w:tcMar>
            <w:vAlign w:val="bottom"/>
          </w:tcPr>
          <w:p w14:paraId="338B7676" w14:textId="27D1773C" w:rsidR="28299C89" w:rsidRDefault="28299C89" w:rsidP="28299C89">
            <w:pPr>
              <w:spacing w:after="0"/>
            </w:pPr>
            <w:r w:rsidRPr="28299C89">
              <w:rPr>
                <w:rFonts w:ascii="Aptos Narrow" w:eastAsia="Aptos Narrow" w:hAnsi="Aptos Narrow" w:cs="Aptos Narrow"/>
                <w:color w:val="000000" w:themeColor="text1"/>
              </w:rPr>
              <w:t>San Diego Bay (Zuniga Jetty)</w:t>
            </w:r>
          </w:p>
        </w:tc>
        <w:tc>
          <w:tcPr>
            <w:tcW w:w="735" w:type="dxa"/>
            <w:tcBorders>
              <w:top w:val="nil"/>
              <w:left w:val="nil"/>
              <w:bottom w:val="nil"/>
              <w:right w:val="nil"/>
            </w:tcBorders>
            <w:tcMar>
              <w:top w:w="15" w:type="dxa"/>
              <w:left w:w="15" w:type="dxa"/>
              <w:right w:w="15" w:type="dxa"/>
            </w:tcMar>
            <w:vAlign w:val="bottom"/>
          </w:tcPr>
          <w:p w14:paraId="284BFF4A" w14:textId="54B11388" w:rsidR="28299C89" w:rsidRDefault="28299C89" w:rsidP="28299C89">
            <w:pPr>
              <w:spacing w:after="0"/>
              <w:jc w:val="right"/>
            </w:pPr>
            <w:r w:rsidRPr="28299C89">
              <w:rPr>
                <w:rFonts w:ascii="Aptos Narrow" w:eastAsia="Aptos Narrow" w:hAnsi="Aptos Narrow" w:cs="Aptos Narrow"/>
                <w:color w:val="000000" w:themeColor="text1"/>
              </w:rPr>
              <w:t>3.124</w:t>
            </w:r>
          </w:p>
        </w:tc>
        <w:tc>
          <w:tcPr>
            <w:tcW w:w="885" w:type="dxa"/>
            <w:tcBorders>
              <w:top w:val="nil"/>
              <w:left w:val="nil"/>
              <w:bottom w:val="nil"/>
              <w:right w:val="nil"/>
            </w:tcBorders>
            <w:tcMar>
              <w:top w:w="15" w:type="dxa"/>
              <w:left w:w="15" w:type="dxa"/>
              <w:right w:w="15" w:type="dxa"/>
            </w:tcMar>
            <w:vAlign w:val="bottom"/>
          </w:tcPr>
          <w:p w14:paraId="2925E8FE" w14:textId="03C427D9" w:rsidR="28299C89" w:rsidRDefault="28299C89" w:rsidP="28299C89">
            <w:pPr>
              <w:spacing w:after="0"/>
              <w:jc w:val="right"/>
            </w:pPr>
            <w:r w:rsidRPr="28299C89">
              <w:rPr>
                <w:rFonts w:ascii="Aptos Narrow" w:eastAsia="Aptos Narrow" w:hAnsi="Aptos Narrow" w:cs="Aptos Narrow"/>
                <w:color w:val="000000" w:themeColor="text1"/>
              </w:rPr>
              <w:t>0</w:t>
            </w:r>
          </w:p>
        </w:tc>
        <w:tc>
          <w:tcPr>
            <w:tcW w:w="1035" w:type="dxa"/>
            <w:tcBorders>
              <w:top w:val="nil"/>
              <w:left w:val="nil"/>
              <w:bottom w:val="nil"/>
              <w:right w:val="nil"/>
            </w:tcBorders>
            <w:tcMar>
              <w:top w:w="15" w:type="dxa"/>
              <w:left w:w="15" w:type="dxa"/>
              <w:right w:w="15" w:type="dxa"/>
            </w:tcMar>
            <w:vAlign w:val="bottom"/>
          </w:tcPr>
          <w:p w14:paraId="55FA1128" w14:textId="2281544D" w:rsidR="28299C89" w:rsidRDefault="28299C89" w:rsidP="28299C89">
            <w:pPr>
              <w:spacing w:after="0"/>
              <w:jc w:val="right"/>
            </w:pPr>
            <w:r w:rsidRPr="28299C89">
              <w:rPr>
                <w:rFonts w:ascii="Aptos Narrow" w:eastAsia="Aptos Narrow" w:hAnsi="Aptos Narrow" w:cs="Aptos Narrow"/>
                <w:color w:val="000000" w:themeColor="text1"/>
              </w:rPr>
              <w:t>3.12</w:t>
            </w:r>
          </w:p>
        </w:tc>
        <w:tc>
          <w:tcPr>
            <w:tcW w:w="705" w:type="dxa"/>
            <w:tcBorders>
              <w:top w:val="nil"/>
              <w:left w:val="nil"/>
              <w:bottom w:val="nil"/>
              <w:right w:val="nil"/>
            </w:tcBorders>
            <w:tcMar>
              <w:top w:w="15" w:type="dxa"/>
              <w:left w:w="15" w:type="dxa"/>
              <w:right w:w="15" w:type="dxa"/>
            </w:tcMar>
            <w:vAlign w:val="bottom"/>
          </w:tcPr>
          <w:p w14:paraId="05C3EC1B" w14:textId="131A414C" w:rsidR="28299C89" w:rsidRDefault="28299C89" w:rsidP="28299C89">
            <w:pPr>
              <w:spacing w:after="0"/>
              <w:jc w:val="right"/>
            </w:pPr>
            <w:r w:rsidRPr="28299C89">
              <w:rPr>
                <w:rFonts w:ascii="Aptos Narrow" w:eastAsia="Aptos Narrow" w:hAnsi="Aptos Narrow" w:cs="Aptos Narrow"/>
                <w:color w:val="000000" w:themeColor="text1"/>
              </w:rPr>
              <w:t>3.12</w:t>
            </w:r>
          </w:p>
        </w:tc>
        <w:tc>
          <w:tcPr>
            <w:tcW w:w="705" w:type="dxa"/>
            <w:tcBorders>
              <w:top w:val="nil"/>
              <w:left w:val="nil"/>
              <w:bottom w:val="nil"/>
              <w:right w:val="nil"/>
            </w:tcBorders>
            <w:tcMar>
              <w:top w:w="15" w:type="dxa"/>
              <w:left w:w="15" w:type="dxa"/>
              <w:right w:w="15" w:type="dxa"/>
            </w:tcMar>
            <w:vAlign w:val="bottom"/>
          </w:tcPr>
          <w:p w14:paraId="76E97429" w14:textId="4D2622DE" w:rsidR="28299C89" w:rsidRDefault="28299C89" w:rsidP="28299C89">
            <w:pPr>
              <w:spacing w:after="0"/>
              <w:jc w:val="right"/>
            </w:pPr>
            <w:r w:rsidRPr="28299C89">
              <w:rPr>
                <w:rFonts w:ascii="Aptos Narrow" w:eastAsia="Aptos Narrow" w:hAnsi="Aptos Narrow" w:cs="Aptos Narrow"/>
                <w:color w:val="000000" w:themeColor="text1"/>
              </w:rPr>
              <w:t>0</w:t>
            </w:r>
          </w:p>
        </w:tc>
        <w:tc>
          <w:tcPr>
            <w:tcW w:w="2355" w:type="dxa"/>
            <w:tcBorders>
              <w:top w:val="nil"/>
              <w:left w:val="nil"/>
              <w:bottom w:val="nil"/>
              <w:right w:val="nil"/>
            </w:tcBorders>
            <w:tcMar>
              <w:top w:w="15" w:type="dxa"/>
              <w:left w:w="15" w:type="dxa"/>
              <w:right w:w="15" w:type="dxa"/>
            </w:tcMar>
            <w:vAlign w:val="bottom"/>
          </w:tcPr>
          <w:p w14:paraId="21C94AA1" w14:textId="27A48224" w:rsidR="28299C89" w:rsidRDefault="28299C89" w:rsidP="28299C89">
            <w:pPr>
              <w:spacing w:after="0"/>
            </w:pPr>
            <w:r w:rsidRPr="28299C89">
              <w:rPr>
                <w:rFonts w:ascii="Aptos Narrow" w:eastAsia="Aptos Narrow" w:hAnsi="Aptos Narrow" w:cs="Aptos Narrow"/>
                <w:color w:val="000000" w:themeColor="text1"/>
              </w:rPr>
              <w:t>good condition</w:t>
            </w:r>
          </w:p>
        </w:tc>
      </w:tr>
      <w:tr w:rsidR="28299C89" w14:paraId="2B8BC304" w14:textId="77777777" w:rsidTr="28299C89">
        <w:trPr>
          <w:trHeight w:val="315"/>
        </w:trPr>
        <w:tc>
          <w:tcPr>
            <w:tcW w:w="2985" w:type="dxa"/>
            <w:tcBorders>
              <w:top w:val="nil"/>
              <w:left w:val="nil"/>
              <w:bottom w:val="nil"/>
              <w:right w:val="nil"/>
            </w:tcBorders>
            <w:tcMar>
              <w:top w:w="15" w:type="dxa"/>
              <w:left w:w="15" w:type="dxa"/>
              <w:right w:w="15" w:type="dxa"/>
            </w:tcMar>
            <w:vAlign w:val="bottom"/>
          </w:tcPr>
          <w:p w14:paraId="4072EA05" w14:textId="265CB378" w:rsidR="28299C89" w:rsidRDefault="28299C89" w:rsidP="28299C89">
            <w:pPr>
              <w:spacing w:after="0"/>
            </w:pPr>
            <w:r w:rsidRPr="28299C89">
              <w:rPr>
                <w:rFonts w:ascii="Aptos Narrow" w:eastAsia="Aptos Narrow" w:hAnsi="Aptos Narrow" w:cs="Aptos Narrow"/>
                <w:color w:val="000000" w:themeColor="text1"/>
              </w:rPr>
              <w:t>San Diego Estuary</w:t>
            </w:r>
          </w:p>
        </w:tc>
        <w:tc>
          <w:tcPr>
            <w:tcW w:w="735" w:type="dxa"/>
            <w:tcBorders>
              <w:top w:val="nil"/>
              <w:left w:val="nil"/>
              <w:bottom w:val="nil"/>
              <w:right w:val="nil"/>
            </w:tcBorders>
            <w:tcMar>
              <w:top w:w="15" w:type="dxa"/>
              <w:left w:w="15" w:type="dxa"/>
              <w:right w:w="15" w:type="dxa"/>
            </w:tcMar>
            <w:vAlign w:val="bottom"/>
          </w:tcPr>
          <w:p w14:paraId="557D0A53" w14:textId="18D988AA" w:rsidR="28299C89" w:rsidRDefault="28299C89" w:rsidP="28299C89">
            <w:pPr>
              <w:spacing w:after="0"/>
              <w:jc w:val="right"/>
            </w:pPr>
            <w:r w:rsidRPr="28299C89">
              <w:rPr>
                <w:rFonts w:ascii="Aptos Narrow" w:eastAsia="Aptos Narrow" w:hAnsi="Aptos Narrow" w:cs="Aptos Narrow"/>
                <w:color w:val="000000" w:themeColor="text1"/>
              </w:rPr>
              <w:t>1.788</w:t>
            </w:r>
          </w:p>
        </w:tc>
        <w:tc>
          <w:tcPr>
            <w:tcW w:w="885" w:type="dxa"/>
            <w:tcBorders>
              <w:top w:val="nil"/>
              <w:left w:val="nil"/>
              <w:bottom w:val="nil"/>
              <w:right w:val="nil"/>
            </w:tcBorders>
            <w:tcMar>
              <w:top w:w="15" w:type="dxa"/>
              <w:left w:w="15" w:type="dxa"/>
              <w:right w:w="15" w:type="dxa"/>
            </w:tcMar>
            <w:vAlign w:val="bottom"/>
          </w:tcPr>
          <w:p w14:paraId="68155B4A" w14:textId="33CDD124" w:rsidR="28299C89" w:rsidRDefault="28299C89" w:rsidP="28299C89">
            <w:pPr>
              <w:spacing w:after="0"/>
              <w:jc w:val="right"/>
            </w:pPr>
            <w:r w:rsidRPr="28299C89">
              <w:rPr>
                <w:rFonts w:ascii="Aptos Narrow" w:eastAsia="Aptos Narrow" w:hAnsi="Aptos Narrow" w:cs="Aptos Narrow"/>
                <w:color w:val="000000" w:themeColor="text1"/>
              </w:rPr>
              <w:t>0</w:t>
            </w:r>
          </w:p>
        </w:tc>
        <w:tc>
          <w:tcPr>
            <w:tcW w:w="1035" w:type="dxa"/>
            <w:tcBorders>
              <w:top w:val="nil"/>
              <w:left w:val="nil"/>
              <w:bottom w:val="nil"/>
              <w:right w:val="nil"/>
            </w:tcBorders>
            <w:tcMar>
              <w:top w:w="15" w:type="dxa"/>
              <w:left w:w="15" w:type="dxa"/>
              <w:right w:w="15" w:type="dxa"/>
            </w:tcMar>
            <w:vAlign w:val="bottom"/>
          </w:tcPr>
          <w:p w14:paraId="3D498C73" w14:textId="14DECC2C" w:rsidR="28299C89" w:rsidRDefault="28299C89" w:rsidP="28299C89">
            <w:pPr>
              <w:spacing w:after="0"/>
              <w:jc w:val="right"/>
            </w:pPr>
            <w:r w:rsidRPr="28299C89">
              <w:rPr>
                <w:rFonts w:ascii="Aptos Narrow" w:eastAsia="Aptos Narrow" w:hAnsi="Aptos Narrow" w:cs="Aptos Narrow"/>
                <w:color w:val="000000" w:themeColor="text1"/>
              </w:rPr>
              <w:t>1.79</w:t>
            </w:r>
          </w:p>
        </w:tc>
        <w:tc>
          <w:tcPr>
            <w:tcW w:w="705" w:type="dxa"/>
            <w:tcBorders>
              <w:top w:val="nil"/>
              <w:left w:val="nil"/>
              <w:bottom w:val="nil"/>
              <w:right w:val="nil"/>
            </w:tcBorders>
            <w:tcMar>
              <w:top w:w="15" w:type="dxa"/>
              <w:left w:w="15" w:type="dxa"/>
              <w:right w:w="15" w:type="dxa"/>
            </w:tcMar>
            <w:vAlign w:val="bottom"/>
          </w:tcPr>
          <w:p w14:paraId="02EC5948" w14:textId="10AF24B7" w:rsidR="28299C89" w:rsidRDefault="28299C89" w:rsidP="28299C89">
            <w:pPr>
              <w:spacing w:after="0"/>
              <w:jc w:val="right"/>
            </w:pPr>
            <w:r w:rsidRPr="28299C89">
              <w:rPr>
                <w:rFonts w:ascii="Aptos Narrow" w:eastAsia="Aptos Narrow" w:hAnsi="Aptos Narrow" w:cs="Aptos Narrow"/>
                <w:color w:val="000000" w:themeColor="text1"/>
              </w:rPr>
              <w:t>1.79</w:t>
            </w:r>
          </w:p>
        </w:tc>
        <w:tc>
          <w:tcPr>
            <w:tcW w:w="705" w:type="dxa"/>
            <w:tcBorders>
              <w:top w:val="nil"/>
              <w:left w:val="nil"/>
              <w:bottom w:val="nil"/>
              <w:right w:val="nil"/>
            </w:tcBorders>
            <w:tcMar>
              <w:top w:w="15" w:type="dxa"/>
              <w:left w:w="15" w:type="dxa"/>
              <w:right w:w="15" w:type="dxa"/>
            </w:tcMar>
            <w:vAlign w:val="bottom"/>
          </w:tcPr>
          <w:p w14:paraId="5518B3CA" w14:textId="7DE46222" w:rsidR="28299C89" w:rsidRDefault="28299C89" w:rsidP="28299C89">
            <w:pPr>
              <w:spacing w:after="0"/>
              <w:jc w:val="right"/>
            </w:pPr>
            <w:r w:rsidRPr="28299C89">
              <w:rPr>
                <w:rFonts w:ascii="Aptos Narrow" w:eastAsia="Aptos Narrow" w:hAnsi="Aptos Narrow" w:cs="Aptos Narrow"/>
                <w:color w:val="000000" w:themeColor="text1"/>
              </w:rPr>
              <w:t>0</w:t>
            </w:r>
          </w:p>
        </w:tc>
        <w:tc>
          <w:tcPr>
            <w:tcW w:w="2355" w:type="dxa"/>
            <w:tcBorders>
              <w:top w:val="nil"/>
              <w:left w:val="nil"/>
              <w:bottom w:val="nil"/>
              <w:right w:val="nil"/>
            </w:tcBorders>
            <w:tcMar>
              <w:top w:w="15" w:type="dxa"/>
              <w:left w:w="15" w:type="dxa"/>
              <w:right w:w="15" w:type="dxa"/>
            </w:tcMar>
            <w:vAlign w:val="bottom"/>
          </w:tcPr>
          <w:p w14:paraId="06499E8D" w14:textId="32190ECB" w:rsidR="28299C89" w:rsidRDefault="28299C89" w:rsidP="28299C89">
            <w:pPr>
              <w:spacing w:after="0"/>
            </w:pPr>
            <w:r w:rsidRPr="28299C89">
              <w:rPr>
                <w:rFonts w:ascii="Aptos Narrow" w:eastAsia="Aptos Narrow" w:hAnsi="Aptos Narrow" w:cs="Aptos Narrow"/>
                <w:color w:val="000000" w:themeColor="text1"/>
              </w:rPr>
              <w:t>moderate condition</w:t>
            </w:r>
          </w:p>
        </w:tc>
      </w:tr>
      <w:tr w:rsidR="28299C89" w14:paraId="654ED105" w14:textId="77777777" w:rsidTr="28299C89">
        <w:trPr>
          <w:trHeight w:val="315"/>
        </w:trPr>
        <w:tc>
          <w:tcPr>
            <w:tcW w:w="2985" w:type="dxa"/>
            <w:tcBorders>
              <w:top w:val="nil"/>
              <w:left w:val="nil"/>
              <w:bottom w:val="nil"/>
              <w:right w:val="nil"/>
            </w:tcBorders>
            <w:tcMar>
              <w:top w:w="15" w:type="dxa"/>
              <w:left w:w="15" w:type="dxa"/>
              <w:right w:w="15" w:type="dxa"/>
            </w:tcMar>
            <w:vAlign w:val="bottom"/>
          </w:tcPr>
          <w:p w14:paraId="37BD03D7" w14:textId="0CC5B51B" w:rsidR="28299C89" w:rsidRDefault="28299C89" w:rsidP="28299C89">
            <w:pPr>
              <w:spacing w:after="0"/>
            </w:pPr>
            <w:r w:rsidRPr="28299C89">
              <w:rPr>
                <w:rFonts w:ascii="Aptos Narrow" w:eastAsia="Aptos Narrow" w:hAnsi="Aptos Narrow" w:cs="Aptos Narrow"/>
                <w:color w:val="000000" w:themeColor="text1"/>
              </w:rPr>
              <w:t>San Diego South Bay</w:t>
            </w:r>
          </w:p>
        </w:tc>
        <w:tc>
          <w:tcPr>
            <w:tcW w:w="735" w:type="dxa"/>
            <w:tcBorders>
              <w:top w:val="nil"/>
              <w:left w:val="nil"/>
              <w:bottom w:val="nil"/>
              <w:right w:val="nil"/>
            </w:tcBorders>
            <w:tcMar>
              <w:top w:w="15" w:type="dxa"/>
              <w:left w:w="15" w:type="dxa"/>
              <w:right w:w="15" w:type="dxa"/>
            </w:tcMar>
            <w:vAlign w:val="bottom"/>
          </w:tcPr>
          <w:p w14:paraId="6BC71E12" w14:textId="37BE9F7D" w:rsidR="28299C89" w:rsidRDefault="28299C89" w:rsidP="28299C89">
            <w:pPr>
              <w:spacing w:after="0"/>
              <w:jc w:val="right"/>
            </w:pPr>
            <w:r w:rsidRPr="28299C89">
              <w:rPr>
                <w:rFonts w:ascii="Aptos Narrow" w:eastAsia="Aptos Narrow" w:hAnsi="Aptos Narrow" w:cs="Aptos Narrow"/>
                <w:color w:val="000000" w:themeColor="text1"/>
              </w:rPr>
              <w:t>2.138</w:t>
            </w:r>
          </w:p>
        </w:tc>
        <w:tc>
          <w:tcPr>
            <w:tcW w:w="885" w:type="dxa"/>
            <w:tcBorders>
              <w:top w:val="nil"/>
              <w:left w:val="nil"/>
              <w:bottom w:val="nil"/>
              <w:right w:val="nil"/>
            </w:tcBorders>
            <w:tcMar>
              <w:top w:w="15" w:type="dxa"/>
              <w:left w:w="15" w:type="dxa"/>
              <w:right w:w="15" w:type="dxa"/>
            </w:tcMar>
            <w:vAlign w:val="bottom"/>
          </w:tcPr>
          <w:p w14:paraId="70F5AADE" w14:textId="0265D874" w:rsidR="28299C89" w:rsidRDefault="28299C89" w:rsidP="28299C89">
            <w:pPr>
              <w:spacing w:after="0"/>
              <w:jc w:val="right"/>
            </w:pPr>
            <w:r w:rsidRPr="28299C89">
              <w:rPr>
                <w:rFonts w:ascii="Aptos Narrow" w:eastAsia="Aptos Narrow" w:hAnsi="Aptos Narrow" w:cs="Aptos Narrow"/>
                <w:color w:val="000000" w:themeColor="text1"/>
              </w:rPr>
              <w:t>0.107</w:t>
            </w:r>
          </w:p>
        </w:tc>
        <w:tc>
          <w:tcPr>
            <w:tcW w:w="1035" w:type="dxa"/>
            <w:tcBorders>
              <w:top w:val="nil"/>
              <w:left w:val="nil"/>
              <w:bottom w:val="nil"/>
              <w:right w:val="nil"/>
            </w:tcBorders>
            <w:tcMar>
              <w:top w:w="15" w:type="dxa"/>
              <w:left w:w="15" w:type="dxa"/>
              <w:right w:w="15" w:type="dxa"/>
            </w:tcMar>
            <w:vAlign w:val="bottom"/>
          </w:tcPr>
          <w:p w14:paraId="31A23DD3" w14:textId="4AD431E1" w:rsidR="28299C89" w:rsidRDefault="28299C89" w:rsidP="28299C89">
            <w:pPr>
              <w:spacing w:after="0"/>
              <w:jc w:val="right"/>
            </w:pPr>
            <w:r w:rsidRPr="28299C89">
              <w:rPr>
                <w:rFonts w:ascii="Aptos Narrow" w:eastAsia="Aptos Narrow" w:hAnsi="Aptos Narrow" w:cs="Aptos Narrow"/>
                <w:color w:val="000000" w:themeColor="text1"/>
              </w:rPr>
              <w:t>2.01</w:t>
            </w:r>
          </w:p>
        </w:tc>
        <w:tc>
          <w:tcPr>
            <w:tcW w:w="705" w:type="dxa"/>
            <w:tcBorders>
              <w:top w:val="nil"/>
              <w:left w:val="nil"/>
              <w:bottom w:val="nil"/>
              <w:right w:val="nil"/>
            </w:tcBorders>
            <w:tcMar>
              <w:top w:w="15" w:type="dxa"/>
              <w:left w:w="15" w:type="dxa"/>
              <w:right w:w="15" w:type="dxa"/>
            </w:tcMar>
            <w:vAlign w:val="bottom"/>
          </w:tcPr>
          <w:p w14:paraId="343F0C07" w14:textId="233CFE5C" w:rsidR="28299C89" w:rsidRDefault="28299C89" w:rsidP="28299C89">
            <w:pPr>
              <w:spacing w:after="0"/>
              <w:jc w:val="right"/>
            </w:pPr>
            <w:r w:rsidRPr="28299C89">
              <w:rPr>
                <w:rFonts w:ascii="Aptos Narrow" w:eastAsia="Aptos Narrow" w:hAnsi="Aptos Narrow" w:cs="Aptos Narrow"/>
                <w:color w:val="000000" w:themeColor="text1"/>
              </w:rPr>
              <w:t>2.26</w:t>
            </w:r>
          </w:p>
        </w:tc>
        <w:tc>
          <w:tcPr>
            <w:tcW w:w="705" w:type="dxa"/>
            <w:tcBorders>
              <w:top w:val="nil"/>
              <w:left w:val="nil"/>
              <w:bottom w:val="nil"/>
              <w:right w:val="nil"/>
            </w:tcBorders>
            <w:tcMar>
              <w:top w:w="15" w:type="dxa"/>
              <w:left w:w="15" w:type="dxa"/>
              <w:right w:w="15" w:type="dxa"/>
            </w:tcMar>
            <w:vAlign w:val="bottom"/>
          </w:tcPr>
          <w:p w14:paraId="147B3DF0" w14:textId="0114C906" w:rsidR="28299C89" w:rsidRDefault="28299C89" w:rsidP="28299C89">
            <w:pPr>
              <w:spacing w:after="0"/>
              <w:jc w:val="right"/>
            </w:pPr>
            <w:r w:rsidRPr="28299C89">
              <w:rPr>
                <w:rFonts w:ascii="Aptos Narrow" w:eastAsia="Aptos Narrow" w:hAnsi="Aptos Narrow" w:cs="Aptos Narrow"/>
                <w:color w:val="000000" w:themeColor="text1"/>
              </w:rPr>
              <w:t>0.25</w:t>
            </w:r>
          </w:p>
        </w:tc>
        <w:tc>
          <w:tcPr>
            <w:tcW w:w="2355" w:type="dxa"/>
            <w:tcBorders>
              <w:top w:val="nil"/>
              <w:left w:val="nil"/>
              <w:bottom w:val="nil"/>
              <w:right w:val="nil"/>
            </w:tcBorders>
            <w:tcMar>
              <w:top w:w="15" w:type="dxa"/>
              <w:left w:w="15" w:type="dxa"/>
              <w:right w:w="15" w:type="dxa"/>
            </w:tcMar>
            <w:vAlign w:val="bottom"/>
          </w:tcPr>
          <w:p w14:paraId="51C3F884" w14:textId="6A23DE47" w:rsidR="28299C89" w:rsidRDefault="28299C89" w:rsidP="28299C89">
            <w:pPr>
              <w:spacing w:after="0"/>
            </w:pPr>
            <w:r w:rsidRPr="28299C89">
              <w:rPr>
                <w:rFonts w:ascii="Aptos Narrow" w:eastAsia="Aptos Narrow" w:hAnsi="Aptos Narrow" w:cs="Aptos Narrow"/>
                <w:color w:val="000000" w:themeColor="text1"/>
              </w:rPr>
              <w:t>moderate condition</w:t>
            </w:r>
          </w:p>
        </w:tc>
      </w:tr>
      <w:tr w:rsidR="28299C89" w14:paraId="61563CCF" w14:textId="77777777" w:rsidTr="28299C89">
        <w:trPr>
          <w:trHeight w:val="315"/>
        </w:trPr>
        <w:tc>
          <w:tcPr>
            <w:tcW w:w="2985" w:type="dxa"/>
            <w:tcBorders>
              <w:top w:val="nil"/>
              <w:left w:val="nil"/>
              <w:bottom w:val="nil"/>
              <w:right w:val="nil"/>
            </w:tcBorders>
            <w:tcMar>
              <w:top w:w="15" w:type="dxa"/>
              <w:left w:w="15" w:type="dxa"/>
              <w:right w:w="15" w:type="dxa"/>
            </w:tcMar>
            <w:vAlign w:val="bottom"/>
          </w:tcPr>
          <w:p w14:paraId="7825A9CC" w14:textId="60854469" w:rsidR="28299C89" w:rsidRDefault="28299C89" w:rsidP="28299C89">
            <w:pPr>
              <w:spacing w:after="0"/>
            </w:pPr>
            <w:r w:rsidRPr="28299C89">
              <w:rPr>
                <w:rFonts w:ascii="Aptos Narrow" w:eastAsia="Aptos Narrow" w:hAnsi="Aptos Narrow" w:cs="Aptos Narrow"/>
                <w:color w:val="000000" w:themeColor="text1"/>
              </w:rPr>
              <w:t>San Dieguito Lagoon</w:t>
            </w:r>
          </w:p>
        </w:tc>
        <w:tc>
          <w:tcPr>
            <w:tcW w:w="735" w:type="dxa"/>
            <w:tcBorders>
              <w:top w:val="nil"/>
              <w:left w:val="nil"/>
              <w:bottom w:val="nil"/>
              <w:right w:val="nil"/>
            </w:tcBorders>
            <w:tcMar>
              <w:top w:w="15" w:type="dxa"/>
              <w:left w:w="15" w:type="dxa"/>
              <w:right w:w="15" w:type="dxa"/>
            </w:tcMar>
            <w:vAlign w:val="bottom"/>
          </w:tcPr>
          <w:p w14:paraId="02A6181A" w14:textId="6B330DD6" w:rsidR="28299C89" w:rsidRDefault="28299C89" w:rsidP="28299C89">
            <w:pPr>
              <w:spacing w:after="0"/>
              <w:jc w:val="right"/>
            </w:pPr>
            <w:r w:rsidRPr="28299C89">
              <w:rPr>
                <w:rFonts w:ascii="Aptos Narrow" w:eastAsia="Aptos Narrow" w:hAnsi="Aptos Narrow" w:cs="Aptos Narrow"/>
                <w:color w:val="000000" w:themeColor="text1"/>
              </w:rPr>
              <w:t>3.208</w:t>
            </w:r>
          </w:p>
        </w:tc>
        <w:tc>
          <w:tcPr>
            <w:tcW w:w="885" w:type="dxa"/>
            <w:tcBorders>
              <w:top w:val="nil"/>
              <w:left w:val="nil"/>
              <w:bottom w:val="nil"/>
              <w:right w:val="nil"/>
            </w:tcBorders>
            <w:tcMar>
              <w:top w:w="15" w:type="dxa"/>
              <w:left w:w="15" w:type="dxa"/>
              <w:right w:w="15" w:type="dxa"/>
            </w:tcMar>
            <w:vAlign w:val="bottom"/>
          </w:tcPr>
          <w:p w14:paraId="360D89EB" w14:textId="378C4A9C" w:rsidR="28299C89" w:rsidRDefault="28299C89" w:rsidP="28299C89">
            <w:pPr>
              <w:spacing w:after="0"/>
              <w:jc w:val="right"/>
            </w:pPr>
            <w:r w:rsidRPr="28299C89">
              <w:rPr>
                <w:rFonts w:ascii="Aptos Narrow" w:eastAsia="Aptos Narrow" w:hAnsi="Aptos Narrow" w:cs="Aptos Narrow"/>
                <w:color w:val="000000" w:themeColor="text1"/>
              </w:rPr>
              <w:t>0</w:t>
            </w:r>
          </w:p>
        </w:tc>
        <w:tc>
          <w:tcPr>
            <w:tcW w:w="1035" w:type="dxa"/>
            <w:tcBorders>
              <w:top w:val="nil"/>
              <w:left w:val="nil"/>
              <w:bottom w:val="nil"/>
              <w:right w:val="nil"/>
            </w:tcBorders>
            <w:tcMar>
              <w:top w:w="15" w:type="dxa"/>
              <w:left w:w="15" w:type="dxa"/>
              <w:right w:w="15" w:type="dxa"/>
            </w:tcMar>
            <w:vAlign w:val="bottom"/>
          </w:tcPr>
          <w:p w14:paraId="17C2627B" w14:textId="4C3857E4" w:rsidR="28299C89" w:rsidRDefault="28299C89" w:rsidP="28299C89">
            <w:pPr>
              <w:spacing w:after="0"/>
              <w:jc w:val="right"/>
            </w:pPr>
            <w:r w:rsidRPr="28299C89">
              <w:rPr>
                <w:rFonts w:ascii="Aptos Narrow" w:eastAsia="Aptos Narrow" w:hAnsi="Aptos Narrow" w:cs="Aptos Narrow"/>
                <w:color w:val="000000" w:themeColor="text1"/>
              </w:rPr>
              <w:t>3.21</w:t>
            </w:r>
          </w:p>
        </w:tc>
        <w:tc>
          <w:tcPr>
            <w:tcW w:w="705" w:type="dxa"/>
            <w:tcBorders>
              <w:top w:val="nil"/>
              <w:left w:val="nil"/>
              <w:bottom w:val="nil"/>
              <w:right w:val="nil"/>
            </w:tcBorders>
            <w:tcMar>
              <w:top w:w="15" w:type="dxa"/>
              <w:left w:w="15" w:type="dxa"/>
              <w:right w:w="15" w:type="dxa"/>
            </w:tcMar>
            <w:vAlign w:val="bottom"/>
          </w:tcPr>
          <w:p w14:paraId="1A6FD5D6" w14:textId="391C0764" w:rsidR="28299C89" w:rsidRDefault="28299C89" w:rsidP="28299C89">
            <w:pPr>
              <w:spacing w:after="0"/>
              <w:jc w:val="right"/>
            </w:pPr>
            <w:r w:rsidRPr="28299C89">
              <w:rPr>
                <w:rFonts w:ascii="Aptos Narrow" w:eastAsia="Aptos Narrow" w:hAnsi="Aptos Narrow" w:cs="Aptos Narrow"/>
                <w:color w:val="000000" w:themeColor="text1"/>
              </w:rPr>
              <w:t>3.21</w:t>
            </w:r>
          </w:p>
        </w:tc>
        <w:tc>
          <w:tcPr>
            <w:tcW w:w="705" w:type="dxa"/>
            <w:tcBorders>
              <w:top w:val="nil"/>
              <w:left w:val="nil"/>
              <w:bottom w:val="nil"/>
              <w:right w:val="nil"/>
            </w:tcBorders>
            <w:tcMar>
              <w:top w:w="15" w:type="dxa"/>
              <w:left w:w="15" w:type="dxa"/>
              <w:right w:w="15" w:type="dxa"/>
            </w:tcMar>
            <w:vAlign w:val="bottom"/>
          </w:tcPr>
          <w:p w14:paraId="03CB2FBC" w14:textId="3902301C" w:rsidR="28299C89" w:rsidRDefault="28299C89" w:rsidP="28299C89">
            <w:pPr>
              <w:spacing w:after="0"/>
              <w:jc w:val="right"/>
            </w:pPr>
            <w:r w:rsidRPr="28299C89">
              <w:rPr>
                <w:rFonts w:ascii="Aptos Narrow" w:eastAsia="Aptos Narrow" w:hAnsi="Aptos Narrow" w:cs="Aptos Narrow"/>
                <w:color w:val="000000" w:themeColor="text1"/>
              </w:rPr>
              <w:t>0</w:t>
            </w:r>
          </w:p>
        </w:tc>
        <w:tc>
          <w:tcPr>
            <w:tcW w:w="2355" w:type="dxa"/>
            <w:tcBorders>
              <w:top w:val="nil"/>
              <w:left w:val="nil"/>
              <w:bottom w:val="nil"/>
              <w:right w:val="nil"/>
            </w:tcBorders>
            <w:tcMar>
              <w:top w:w="15" w:type="dxa"/>
              <w:left w:w="15" w:type="dxa"/>
              <w:right w:w="15" w:type="dxa"/>
            </w:tcMar>
            <w:vAlign w:val="bottom"/>
          </w:tcPr>
          <w:p w14:paraId="6D619940" w14:textId="2C2F7090" w:rsidR="28299C89" w:rsidRDefault="28299C89" w:rsidP="28299C89">
            <w:pPr>
              <w:spacing w:after="0"/>
            </w:pPr>
            <w:r w:rsidRPr="28299C89">
              <w:rPr>
                <w:rFonts w:ascii="Aptos Narrow" w:eastAsia="Aptos Narrow" w:hAnsi="Aptos Narrow" w:cs="Aptos Narrow"/>
                <w:color w:val="000000" w:themeColor="text1"/>
              </w:rPr>
              <w:t>good condition</w:t>
            </w:r>
          </w:p>
        </w:tc>
      </w:tr>
      <w:tr w:rsidR="28299C89" w14:paraId="2ED245A2" w14:textId="77777777" w:rsidTr="28299C89">
        <w:trPr>
          <w:trHeight w:val="315"/>
        </w:trPr>
        <w:tc>
          <w:tcPr>
            <w:tcW w:w="2985" w:type="dxa"/>
            <w:tcBorders>
              <w:top w:val="nil"/>
              <w:left w:val="nil"/>
              <w:bottom w:val="nil"/>
              <w:right w:val="nil"/>
            </w:tcBorders>
            <w:tcMar>
              <w:top w:w="15" w:type="dxa"/>
              <w:left w:w="15" w:type="dxa"/>
              <w:right w:w="15" w:type="dxa"/>
            </w:tcMar>
            <w:vAlign w:val="bottom"/>
          </w:tcPr>
          <w:p w14:paraId="200C568A" w14:textId="6C0384C5" w:rsidR="28299C89" w:rsidRDefault="28299C89" w:rsidP="28299C89">
            <w:pPr>
              <w:spacing w:after="0"/>
            </w:pPr>
            <w:r w:rsidRPr="28299C89">
              <w:rPr>
                <w:rFonts w:ascii="Aptos Narrow" w:eastAsia="Aptos Narrow" w:hAnsi="Aptos Narrow" w:cs="Aptos Narrow"/>
                <w:color w:val="000000" w:themeColor="text1"/>
              </w:rPr>
              <w:t>San Elijo Lagoon</w:t>
            </w:r>
          </w:p>
        </w:tc>
        <w:tc>
          <w:tcPr>
            <w:tcW w:w="735" w:type="dxa"/>
            <w:tcBorders>
              <w:top w:val="nil"/>
              <w:left w:val="nil"/>
              <w:bottom w:val="nil"/>
              <w:right w:val="nil"/>
            </w:tcBorders>
            <w:tcMar>
              <w:top w:w="15" w:type="dxa"/>
              <w:left w:w="15" w:type="dxa"/>
              <w:right w:w="15" w:type="dxa"/>
            </w:tcMar>
            <w:vAlign w:val="bottom"/>
          </w:tcPr>
          <w:p w14:paraId="26D5D49C" w14:textId="28B524B0" w:rsidR="28299C89" w:rsidRDefault="28299C89" w:rsidP="28299C89">
            <w:pPr>
              <w:spacing w:after="0"/>
              <w:jc w:val="right"/>
            </w:pPr>
            <w:r w:rsidRPr="28299C89">
              <w:rPr>
                <w:rFonts w:ascii="Aptos Narrow" w:eastAsia="Aptos Narrow" w:hAnsi="Aptos Narrow" w:cs="Aptos Narrow"/>
                <w:color w:val="000000" w:themeColor="text1"/>
              </w:rPr>
              <w:t>1.143</w:t>
            </w:r>
          </w:p>
        </w:tc>
        <w:tc>
          <w:tcPr>
            <w:tcW w:w="885" w:type="dxa"/>
            <w:tcBorders>
              <w:top w:val="nil"/>
              <w:left w:val="nil"/>
              <w:bottom w:val="nil"/>
              <w:right w:val="nil"/>
            </w:tcBorders>
            <w:tcMar>
              <w:top w:w="15" w:type="dxa"/>
              <w:left w:w="15" w:type="dxa"/>
              <w:right w:w="15" w:type="dxa"/>
            </w:tcMar>
            <w:vAlign w:val="bottom"/>
          </w:tcPr>
          <w:p w14:paraId="760E4D79" w14:textId="10E3310A" w:rsidR="28299C89" w:rsidRDefault="28299C89" w:rsidP="28299C89">
            <w:pPr>
              <w:spacing w:after="0"/>
              <w:jc w:val="right"/>
            </w:pPr>
            <w:r w:rsidRPr="28299C89">
              <w:rPr>
                <w:rFonts w:ascii="Aptos Narrow" w:eastAsia="Aptos Narrow" w:hAnsi="Aptos Narrow" w:cs="Aptos Narrow"/>
                <w:color w:val="000000" w:themeColor="text1"/>
              </w:rPr>
              <w:t>0</w:t>
            </w:r>
          </w:p>
        </w:tc>
        <w:tc>
          <w:tcPr>
            <w:tcW w:w="1035" w:type="dxa"/>
            <w:tcBorders>
              <w:top w:val="nil"/>
              <w:left w:val="nil"/>
              <w:bottom w:val="nil"/>
              <w:right w:val="nil"/>
            </w:tcBorders>
            <w:tcMar>
              <w:top w:w="15" w:type="dxa"/>
              <w:left w:w="15" w:type="dxa"/>
              <w:right w:w="15" w:type="dxa"/>
            </w:tcMar>
            <w:vAlign w:val="bottom"/>
          </w:tcPr>
          <w:p w14:paraId="1604209D" w14:textId="29B747E5" w:rsidR="28299C89" w:rsidRDefault="28299C89" w:rsidP="28299C89">
            <w:pPr>
              <w:spacing w:after="0"/>
              <w:jc w:val="right"/>
            </w:pPr>
            <w:r w:rsidRPr="28299C89">
              <w:rPr>
                <w:rFonts w:ascii="Aptos Narrow" w:eastAsia="Aptos Narrow" w:hAnsi="Aptos Narrow" w:cs="Aptos Narrow"/>
                <w:color w:val="000000" w:themeColor="text1"/>
              </w:rPr>
              <w:t>1.14</w:t>
            </w:r>
          </w:p>
        </w:tc>
        <w:tc>
          <w:tcPr>
            <w:tcW w:w="705" w:type="dxa"/>
            <w:tcBorders>
              <w:top w:val="nil"/>
              <w:left w:val="nil"/>
              <w:bottom w:val="nil"/>
              <w:right w:val="nil"/>
            </w:tcBorders>
            <w:tcMar>
              <w:top w:w="15" w:type="dxa"/>
              <w:left w:w="15" w:type="dxa"/>
              <w:right w:w="15" w:type="dxa"/>
            </w:tcMar>
            <w:vAlign w:val="bottom"/>
          </w:tcPr>
          <w:p w14:paraId="1813F723" w14:textId="05A036B6" w:rsidR="28299C89" w:rsidRDefault="28299C89" w:rsidP="28299C89">
            <w:pPr>
              <w:spacing w:after="0"/>
              <w:jc w:val="right"/>
            </w:pPr>
            <w:r w:rsidRPr="28299C89">
              <w:rPr>
                <w:rFonts w:ascii="Aptos Narrow" w:eastAsia="Aptos Narrow" w:hAnsi="Aptos Narrow" w:cs="Aptos Narrow"/>
                <w:color w:val="000000" w:themeColor="text1"/>
              </w:rPr>
              <w:t>1.14</w:t>
            </w:r>
          </w:p>
        </w:tc>
        <w:tc>
          <w:tcPr>
            <w:tcW w:w="705" w:type="dxa"/>
            <w:tcBorders>
              <w:top w:val="nil"/>
              <w:left w:val="nil"/>
              <w:bottom w:val="nil"/>
              <w:right w:val="nil"/>
            </w:tcBorders>
            <w:tcMar>
              <w:top w:w="15" w:type="dxa"/>
              <w:left w:w="15" w:type="dxa"/>
              <w:right w:w="15" w:type="dxa"/>
            </w:tcMar>
            <w:vAlign w:val="bottom"/>
          </w:tcPr>
          <w:p w14:paraId="5CEF275F" w14:textId="34A2B73F" w:rsidR="28299C89" w:rsidRDefault="28299C89" w:rsidP="28299C89">
            <w:pPr>
              <w:spacing w:after="0"/>
              <w:jc w:val="right"/>
            </w:pPr>
            <w:r w:rsidRPr="28299C89">
              <w:rPr>
                <w:rFonts w:ascii="Aptos Narrow" w:eastAsia="Aptos Narrow" w:hAnsi="Aptos Narrow" w:cs="Aptos Narrow"/>
                <w:color w:val="000000" w:themeColor="text1"/>
              </w:rPr>
              <w:t>0</w:t>
            </w:r>
          </w:p>
        </w:tc>
        <w:tc>
          <w:tcPr>
            <w:tcW w:w="2355" w:type="dxa"/>
            <w:tcBorders>
              <w:top w:val="nil"/>
              <w:left w:val="nil"/>
              <w:bottom w:val="nil"/>
              <w:right w:val="nil"/>
            </w:tcBorders>
            <w:tcMar>
              <w:top w:w="15" w:type="dxa"/>
              <w:left w:w="15" w:type="dxa"/>
              <w:right w:w="15" w:type="dxa"/>
            </w:tcMar>
            <w:vAlign w:val="bottom"/>
          </w:tcPr>
          <w:p w14:paraId="0950E941" w14:textId="033428F3" w:rsidR="28299C89" w:rsidRDefault="28299C89" w:rsidP="28299C89">
            <w:pPr>
              <w:spacing w:after="0"/>
            </w:pPr>
            <w:r w:rsidRPr="28299C89">
              <w:rPr>
                <w:rFonts w:ascii="Aptos Narrow" w:eastAsia="Aptos Narrow" w:hAnsi="Aptos Narrow" w:cs="Aptos Narrow"/>
                <w:color w:val="000000" w:themeColor="text1"/>
              </w:rPr>
              <w:t>poor condition</w:t>
            </w:r>
          </w:p>
        </w:tc>
      </w:tr>
      <w:tr w:rsidR="28299C89" w14:paraId="00A58766" w14:textId="77777777" w:rsidTr="28299C89">
        <w:trPr>
          <w:trHeight w:val="315"/>
        </w:trPr>
        <w:tc>
          <w:tcPr>
            <w:tcW w:w="2985" w:type="dxa"/>
            <w:tcBorders>
              <w:top w:val="nil"/>
              <w:left w:val="nil"/>
              <w:bottom w:val="nil"/>
              <w:right w:val="nil"/>
            </w:tcBorders>
            <w:tcMar>
              <w:top w:w="15" w:type="dxa"/>
              <w:left w:w="15" w:type="dxa"/>
              <w:right w:w="15" w:type="dxa"/>
            </w:tcMar>
            <w:vAlign w:val="bottom"/>
          </w:tcPr>
          <w:p w14:paraId="647977E0" w14:textId="65615FBF" w:rsidR="28299C89" w:rsidRDefault="28299C89" w:rsidP="28299C89">
            <w:pPr>
              <w:spacing w:after="0"/>
            </w:pPr>
            <w:r w:rsidRPr="28299C89">
              <w:rPr>
                <w:rFonts w:ascii="Aptos Narrow" w:eastAsia="Aptos Narrow" w:hAnsi="Aptos Narrow" w:cs="Aptos Narrow"/>
                <w:color w:val="000000" w:themeColor="text1"/>
              </w:rPr>
              <w:t>Santa Ana River</w:t>
            </w:r>
          </w:p>
        </w:tc>
        <w:tc>
          <w:tcPr>
            <w:tcW w:w="735" w:type="dxa"/>
            <w:tcBorders>
              <w:top w:val="nil"/>
              <w:left w:val="nil"/>
              <w:bottom w:val="nil"/>
              <w:right w:val="nil"/>
            </w:tcBorders>
            <w:tcMar>
              <w:top w:w="15" w:type="dxa"/>
              <w:left w:w="15" w:type="dxa"/>
              <w:right w:w="15" w:type="dxa"/>
            </w:tcMar>
            <w:vAlign w:val="bottom"/>
          </w:tcPr>
          <w:p w14:paraId="2A320741" w14:textId="431486C4" w:rsidR="28299C89" w:rsidRDefault="28299C89" w:rsidP="28299C89">
            <w:pPr>
              <w:spacing w:after="0"/>
              <w:jc w:val="right"/>
            </w:pPr>
            <w:r w:rsidRPr="28299C89">
              <w:rPr>
                <w:rFonts w:ascii="Aptos Narrow" w:eastAsia="Aptos Narrow" w:hAnsi="Aptos Narrow" w:cs="Aptos Narrow"/>
                <w:color w:val="000000" w:themeColor="text1"/>
              </w:rPr>
              <w:t>1.605</w:t>
            </w:r>
          </w:p>
        </w:tc>
        <w:tc>
          <w:tcPr>
            <w:tcW w:w="885" w:type="dxa"/>
            <w:tcBorders>
              <w:top w:val="nil"/>
              <w:left w:val="nil"/>
              <w:bottom w:val="nil"/>
              <w:right w:val="nil"/>
            </w:tcBorders>
            <w:tcMar>
              <w:top w:w="15" w:type="dxa"/>
              <w:left w:w="15" w:type="dxa"/>
              <w:right w:w="15" w:type="dxa"/>
            </w:tcMar>
            <w:vAlign w:val="bottom"/>
          </w:tcPr>
          <w:p w14:paraId="21D9A111" w14:textId="533363A7" w:rsidR="28299C89" w:rsidRDefault="28299C89" w:rsidP="28299C89">
            <w:pPr>
              <w:spacing w:after="0"/>
              <w:jc w:val="right"/>
            </w:pPr>
            <w:r w:rsidRPr="28299C89">
              <w:rPr>
                <w:rFonts w:ascii="Aptos Narrow" w:eastAsia="Aptos Narrow" w:hAnsi="Aptos Narrow" w:cs="Aptos Narrow"/>
                <w:color w:val="000000" w:themeColor="text1"/>
              </w:rPr>
              <w:t>0</w:t>
            </w:r>
          </w:p>
        </w:tc>
        <w:tc>
          <w:tcPr>
            <w:tcW w:w="1035" w:type="dxa"/>
            <w:tcBorders>
              <w:top w:val="nil"/>
              <w:left w:val="nil"/>
              <w:bottom w:val="nil"/>
              <w:right w:val="nil"/>
            </w:tcBorders>
            <w:tcMar>
              <w:top w:w="15" w:type="dxa"/>
              <w:left w:w="15" w:type="dxa"/>
              <w:right w:w="15" w:type="dxa"/>
            </w:tcMar>
            <w:vAlign w:val="bottom"/>
          </w:tcPr>
          <w:p w14:paraId="55FF9B98" w14:textId="4A60E412" w:rsidR="28299C89" w:rsidRDefault="28299C89" w:rsidP="28299C89">
            <w:pPr>
              <w:spacing w:after="0"/>
              <w:jc w:val="right"/>
            </w:pPr>
            <w:r w:rsidRPr="28299C89">
              <w:rPr>
                <w:rFonts w:ascii="Aptos Narrow" w:eastAsia="Aptos Narrow" w:hAnsi="Aptos Narrow" w:cs="Aptos Narrow"/>
                <w:color w:val="000000" w:themeColor="text1"/>
              </w:rPr>
              <w:t>1.6</w:t>
            </w:r>
          </w:p>
        </w:tc>
        <w:tc>
          <w:tcPr>
            <w:tcW w:w="705" w:type="dxa"/>
            <w:tcBorders>
              <w:top w:val="nil"/>
              <w:left w:val="nil"/>
              <w:bottom w:val="nil"/>
              <w:right w:val="nil"/>
            </w:tcBorders>
            <w:tcMar>
              <w:top w:w="15" w:type="dxa"/>
              <w:left w:w="15" w:type="dxa"/>
              <w:right w:w="15" w:type="dxa"/>
            </w:tcMar>
            <w:vAlign w:val="bottom"/>
          </w:tcPr>
          <w:p w14:paraId="48BE17AB" w14:textId="0E900F9B" w:rsidR="28299C89" w:rsidRDefault="28299C89" w:rsidP="28299C89">
            <w:pPr>
              <w:spacing w:after="0"/>
              <w:jc w:val="right"/>
            </w:pPr>
            <w:r w:rsidRPr="28299C89">
              <w:rPr>
                <w:rFonts w:ascii="Aptos Narrow" w:eastAsia="Aptos Narrow" w:hAnsi="Aptos Narrow" w:cs="Aptos Narrow"/>
                <w:color w:val="000000" w:themeColor="text1"/>
              </w:rPr>
              <w:t>1.6</w:t>
            </w:r>
          </w:p>
        </w:tc>
        <w:tc>
          <w:tcPr>
            <w:tcW w:w="705" w:type="dxa"/>
            <w:tcBorders>
              <w:top w:val="nil"/>
              <w:left w:val="nil"/>
              <w:bottom w:val="nil"/>
              <w:right w:val="nil"/>
            </w:tcBorders>
            <w:tcMar>
              <w:top w:w="15" w:type="dxa"/>
              <w:left w:w="15" w:type="dxa"/>
              <w:right w:w="15" w:type="dxa"/>
            </w:tcMar>
            <w:vAlign w:val="bottom"/>
          </w:tcPr>
          <w:p w14:paraId="0FD39C4C" w14:textId="1B471427" w:rsidR="28299C89" w:rsidRDefault="28299C89" w:rsidP="28299C89">
            <w:pPr>
              <w:spacing w:after="0"/>
              <w:jc w:val="right"/>
            </w:pPr>
            <w:r w:rsidRPr="28299C89">
              <w:rPr>
                <w:rFonts w:ascii="Aptos Narrow" w:eastAsia="Aptos Narrow" w:hAnsi="Aptos Narrow" w:cs="Aptos Narrow"/>
                <w:color w:val="000000" w:themeColor="text1"/>
              </w:rPr>
              <w:t>0</w:t>
            </w:r>
          </w:p>
        </w:tc>
        <w:tc>
          <w:tcPr>
            <w:tcW w:w="2355" w:type="dxa"/>
            <w:tcBorders>
              <w:top w:val="nil"/>
              <w:left w:val="nil"/>
              <w:bottom w:val="nil"/>
              <w:right w:val="nil"/>
            </w:tcBorders>
            <w:tcMar>
              <w:top w:w="15" w:type="dxa"/>
              <w:left w:w="15" w:type="dxa"/>
              <w:right w:w="15" w:type="dxa"/>
            </w:tcMar>
            <w:vAlign w:val="bottom"/>
          </w:tcPr>
          <w:p w14:paraId="5E527059" w14:textId="0449BD56" w:rsidR="28299C89" w:rsidRDefault="28299C89" w:rsidP="28299C89">
            <w:pPr>
              <w:spacing w:after="0"/>
            </w:pPr>
            <w:r w:rsidRPr="28299C89">
              <w:rPr>
                <w:rFonts w:ascii="Aptos Narrow" w:eastAsia="Aptos Narrow" w:hAnsi="Aptos Narrow" w:cs="Aptos Narrow"/>
                <w:color w:val="000000" w:themeColor="text1"/>
              </w:rPr>
              <w:t>poor condition</w:t>
            </w:r>
          </w:p>
        </w:tc>
      </w:tr>
      <w:tr w:rsidR="28299C89" w14:paraId="358F4539" w14:textId="77777777" w:rsidTr="28299C89">
        <w:trPr>
          <w:trHeight w:val="315"/>
        </w:trPr>
        <w:tc>
          <w:tcPr>
            <w:tcW w:w="2985" w:type="dxa"/>
            <w:tcBorders>
              <w:top w:val="nil"/>
              <w:left w:val="nil"/>
              <w:bottom w:val="nil"/>
              <w:right w:val="nil"/>
            </w:tcBorders>
            <w:tcMar>
              <w:top w:w="15" w:type="dxa"/>
              <w:left w:w="15" w:type="dxa"/>
              <w:right w:w="15" w:type="dxa"/>
            </w:tcMar>
            <w:vAlign w:val="bottom"/>
          </w:tcPr>
          <w:p w14:paraId="378236B0" w14:textId="34B55BAD" w:rsidR="28299C89" w:rsidRDefault="28299C89" w:rsidP="28299C89">
            <w:pPr>
              <w:spacing w:after="0"/>
            </w:pPr>
            <w:r w:rsidRPr="28299C89">
              <w:rPr>
                <w:rFonts w:ascii="Aptos Narrow" w:eastAsia="Aptos Narrow" w:hAnsi="Aptos Narrow" w:cs="Aptos Narrow"/>
                <w:color w:val="000000" w:themeColor="text1"/>
              </w:rPr>
              <w:t>Santa Cruz Island</w:t>
            </w:r>
          </w:p>
        </w:tc>
        <w:tc>
          <w:tcPr>
            <w:tcW w:w="735" w:type="dxa"/>
            <w:tcBorders>
              <w:top w:val="nil"/>
              <w:left w:val="nil"/>
              <w:bottom w:val="nil"/>
              <w:right w:val="nil"/>
            </w:tcBorders>
            <w:tcMar>
              <w:top w:w="15" w:type="dxa"/>
              <w:left w:w="15" w:type="dxa"/>
              <w:right w:w="15" w:type="dxa"/>
            </w:tcMar>
            <w:vAlign w:val="bottom"/>
          </w:tcPr>
          <w:p w14:paraId="53C1F7D2" w14:textId="326BED30" w:rsidR="28299C89" w:rsidRDefault="28299C89" w:rsidP="28299C89">
            <w:pPr>
              <w:spacing w:after="0"/>
              <w:jc w:val="right"/>
            </w:pPr>
            <w:r w:rsidRPr="28299C89">
              <w:rPr>
                <w:rFonts w:ascii="Aptos Narrow" w:eastAsia="Aptos Narrow" w:hAnsi="Aptos Narrow" w:cs="Aptos Narrow"/>
                <w:color w:val="000000" w:themeColor="text1"/>
              </w:rPr>
              <w:t>2.625</w:t>
            </w:r>
          </w:p>
        </w:tc>
        <w:tc>
          <w:tcPr>
            <w:tcW w:w="885" w:type="dxa"/>
            <w:tcBorders>
              <w:top w:val="nil"/>
              <w:left w:val="nil"/>
              <w:bottom w:val="nil"/>
              <w:right w:val="nil"/>
            </w:tcBorders>
            <w:tcMar>
              <w:top w:w="15" w:type="dxa"/>
              <w:left w:w="15" w:type="dxa"/>
              <w:right w:w="15" w:type="dxa"/>
            </w:tcMar>
            <w:vAlign w:val="bottom"/>
          </w:tcPr>
          <w:p w14:paraId="0FCF45C3" w14:textId="168BB7A2" w:rsidR="28299C89" w:rsidRDefault="28299C89" w:rsidP="28299C89">
            <w:pPr>
              <w:spacing w:after="0"/>
              <w:jc w:val="right"/>
            </w:pPr>
            <w:r w:rsidRPr="28299C89">
              <w:rPr>
                <w:rFonts w:ascii="Aptos Narrow" w:eastAsia="Aptos Narrow" w:hAnsi="Aptos Narrow" w:cs="Aptos Narrow"/>
                <w:color w:val="000000" w:themeColor="text1"/>
              </w:rPr>
              <w:t>0</w:t>
            </w:r>
          </w:p>
        </w:tc>
        <w:tc>
          <w:tcPr>
            <w:tcW w:w="1035" w:type="dxa"/>
            <w:tcBorders>
              <w:top w:val="nil"/>
              <w:left w:val="nil"/>
              <w:bottom w:val="nil"/>
              <w:right w:val="nil"/>
            </w:tcBorders>
            <w:tcMar>
              <w:top w:w="15" w:type="dxa"/>
              <w:left w:w="15" w:type="dxa"/>
              <w:right w:w="15" w:type="dxa"/>
            </w:tcMar>
            <w:vAlign w:val="bottom"/>
          </w:tcPr>
          <w:p w14:paraId="3DFFF50C" w14:textId="76192C6C" w:rsidR="28299C89" w:rsidRDefault="28299C89" w:rsidP="28299C89">
            <w:pPr>
              <w:spacing w:after="0"/>
              <w:jc w:val="right"/>
            </w:pPr>
            <w:r w:rsidRPr="28299C89">
              <w:rPr>
                <w:rFonts w:ascii="Aptos Narrow" w:eastAsia="Aptos Narrow" w:hAnsi="Aptos Narrow" w:cs="Aptos Narrow"/>
                <w:color w:val="000000" w:themeColor="text1"/>
              </w:rPr>
              <w:t>2.62</w:t>
            </w:r>
          </w:p>
        </w:tc>
        <w:tc>
          <w:tcPr>
            <w:tcW w:w="705" w:type="dxa"/>
            <w:tcBorders>
              <w:top w:val="nil"/>
              <w:left w:val="nil"/>
              <w:bottom w:val="nil"/>
              <w:right w:val="nil"/>
            </w:tcBorders>
            <w:tcMar>
              <w:top w:w="15" w:type="dxa"/>
              <w:left w:w="15" w:type="dxa"/>
              <w:right w:w="15" w:type="dxa"/>
            </w:tcMar>
            <w:vAlign w:val="bottom"/>
          </w:tcPr>
          <w:p w14:paraId="60AF0529" w14:textId="2BAE13F8" w:rsidR="28299C89" w:rsidRDefault="28299C89" w:rsidP="28299C89">
            <w:pPr>
              <w:spacing w:after="0"/>
              <w:jc w:val="right"/>
            </w:pPr>
            <w:r w:rsidRPr="28299C89">
              <w:rPr>
                <w:rFonts w:ascii="Aptos Narrow" w:eastAsia="Aptos Narrow" w:hAnsi="Aptos Narrow" w:cs="Aptos Narrow"/>
                <w:color w:val="000000" w:themeColor="text1"/>
              </w:rPr>
              <w:t>2.62</w:t>
            </w:r>
          </w:p>
        </w:tc>
        <w:tc>
          <w:tcPr>
            <w:tcW w:w="705" w:type="dxa"/>
            <w:tcBorders>
              <w:top w:val="nil"/>
              <w:left w:val="nil"/>
              <w:bottom w:val="nil"/>
              <w:right w:val="nil"/>
            </w:tcBorders>
            <w:tcMar>
              <w:top w:w="15" w:type="dxa"/>
              <w:left w:w="15" w:type="dxa"/>
              <w:right w:w="15" w:type="dxa"/>
            </w:tcMar>
            <w:vAlign w:val="bottom"/>
          </w:tcPr>
          <w:p w14:paraId="4F8EBF01" w14:textId="111DED00" w:rsidR="28299C89" w:rsidRDefault="28299C89" w:rsidP="28299C89">
            <w:pPr>
              <w:spacing w:after="0"/>
              <w:jc w:val="right"/>
            </w:pPr>
            <w:r w:rsidRPr="28299C89">
              <w:rPr>
                <w:rFonts w:ascii="Aptos Narrow" w:eastAsia="Aptos Narrow" w:hAnsi="Aptos Narrow" w:cs="Aptos Narrow"/>
                <w:color w:val="000000" w:themeColor="text1"/>
              </w:rPr>
              <w:t>0</w:t>
            </w:r>
          </w:p>
        </w:tc>
        <w:tc>
          <w:tcPr>
            <w:tcW w:w="2355" w:type="dxa"/>
            <w:tcBorders>
              <w:top w:val="nil"/>
              <w:left w:val="nil"/>
              <w:bottom w:val="nil"/>
              <w:right w:val="nil"/>
            </w:tcBorders>
            <w:tcMar>
              <w:top w:w="15" w:type="dxa"/>
              <w:left w:w="15" w:type="dxa"/>
              <w:right w:w="15" w:type="dxa"/>
            </w:tcMar>
            <w:vAlign w:val="bottom"/>
          </w:tcPr>
          <w:p w14:paraId="2F871CEE" w14:textId="24188F47" w:rsidR="28299C89" w:rsidRDefault="28299C89" w:rsidP="28299C89">
            <w:pPr>
              <w:spacing w:after="0"/>
            </w:pPr>
            <w:r w:rsidRPr="28299C89">
              <w:rPr>
                <w:rFonts w:ascii="Aptos Narrow" w:eastAsia="Aptos Narrow" w:hAnsi="Aptos Narrow" w:cs="Aptos Narrow"/>
                <w:color w:val="000000" w:themeColor="text1"/>
              </w:rPr>
              <w:t>good condition</w:t>
            </w:r>
          </w:p>
        </w:tc>
      </w:tr>
      <w:tr w:rsidR="28299C89" w14:paraId="0173C88A" w14:textId="77777777" w:rsidTr="28299C89">
        <w:trPr>
          <w:trHeight w:val="315"/>
        </w:trPr>
        <w:tc>
          <w:tcPr>
            <w:tcW w:w="2985" w:type="dxa"/>
            <w:tcBorders>
              <w:top w:val="nil"/>
              <w:left w:val="nil"/>
              <w:bottom w:val="nil"/>
              <w:right w:val="nil"/>
            </w:tcBorders>
            <w:tcMar>
              <w:top w:w="15" w:type="dxa"/>
              <w:left w:w="15" w:type="dxa"/>
              <w:right w:w="15" w:type="dxa"/>
            </w:tcMar>
            <w:vAlign w:val="bottom"/>
          </w:tcPr>
          <w:p w14:paraId="04B12B82" w14:textId="4EAD723E" w:rsidR="28299C89" w:rsidRDefault="28299C89" w:rsidP="28299C89">
            <w:pPr>
              <w:spacing w:after="0"/>
            </w:pPr>
            <w:r w:rsidRPr="28299C89">
              <w:rPr>
                <w:rFonts w:ascii="Aptos Narrow" w:eastAsia="Aptos Narrow" w:hAnsi="Aptos Narrow" w:cs="Aptos Narrow"/>
                <w:color w:val="000000" w:themeColor="text1"/>
              </w:rPr>
              <w:t>Seal Beach NWR</w:t>
            </w:r>
          </w:p>
        </w:tc>
        <w:tc>
          <w:tcPr>
            <w:tcW w:w="735" w:type="dxa"/>
            <w:tcBorders>
              <w:top w:val="nil"/>
              <w:left w:val="nil"/>
              <w:bottom w:val="nil"/>
              <w:right w:val="nil"/>
            </w:tcBorders>
            <w:tcMar>
              <w:top w:w="15" w:type="dxa"/>
              <w:left w:w="15" w:type="dxa"/>
              <w:right w:w="15" w:type="dxa"/>
            </w:tcMar>
            <w:vAlign w:val="bottom"/>
          </w:tcPr>
          <w:p w14:paraId="10541CD8" w14:textId="1C8FB888" w:rsidR="28299C89" w:rsidRDefault="28299C89" w:rsidP="28299C89">
            <w:pPr>
              <w:spacing w:after="0"/>
              <w:jc w:val="right"/>
            </w:pPr>
            <w:r w:rsidRPr="28299C89">
              <w:rPr>
                <w:rFonts w:ascii="Aptos Narrow" w:eastAsia="Aptos Narrow" w:hAnsi="Aptos Narrow" w:cs="Aptos Narrow"/>
                <w:color w:val="000000" w:themeColor="text1"/>
              </w:rPr>
              <w:t>2.477</w:t>
            </w:r>
          </w:p>
        </w:tc>
        <w:tc>
          <w:tcPr>
            <w:tcW w:w="885" w:type="dxa"/>
            <w:tcBorders>
              <w:top w:val="nil"/>
              <w:left w:val="nil"/>
              <w:bottom w:val="nil"/>
              <w:right w:val="nil"/>
            </w:tcBorders>
            <w:tcMar>
              <w:top w:w="15" w:type="dxa"/>
              <w:left w:w="15" w:type="dxa"/>
              <w:right w:w="15" w:type="dxa"/>
            </w:tcMar>
            <w:vAlign w:val="bottom"/>
          </w:tcPr>
          <w:p w14:paraId="1E2D5C38" w14:textId="05E14D1B" w:rsidR="28299C89" w:rsidRDefault="28299C89" w:rsidP="28299C89">
            <w:pPr>
              <w:spacing w:after="0"/>
              <w:jc w:val="right"/>
            </w:pPr>
            <w:r w:rsidRPr="28299C89">
              <w:rPr>
                <w:rFonts w:ascii="Aptos Narrow" w:eastAsia="Aptos Narrow" w:hAnsi="Aptos Narrow" w:cs="Aptos Narrow"/>
                <w:color w:val="000000" w:themeColor="text1"/>
              </w:rPr>
              <w:t>0.414</w:t>
            </w:r>
          </w:p>
        </w:tc>
        <w:tc>
          <w:tcPr>
            <w:tcW w:w="1035" w:type="dxa"/>
            <w:tcBorders>
              <w:top w:val="nil"/>
              <w:left w:val="nil"/>
              <w:bottom w:val="nil"/>
              <w:right w:val="nil"/>
            </w:tcBorders>
            <w:tcMar>
              <w:top w:w="15" w:type="dxa"/>
              <w:left w:w="15" w:type="dxa"/>
              <w:right w:w="15" w:type="dxa"/>
            </w:tcMar>
            <w:vAlign w:val="bottom"/>
          </w:tcPr>
          <w:p w14:paraId="66391D0B" w14:textId="7E543ABC" w:rsidR="28299C89" w:rsidRDefault="28299C89" w:rsidP="28299C89">
            <w:pPr>
              <w:spacing w:after="0"/>
              <w:jc w:val="right"/>
            </w:pPr>
            <w:r w:rsidRPr="28299C89">
              <w:rPr>
                <w:rFonts w:ascii="Aptos Narrow" w:eastAsia="Aptos Narrow" w:hAnsi="Aptos Narrow" w:cs="Aptos Narrow"/>
                <w:color w:val="000000" w:themeColor="text1"/>
              </w:rPr>
              <w:t>2.08</w:t>
            </w:r>
          </w:p>
        </w:tc>
        <w:tc>
          <w:tcPr>
            <w:tcW w:w="705" w:type="dxa"/>
            <w:tcBorders>
              <w:top w:val="nil"/>
              <w:left w:val="nil"/>
              <w:bottom w:val="nil"/>
              <w:right w:val="nil"/>
            </w:tcBorders>
            <w:tcMar>
              <w:top w:w="15" w:type="dxa"/>
              <w:left w:w="15" w:type="dxa"/>
              <w:right w:w="15" w:type="dxa"/>
            </w:tcMar>
            <w:vAlign w:val="bottom"/>
          </w:tcPr>
          <w:p w14:paraId="6BB8A2ED" w14:textId="0DA13044" w:rsidR="28299C89" w:rsidRDefault="28299C89" w:rsidP="28299C89">
            <w:pPr>
              <w:spacing w:after="0"/>
              <w:jc w:val="right"/>
            </w:pPr>
            <w:r w:rsidRPr="28299C89">
              <w:rPr>
                <w:rFonts w:ascii="Aptos Narrow" w:eastAsia="Aptos Narrow" w:hAnsi="Aptos Narrow" w:cs="Aptos Narrow"/>
                <w:color w:val="000000" w:themeColor="text1"/>
              </w:rPr>
              <w:t>2.88</w:t>
            </w:r>
          </w:p>
        </w:tc>
        <w:tc>
          <w:tcPr>
            <w:tcW w:w="705" w:type="dxa"/>
            <w:tcBorders>
              <w:top w:val="nil"/>
              <w:left w:val="nil"/>
              <w:bottom w:val="nil"/>
              <w:right w:val="nil"/>
            </w:tcBorders>
            <w:tcMar>
              <w:top w:w="15" w:type="dxa"/>
              <w:left w:w="15" w:type="dxa"/>
              <w:right w:w="15" w:type="dxa"/>
            </w:tcMar>
            <w:vAlign w:val="bottom"/>
          </w:tcPr>
          <w:p w14:paraId="21F899AC" w14:textId="7999CEE2" w:rsidR="28299C89" w:rsidRDefault="28299C89" w:rsidP="28299C89">
            <w:pPr>
              <w:spacing w:after="0"/>
              <w:jc w:val="right"/>
            </w:pPr>
            <w:r w:rsidRPr="28299C89">
              <w:rPr>
                <w:rFonts w:ascii="Aptos Narrow" w:eastAsia="Aptos Narrow" w:hAnsi="Aptos Narrow" w:cs="Aptos Narrow"/>
                <w:color w:val="000000" w:themeColor="text1"/>
              </w:rPr>
              <w:t>0.8</w:t>
            </w:r>
          </w:p>
        </w:tc>
        <w:tc>
          <w:tcPr>
            <w:tcW w:w="2355" w:type="dxa"/>
            <w:tcBorders>
              <w:top w:val="nil"/>
              <w:left w:val="nil"/>
              <w:bottom w:val="nil"/>
              <w:right w:val="nil"/>
            </w:tcBorders>
            <w:tcMar>
              <w:top w:w="15" w:type="dxa"/>
              <w:left w:w="15" w:type="dxa"/>
              <w:right w:w="15" w:type="dxa"/>
            </w:tcMar>
            <w:vAlign w:val="bottom"/>
          </w:tcPr>
          <w:p w14:paraId="4AA25C30" w14:textId="1EDBFE65" w:rsidR="28299C89" w:rsidRDefault="28299C89" w:rsidP="28299C89">
            <w:pPr>
              <w:spacing w:after="0"/>
            </w:pPr>
            <w:r w:rsidRPr="28299C89">
              <w:rPr>
                <w:rFonts w:ascii="Aptos Narrow" w:eastAsia="Aptos Narrow" w:hAnsi="Aptos Narrow" w:cs="Aptos Narrow"/>
                <w:color w:val="000000" w:themeColor="text1"/>
              </w:rPr>
              <w:t>moderate condition</w:t>
            </w:r>
          </w:p>
        </w:tc>
      </w:tr>
      <w:tr w:rsidR="28299C89" w14:paraId="4C12CE00" w14:textId="77777777" w:rsidTr="28299C89">
        <w:trPr>
          <w:trHeight w:val="315"/>
        </w:trPr>
        <w:tc>
          <w:tcPr>
            <w:tcW w:w="2985" w:type="dxa"/>
            <w:tcBorders>
              <w:top w:val="nil"/>
              <w:left w:val="nil"/>
              <w:bottom w:val="double" w:sz="24" w:space="0" w:color="000000" w:themeColor="text1"/>
              <w:right w:val="nil"/>
            </w:tcBorders>
            <w:tcMar>
              <w:top w:w="15" w:type="dxa"/>
              <w:left w:w="15" w:type="dxa"/>
              <w:right w:w="15" w:type="dxa"/>
            </w:tcMar>
            <w:vAlign w:val="bottom"/>
          </w:tcPr>
          <w:p w14:paraId="15A08E39" w14:textId="0F75C1DF" w:rsidR="28299C89" w:rsidRDefault="28299C89" w:rsidP="28299C89">
            <w:pPr>
              <w:spacing w:after="0"/>
            </w:pPr>
            <w:r w:rsidRPr="28299C89">
              <w:rPr>
                <w:rFonts w:ascii="Aptos Narrow" w:eastAsia="Aptos Narrow" w:hAnsi="Aptos Narrow" w:cs="Aptos Narrow"/>
                <w:color w:val="000000" w:themeColor="text1"/>
              </w:rPr>
              <w:t>Seal Beach NWR (Case Pond)</w:t>
            </w:r>
          </w:p>
        </w:tc>
        <w:tc>
          <w:tcPr>
            <w:tcW w:w="735" w:type="dxa"/>
            <w:tcBorders>
              <w:top w:val="nil"/>
              <w:left w:val="nil"/>
              <w:bottom w:val="double" w:sz="24" w:space="0" w:color="000000" w:themeColor="text1"/>
              <w:right w:val="nil"/>
            </w:tcBorders>
            <w:tcMar>
              <w:top w:w="15" w:type="dxa"/>
              <w:left w:w="15" w:type="dxa"/>
              <w:right w:w="15" w:type="dxa"/>
            </w:tcMar>
            <w:vAlign w:val="bottom"/>
          </w:tcPr>
          <w:p w14:paraId="011424F5" w14:textId="39E18DEE" w:rsidR="28299C89" w:rsidRDefault="28299C89" w:rsidP="28299C89">
            <w:pPr>
              <w:spacing w:after="0"/>
              <w:jc w:val="right"/>
            </w:pPr>
            <w:r w:rsidRPr="28299C89">
              <w:rPr>
                <w:rFonts w:ascii="Aptos Narrow" w:eastAsia="Aptos Narrow" w:hAnsi="Aptos Narrow" w:cs="Aptos Narrow"/>
                <w:color w:val="000000" w:themeColor="text1"/>
              </w:rPr>
              <w:t>1.664</w:t>
            </w:r>
          </w:p>
        </w:tc>
        <w:tc>
          <w:tcPr>
            <w:tcW w:w="885" w:type="dxa"/>
            <w:tcBorders>
              <w:top w:val="nil"/>
              <w:left w:val="nil"/>
              <w:bottom w:val="double" w:sz="24" w:space="0" w:color="000000" w:themeColor="text1"/>
              <w:right w:val="nil"/>
            </w:tcBorders>
            <w:tcMar>
              <w:top w:w="15" w:type="dxa"/>
              <w:left w:w="15" w:type="dxa"/>
              <w:right w:w="15" w:type="dxa"/>
            </w:tcMar>
            <w:vAlign w:val="bottom"/>
          </w:tcPr>
          <w:p w14:paraId="7B2E7591" w14:textId="147E1ED3" w:rsidR="28299C89" w:rsidRDefault="28299C89" w:rsidP="28299C89">
            <w:pPr>
              <w:spacing w:after="0"/>
              <w:jc w:val="right"/>
            </w:pPr>
            <w:r w:rsidRPr="28299C89">
              <w:rPr>
                <w:rFonts w:ascii="Aptos Narrow" w:eastAsia="Aptos Narrow" w:hAnsi="Aptos Narrow" w:cs="Aptos Narrow"/>
                <w:color w:val="000000" w:themeColor="text1"/>
              </w:rPr>
              <w:t>0</w:t>
            </w:r>
          </w:p>
        </w:tc>
        <w:tc>
          <w:tcPr>
            <w:tcW w:w="1035" w:type="dxa"/>
            <w:tcBorders>
              <w:top w:val="nil"/>
              <w:left w:val="nil"/>
              <w:bottom w:val="double" w:sz="24" w:space="0" w:color="000000" w:themeColor="text1"/>
              <w:right w:val="nil"/>
            </w:tcBorders>
            <w:tcMar>
              <w:top w:w="15" w:type="dxa"/>
              <w:left w:w="15" w:type="dxa"/>
              <w:right w:w="15" w:type="dxa"/>
            </w:tcMar>
            <w:vAlign w:val="bottom"/>
          </w:tcPr>
          <w:p w14:paraId="1B87C90D" w14:textId="4ED4354D" w:rsidR="28299C89" w:rsidRDefault="28299C89" w:rsidP="28299C89">
            <w:pPr>
              <w:spacing w:after="0"/>
              <w:jc w:val="right"/>
            </w:pPr>
            <w:r w:rsidRPr="28299C89">
              <w:rPr>
                <w:rFonts w:ascii="Aptos Narrow" w:eastAsia="Aptos Narrow" w:hAnsi="Aptos Narrow" w:cs="Aptos Narrow"/>
                <w:color w:val="000000" w:themeColor="text1"/>
              </w:rPr>
              <w:t>1.66</w:t>
            </w:r>
          </w:p>
        </w:tc>
        <w:tc>
          <w:tcPr>
            <w:tcW w:w="705" w:type="dxa"/>
            <w:tcBorders>
              <w:top w:val="nil"/>
              <w:left w:val="nil"/>
              <w:bottom w:val="double" w:sz="24" w:space="0" w:color="000000" w:themeColor="text1"/>
              <w:right w:val="nil"/>
            </w:tcBorders>
            <w:tcMar>
              <w:top w:w="15" w:type="dxa"/>
              <w:left w:w="15" w:type="dxa"/>
              <w:right w:w="15" w:type="dxa"/>
            </w:tcMar>
            <w:vAlign w:val="bottom"/>
          </w:tcPr>
          <w:p w14:paraId="4A2613A5" w14:textId="513B2615" w:rsidR="28299C89" w:rsidRDefault="28299C89" w:rsidP="28299C89">
            <w:pPr>
              <w:spacing w:after="0"/>
              <w:jc w:val="right"/>
            </w:pPr>
            <w:r w:rsidRPr="28299C89">
              <w:rPr>
                <w:rFonts w:ascii="Aptos Narrow" w:eastAsia="Aptos Narrow" w:hAnsi="Aptos Narrow" w:cs="Aptos Narrow"/>
                <w:color w:val="000000" w:themeColor="text1"/>
              </w:rPr>
              <w:t>1.66</w:t>
            </w:r>
          </w:p>
        </w:tc>
        <w:tc>
          <w:tcPr>
            <w:tcW w:w="705" w:type="dxa"/>
            <w:tcBorders>
              <w:top w:val="nil"/>
              <w:left w:val="nil"/>
              <w:bottom w:val="double" w:sz="24" w:space="0" w:color="000000" w:themeColor="text1"/>
              <w:right w:val="nil"/>
            </w:tcBorders>
            <w:tcMar>
              <w:top w:w="15" w:type="dxa"/>
              <w:left w:w="15" w:type="dxa"/>
              <w:right w:w="15" w:type="dxa"/>
            </w:tcMar>
            <w:vAlign w:val="bottom"/>
          </w:tcPr>
          <w:p w14:paraId="12857CC2" w14:textId="5AB495CF" w:rsidR="28299C89" w:rsidRDefault="28299C89" w:rsidP="28299C89">
            <w:pPr>
              <w:spacing w:after="0"/>
              <w:jc w:val="right"/>
            </w:pPr>
            <w:r w:rsidRPr="28299C89">
              <w:rPr>
                <w:rFonts w:ascii="Aptos Narrow" w:eastAsia="Aptos Narrow" w:hAnsi="Aptos Narrow" w:cs="Aptos Narrow"/>
                <w:color w:val="000000" w:themeColor="text1"/>
              </w:rPr>
              <w:t>0</w:t>
            </w:r>
          </w:p>
        </w:tc>
        <w:tc>
          <w:tcPr>
            <w:tcW w:w="2355" w:type="dxa"/>
            <w:tcBorders>
              <w:top w:val="nil"/>
              <w:left w:val="nil"/>
              <w:bottom w:val="double" w:sz="24" w:space="0" w:color="000000" w:themeColor="text1"/>
              <w:right w:val="nil"/>
            </w:tcBorders>
            <w:tcMar>
              <w:top w:w="15" w:type="dxa"/>
              <w:left w:w="15" w:type="dxa"/>
              <w:right w:w="15" w:type="dxa"/>
            </w:tcMar>
            <w:vAlign w:val="bottom"/>
          </w:tcPr>
          <w:p w14:paraId="0870AF2A" w14:textId="2A4C0F32" w:rsidR="28299C89" w:rsidRDefault="28299C89" w:rsidP="28299C89">
            <w:pPr>
              <w:spacing w:after="0"/>
            </w:pPr>
            <w:r w:rsidRPr="28299C89">
              <w:rPr>
                <w:rFonts w:ascii="Aptos Narrow" w:eastAsia="Aptos Narrow" w:hAnsi="Aptos Narrow" w:cs="Aptos Narrow"/>
                <w:color w:val="000000" w:themeColor="text1"/>
              </w:rPr>
              <w:t>poor condition</w:t>
            </w:r>
          </w:p>
        </w:tc>
      </w:tr>
    </w:tbl>
    <w:p w14:paraId="649B30E3" w14:textId="77777777" w:rsidR="00556AC7" w:rsidRDefault="00556AC7" w:rsidP="28299C89">
      <w:pPr>
        <w:rPr>
          <w:sz w:val="28"/>
          <w:szCs w:val="28"/>
        </w:rPr>
      </w:pPr>
    </w:p>
    <w:p w14:paraId="4771104E" w14:textId="77777777" w:rsidR="00556AC7" w:rsidRDefault="00556AC7" w:rsidP="28299C89">
      <w:pPr>
        <w:rPr>
          <w:sz w:val="28"/>
          <w:szCs w:val="28"/>
        </w:rPr>
      </w:pPr>
    </w:p>
    <w:p w14:paraId="465F08F4" w14:textId="7A85214E" w:rsidR="001300C2" w:rsidRDefault="00556AC7" w:rsidP="28299C89">
      <w:pPr>
        <w:rPr>
          <w:b/>
          <w:bCs/>
          <w:sz w:val="28"/>
          <w:szCs w:val="28"/>
        </w:rPr>
      </w:pPr>
      <w:r w:rsidRPr="00A00C52">
        <w:rPr>
          <w:b/>
          <w:bCs/>
          <w:sz w:val="28"/>
          <w:szCs w:val="28"/>
        </w:rPr>
        <w:t xml:space="preserve">Table B3. </w:t>
      </w:r>
      <w:r w:rsidR="004106E2" w:rsidRPr="00A00C52">
        <w:rPr>
          <w:b/>
          <w:bCs/>
          <w:sz w:val="28"/>
          <w:szCs w:val="28"/>
        </w:rPr>
        <w:t xml:space="preserve">Percent area-weighted </w:t>
      </w:r>
      <w:r w:rsidR="00075096" w:rsidRPr="00A00C52">
        <w:rPr>
          <w:b/>
          <w:bCs/>
          <w:sz w:val="28"/>
          <w:szCs w:val="28"/>
        </w:rPr>
        <w:t xml:space="preserve">ecosystem function </w:t>
      </w:r>
      <w:r w:rsidR="004106E2" w:rsidRPr="00A00C52">
        <w:rPr>
          <w:b/>
          <w:bCs/>
          <w:sz w:val="28"/>
          <w:szCs w:val="28"/>
        </w:rPr>
        <w:t>scores by stratum</w:t>
      </w:r>
      <w:r w:rsidR="00A00C52" w:rsidRPr="00A00C52">
        <w:rPr>
          <w:b/>
          <w:bCs/>
          <w:sz w:val="28"/>
          <w:szCs w:val="28"/>
        </w:rPr>
        <w:t xml:space="preserve">, including upper and lower 95% confidence intervals. </w:t>
      </w:r>
    </w:p>
    <w:tbl>
      <w:tblPr>
        <w:tblW w:w="8995" w:type="dxa"/>
        <w:tblLook w:val="04A0" w:firstRow="1" w:lastRow="0" w:firstColumn="1" w:lastColumn="0" w:noHBand="0" w:noVBand="1"/>
      </w:tblPr>
      <w:tblGrid>
        <w:gridCol w:w="1538"/>
        <w:gridCol w:w="1986"/>
        <w:gridCol w:w="1691"/>
        <w:gridCol w:w="1350"/>
        <w:gridCol w:w="1080"/>
        <w:gridCol w:w="1350"/>
      </w:tblGrid>
      <w:tr w:rsidR="00B81812" w:rsidRPr="00B81812" w14:paraId="2D117316" w14:textId="77777777" w:rsidTr="00B81812">
        <w:trPr>
          <w:trHeight w:val="1360"/>
        </w:trPr>
        <w:tc>
          <w:tcPr>
            <w:tcW w:w="1538" w:type="dxa"/>
            <w:tcBorders>
              <w:top w:val="single" w:sz="4" w:space="0" w:color="auto"/>
              <w:left w:val="single" w:sz="4" w:space="0" w:color="auto"/>
              <w:bottom w:val="single" w:sz="4" w:space="0" w:color="auto"/>
              <w:right w:val="single" w:sz="4" w:space="0" w:color="auto"/>
            </w:tcBorders>
            <w:shd w:val="clear" w:color="000000" w:fill="E8E8E8"/>
            <w:vAlign w:val="bottom"/>
            <w:hideMark/>
          </w:tcPr>
          <w:p w14:paraId="2E6219F3"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Ecosystem Function</w:t>
            </w:r>
          </w:p>
        </w:tc>
        <w:tc>
          <w:tcPr>
            <w:tcW w:w="1986" w:type="dxa"/>
            <w:tcBorders>
              <w:top w:val="single" w:sz="4" w:space="0" w:color="auto"/>
              <w:left w:val="nil"/>
              <w:bottom w:val="single" w:sz="4" w:space="0" w:color="auto"/>
              <w:right w:val="single" w:sz="4" w:space="0" w:color="auto"/>
            </w:tcBorders>
            <w:shd w:val="clear" w:color="000000" w:fill="E8E8E8"/>
            <w:vAlign w:val="bottom"/>
            <w:hideMark/>
          </w:tcPr>
          <w:p w14:paraId="048A3E72"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Stratum</w:t>
            </w:r>
          </w:p>
        </w:tc>
        <w:tc>
          <w:tcPr>
            <w:tcW w:w="1691" w:type="dxa"/>
            <w:tcBorders>
              <w:top w:val="single" w:sz="4" w:space="0" w:color="auto"/>
              <w:left w:val="nil"/>
              <w:bottom w:val="single" w:sz="4" w:space="0" w:color="auto"/>
              <w:right w:val="single" w:sz="4" w:space="0" w:color="auto"/>
            </w:tcBorders>
            <w:shd w:val="clear" w:color="000000" w:fill="E8E8E8"/>
            <w:vAlign w:val="bottom"/>
            <w:hideMark/>
          </w:tcPr>
          <w:p w14:paraId="468A539C"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Condition</w:t>
            </w:r>
          </w:p>
        </w:tc>
        <w:tc>
          <w:tcPr>
            <w:tcW w:w="1350" w:type="dxa"/>
            <w:tcBorders>
              <w:top w:val="single" w:sz="4" w:space="0" w:color="auto"/>
              <w:left w:val="nil"/>
              <w:bottom w:val="single" w:sz="4" w:space="0" w:color="auto"/>
              <w:right w:val="single" w:sz="4" w:space="0" w:color="auto"/>
            </w:tcBorders>
            <w:shd w:val="clear" w:color="000000" w:fill="E8E8E8"/>
            <w:vAlign w:val="bottom"/>
            <w:hideMark/>
          </w:tcPr>
          <w:p w14:paraId="43B66A5A"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Percent Area Estimate</w:t>
            </w:r>
          </w:p>
        </w:tc>
        <w:tc>
          <w:tcPr>
            <w:tcW w:w="1080" w:type="dxa"/>
            <w:tcBorders>
              <w:top w:val="single" w:sz="4" w:space="0" w:color="auto"/>
              <w:left w:val="nil"/>
              <w:bottom w:val="single" w:sz="4" w:space="0" w:color="auto"/>
              <w:right w:val="single" w:sz="4" w:space="0" w:color="auto"/>
            </w:tcBorders>
            <w:shd w:val="clear" w:color="000000" w:fill="E8E8E8"/>
            <w:vAlign w:val="bottom"/>
            <w:hideMark/>
          </w:tcPr>
          <w:p w14:paraId="481AE100"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Lower 95% CI</w:t>
            </w:r>
          </w:p>
        </w:tc>
        <w:tc>
          <w:tcPr>
            <w:tcW w:w="1350" w:type="dxa"/>
            <w:tcBorders>
              <w:top w:val="single" w:sz="4" w:space="0" w:color="auto"/>
              <w:left w:val="nil"/>
              <w:bottom w:val="single" w:sz="4" w:space="0" w:color="auto"/>
              <w:right w:val="single" w:sz="4" w:space="0" w:color="auto"/>
            </w:tcBorders>
            <w:shd w:val="clear" w:color="000000" w:fill="E8E8E8"/>
            <w:vAlign w:val="bottom"/>
            <w:hideMark/>
          </w:tcPr>
          <w:p w14:paraId="4A36A2D4"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Upper 95% CI</w:t>
            </w:r>
          </w:p>
        </w:tc>
      </w:tr>
      <w:tr w:rsidR="00B81812" w:rsidRPr="00B81812" w14:paraId="5D73A94A"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1178E531"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lastRenderedPageBreak/>
              <w:t>substrate stabilization</w:t>
            </w:r>
          </w:p>
        </w:tc>
        <w:tc>
          <w:tcPr>
            <w:tcW w:w="1986" w:type="dxa"/>
            <w:tcBorders>
              <w:top w:val="nil"/>
              <w:left w:val="nil"/>
              <w:bottom w:val="single" w:sz="4" w:space="0" w:color="auto"/>
              <w:right w:val="single" w:sz="4" w:space="0" w:color="auto"/>
            </w:tcBorders>
            <w:vAlign w:val="bottom"/>
            <w:hideMark/>
          </w:tcPr>
          <w:p w14:paraId="65FD463D"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407C9044"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Poor</w:t>
            </w:r>
          </w:p>
        </w:tc>
        <w:tc>
          <w:tcPr>
            <w:tcW w:w="1350" w:type="dxa"/>
            <w:tcBorders>
              <w:top w:val="nil"/>
              <w:left w:val="nil"/>
              <w:bottom w:val="single" w:sz="4" w:space="0" w:color="auto"/>
              <w:right w:val="single" w:sz="4" w:space="0" w:color="auto"/>
            </w:tcBorders>
            <w:noWrap/>
            <w:vAlign w:val="bottom"/>
            <w:hideMark/>
          </w:tcPr>
          <w:p w14:paraId="05B74F1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35.69</w:t>
            </w:r>
          </w:p>
        </w:tc>
        <w:tc>
          <w:tcPr>
            <w:tcW w:w="1080" w:type="dxa"/>
            <w:tcBorders>
              <w:top w:val="nil"/>
              <w:left w:val="nil"/>
              <w:bottom w:val="single" w:sz="4" w:space="0" w:color="auto"/>
              <w:right w:val="single" w:sz="4" w:space="0" w:color="auto"/>
            </w:tcBorders>
            <w:noWrap/>
            <w:vAlign w:val="bottom"/>
            <w:hideMark/>
          </w:tcPr>
          <w:p w14:paraId="64618BF4"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10.39</w:t>
            </w:r>
          </w:p>
        </w:tc>
        <w:tc>
          <w:tcPr>
            <w:tcW w:w="1350" w:type="dxa"/>
            <w:tcBorders>
              <w:top w:val="nil"/>
              <w:left w:val="nil"/>
              <w:bottom w:val="single" w:sz="4" w:space="0" w:color="auto"/>
              <w:right w:val="single" w:sz="4" w:space="0" w:color="auto"/>
            </w:tcBorders>
            <w:noWrap/>
            <w:vAlign w:val="bottom"/>
            <w:hideMark/>
          </w:tcPr>
          <w:p w14:paraId="0D42F9B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60.98</w:t>
            </w:r>
          </w:p>
        </w:tc>
      </w:tr>
      <w:tr w:rsidR="00B81812" w:rsidRPr="00B81812" w14:paraId="5FE796CC"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39326FB9"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substrate stabilization</w:t>
            </w:r>
          </w:p>
        </w:tc>
        <w:tc>
          <w:tcPr>
            <w:tcW w:w="1986" w:type="dxa"/>
            <w:tcBorders>
              <w:top w:val="nil"/>
              <w:left w:val="nil"/>
              <w:bottom w:val="single" w:sz="4" w:space="0" w:color="auto"/>
              <w:right w:val="single" w:sz="4" w:space="0" w:color="auto"/>
            </w:tcBorders>
            <w:vAlign w:val="bottom"/>
            <w:hideMark/>
          </w:tcPr>
          <w:p w14:paraId="5EF4DF00"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731BF82F"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Moderate</w:t>
            </w:r>
          </w:p>
        </w:tc>
        <w:tc>
          <w:tcPr>
            <w:tcW w:w="1350" w:type="dxa"/>
            <w:tcBorders>
              <w:top w:val="nil"/>
              <w:left w:val="nil"/>
              <w:bottom w:val="single" w:sz="4" w:space="0" w:color="auto"/>
              <w:right w:val="single" w:sz="4" w:space="0" w:color="auto"/>
            </w:tcBorders>
            <w:noWrap/>
            <w:vAlign w:val="bottom"/>
            <w:hideMark/>
          </w:tcPr>
          <w:p w14:paraId="130D2694"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7.14</w:t>
            </w:r>
          </w:p>
        </w:tc>
        <w:tc>
          <w:tcPr>
            <w:tcW w:w="1080" w:type="dxa"/>
            <w:tcBorders>
              <w:top w:val="nil"/>
              <w:left w:val="nil"/>
              <w:bottom w:val="single" w:sz="4" w:space="0" w:color="auto"/>
              <w:right w:val="single" w:sz="4" w:space="0" w:color="auto"/>
            </w:tcBorders>
            <w:noWrap/>
            <w:vAlign w:val="bottom"/>
            <w:hideMark/>
          </w:tcPr>
          <w:p w14:paraId="7A8DA6D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2746BDA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20.73</w:t>
            </w:r>
          </w:p>
        </w:tc>
      </w:tr>
      <w:tr w:rsidR="00B81812" w:rsidRPr="00B81812" w14:paraId="395A40B4"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5291011A"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substrate stabilization</w:t>
            </w:r>
          </w:p>
        </w:tc>
        <w:tc>
          <w:tcPr>
            <w:tcW w:w="1986" w:type="dxa"/>
            <w:tcBorders>
              <w:top w:val="nil"/>
              <w:left w:val="nil"/>
              <w:bottom w:val="single" w:sz="4" w:space="0" w:color="auto"/>
              <w:right w:val="single" w:sz="4" w:space="0" w:color="auto"/>
            </w:tcBorders>
            <w:vAlign w:val="bottom"/>
            <w:hideMark/>
          </w:tcPr>
          <w:p w14:paraId="1FE418FD"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0C9F73E3"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Good</w:t>
            </w:r>
          </w:p>
        </w:tc>
        <w:tc>
          <w:tcPr>
            <w:tcW w:w="1350" w:type="dxa"/>
            <w:tcBorders>
              <w:top w:val="nil"/>
              <w:left w:val="nil"/>
              <w:bottom w:val="single" w:sz="4" w:space="0" w:color="auto"/>
              <w:right w:val="single" w:sz="4" w:space="0" w:color="auto"/>
            </w:tcBorders>
            <w:noWrap/>
            <w:vAlign w:val="bottom"/>
            <w:hideMark/>
          </w:tcPr>
          <w:p w14:paraId="5C2D7400"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35.76</w:t>
            </w:r>
          </w:p>
        </w:tc>
        <w:tc>
          <w:tcPr>
            <w:tcW w:w="1080" w:type="dxa"/>
            <w:tcBorders>
              <w:top w:val="nil"/>
              <w:left w:val="nil"/>
              <w:bottom w:val="single" w:sz="4" w:space="0" w:color="auto"/>
              <w:right w:val="single" w:sz="4" w:space="0" w:color="auto"/>
            </w:tcBorders>
            <w:noWrap/>
            <w:vAlign w:val="bottom"/>
            <w:hideMark/>
          </w:tcPr>
          <w:p w14:paraId="56C8081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10.44</w:t>
            </w:r>
          </w:p>
        </w:tc>
        <w:tc>
          <w:tcPr>
            <w:tcW w:w="1350" w:type="dxa"/>
            <w:tcBorders>
              <w:top w:val="nil"/>
              <w:left w:val="nil"/>
              <w:bottom w:val="single" w:sz="4" w:space="0" w:color="auto"/>
              <w:right w:val="single" w:sz="4" w:space="0" w:color="auto"/>
            </w:tcBorders>
            <w:noWrap/>
            <w:vAlign w:val="bottom"/>
            <w:hideMark/>
          </w:tcPr>
          <w:p w14:paraId="52EBC10F"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61.08</w:t>
            </w:r>
          </w:p>
        </w:tc>
      </w:tr>
      <w:tr w:rsidR="00B81812" w:rsidRPr="00B81812" w14:paraId="259A5BCA"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56711494"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substrate stabilization</w:t>
            </w:r>
          </w:p>
        </w:tc>
        <w:tc>
          <w:tcPr>
            <w:tcW w:w="1986" w:type="dxa"/>
            <w:tcBorders>
              <w:top w:val="nil"/>
              <w:left w:val="nil"/>
              <w:bottom w:val="single" w:sz="4" w:space="0" w:color="auto"/>
              <w:right w:val="single" w:sz="4" w:space="0" w:color="auto"/>
            </w:tcBorders>
            <w:vAlign w:val="bottom"/>
            <w:hideMark/>
          </w:tcPr>
          <w:p w14:paraId="4B2F4DC7"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70C7A73A"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Excellent</w:t>
            </w:r>
          </w:p>
        </w:tc>
        <w:tc>
          <w:tcPr>
            <w:tcW w:w="1350" w:type="dxa"/>
            <w:tcBorders>
              <w:top w:val="nil"/>
              <w:left w:val="nil"/>
              <w:bottom w:val="single" w:sz="4" w:space="0" w:color="auto"/>
              <w:right w:val="single" w:sz="4" w:space="0" w:color="auto"/>
            </w:tcBorders>
            <w:noWrap/>
            <w:vAlign w:val="bottom"/>
            <w:hideMark/>
          </w:tcPr>
          <w:p w14:paraId="36675767"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21.41</w:t>
            </w:r>
          </w:p>
        </w:tc>
        <w:tc>
          <w:tcPr>
            <w:tcW w:w="1080" w:type="dxa"/>
            <w:tcBorders>
              <w:top w:val="nil"/>
              <w:left w:val="nil"/>
              <w:bottom w:val="single" w:sz="4" w:space="0" w:color="auto"/>
              <w:right w:val="single" w:sz="4" w:space="0" w:color="auto"/>
            </w:tcBorders>
            <w:noWrap/>
            <w:vAlign w:val="bottom"/>
            <w:hideMark/>
          </w:tcPr>
          <w:p w14:paraId="3590E382"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1274CAF2"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43.07</w:t>
            </w:r>
          </w:p>
        </w:tc>
      </w:tr>
      <w:tr w:rsidR="00B81812" w:rsidRPr="00B81812" w14:paraId="176E45EA"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2DC01EDD"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substrate stabilization</w:t>
            </w:r>
          </w:p>
        </w:tc>
        <w:tc>
          <w:tcPr>
            <w:tcW w:w="1986" w:type="dxa"/>
            <w:tcBorders>
              <w:top w:val="nil"/>
              <w:left w:val="nil"/>
              <w:bottom w:val="single" w:sz="4" w:space="0" w:color="auto"/>
              <w:right w:val="single" w:sz="4" w:space="0" w:color="auto"/>
            </w:tcBorders>
            <w:vAlign w:val="bottom"/>
            <w:hideMark/>
          </w:tcPr>
          <w:p w14:paraId="3E6CCCE4"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6EFD210A"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Total</w:t>
            </w:r>
          </w:p>
        </w:tc>
        <w:tc>
          <w:tcPr>
            <w:tcW w:w="1350" w:type="dxa"/>
            <w:tcBorders>
              <w:top w:val="nil"/>
              <w:left w:val="nil"/>
              <w:bottom w:val="single" w:sz="4" w:space="0" w:color="auto"/>
              <w:right w:val="single" w:sz="4" w:space="0" w:color="auto"/>
            </w:tcBorders>
            <w:noWrap/>
            <w:vAlign w:val="bottom"/>
            <w:hideMark/>
          </w:tcPr>
          <w:p w14:paraId="7FE9712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080" w:type="dxa"/>
            <w:tcBorders>
              <w:top w:val="nil"/>
              <w:left w:val="nil"/>
              <w:bottom w:val="single" w:sz="4" w:space="0" w:color="auto"/>
              <w:right w:val="single" w:sz="4" w:space="0" w:color="auto"/>
            </w:tcBorders>
            <w:noWrap/>
            <w:vAlign w:val="bottom"/>
            <w:hideMark/>
          </w:tcPr>
          <w:p w14:paraId="39A683A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350" w:type="dxa"/>
            <w:tcBorders>
              <w:top w:val="nil"/>
              <w:left w:val="nil"/>
              <w:bottom w:val="single" w:sz="4" w:space="0" w:color="auto"/>
              <w:right w:val="single" w:sz="4" w:space="0" w:color="auto"/>
            </w:tcBorders>
            <w:noWrap/>
            <w:vAlign w:val="bottom"/>
            <w:hideMark/>
          </w:tcPr>
          <w:p w14:paraId="4415E7E6"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r>
      <w:tr w:rsidR="00B81812" w:rsidRPr="00B81812" w14:paraId="66E515EC"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7C7CCFEF"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substrate stabilization</w:t>
            </w:r>
          </w:p>
        </w:tc>
        <w:tc>
          <w:tcPr>
            <w:tcW w:w="1986" w:type="dxa"/>
            <w:tcBorders>
              <w:top w:val="nil"/>
              <w:left w:val="nil"/>
              <w:bottom w:val="single" w:sz="4" w:space="0" w:color="auto"/>
              <w:right w:val="single" w:sz="4" w:space="0" w:color="auto"/>
            </w:tcBorders>
            <w:vAlign w:val="bottom"/>
            <w:hideMark/>
          </w:tcPr>
          <w:p w14:paraId="5B42114A"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109E1B54"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Poor</w:t>
            </w:r>
          </w:p>
        </w:tc>
        <w:tc>
          <w:tcPr>
            <w:tcW w:w="1350" w:type="dxa"/>
            <w:tcBorders>
              <w:top w:val="nil"/>
              <w:left w:val="nil"/>
              <w:bottom w:val="single" w:sz="4" w:space="0" w:color="auto"/>
              <w:right w:val="single" w:sz="4" w:space="0" w:color="auto"/>
            </w:tcBorders>
            <w:noWrap/>
            <w:vAlign w:val="bottom"/>
            <w:hideMark/>
          </w:tcPr>
          <w:p w14:paraId="1C8B180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14.81</w:t>
            </w:r>
          </w:p>
        </w:tc>
        <w:tc>
          <w:tcPr>
            <w:tcW w:w="1080" w:type="dxa"/>
            <w:tcBorders>
              <w:top w:val="nil"/>
              <w:left w:val="nil"/>
              <w:bottom w:val="single" w:sz="4" w:space="0" w:color="auto"/>
              <w:right w:val="single" w:sz="4" w:space="0" w:color="auto"/>
            </w:tcBorders>
            <w:noWrap/>
            <w:vAlign w:val="bottom"/>
            <w:hideMark/>
          </w:tcPr>
          <w:p w14:paraId="1F253BA1"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1.3</w:t>
            </w:r>
          </w:p>
        </w:tc>
        <w:tc>
          <w:tcPr>
            <w:tcW w:w="1350" w:type="dxa"/>
            <w:tcBorders>
              <w:top w:val="nil"/>
              <w:left w:val="nil"/>
              <w:bottom w:val="single" w:sz="4" w:space="0" w:color="auto"/>
              <w:right w:val="single" w:sz="4" w:space="0" w:color="auto"/>
            </w:tcBorders>
            <w:noWrap/>
            <w:vAlign w:val="bottom"/>
            <w:hideMark/>
          </w:tcPr>
          <w:p w14:paraId="726D51B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28.33</w:t>
            </w:r>
          </w:p>
        </w:tc>
      </w:tr>
      <w:tr w:rsidR="00B81812" w:rsidRPr="00B81812" w14:paraId="00B5C00A"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7D86F857"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substrate stabilization</w:t>
            </w:r>
          </w:p>
        </w:tc>
        <w:tc>
          <w:tcPr>
            <w:tcW w:w="1986" w:type="dxa"/>
            <w:tcBorders>
              <w:top w:val="nil"/>
              <w:left w:val="nil"/>
              <w:bottom w:val="single" w:sz="4" w:space="0" w:color="auto"/>
              <w:right w:val="single" w:sz="4" w:space="0" w:color="auto"/>
            </w:tcBorders>
            <w:vAlign w:val="bottom"/>
            <w:hideMark/>
          </w:tcPr>
          <w:p w14:paraId="3DF21A3E"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0BE580F0"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Moderate</w:t>
            </w:r>
          </w:p>
        </w:tc>
        <w:tc>
          <w:tcPr>
            <w:tcW w:w="1350" w:type="dxa"/>
            <w:tcBorders>
              <w:top w:val="nil"/>
              <w:left w:val="nil"/>
              <w:bottom w:val="single" w:sz="4" w:space="0" w:color="auto"/>
              <w:right w:val="single" w:sz="4" w:space="0" w:color="auto"/>
            </w:tcBorders>
            <w:noWrap/>
            <w:vAlign w:val="bottom"/>
            <w:hideMark/>
          </w:tcPr>
          <w:p w14:paraId="7E902471"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33.33</w:t>
            </w:r>
          </w:p>
        </w:tc>
        <w:tc>
          <w:tcPr>
            <w:tcW w:w="1080" w:type="dxa"/>
            <w:tcBorders>
              <w:top w:val="nil"/>
              <w:left w:val="nil"/>
              <w:bottom w:val="single" w:sz="4" w:space="0" w:color="auto"/>
              <w:right w:val="single" w:sz="4" w:space="0" w:color="auto"/>
            </w:tcBorders>
            <w:noWrap/>
            <w:vAlign w:val="bottom"/>
            <w:hideMark/>
          </w:tcPr>
          <w:p w14:paraId="7AD2F82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15.4</w:t>
            </w:r>
          </w:p>
        </w:tc>
        <w:tc>
          <w:tcPr>
            <w:tcW w:w="1350" w:type="dxa"/>
            <w:tcBorders>
              <w:top w:val="nil"/>
              <w:left w:val="nil"/>
              <w:bottom w:val="single" w:sz="4" w:space="0" w:color="auto"/>
              <w:right w:val="single" w:sz="4" w:space="0" w:color="auto"/>
            </w:tcBorders>
            <w:noWrap/>
            <w:vAlign w:val="bottom"/>
            <w:hideMark/>
          </w:tcPr>
          <w:p w14:paraId="0A873981"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51.27</w:t>
            </w:r>
          </w:p>
        </w:tc>
      </w:tr>
      <w:tr w:rsidR="00B81812" w:rsidRPr="00B81812" w14:paraId="1D1B973C"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5794FF9F"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substrate stabilization</w:t>
            </w:r>
          </w:p>
        </w:tc>
        <w:tc>
          <w:tcPr>
            <w:tcW w:w="1986" w:type="dxa"/>
            <w:tcBorders>
              <w:top w:val="nil"/>
              <w:left w:val="nil"/>
              <w:bottom w:val="single" w:sz="4" w:space="0" w:color="auto"/>
              <w:right w:val="single" w:sz="4" w:space="0" w:color="auto"/>
            </w:tcBorders>
            <w:vAlign w:val="bottom"/>
            <w:hideMark/>
          </w:tcPr>
          <w:p w14:paraId="0A1F5540"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6F16390F"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Good</w:t>
            </w:r>
          </w:p>
        </w:tc>
        <w:tc>
          <w:tcPr>
            <w:tcW w:w="1350" w:type="dxa"/>
            <w:tcBorders>
              <w:top w:val="nil"/>
              <w:left w:val="nil"/>
              <w:bottom w:val="single" w:sz="4" w:space="0" w:color="auto"/>
              <w:right w:val="single" w:sz="4" w:space="0" w:color="auto"/>
            </w:tcBorders>
            <w:noWrap/>
            <w:vAlign w:val="bottom"/>
            <w:hideMark/>
          </w:tcPr>
          <w:p w14:paraId="4297F93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40.74</w:t>
            </w:r>
          </w:p>
        </w:tc>
        <w:tc>
          <w:tcPr>
            <w:tcW w:w="1080" w:type="dxa"/>
            <w:tcBorders>
              <w:top w:val="nil"/>
              <w:left w:val="nil"/>
              <w:bottom w:val="single" w:sz="4" w:space="0" w:color="auto"/>
              <w:right w:val="single" w:sz="4" w:space="0" w:color="auto"/>
            </w:tcBorders>
            <w:noWrap/>
            <w:vAlign w:val="bottom"/>
            <w:hideMark/>
          </w:tcPr>
          <w:p w14:paraId="5B40D473"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22.05</w:t>
            </w:r>
          </w:p>
        </w:tc>
        <w:tc>
          <w:tcPr>
            <w:tcW w:w="1350" w:type="dxa"/>
            <w:tcBorders>
              <w:top w:val="nil"/>
              <w:left w:val="nil"/>
              <w:bottom w:val="single" w:sz="4" w:space="0" w:color="auto"/>
              <w:right w:val="single" w:sz="4" w:space="0" w:color="auto"/>
            </w:tcBorders>
            <w:noWrap/>
            <w:vAlign w:val="bottom"/>
            <w:hideMark/>
          </w:tcPr>
          <w:p w14:paraId="61232A53"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59.43</w:t>
            </w:r>
          </w:p>
        </w:tc>
      </w:tr>
      <w:tr w:rsidR="00B81812" w:rsidRPr="00B81812" w14:paraId="65955DB5"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46858D8C"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substrate stabilization</w:t>
            </w:r>
          </w:p>
        </w:tc>
        <w:tc>
          <w:tcPr>
            <w:tcW w:w="1986" w:type="dxa"/>
            <w:tcBorders>
              <w:top w:val="nil"/>
              <w:left w:val="nil"/>
              <w:bottom w:val="single" w:sz="4" w:space="0" w:color="auto"/>
              <w:right w:val="single" w:sz="4" w:space="0" w:color="auto"/>
            </w:tcBorders>
            <w:vAlign w:val="bottom"/>
            <w:hideMark/>
          </w:tcPr>
          <w:p w14:paraId="0C9408E8"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262665FA"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Excellent</w:t>
            </w:r>
          </w:p>
        </w:tc>
        <w:tc>
          <w:tcPr>
            <w:tcW w:w="1350" w:type="dxa"/>
            <w:tcBorders>
              <w:top w:val="nil"/>
              <w:left w:val="nil"/>
              <w:bottom w:val="single" w:sz="4" w:space="0" w:color="auto"/>
              <w:right w:val="single" w:sz="4" w:space="0" w:color="auto"/>
            </w:tcBorders>
            <w:noWrap/>
            <w:vAlign w:val="bottom"/>
            <w:hideMark/>
          </w:tcPr>
          <w:p w14:paraId="2A22FC6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11.11</w:t>
            </w:r>
          </w:p>
        </w:tc>
        <w:tc>
          <w:tcPr>
            <w:tcW w:w="1080" w:type="dxa"/>
            <w:tcBorders>
              <w:top w:val="nil"/>
              <w:left w:val="nil"/>
              <w:bottom w:val="single" w:sz="4" w:space="0" w:color="auto"/>
              <w:right w:val="single" w:sz="4" w:space="0" w:color="auto"/>
            </w:tcBorders>
            <w:noWrap/>
            <w:vAlign w:val="bottom"/>
            <w:hideMark/>
          </w:tcPr>
          <w:p w14:paraId="1B3A4B1F"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2660AB38"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23.07</w:t>
            </w:r>
          </w:p>
        </w:tc>
      </w:tr>
      <w:tr w:rsidR="00B81812" w:rsidRPr="00B81812" w14:paraId="72E2ED97"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2E38C4D8"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substrate stabilization</w:t>
            </w:r>
          </w:p>
        </w:tc>
        <w:tc>
          <w:tcPr>
            <w:tcW w:w="1986" w:type="dxa"/>
            <w:tcBorders>
              <w:top w:val="nil"/>
              <w:left w:val="nil"/>
              <w:bottom w:val="single" w:sz="4" w:space="0" w:color="auto"/>
              <w:right w:val="single" w:sz="4" w:space="0" w:color="auto"/>
            </w:tcBorders>
            <w:vAlign w:val="bottom"/>
            <w:hideMark/>
          </w:tcPr>
          <w:p w14:paraId="52E44F03"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1BB7F6F1"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Total</w:t>
            </w:r>
          </w:p>
        </w:tc>
        <w:tc>
          <w:tcPr>
            <w:tcW w:w="1350" w:type="dxa"/>
            <w:tcBorders>
              <w:top w:val="nil"/>
              <w:left w:val="nil"/>
              <w:bottom w:val="single" w:sz="4" w:space="0" w:color="auto"/>
              <w:right w:val="single" w:sz="4" w:space="0" w:color="auto"/>
            </w:tcBorders>
            <w:noWrap/>
            <w:vAlign w:val="bottom"/>
            <w:hideMark/>
          </w:tcPr>
          <w:p w14:paraId="7B892EA6"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080" w:type="dxa"/>
            <w:tcBorders>
              <w:top w:val="nil"/>
              <w:left w:val="nil"/>
              <w:bottom w:val="single" w:sz="4" w:space="0" w:color="auto"/>
              <w:right w:val="single" w:sz="4" w:space="0" w:color="auto"/>
            </w:tcBorders>
            <w:noWrap/>
            <w:vAlign w:val="bottom"/>
            <w:hideMark/>
          </w:tcPr>
          <w:p w14:paraId="58CF91DC"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350" w:type="dxa"/>
            <w:tcBorders>
              <w:top w:val="nil"/>
              <w:left w:val="nil"/>
              <w:bottom w:val="single" w:sz="4" w:space="0" w:color="auto"/>
              <w:right w:val="single" w:sz="4" w:space="0" w:color="auto"/>
            </w:tcBorders>
            <w:noWrap/>
            <w:vAlign w:val="bottom"/>
            <w:hideMark/>
          </w:tcPr>
          <w:p w14:paraId="2E1B92F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r>
      <w:tr w:rsidR="00B81812" w:rsidRPr="00B81812" w14:paraId="4975A562"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06C1B976"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substrate stabilization</w:t>
            </w:r>
          </w:p>
        </w:tc>
        <w:tc>
          <w:tcPr>
            <w:tcW w:w="1986" w:type="dxa"/>
            <w:tcBorders>
              <w:top w:val="nil"/>
              <w:left w:val="nil"/>
              <w:bottom w:val="single" w:sz="4" w:space="0" w:color="auto"/>
              <w:right w:val="single" w:sz="4" w:space="0" w:color="auto"/>
            </w:tcBorders>
            <w:vAlign w:val="bottom"/>
            <w:hideMark/>
          </w:tcPr>
          <w:p w14:paraId="50F4A43B"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544D4665"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Poor</w:t>
            </w:r>
          </w:p>
        </w:tc>
        <w:tc>
          <w:tcPr>
            <w:tcW w:w="1350" w:type="dxa"/>
            <w:tcBorders>
              <w:top w:val="nil"/>
              <w:left w:val="nil"/>
              <w:bottom w:val="single" w:sz="4" w:space="0" w:color="auto"/>
              <w:right w:val="single" w:sz="4" w:space="0" w:color="auto"/>
            </w:tcBorders>
            <w:noWrap/>
            <w:vAlign w:val="bottom"/>
            <w:hideMark/>
          </w:tcPr>
          <w:p w14:paraId="33927E2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23.53</w:t>
            </w:r>
          </w:p>
        </w:tc>
        <w:tc>
          <w:tcPr>
            <w:tcW w:w="1080" w:type="dxa"/>
            <w:tcBorders>
              <w:top w:val="nil"/>
              <w:left w:val="nil"/>
              <w:bottom w:val="single" w:sz="4" w:space="0" w:color="auto"/>
              <w:right w:val="single" w:sz="4" w:space="0" w:color="auto"/>
            </w:tcBorders>
            <w:noWrap/>
            <w:vAlign w:val="bottom"/>
            <w:hideMark/>
          </w:tcPr>
          <w:p w14:paraId="15FED333"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3.22</w:t>
            </w:r>
          </w:p>
        </w:tc>
        <w:tc>
          <w:tcPr>
            <w:tcW w:w="1350" w:type="dxa"/>
            <w:tcBorders>
              <w:top w:val="nil"/>
              <w:left w:val="nil"/>
              <w:bottom w:val="single" w:sz="4" w:space="0" w:color="auto"/>
              <w:right w:val="single" w:sz="4" w:space="0" w:color="auto"/>
            </w:tcBorders>
            <w:noWrap/>
            <w:vAlign w:val="bottom"/>
            <w:hideMark/>
          </w:tcPr>
          <w:p w14:paraId="6BF8F902"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43.84</w:t>
            </w:r>
          </w:p>
        </w:tc>
      </w:tr>
      <w:tr w:rsidR="00B81812" w:rsidRPr="00B81812" w14:paraId="161D2C3B"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41566A68"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substrate stabilization</w:t>
            </w:r>
          </w:p>
        </w:tc>
        <w:tc>
          <w:tcPr>
            <w:tcW w:w="1986" w:type="dxa"/>
            <w:tcBorders>
              <w:top w:val="nil"/>
              <w:left w:val="nil"/>
              <w:bottom w:val="single" w:sz="4" w:space="0" w:color="auto"/>
              <w:right w:val="single" w:sz="4" w:space="0" w:color="auto"/>
            </w:tcBorders>
            <w:vAlign w:val="bottom"/>
            <w:hideMark/>
          </w:tcPr>
          <w:p w14:paraId="2B3CEE66"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5B9297FE"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Moderate</w:t>
            </w:r>
          </w:p>
        </w:tc>
        <w:tc>
          <w:tcPr>
            <w:tcW w:w="1350" w:type="dxa"/>
            <w:tcBorders>
              <w:top w:val="nil"/>
              <w:left w:val="nil"/>
              <w:bottom w:val="single" w:sz="4" w:space="0" w:color="auto"/>
              <w:right w:val="single" w:sz="4" w:space="0" w:color="auto"/>
            </w:tcBorders>
            <w:noWrap/>
            <w:vAlign w:val="bottom"/>
            <w:hideMark/>
          </w:tcPr>
          <w:p w14:paraId="21DDDC6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52.94</w:t>
            </w:r>
          </w:p>
        </w:tc>
        <w:tc>
          <w:tcPr>
            <w:tcW w:w="1080" w:type="dxa"/>
            <w:tcBorders>
              <w:top w:val="nil"/>
              <w:left w:val="nil"/>
              <w:bottom w:val="single" w:sz="4" w:space="0" w:color="auto"/>
              <w:right w:val="single" w:sz="4" w:space="0" w:color="auto"/>
            </w:tcBorders>
            <w:noWrap/>
            <w:vAlign w:val="bottom"/>
            <w:hideMark/>
          </w:tcPr>
          <w:p w14:paraId="575DB2FC"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29.04</w:t>
            </w:r>
          </w:p>
        </w:tc>
        <w:tc>
          <w:tcPr>
            <w:tcW w:w="1350" w:type="dxa"/>
            <w:tcBorders>
              <w:top w:val="nil"/>
              <w:left w:val="nil"/>
              <w:bottom w:val="single" w:sz="4" w:space="0" w:color="auto"/>
              <w:right w:val="single" w:sz="4" w:space="0" w:color="auto"/>
            </w:tcBorders>
            <w:noWrap/>
            <w:vAlign w:val="bottom"/>
            <w:hideMark/>
          </w:tcPr>
          <w:p w14:paraId="40A85DA4"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76.84</w:t>
            </w:r>
          </w:p>
        </w:tc>
      </w:tr>
      <w:tr w:rsidR="00B81812" w:rsidRPr="00B81812" w14:paraId="2CF082E2"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78368A21"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substrate stabilization</w:t>
            </w:r>
          </w:p>
        </w:tc>
        <w:tc>
          <w:tcPr>
            <w:tcW w:w="1986" w:type="dxa"/>
            <w:tcBorders>
              <w:top w:val="nil"/>
              <w:left w:val="nil"/>
              <w:bottom w:val="single" w:sz="4" w:space="0" w:color="auto"/>
              <w:right w:val="single" w:sz="4" w:space="0" w:color="auto"/>
            </w:tcBorders>
            <w:vAlign w:val="bottom"/>
            <w:hideMark/>
          </w:tcPr>
          <w:p w14:paraId="5F5E04C1"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34E94831"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Good</w:t>
            </w:r>
          </w:p>
        </w:tc>
        <w:tc>
          <w:tcPr>
            <w:tcW w:w="1350" w:type="dxa"/>
            <w:tcBorders>
              <w:top w:val="nil"/>
              <w:left w:val="nil"/>
              <w:bottom w:val="single" w:sz="4" w:space="0" w:color="auto"/>
              <w:right w:val="single" w:sz="4" w:space="0" w:color="auto"/>
            </w:tcBorders>
            <w:noWrap/>
            <w:vAlign w:val="bottom"/>
            <w:hideMark/>
          </w:tcPr>
          <w:p w14:paraId="74833EBD"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17.65</w:t>
            </w:r>
          </w:p>
        </w:tc>
        <w:tc>
          <w:tcPr>
            <w:tcW w:w="1080" w:type="dxa"/>
            <w:tcBorders>
              <w:top w:val="nil"/>
              <w:left w:val="nil"/>
              <w:bottom w:val="single" w:sz="4" w:space="0" w:color="auto"/>
              <w:right w:val="single" w:sz="4" w:space="0" w:color="auto"/>
            </w:tcBorders>
            <w:noWrap/>
            <w:vAlign w:val="bottom"/>
            <w:hideMark/>
          </w:tcPr>
          <w:p w14:paraId="6A0AC8AD"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3AC183F8"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35.9</w:t>
            </w:r>
          </w:p>
        </w:tc>
      </w:tr>
      <w:tr w:rsidR="00B81812" w:rsidRPr="00B81812" w14:paraId="6954CFB1"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21D9DE03"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substrate stabilization</w:t>
            </w:r>
          </w:p>
        </w:tc>
        <w:tc>
          <w:tcPr>
            <w:tcW w:w="1986" w:type="dxa"/>
            <w:tcBorders>
              <w:top w:val="nil"/>
              <w:left w:val="nil"/>
              <w:bottom w:val="single" w:sz="4" w:space="0" w:color="auto"/>
              <w:right w:val="single" w:sz="4" w:space="0" w:color="auto"/>
            </w:tcBorders>
            <w:vAlign w:val="bottom"/>
            <w:hideMark/>
          </w:tcPr>
          <w:p w14:paraId="3E26DEA0"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7437692D"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Excellent</w:t>
            </w:r>
          </w:p>
        </w:tc>
        <w:tc>
          <w:tcPr>
            <w:tcW w:w="1350" w:type="dxa"/>
            <w:tcBorders>
              <w:top w:val="nil"/>
              <w:left w:val="nil"/>
              <w:bottom w:val="single" w:sz="4" w:space="0" w:color="auto"/>
              <w:right w:val="single" w:sz="4" w:space="0" w:color="auto"/>
            </w:tcBorders>
            <w:noWrap/>
            <w:vAlign w:val="bottom"/>
            <w:hideMark/>
          </w:tcPr>
          <w:p w14:paraId="0CCAE760"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5.88</w:t>
            </w:r>
          </w:p>
        </w:tc>
        <w:tc>
          <w:tcPr>
            <w:tcW w:w="1080" w:type="dxa"/>
            <w:tcBorders>
              <w:top w:val="nil"/>
              <w:left w:val="nil"/>
              <w:bottom w:val="single" w:sz="4" w:space="0" w:color="auto"/>
              <w:right w:val="single" w:sz="4" w:space="0" w:color="auto"/>
            </w:tcBorders>
            <w:noWrap/>
            <w:vAlign w:val="bottom"/>
            <w:hideMark/>
          </w:tcPr>
          <w:p w14:paraId="5F1B034C"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2A5A6802"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17.15</w:t>
            </w:r>
          </w:p>
        </w:tc>
      </w:tr>
      <w:tr w:rsidR="00B81812" w:rsidRPr="00B81812" w14:paraId="6E6D0959"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75B0B7A0"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substrate stabilization</w:t>
            </w:r>
          </w:p>
        </w:tc>
        <w:tc>
          <w:tcPr>
            <w:tcW w:w="1986" w:type="dxa"/>
            <w:tcBorders>
              <w:top w:val="nil"/>
              <w:left w:val="nil"/>
              <w:bottom w:val="single" w:sz="4" w:space="0" w:color="auto"/>
              <w:right w:val="single" w:sz="4" w:space="0" w:color="auto"/>
            </w:tcBorders>
            <w:vAlign w:val="bottom"/>
            <w:hideMark/>
          </w:tcPr>
          <w:p w14:paraId="17817EC5"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5DE918F7"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Total</w:t>
            </w:r>
          </w:p>
        </w:tc>
        <w:tc>
          <w:tcPr>
            <w:tcW w:w="1350" w:type="dxa"/>
            <w:tcBorders>
              <w:top w:val="nil"/>
              <w:left w:val="nil"/>
              <w:bottom w:val="single" w:sz="4" w:space="0" w:color="auto"/>
              <w:right w:val="single" w:sz="4" w:space="0" w:color="auto"/>
            </w:tcBorders>
            <w:noWrap/>
            <w:vAlign w:val="bottom"/>
            <w:hideMark/>
          </w:tcPr>
          <w:p w14:paraId="526FADEC"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080" w:type="dxa"/>
            <w:tcBorders>
              <w:top w:val="nil"/>
              <w:left w:val="nil"/>
              <w:bottom w:val="single" w:sz="4" w:space="0" w:color="auto"/>
              <w:right w:val="single" w:sz="4" w:space="0" w:color="auto"/>
            </w:tcBorders>
            <w:noWrap/>
            <w:vAlign w:val="bottom"/>
            <w:hideMark/>
          </w:tcPr>
          <w:p w14:paraId="217009AF"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350" w:type="dxa"/>
            <w:tcBorders>
              <w:top w:val="nil"/>
              <w:left w:val="nil"/>
              <w:bottom w:val="single" w:sz="4" w:space="0" w:color="auto"/>
              <w:right w:val="single" w:sz="4" w:space="0" w:color="auto"/>
            </w:tcBorders>
            <w:noWrap/>
            <w:vAlign w:val="bottom"/>
            <w:hideMark/>
          </w:tcPr>
          <w:p w14:paraId="623034F8"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r>
      <w:tr w:rsidR="00B81812" w:rsidRPr="00B81812" w14:paraId="08414FB6"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680C93D1"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carbon sequestration</w:t>
            </w:r>
          </w:p>
        </w:tc>
        <w:tc>
          <w:tcPr>
            <w:tcW w:w="1986" w:type="dxa"/>
            <w:tcBorders>
              <w:top w:val="nil"/>
              <w:left w:val="nil"/>
              <w:bottom w:val="single" w:sz="4" w:space="0" w:color="auto"/>
              <w:right w:val="single" w:sz="4" w:space="0" w:color="auto"/>
            </w:tcBorders>
            <w:vAlign w:val="bottom"/>
            <w:hideMark/>
          </w:tcPr>
          <w:p w14:paraId="458F95C3"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307135B4"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Poor</w:t>
            </w:r>
          </w:p>
        </w:tc>
        <w:tc>
          <w:tcPr>
            <w:tcW w:w="1350" w:type="dxa"/>
            <w:tcBorders>
              <w:top w:val="nil"/>
              <w:left w:val="nil"/>
              <w:bottom w:val="single" w:sz="4" w:space="0" w:color="auto"/>
              <w:right w:val="single" w:sz="4" w:space="0" w:color="auto"/>
            </w:tcBorders>
            <w:noWrap/>
            <w:vAlign w:val="bottom"/>
            <w:hideMark/>
          </w:tcPr>
          <w:p w14:paraId="0226086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46.15</w:t>
            </w:r>
          </w:p>
        </w:tc>
        <w:tc>
          <w:tcPr>
            <w:tcW w:w="1080" w:type="dxa"/>
            <w:tcBorders>
              <w:top w:val="nil"/>
              <w:left w:val="nil"/>
              <w:bottom w:val="single" w:sz="4" w:space="0" w:color="auto"/>
              <w:right w:val="single" w:sz="4" w:space="0" w:color="auto"/>
            </w:tcBorders>
            <w:noWrap/>
            <w:vAlign w:val="bottom"/>
            <w:hideMark/>
          </w:tcPr>
          <w:p w14:paraId="081CC18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18.83</w:t>
            </w:r>
          </w:p>
        </w:tc>
        <w:tc>
          <w:tcPr>
            <w:tcW w:w="1350" w:type="dxa"/>
            <w:tcBorders>
              <w:top w:val="nil"/>
              <w:left w:val="nil"/>
              <w:bottom w:val="single" w:sz="4" w:space="0" w:color="auto"/>
              <w:right w:val="single" w:sz="4" w:space="0" w:color="auto"/>
            </w:tcBorders>
            <w:noWrap/>
            <w:vAlign w:val="bottom"/>
            <w:hideMark/>
          </w:tcPr>
          <w:p w14:paraId="5239A37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73.48</w:t>
            </w:r>
          </w:p>
        </w:tc>
      </w:tr>
      <w:tr w:rsidR="00B81812" w:rsidRPr="00B81812" w14:paraId="7E0F4AC8"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4C9BBFD9"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carbon sequestration</w:t>
            </w:r>
          </w:p>
        </w:tc>
        <w:tc>
          <w:tcPr>
            <w:tcW w:w="1986" w:type="dxa"/>
            <w:tcBorders>
              <w:top w:val="nil"/>
              <w:left w:val="nil"/>
              <w:bottom w:val="single" w:sz="4" w:space="0" w:color="auto"/>
              <w:right w:val="single" w:sz="4" w:space="0" w:color="auto"/>
            </w:tcBorders>
            <w:vAlign w:val="bottom"/>
            <w:hideMark/>
          </w:tcPr>
          <w:p w14:paraId="0E1BD3A8"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5C93961E"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Moderate</w:t>
            </w:r>
          </w:p>
        </w:tc>
        <w:tc>
          <w:tcPr>
            <w:tcW w:w="1350" w:type="dxa"/>
            <w:tcBorders>
              <w:top w:val="nil"/>
              <w:left w:val="nil"/>
              <w:bottom w:val="single" w:sz="4" w:space="0" w:color="auto"/>
              <w:right w:val="single" w:sz="4" w:space="0" w:color="auto"/>
            </w:tcBorders>
            <w:noWrap/>
            <w:vAlign w:val="bottom"/>
            <w:hideMark/>
          </w:tcPr>
          <w:p w14:paraId="24F2DEAF"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7.69</w:t>
            </w:r>
          </w:p>
        </w:tc>
        <w:tc>
          <w:tcPr>
            <w:tcW w:w="1080" w:type="dxa"/>
            <w:tcBorders>
              <w:top w:val="nil"/>
              <w:left w:val="nil"/>
              <w:bottom w:val="single" w:sz="4" w:space="0" w:color="auto"/>
              <w:right w:val="single" w:sz="4" w:space="0" w:color="auto"/>
            </w:tcBorders>
            <w:noWrap/>
            <w:vAlign w:val="bottom"/>
            <w:hideMark/>
          </w:tcPr>
          <w:p w14:paraId="145594A0"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323388A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22.3</w:t>
            </w:r>
          </w:p>
        </w:tc>
      </w:tr>
      <w:tr w:rsidR="00B81812" w:rsidRPr="00B81812" w14:paraId="24F3E2EA"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2BB4D71D"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carbon sequestration</w:t>
            </w:r>
          </w:p>
        </w:tc>
        <w:tc>
          <w:tcPr>
            <w:tcW w:w="1986" w:type="dxa"/>
            <w:tcBorders>
              <w:top w:val="nil"/>
              <w:left w:val="nil"/>
              <w:bottom w:val="single" w:sz="4" w:space="0" w:color="auto"/>
              <w:right w:val="single" w:sz="4" w:space="0" w:color="auto"/>
            </w:tcBorders>
            <w:vAlign w:val="bottom"/>
            <w:hideMark/>
          </w:tcPr>
          <w:p w14:paraId="53AD4222"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38CF00F2"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Good</w:t>
            </w:r>
          </w:p>
        </w:tc>
        <w:tc>
          <w:tcPr>
            <w:tcW w:w="1350" w:type="dxa"/>
            <w:tcBorders>
              <w:top w:val="nil"/>
              <w:left w:val="nil"/>
              <w:bottom w:val="single" w:sz="4" w:space="0" w:color="auto"/>
              <w:right w:val="single" w:sz="4" w:space="0" w:color="auto"/>
            </w:tcBorders>
            <w:noWrap/>
            <w:vAlign w:val="bottom"/>
            <w:hideMark/>
          </w:tcPr>
          <w:p w14:paraId="786421A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15.38</w:t>
            </w:r>
          </w:p>
        </w:tc>
        <w:tc>
          <w:tcPr>
            <w:tcW w:w="1080" w:type="dxa"/>
            <w:tcBorders>
              <w:top w:val="nil"/>
              <w:left w:val="nil"/>
              <w:bottom w:val="single" w:sz="4" w:space="0" w:color="auto"/>
              <w:right w:val="single" w:sz="4" w:space="0" w:color="auto"/>
            </w:tcBorders>
            <w:noWrap/>
            <w:vAlign w:val="bottom"/>
            <w:hideMark/>
          </w:tcPr>
          <w:p w14:paraId="346BC010"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24B3E8B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35.16</w:t>
            </w:r>
          </w:p>
        </w:tc>
      </w:tr>
      <w:tr w:rsidR="00B81812" w:rsidRPr="00B81812" w14:paraId="5DF7C651"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3B54FF74"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lastRenderedPageBreak/>
              <w:t>carbon sequestration</w:t>
            </w:r>
          </w:p>
        </w:tc>
        <w:tc>
          <w:tcPr>
            <w:tcW w:w="1986" w:type="dxa"/>
            <w:tcBorders>
              <w:top w:val="nil"/>
              <w:left w:val="nil"/>
              <w:bottom w:val="single" w:sz="4" w:space="0" w:color="auto"/>
              <w:right w:val="single" w:sz="4" w:space="0" w:color="auto"/>
            </w:tcBorders>
            <w:vAlign w:val="bottom"/>
            <w:hideMark/>
          </w:tcPr>
          <w:p w14:paraId="46D8D3D1"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0742C821"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Excellent</w:t>
            </w:r>
          </w:p>
        </w:tc>
        <w:tc>
          <w:tcPr>
            <w:tcW w:w="1350" w:type="dxa"/>
            <w:tcBorders>
              <w:top w:val="nil"/>
              <w:left w:val="nil"/>
              <w:bottom w:val="single" w:sz="4" w:space="0" w:color="auto"/>
              <w:right w:val="single" w:sz="4" w:space="0" w:color="auto"/>
            </w:tcBorders>
            <w:noWrap/>
            <w:vAlign w:val="bottom"/>
            <w:hideMark/>
          </w:tcPr>
          <w:p w14:paraId="28044D3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30.77</w:t>
            </w:r>
          </w:p>
        </w:tc>
        <w:tc>
          <w:tcPr>
            <w:tcW w:w="1080" w:type="dxa"/>
            <w:tcBorders>
              <w:top w:val="nil"/>
              <w:left w:val="nil"/>
              <w:bottom w:val="single" w:sz="4" w:space="0" w:color="auto"/>
              <w:right w:val="single" w:sz="4" w:space="0" w:color="auto"/>
            </w:tcBorders>
            <w:noWrap/>
            <w:vAlign w:val="bottom"/>
            <w:hideMark/>
          </w:tcPr>
          <w:p w14:paraId="4814004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5.47</w:t>
            </w:r>
          </w:p>
        </w:tc>
        <w:tc>
          <w:tcPr>
            <w:tcW w:w="1350" w:type="dxa"/>
            <w:tcBorders>
              <w:top w:val="nil"/>
              <w:left w:val="nil"/>
              <w:bottom w:val="single" w:sz="4" w:space="0" w:color="auto"/>
              <w:right w:val="single" w:sz="4" w:space="0" w:color="auto"/>
            </w:tcBorders>
            <w:noWrap/>
            <w:vAlign w:val="bottom"/>
            <w:hideMark/>
          </w:tcPr>
          <w:p w14:paraId="425BFCA3"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56.07</w:t>
            </w:r>
          </w:p>
        </w:tc>
      </w:tr>
      <w:tr w:rsidR="00B81812" w:rsidRPr="00B81812" w14:paraId="75FCFAA0"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057FE7BF"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carbon sequestration</w:t>
            </w:r>
          </w:p>
        </w:tc>
        <w:tc>
          <w:tcPr>
            <w:tcW w:w="1986" w:type="dxa"/>
            <w:tcBorders>
              <w:top w:val="nil"/>
              <w:left w:val="nil"/>
              <w:bottom w:val="single" w:sz="4" w:space="0" w:color="auto"/>
              <w:right w:val="single" w:sz="4" w:space="0" w:color="auto"/>
            </w:tcBorders>
            <w:vAlign w:val="bottom"/>
            <w:hideMark/>
          </w:tcPr>
          <w:p w14:paraId="16EA4775"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34C40867"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Total</w:t>
            </w:r>
          </w:p>
        </w:tc>
        <w:tc>
          <w:tcPr>
            <w:tcW w:w="1350" w:type="dxa"/>
            <w:tcBorders>
              <w:top w:val="nil"/>
              <w:left w:val="nil"/>
              <w:bottom w:val="single" w:sz="4" w:space="0" w:color="auto"/>
              <w:right w:val="single" w:sz="4" w:space="0" w:color="auto"/>
            </w:tcBorders>
            <w:noWrap/>
            <w:vAlign w:val="bottom"/>
            <w:hideMark/>
          </w:tcPr>
          <w:p w14:paraId="5F833A66"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080" w:type="dxa"/>
            <w:tcBorders>
              <w:top w:val="nil"/>
              <w:left w:val="nil"/>
              <w:bottom w:val="single" w:sz="4" w:space="0" w:color="auto"/>
              <w:right w:val="single" w:sz="4" w:space="0" w:color="auto"/>
            </w:tcBorders>
            <w:noWrap/>
            <w:vAlign w:val="bottom"/>
            <w:hideMark/>
          </w:tcPr>
          <w:p w14:paraId="486432DF"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350" w:type="dxa"/>
            <w:tcBorders>
              <w:top w:val="nil"/>
              <w:left w:val="nil"/>
              <w:bottom w:val="single" w:sz="4" w:space="0" w:color="auto"/>
              <w:right w:val="single" w:sz="4" w:space="0" w:color="auto"/>
            </w:tcBorders>
            <w:noWrap/>
            <w:vAlign w:val="bottom"/>
            <w:hideMark/>
          </w:tcPr>
          <w:p w14:paraId="47006A5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r>
      <w:tr w:rsidR="00B81812" w:rsidRPr="00B81812" w14:paraId="63893C74"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0527B69A"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carbon sequestration</w:t>
            </w:r>
          </w:p>
        </w:tc>
        <w:tc>
          <w:tcPr>
            <w:tcW w:w="1986" w:type="dxa"/>
            <w:tcBorders>
              <w:top w:val="nil"/>
              <w:left w:val="nil"/>
              <w:bottom w:val="single" w:sz="4" w:space="0" w:color="auto"/>
              <w:right w:val="single" w:sz="4" w:space="0" w:color="auto"/>
            </w:tcBorders>
            <w:vAlign w:val="bottom"/>
            <w:hideMark/>
          </w:tcPr>
          <w:p w14:paraId="5F94E9C4"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6ED8EA67"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Poor</w:t>
            </w:r>
          </w:p>
        </w:tc>
        <w:tc>
          <w:tcPr>
            <w:tcW w:w="1350" w:type="dxa"/>
            <w:tcBorders>
              <w:top w:val="nil"/>
              <w:left w:val="nil"/>
              <w:bottom w:val="single" w:sz="4" w:space="0" w:color="auto"/>
              <w:right w:val="single" w:sz="4" w:space="0" w:color="auto"/>
            </w:tcBorders>
            <w:noWrap/>
            <w:vAlign w:val="bottom"/>
            <w:hideMark/>
          </w:tcPr>
          <w:p w14:paraId="12A5685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11.11</w:t>
            </w:r>
          </w:p>
        </w:tc>
        <w:tc>
          <w:tcPr>
            <w:tcW w:w="1080" w:type="dxa"/>
            <w:tcBorders>
              <w:top w:val="nil"/>
              <w:left w:val="nil"/>
              <w:bottom w:val="single" w:sz="4" w:space="0" w:color="auto"/>
              <w:right w:val="single" w:sz="4" w:space="0" w:color="auto"/>
            </w:tcBorders>
            <w:noWrap/>
            <w:vAlign w:val="bottom"/>
            <w:hideMark/>
          </w:tcPr>
          <w:p w14:paraId="6EA0428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1525BB2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23.07</w:t>
            </w:r>
          </w:p>
        </w:tc>
      </w:tr>
      <w:tr w:rsidR="00B81812" w:rsidRPr="00B81812" w14:paraId="53BD81D7"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22E108F5"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carbon sequestration</w:t>
            </w:r>
          </w:p>
        </w:tc>
        <w:tc>
          <w:tcPr>
            <w:tcW w:w="1986" w:type="dxa"/>
            <w:tcBorders>
              <w:top w:val="nil"/>
              <w:left w:val="nil"/>
              <w:bottom w:val="single" w:sz="4" w:space="0" w:color="auto"/>
              <w:right w:val="single" w:sz="4" w:space="0" w:color="auto"/>
            </w:tcBorders>
            <w:vAlign w:val="bottom"/>
            <w:hideMark/>
          </w:tcPr>
          <w:p w14:paraId="2E21582D"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50408087"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Moderate</w:t>
            </w:r>
          </w:p>
        </w:tc>
        <w:tc>
          <w:tcPr>
            <w:tcW w:w="1350" w:type="dxa"/>
            <w:tcBorders>
              <w:top w:val="nil"/>
              <w:left w:val="nil"/>
              <w:bottom w:val="single" w:sz="4" w:space="0" w:color="auto"/>
              <w:right w:val="single" w:sz="4" w:space="0" w:color="auto"/>
            </w:tcBorders>
            <w:noWrap/>
            <w:vAlign w:val="bottom"/>
            <w:hideMark/>
          </w:tcPr>
          <w:p w14:paraId="558F8E23"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33.33</w:t>
            </w:r>
          </w:p>
        </w:tc>
        <w:tc>
          <w:tcPr>
            <w:tcW w:w="1080" w:type="dxa"/>
            <w:tcBorders>
              <w:top w:val="nil"/>
              <w:left w:val="nil"/>
              <w:bottom w:val="single" w:sz="4" w:space="0" w:color="auto"/>
              <w:right w:val="single" w:sz="4" w:space="0" w:color="auto"/>
            </w:tcBorders>
            <w:noWrap/>
            <w:vAlign w:val="bottom"/>
            <w:hideMark/>
          </w:tcPr>
          <w:p w14:paraId="7F4CBF6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15.4</w:t>
            </w:r>
          </w:p>
        </w:tc>
        <w:tc>
          <w:tcPr>
            <w:tcW w:w="1350" w:type="dxa"/>
            <w:tcBorders>
              <w:top w:val="nil"/>
              <w:left w:val="nil"/>
              <w:bottom w:val="single" w:sz="4" w:space="0" w:color="auto"/>
              <w:right w:val="single" w:sz="4" w:space="0" w:color="auto"/>
            </w:tcBorders>
            <w:noWrap/>
            <w:vAlign w:val="bottom"/>
            <w:hideMark/>
          </w:tcPr>
          <w:p w14:paraId="3E58122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51.27</w:t>
            </w:r>
          </w:p>
        </w:tc>
      </w:tr>
      <w:tr w:rsidR="00B81812" w:rsidRPr="00B81812" w14:paraId="360C43E7"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282AF1DE"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carbon sequestration</w:t>
            </w:r>
          </w:p>
        </w:tc>
        <w:tc>
          <w:tcPr>
            <w:tcW w:w="1986" w:type="dxa"/>
            <w:tcBorders>
              <w:top w:val="nil"/>
              <w:left w:val="nil"/>
              <w:bottom w:val="single" w:sz="4" w:space="0" w:color="auto"/>
              <w:right w:val="single" w:sz="4" w:space="0" w:color="auto"/>
            </w:tcBorders>
            <w:vAlign w:val="bottom"/>
            <w:hideMark/>
          </w:tcPr>
          <w:p w14:paraId="128DA68C"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5F3AF49E"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Good</w:t>
            </w:r>
          </w:p>
        </w:tc>
        <w:tc>
          <w:tcPr>
            <w:tcW w:w="1350" w:type="dxa"/>
            <w:tcBorders>
              <w:top w:val="nil"/>
              <w:left w:val="nil"/>
              <w:bottom w:val="single" w:sz="4" w:space="0" w:color="auto"/>
              <w:right w:val="single" w:sz="4" w:space="0" w:color="auto"/>
            </w:tcBorders>
            <w:noWrap/>
            <w:vAlign w:val="bottom"/>
            <w:hideMark/>
          </w:tcPr>
          <w:p w14:paraId="73C72E3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25.93</w:t>
            </w:r>
          </w:p>
        </w:tc>
        <w:tc>
          <w:tcPr>
            <w:tcW w:w="1080" w:type="dxa"/>
            <w:tcBorders>
              <w:top w:val="nil"/>
              <w:left w:val="nil"/>
              <w:bottom w:val="single" w:sz="4" w:space="0" w:color="auto"/>
              <w:right w:val="single" w:sz="4" w:space="0" w:color="auto"/>
            </w:tcBorders>
            <w:noWrap/>
            <w:vAlign w:val="bottom"/>
            <w:hideMark/>
          </w:tcPr>
          <w:p w14:paraId="3B458FA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9.25</w:t>
            </w:r>
          </w:p>
        </w:tc>
        <w:tc>
          <w:tcPr>
            <w:tcW w:w="1350" w:type="dxa"/>
            <w:tcBorders>
              <w:top w:val="nil"/>
              <w:left w:val="nil"/>
              <w:bottom w:val="single" w:sz="4" w:space="0" w:color="auto"/>
              <w:right w:val="single" w:sz="4" w:space="0" w:color="auto"/>
            </w:tcBorders>
            <w:noWrap/>
            <w:vAlign w:val="bottom"/>
            <w:hideMark/>
          </w:tcPr>
          <w:p w14:paraId="76A51464"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42.6</w:t>
            </w:r>
          </w:p>
        </w:tc>
      </w:tr>
      <w:tr w:rsidR="00B81812" w:rsidRPr="00B81812" w14:paraId="6DD3E461"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0F95CD43"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carbon sequestration</w:t>
            </w:r>
          </w:p>
        </w:tc>
        <w:tc>
          <w:tcPr>
            <w:tcW w:w="1986" w:type="dxa"/>
            <w:tcBorders>
              <w:top w:val="nil"/>
              <w:left w:val="nil"/>
              <w:bottom w:val="single" w:sz="4" w:space="0" w:color="auto"/>
              <w:right w:val="single" w:sz="4" w:space="0" w:color="auto"/>
            </w:tcBorders>
            <w:vAlign w:val="bottom"/>
            <w:hideMark/>
          </w:tcPr>
          <w:p w14:paraId="00F03CBD"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1B56D762"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Excellent</w:t>
            </w:r>
          </w:p>
        </w:tc>
        <w:tc>
          <w:tcPr>
            <w:tcW w:w="1350" w:type="dxa"/>
            <w:tcBorders>
              <w:top w:val="nil"/>
              <w:left w:val="nil"/>
              <w:bottom w:val="single" w:sz="4" w:space="0" w:color="auto"/>
              <w:right w:val="single" w:sz="4" w:space="0" w:color="auto"/>
            </w:tcBorders>
            <w:noWrap/>
            <w:vAlign w:val="bottom"/>
            <w:hideMark/>
          </w:tcPr>
          <w:p w14:paraId="6D91915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29.63</w:t>
            </w:r>
          </w:p>
        </w:tc>
        <w:tc>
          <w:tcPr>
            <w:tcW w:w="1080" w:type="dxa"/>
            <w:tcBorders>
              <w:top w:val="nil"/>
              <w:left w:val="nil"/>
              <w:bottom w:val="single" w:sz="4" w:space="0" w:color="auto"/>
              <w:right w:val="single" w:sz="4" w:space="0" w:color="auto"/>
            </w:tcBorders>
            <w:noWrap/>
            <w:vAlign w:val="bottom"/>
            <w:hideMark/>
          </w:tcPr>
          <w:p w14:paraId="0481613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12.25</w:t>
            </w:r>
          </w:p>
        </w:tc>
        <w:tc>
          <w:tcPr>
            <w:tcW w:w="1350" w:type="dxa"/>
            <w:tcBorders>
              <w:top w:val="nil"/>
              <w:left w:val="nil"/>
              <w:bottom w:val="single" w:sz="4" w:space="0" w:color="auto"/>
              <w:right w:val="single" w:sz="4" w:space="0" w:color="auto"/>
            </w:tcBorders>
            <w:noWrap/>
            <w:vAlign w:val="bottom"/>
            <w:hideMark/>
          </w:tcPr>
          <w:p w14:paraId="727AD896"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47</w:t>
            </w:r>
          </w:p>
        </w:tc>
      </w:tr>
      <w:tr w:rsidR="00B81812" w:rsidRPr="00B81812" w14:paraId="6D8FF9D7"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74ED6109"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carbon sequestration</w:t>
            </w:r>
          </w:p>
        </w:tc>
        <w:tc>
          <w:tcPr>
            <w:tcW w:w="1986" w:type="dxa"/>
            <w:tcBorders>
              <w:top w:val="nil"/>
              <w:left w:val="nil"/>
              <w:bottom w:val="single" w:sz="4" w:space="0" w:color="auto"/>
              <w:right w:val="single" w:sz="4" w:space="0" w:color="auto"/>
            </w:tcBorders>
            <w:vAlign w:val="bottom"/>
            <w:hideMark/>
          </w:tcPr>
          <w:p w14:paraId="51B08397"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7BB5124A"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Total</w:t>
            </w:r>
          </w:p>
        </w:tc>
        <w:tc>
          <w:tcPr>
            <w:tcW w:w="1350" w:type="dxa"/>
            <w:tcBorders>
              <w:top w:val="nil"/>
              <w:left w:val="nil"/>
              <w:bottom w:val="single" w:sz="4" w:space="0" w:color="auto"/>
              <w:right w:val="single" w:sz="4" w:space="0" w:color="auto"/>
            </w:tcBorders>
            <w:noWrap/>
            <w:vAlign w:val="bottom"/>
            <w:hideMark/>
          </w:tcPr>
          <w:p w14:paraId="6C8BAA4D"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080" w:type="dxa"/>
            <w:tcBorders>
              <w:top w:val="nil"/>
              <w:left w:val="nil"/>
              <w:bottom w:val="single" w:sz="4" w:space="0" w:color="auto"/>
              <w:right w:val="single" w:sz="4" w:space="0" w:color="auto"/>
            </w:tcBorders>
            <w:noWrap/>
            <w:vAlign w:val="bottom"/>
            <w:hideMark/>
          </w:tcPr>
          <w:p w14:paraId="45112AC2"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350" w:type="dxa"/>
            <w:tcBorders>
              <w:top w:val="nil"/>
              <w:left w:val="nil"/>
              <w:bottom w:val="single" w:sz="4" w:space="0" w:color="auto"/>
              <w:right w:val="single" w:sz="4" w:space="0" w:color="auto"/>
            </w:tcBorders>
            <w:noWrap/>
            <w:vAlign w:val="bottom"/>
            <w:hideMark/>
          </w:tcPr>
          <w:p w14:paraId="3EA225C6"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r>
      <w:tr w:rsidR="00B81812" w:rsidRPr="00B81812" w14:paraId="014F2B53"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47708FF0"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carbon sequestration</w:t>
            </w:r>
          </w:p>
        </w:tc>
        <w:tc>
          <w:tcPr>
            <w:tcW w:w="1986" w:type="dxa"/>
            <w:tcBorders>
              <w:top w:val="nil"/>
              <w:left w:val="nil"/>
              <w:bottom w:val="single" w:sz="4" w:space="0" w:color="auto"/>
              <w:right w:val="single" w:sz="4" w:space="0" w:color="auto"/>
            </w:tcBorders>
            <w:vAlign w:val="bottom"/>
            <w:hideMark/>
          </w:tcPr>
          <w:p w14:paraId="444EB424"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1A61ADA2"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Poor</w:t>
            </w:r>
          </w:p>
        </w:tc>
        <w:tc>
          <w:tcPr>
            <w:tcW w:w="1350" w:type="dxa"/>
            <w:tcBorders>
              <w:top w:val="nil"/>
              <w:left w:val="nil"/>
              <w:bottom w:val="single" w:sz="4" w:space="0" w:color="auto"/>
              <w:right w:val="single" w:sz="4" w:space="0" w:color="auto"/>
            </w:tcBorders>
            <w:noWrap/>
            <w:vAlign w:val="bottom"/>
            <w:hideMark/>
          </w:tcPr>
          <w:p w14:paraId="304EF08D"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47.06</w:t>
            </w:r>
          </w:p>
        </w:tc>
        <w:tc>
          <w:tcPr>
            <w:tcW w:w="1080" w:type="dxa"/>
            <w:tcBorders>
              <w:top w:val="nil"/>
              <w:left w:val="nil"/>
              <w:bottom w:val="single" w:sz="4" w:space="0" w:color="auto"/>
              <w:right w:val="single" w:sz="4" w:space="0" w:color="auto"/>
            </w:tcBorders>
            <w:noWrap/>
            <w:vAlign w:val="bottom"/>
            <w:hideMark/>
          </w:tcPr>
          <w:p w14:paraId="5F6F1CC0"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23.15</w:t>
            </w:r>
          </w:p>
        </w:tc>
        <w:tc>
          <w:tcPr>
            <w:tcW w:w="1350" w:type="dxa"/>
            <w:tcBorders>
              <w:top w:val="nil"/>
              <w:left w:val="nil"/>
              <w:bottom w:val="single" w:sz="4" w:space="0" w:color="auto"/>
              <w:right w:val="single" w:sz="4" w:space="0" w:color="auto"/>
            </w:tcBorders>
            <w:noWrap/>
            <w:vAlign w:val="bottom"/>
            <w:hideMark/>
          </w:tcPr>
          <w:p w14:paraId="44AECF30"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70.96</w:t>
            </w:r>
          </w:p>
        </w:tc>
      </w:tr>
      <w:tr w:rsidR="00B81812" w:rsidRPr="00B81812" w14:paraId="33CB0438"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553DBC2F"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carbon sequestration</w:t>
            </w:r>
          </w:p>
        </w:tc>
        <w:tc>
          <w:tcPr>
            <w:tcW w:w="1986" w:type="dxa"/>
            <w:tcBorders>
              <w:top w:val="nil"/>
              <w:left w:val="nil"/>
              <w:bottom w:val="single" w:sz="4" w:space="0" w:color="auto"/>
              <w:right w:val="single" w:sz="4" w:space="0" w:color="auto"/>
            </w:tcBorders>
            <w:vAlign w:val="bottom"/>
            <w:hideMark/>
          </w:tcPr>
          <w:p w14:paraId="3C693749"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2B7AB327"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Moderate</w:t>
            </w:r>
          </w:p>
        </w:tc>
        <w:tc>
          <w:tcPr>
            <w:tcW w:w="1350" w:type="dxa"/>
            <w:tcBorders>
              <w:top w:val="nil"/>
              <w:left w:val="nil"/>
              <w:bottom w:val="single" w:sz="4" w:space="0" w:color="auto"/>
              <w:right w:val="single" w:sz="4" w:space="0" w:color="auto"/>
            </w:tcBorders>
            <w:noWrap/>
            <w:vAlign w:val="bottom"/>
            <w:hideMark/>
          </w:tcPr>
          <w:p w14:paraId="1D37AB86"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23.53</w:t>
            </w:r>
          </w:p>
        </w:tc>
        <w:tc>
          <w:tcPr>
            <w:tcW w:w="1080" w:type="dxa"/>
            <w:tcBorders>
              <w:top w:val="nil"/>
              <w:left w:val="nil"/>
              <w:bottom w:val="single" w:sz="4" w:space="0" w:color="auto"/>
              <w:right w:val="single" w:sz="4" w:space="0" w:color="auto"/>
            </w:tcBorders>
            <w:noWrap/>
            <w:vAlign w:val="bottom"/>
            <w:hideMark/>
          </w:tcPr>
          <w:p w14:paraId="7BBBEAAC"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3.21</w:t>
            </w:r>
          </w:p>
        </w:tc>
        <w:tc>
          <w:tcPr>
            <w:tcW w:w="1350" w:type="dxa"/>
            <w:tcBorders>
              <w:top w:val="nil"/>
              <w:left w:val="nil"/>
              <w:bottom w:val="single" w:sz="4" w:space="0" w:color="auto"/>
              <w:right w:val="single" w:sz="4" w:space="0" w:color="auto"/>
            </w:tcBorders>
            <w:noWrap/>
            <w:vAlign w:val="bottom"/>
            <w:hideMark/>
          </w:tcPr>
          <w:p w14:paraId="7326D51F"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43.85</w:t>
            </w:r>
          </w:p>
        </w:tc>
      </w:tr>
      <w:tr w:rsidR="00B81812" w:rsidRPr="00B81812" w14:paraId="3A54EAA1"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0E6D98DC"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carbon sequestration</w:t>
            </w:r>
          </w:p>
        </w:tc>
        <w:tc>
          <w:tcPr>
            <w:tcW w:w="1986" w:type="dxa"/>
            <w:tcBorders>
              <w:top w:val="nil"/>
              <w:left w:val="nil"/>
              <w:bottom w:val="single" w:sz="4" w:space="0" w:color="auto"/>
              <w:right w:val="single" w:sz="4" w:space="0" w:color="auto"/>
            </w:tcBorders>
            <w:vAlign w:val="bottom"/>
            <w:hideMark/>
          </w:tcPr>
          <w:p w14:paraId="1D8DF276"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699B57BB"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Good</w:t>
            </w:r>
          </w:p>
        </w:tc>
        <w:tc>
          <w:tcPr>
            <w:tcW w:w="1350" w:type="dxa"/>
            <w:tcBorders>
              <w:top w:val="nil"/>
              <w:left w:val="nil"/>
              <w:bottom w:val="single" w:sz="4" w:space="0" w:color="auto"/>
              <w:right w:val="single" w:sz="4" w:space="0" w:color="auto"/>
            </w:tcBorders>
            <w:noWrap/>
            <w:vAlign w:val="bottom"/>
            <w:hideMark/>
          </w:tcPr>
          <w:p w14:paraId="078189FD"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5.88</w:t>
            </w:r>
          </w:p>
        </w:tc>
        <w:tc>
          <w:tcPr>
            <w:tcW w:w="1080" w:type="dxa"/>
            <w:tcBorders>
              <w:top w:val="nil"/>
              <w:left w:val="nil"/>
              <w:bottom w:val="single" w:sz="4" w:space="0" w:color="auto"/>
              <w:right w:val="single" w:sz="4" w:space="0" w:color="auto"/>
            </w:tcBorders>
            <w:noWrap/>
            <w:vAlign w:val="bottom"/>
            <w:hideMark/>
          </w:tcPr>
          <w:p w14:paraId="0F97555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3BB21824"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17.15</w:t>
            </w:r>
          </w:p>
        </w:tc>
      </w:tr>
      <w:tr w:rsidR="00B81812" w:rsidRPr="00B81812" w14:paraId="5D902C4B"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66B9FC40"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carbon sequestration</w:t>
            </w:r>
          </w:p>
        </w:tc>
        <w:tc>
          <w:tcPr>
            <w:tcW w:w="1986" w:type="dxa"/>
            <w:tcBorders>
              <w:top w:val="nil"/>
              <w:left w:val="nil"/>
              <w:bottom w:val="single" w:sz="4" w:space="0" w:color="auto"/>
              <w:right w:val="single" w:sz="4" w:space="0" w:color="auto"/>
            </w:tcBorders>
            <w:vAlign w:val="bottom"/>
            <w:hideMark/>
          </w:tcPr>
          <w:p w14:paraId="080F1452"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458B44F0"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Excellent</w:t>
            </w:r>
          </w:p>
        </w:tc>
        <w:tc>
          <w:tcPr>
            <w:tcW w:w="1350" w:type="dxa"/>
            <w:tcBorders>
              <w:top w:val="nil"/>
              <w:left w:val="nil"/>
              <w:bottom w:val="single" w:sz="4" w:space="0" w:color="auto"/>
              <w:right w:val="single" w:sz="4" w:space="0" w:color="auto"/>
            </w:tcBorders>
            <w:noWrap/>
            <w:vAlign w:val="bottom"/>
            <w:hideMark/>
          </w:tcPr>
          <w:p w14:paraId="0AE0790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23.53</w:t>
            </w:r>
          </w:p>
        </w:tc>
        <w:tc>
          <w:tcPr>
            <w:tcW w:w="1080" w:type="dxa"/>
            <w:tcBorders>
              <w:top w:val="nil"/>
              <w:left w:val="nil"/>
              <w:bottom w:val="single" w:sz="4" w:space="0" w:color="auto"/>
              <w:right w:val="single" w:sz="4" w:space="0" w:color="auto"/>
            </w:tcBorders>
            <w:noWrap/>
            <w:vAlign w:val="bottom"/>
            <w:hideMark/>
          </w:tcPr>
          <w:p w14:paraId="609043E8"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3.21</w:t>
            </w:r>
          </w:p>
        </w:tc>
        <w:tc>
          <w:tcPr>
            <w:tcW w:w="1350" w:type="dxa"/>
            <w:tcBorders>
              <w:top w:val="nil"/>
              <w:left w:val="nil"/>
              <w:bottom w:val="single" w:sz="4" w:space="0" w:color="auto"/>
              <w:right w:val="single" w:sz="4" w:space="0" w:color="auto"/>
            </w:tcBorders>
            <w:noWrap/>
            <w:vAlign w:val="bottom"/>
            <w:hideMark/>
          </w:tcPr>
          <w:p w14:paraId="1989FBD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43.85</w:t>
            </w:r>
          </w:p>
        </w:tc>
      </w:tr>
      <w:tr w:rsidR="00B81812" w:rsidRPr="00B81812" w14:paraId="6E0FDEB9"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7F001F5F"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carbon sequestration</w:t>
            </w:r>
          </w:p>
        </w:tc>
        <w:tc>
          <w:tcPr>
            <w:tcW w:w="1986" w:type="dxa"/>
            <w:tcBorders>
              <w:top w:val="nil"/>
              <w:left w:val="nil"/>
              <w:bottom w:val="single" w:sz="4" w:space="0" w:color="auto"/>
              <w:right w:val="single" w:sz="4" w:space="0" w:color="auto"/>
            </w:tcBorders>
            <w:vAlign w:val="bottom"/>
            <w:hideMark/>
          </w:tcPr>
          <w:p w14:paraId="42C06F74"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6B809D37"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Total</w:t>
            </w:r>
          </w:p>
        </w:tc>
        <w:tc>
          <w:tcPr>
            <w:tcW w:w="1350" w:type="dxa"/>
            <w:tcBorders>
              <w:top w:val="nil"/>
              <w:left w:val="nil"/>
              <w:bottom w:val="single" w:sz="4" w:space="0" w:color="auto"/>
              <w:right w:val="single" w:sz="4" w:space="0" w:color="auto"/>
            </w:tcBorders>
            <w:noWrap/>
            <w:vAlign w:val="bottom"/>
            <w:hideMark/>
          </w:tcPr>
          <w:p w14:paraId="401C2C4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080" w:type="dxa"/>
            <w:tcBorders>
              <w:top w:val="nil"/>
              <w:left w:val="nil"/>
              <w:bottom w:val="single" w:sz="4" w:space="0" w:color="auto"/>
              <w:right w:val="single" w:sz="4" w:space="0" w:color="auto"/>
            </w:tcBorders>
            <w:noWrap/>
            <w:vAlign w:val="bottom"/>
            <w:hideMark/>
          </w:tcPr>
          <w:p w14:paraId="13DBB62D"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350" w:type="dxa"/>
            <w:tcBorders>
              <w:top w:val="nil"/>
              <w:left w:val="nil"/>
              <w:bottom w:val="single" w:sz="4" w:space="0" w:color="auto"/>
              <w:right w:val="single" w:sz="4" w:space="0" w:color="auto"/>
            </w:tcBorders>
            <w:noWrap/>
            <w:vAlign w:val="bottom"/>
            <w:hideMark/>
          </w:tcPr>
          <w:p w14:paraId="6EE8A507"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r>
      <w:tr w:rsidR="00B81812" w:rsidRPr="00B81812" w14:paraId="2DD02357"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71E04FAC"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primary production</w:t>
            </w:r>
          </w:p>
        </w:tc>
        <w:tc>
          <w:tcPr>
            <w:tcW w:w="1986" w:type="dxa"/>
            <w:tcBorders>
              <w:top w:val="nil"/>
              <w:left w:val="nil"/>
              <w:bottom w:val="single" w:sz="4" w:space="0" w:color="auto"/>
              <w:right w:val="single" w:sz="4" w:space="0" w:color="auto"/>
            </w:tcBorders>
            <w:vAlign w:val="bottom"/>
            <w:hideMark/>
          </w:tcPr>
          <w:p w14:paraId="455D6C0D"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2C06FE39"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Poor</w:t>
            </w:r>
          </w:p>
        </w:tc>
        <w:tc>
          <w:tcPr>
            <w:tcW w:w="1350" w:type="dxa"/>
            <w:tcBorders>
              <w:top w:val="nil"/>
              <w:left w:val="nil"/>
              <w:bottom w:val="single" w:sz="4" w:space="0" w:color="auto"/>
              <w:right w:val="single" w:sz="4" w:space="0" w:color="auto"/>
            </w:tcBorders>
            <w:noWrap/>
            <w:vAlign w:val="bottom"/>
            <w:hideMark/>
          </w:tcPr>
          <w:p w14:paraId="23539FD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14.27</w:t>
            </w:r>
          </w:p>
        </w:tc>
        <w:tc>
          <w:tcPr>
            <w:tcW w:w="1080" w:type="dxa"/>
            <w:tcBorders>
              <w:top w:val="nil"/>
              <w:left w:val="nil"/>
              <w:bottom w:val="single" w:sz="4" w:space="0" w:color="auto"/>
              <w:right w:val="single" w:sz="4" w:space="0" w:color="auto"/>
            </w:tcBorders>
            <w:noWrap/>
            <w:vAlign w:val="bottom"/>
            <w:hideMark/>
          </w:tcPr>
          <w:p w14:paraId="5A278106"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388DAA6F"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32.74</w:t>
            </w:r>
          </w:p>
        </w:tc>
      </w:tr>
      <w:tr w:rsidR="00B81812" w:rsidRPr="00B81812" w14:paraId="36486A62"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24E8913B"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primary production</w:t>
            </w:r>
          </w:p>
        </w:tc>
        <w:tc>
          <w:tcPr>
            <w:tcW w:w="1986" w:type="dxa"/>
            <w:tcBorders>
              <w:top w:val="nil"/>
              <w:left w:val="nil"/>
              <w:bottom w:val="single" w:sz="4" w:space="0" w:color="auto"/>
              <w:right w:val="single" w:sz="4" w:space="0" w:color="auto"/>
            </w:tcBorders>
            <w:vAlign w:val="bottom"/>
            <w:hideMark/>
          </w:tcPr>
          <w:p w14:paraId="091848FF"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03B519D6"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Moderate</w:t>
            </w:r>
          </w:p>
        </w:tc>
        <w:tc>
          <w:tcPr>
            <w:tcW w:w="1350" w:type="dxa"/>
            <w:tcBorders>
              <w:top w:val="nil"/>
              <w:left w:val="nil"/>
              <w:bottom w:val="single" w:sz="4" w:space="0" w:color="auto"/>
              <w:right w:val="single" w:sz="4" w:space="0" w:color="auto"/>
            </w:tcBorders>
            <w:noWrap/>
            <w:vAlign w:val="bottom"/>
            <w:hideMark/>
          </w:tcPr>
          <w:p w14:paraId="55ACC6E3"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35.69</w:t>
            </w:r>
          </w:p>
        </w:tc>
        <w:tc>
          <w:tcPr>
            <w:tcW w:w="1080" w:type="dxa"/>
            <w:tcBorders>
              <w:top w:val="nil"/>
              <w:left w:val="nil"/>
              <w:bottom w:val="single" w:sz="4" w:space="0" w:color="auto"/>
              <w:right w:val="single" w:sz="4" w:space="0" w:color="auto"/>
            </w:tcBorders>
            <w:noWrap/>
            <w:vAlign w:val="bottom"/>
            <w:hideMark/>
          </w:tcPr>
          <w:p w14:paraId="6056C961"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10.39</w:t>
            </w:r>
          </w:p>
        </w:tc>
        <w:tc>
          <w:tcPr>
            <w:tcW w:w="1350" w:type="dxa"/>
            <w:tcBorders>
              <w:top w:val="nil"/>
              <w:left w:val="nil"/>
              <w:bottom w:val="single" w:sz="4" w:space="0" w:color="auto"/>
              <w:right w:val="single" w:sz="4" w:space="0" w:color="auto"/>
            </w:tcBorders>
            <w:noWrap/>
            <w:vAlign w:val="bottom"/>
            <w:hideMark/>
          </w:tcPr>
          <w:p w14:paraId="7C78830C"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60.98</w:t>
            </w:r>
          </w:p>
        </w:tc>
      </w:tr>
      <w:tr w:rsidR="00B81812" w:rsidRPr="00B81812" w14:paraId="2B2C4039"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1325F138"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primary production</w:t>
            </w:r>
          </w:p>
        </w:tc>
        <w:tc>
          <w:tcPr>
            <w:tcW w:w="1986" w:type="dxa"/>
            <w:tcBorders>
              <w:top w:val="nil"/>
              <w:left w:val="nil"/>
              <w:bottom w:val="single" w:sz="4" w:space="0" w:color="auto"/>
              <w:right w:val="single" w:sz="4" w:space="0" w:color="auto"/>
            </w:tcBorders>
            <w:vAlign w:val="bottom"/>
            <w:hideMark/>
          </w:tcPr>
          <w:p w14:paraId="31A3ACFD"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6F302FDD"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Good</w:t>
            </w:r>
          </w:p>
        </w:tc>
        <w:tc>
          <w:tcPr>
            <w:tcW w:w="1350" w:type="dxa"/>
            <w:tcBorders>
              <w:top w:val="nil"/>
              <w:left w:val="nil"/>
              <w:bottom w:val="single" w:sz="4" w:space="0" w:color="auto"/>
              <w:right w:val="single" w:sz="4" w:space="0" w:color="auto"/>
            </w:tcBorders>
            <w:noWrap/>
            <w:vAlign w:val="bottom"/>
            <w:hideMark/>
          </w:tcPr>
          <w:p w14:paraId="26A915D7"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50.04</w:t>
            </w:r>
          </w:p>
        </w:tc>
        <w:tc>
          <w:tcPr>
            <w:tcW w:w="1080" w:type="dxa"/>
            <w:tcBorders>
              <w:top w:val="nil"/>
              <w:left w:val="nil"/>
              <w:bottom w:val="single" w:sz="4" w:space="0" w:color="auto"/>
              <w:right w:val="single" w:sz="4" w:space="0" w:color="auto"/>
            </w:tcBorders>
            <w:noWrap/>
            <w:vAlign w:val="bottom"/>
            <w:hideMark/>
          </w:tcPr>
          <w:p w14:paraId="3FB7A9C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23.63</w:t>
            </w:r>
          </w:p>
        </w:tc>
        <w:tc>
          <w:tcPr>
            <w:tcW w:w="1350" w:type="dxa"/>
            <w:tcBorders>
              <w:top w:val="nil"/>
              <w:left w:val="nil"/>
              <w:bottom w:val="single" w:sz="4" w:space="0" w:color="auto"/>
              <w:right w:val="single" w:sz="4" w:space="0" w:color="auto"/>
            </w:tcBorders>
            <w:noWrap/>
            <w:vAlign w:val="bottom"/>
            <w:hideMark/>
          </w:tcPr>
          <w:p w14:paraId="03FA0F5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76.44</w:t>
            </w:r>
          </w:p>
        </w:tc>
      </w:tr>
      <w:tr w:rsidR="00B81812" w:rsidRPr="00B81812" w14:paraId="0E36F2D8"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5BA89196"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primary production</w:t>
            </w:r>
          </w:p>
        </w:tc>
        <w:tc>
          <w:tcPr>
            <w:tcW w:w="1986" w:type="dxa"/>
            <w:tcBorders>
              <w:top w:val="nil"/>
              <w:left w:val="nil"/>
              <w:bottom w:val="single" w:sz="4" w:space="0" w:color="auto"/>
              <w:right w:val="single" w:sz="4" w:space="0" w:color="auto"/>
            </w:tcBorders>
            <w:vAlign w:val="bottom"/>
            <w:hideMark/>
          </w:tcPr>
          <w:p w14:paraId="6CE62140"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53967475"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Excellent</w:t>
            </w:r>
          </w:p>
        </w:tc>
        <w:tc>
          <w:tcPr>
            <w:tcW w:w="1350" w:type="dxa"/>
            <w:tcBorders>
              <w:top w:val="nil"/>
              <w:left w:val="nil"/>
              <w:bottom w:val="single" w:sz="4" w:space="0" w:color="auto"/>
              <w:right w:val="single" w:sz="4" w:space="0" w:color="auto"/>
            </w:tcBorders>
            <w:noWrap/>
            <w:vAlign w:val="bottom"/>
            <w:hideMark/>
          </w:tcPr>
          <w:p w14:paraId="4DFE8F0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080" w:type="dxa"/>
            <w:tcBorders>
              <w:top w:val="nil"/>
              <w:left w:val="nil"/>
              <w:bottom w:val="single" w:sz="4" w:space="0" w:color="auto"/>
              <w:right w:val="single" w:sz="4" w:space="0" w:color="auto"/>
            </w:tcBorders>
            <w:noWrap/>
            <w:vAlign w:val="bottom"/>
            <w:hideMark/>
          </w:tcPr>
          <w:p w14:paraId="39C220A4"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676AFB48"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r>
      <w:tr w:rsidR="00B81812" w:rsidRPr="00B81812" w14:paraId="665E91D8"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6D0EFB58"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primary production</w:t>
            </w:r>
          </w:p>
        </w:tc>
        <w:tc>
          <w:tcPr>
            <w:tcW w:w="1986" w:type="dxa"/>
            <w:tcBorders>
              <w:top w:val="nil"/>
              <w:left w:val="nil"/>
              <w:bottom w:val="single" w:sz="4" w:space="0" w:color="auto"/>
              <w:right w:val="single" w:sz="4" w:space="0" w:color="auto"/>
            </w:tcBorders>
            <w:vAlign w:val="bottom"/>
            <w:hideMark/>
          </w:tcPr>
          <w:p w14:paraId="72CD459E"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47F4B8C2"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Total</w:t>
            </w:r>
          </w:p>
        </w:tc>
        <w:tc>
          <w:tcPr>
            <w:tcW w:w="1350" w:type="dxa"/>
            <w:tcBorders>
              <w:top w:val="nil"/>
              <w:left w:val="nil"/>
              <w:bottom w:val="single" w:sz="4" w:space="0" w:color="auto"/>
              <w:right w:val="single" w:sz="4" w:space="0" w:color="auto"/>
            </w:tcBorders>
            <w:noWrap/>
            <w:vAlign w:val="bottom"/>
            <w:hideMark/>
          </w:tcPr>
          <w:p w14:paraId="1260B5C8"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080" w:type="dxa"/>
            <w:tcBorders>
              <w:top w:val="nil"/>
              <w:left w:val="nil"/>
              <w:bottom w:val="single" w:sz="4" w:space="0" w:color="auto"/>
              <w:right w:val="single" w:sz="4" w:space="0" w:color="auto"/>
            </w:tcBorders>
            <w:noWrap/>
            <w:vAlign w:val="bottom"/>
            <w:hideMark/>
          </w:tcPr>
          <w:p w14:paraId="232A8230"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350" w:type="dxa"/>
            <w:tcBorders>
              <w:top w:val="nil"/>
              <w:left w:val="nil"/>
              <w:bottom w:val="single" w:sz="4" w:space="0" w:color="auto"/>
              <w:right w:val="single" w:sz="4" w:space="0" w:color="auto"/>
            </w:tcBorders>
            <w:noWrap/>
            <w:vAlign w:val="bottom"/>
            <w:hideMark/>
          </w:tcPr>
          <w:p w14:paraId="30D13EAF"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r>
      <w:tr w:rsidR="00B81812" w:rsidRPr="00B81812" w14:paraId="02DE1FBE"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550DF63E"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primary production</w:t>
            </w:r>
          </w:p>
        </w:tc>
        <w:tc>
          <w:tcPr>
            <w:tcW w:w="1986" w:type="dxa"/>
            <w:tcBorders>
              <w:top w:val="nil"/>
              <w:left w:val="nil"/>
              <w:bottom w:val="single" w:sz="4" w:space="0" w:color="auto"/>
              <w:right w:val="single" w:sz="4" w:space="0" w:color="auto"/>
            </w:tcBorders>
            <w:vAlign w:val="bottom"/>
            <w:hideMark/>
          </w:tcPr>
          <w:p w14:paraId="13AC7C25"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5B236631"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Poor</w:t>
            </w:r>
          </w:p>
        </w:tc>
        <w:tc>
          <w:tcPr>
            <w:tcW w:w="1350" w:type="dxa"/>
            <w:tcBorders>
              <w:top w:val="nil"/>
              <w:left w:val="nil"/>
              <w:bottom w:val="single" w:sz="4" w:space="0" w:color="auto"/>
              <w:right w:val="single" w:sz="4" w:space="0" w:color="auto"/>
            </w:tcBorders>
            <w:noWrap/>
            <w:vAlign w:val="bottom"/>
            <w:hideMark/>
          </w:tcPr>
          <w:p w14:paraId="78143BF7"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11.11</w:t>
            </w:r>
          </w:p>
        </w:tc>
        <w:tc>
          <w:tcPr>
            <w:tcW w:w="1080" w:type="dxa"/>
            <w:tcBorders>
              <w:top w:val="nil"/>
              <w:left w:val="nil"/>
              <w:bottom w:val="single" w:sz="4" w:space="0" w:color="auto"/>
              <w:right w:val="single" w:sz="4" w:space="0" w:color="auto"/>
            </w:tcBorders>
            <w:noWrap/>
            <w:vAlign w:val="bottom"/>
            <w:hideMark/>
          </w:tcPr>
          <w:p w14:paraId="3B4D6E96"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24985413"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23.07</w:t>
            </w:r>
          </w:p>
        </w:tc>
      </w:tr>
      <w:tr w:rsidR="00B81812" w:rsidRPr="00B81812" w14:paraId="652533E1"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1E747067"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lastRenderedPageBreak/>
              <w:t>primary production</w:t>
            </w:r>
          </w:p>
        </w:tc>
        <w:tc>
          <w:tcPr>
            <w:tcW w:w="1986" w:type="dxa"/>
            <w:tcBorders>
              <w:top w:val="nil"/>
              <w:left w:val="nil"/>
              <w:bottom w:val="single" w:sz="4" w:space="0" w:color="auto"/>
              <w:right w:val="single" w:sz="4" w:space="0" w:color="auto"/>
            </w:tcBorders>
            <w:vAlign w:val="bottom"/>
            <w:hideMark/>
          </w:tcPr>
          <w:p w14:paraId="7408D19F"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115EA611"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Moderate</w:t>
            </w:r>
          </w:p>
        </w:tc>
        <w:tc>
          <w:tcPr>
            <w:tcW w:w="1350" w:type="dxa"/>
            <w:tcBorders>
              <w:top w:val="nil"/>
              <w:left w:val="nil"/>
              <w:bottom w:val="single" w:sz="4" w:space="0" w:color="auto"/>
              <w:right w:val="single" w:sz="4" w:space="0" w:color="auto"/>
            </w:tcBorders>
            <w:noWrap/>
            <w:vAlign w:val="bottom"/>
            <w:hideMark/>
          </w:tcPr>
          <w:p w14:paraId="7715A3D4"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37.04</w:t>
            </w:r>
          </w:p>
        </w:tc>
        <w:tc>
          <w:tcPr>
            <w:tcW w:w="1080" w:type="dxa"/>
            <w:tcBorders>
              <w:top w:val="nil"/>
              <w:left w:val="nil"/>
              <w:bottom w:val="single" w:sz="4" w:space="0" w:color="auto"/>
              <w:right w:val="single" w:sz="4" w:space="0" w:color="auto"/>
            </w:tcBorders>
            <w:noWrap/>
            <w:vAlign w:val="bottom"/>
            <w:hideMark/>
          </w:tcPr>
          <w:p w14:paraId="143AEB10"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18.67</w:t>
            </w:r>
          </w:p>
        </w:tc>
        <w:tc>
          <w:tcPr>
            <w:tcW w:w="1350" w:type="dxa"/>
            <w:tcBorders>
              <w:top w:val="nil"/>
              <w:left w:val="nil"/>
              <w:bottom w:val="single" w:sz="4" w:space="0" w:color="auto"/>
              <w:right w:val="single" w:sz="4" w:space="0" w:color="auto"/>
            </w:tcBorders>
            <w:noWrap/>
            <w:vAlign w:val="bottom"/>
            <w:hideMark/>
          </w:tcPr>
          <w:p w14:paraId="33587FA2"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55.41</w:t>
            </w:r>
          </w:p>
        </w:tc>
      </w:tr>
      <w:tr w:rsidR="00B81812" w:rsidRPr="00B81812" w14:paraId="7976D326"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5F442A42"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primary production</w:t>
            </w:r>
          </w:p>
        </w:tc>
        <w:tc>
          <w:tcPr>
            <w:tcW w:w="1986" w:type="dxa"/>
            <w:tcBorders>
              <w:top w:val="nil"/>
              <w:left w:val="nil"/>
              <w:bottom w:val="single" w:sz="4" w:space="0" w:color="auto"/>
              <w:right w:val="single" w:sz="4" w:space="0" w:color="auto"/>
            </w:tcBorders>
            <w:vAlign w:val="bottom"/>
            <w:hideMark/>
          </w:tcPr>
          <w:p w14:paraId="551618EA"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4BC6BB46"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Good</w:t>
            </w:r>
          </w:p>
        </w:tc>
        <w:tc>
          <w:tcPr>
            <w:tcW w:w="1350" w:type="dxa"/>
            <w:tcBorders>
              <w:top w:val="nil"/>
              <w:left w:val="nil"/>
              <w:bottom w:val="single" w:sz="4" w:space="0" w:color="auto"/>
              <w:right w:val="single" w:sz="4" w:space="0" w:color="auto"/>
            </w:tcBorders>
            <w:noWrap/>
            <w:vAlign w:val="bottom"/>
            <w:hideMark/>
          </w:tcPr>
          <w:p w14:paraId="220B465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48.15</w:t>
            </w:r>
          </w:p>
        </w:tc>
        <w:tc>
          <w:tcPr>
            <w:tcW w:w="1080" w:type="dxa"/>
            <w:tcBorders>
              <w:top w:val="nil"/>
              <w:left w:val="nil"/>
              <w:bottom w:val="single" w:sz="4" w:space="0" w:color="auto"/>
              <w:right w:val="single" w:sz="4" w:space="0" w:color="auto"/>
            </w:tcBorders>
            <w:noWrap/>
            <w:vAlign w:val="bottom"/>
            <w:hideMark/>
          </w:tcPr>
          <w:p w14:paraId="2596769C"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29.14</w:t>
            </w:r>
          </w:p>
        </w:tc>
        <w:tc>
          <w:tcPr>
            <w:tcW w:w="1350" w:type="dxa"/>
            <w:tcBorders>
              <w:top w:val="nil"/>
              <w:left w:val="nil"/>
              <w:bottom w:val="single" w:sz="4" w:space="0" w:color="auto"/>
              <w:right w:val="single" w:sz="4" w:space="0" w:color="auto"/>
            </w:tcBorders>
            <w:noWrap/>
            <w:vAlign w:val="bottom"/>
            <w:hideMark/>
          </w:tcPr>
          <w:p w14:paraId="185113F1"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67.16</w:t>
            </w:r>
          </w:p>
        </w:tc>
      </w:tr>
      <w:tr w:rsidR="00B81812" w:rsidRPr="00B81812" w14:paraId="3A21F525"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5E8F4766"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primary production</w:t>
            </w:r>
          </w:p>
        </w:tc>
        <w:tc>
          <w:tcPr>
            <w:tcW w:w="1986" w:type="dxa"/>
            <w:tcBorders>
              <w:top w:val="nil"/>
              <w:left w:val="nil"/>
              <w:bottom w:val="single" w:sz="4" w:space="0" w:color="auto"/>
              <w:right w:val="single" w:sz="4" w:space="0" w:color="auto"/>
            </w:tcBorders>
            <w:vAlign w:val="bottom"/>
            <w:hideMark/>
          </w:tcPr>
          <w:p w14:paraId="39B2F1CA"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20F2B524"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Excellent</w:t>
            </w:r>
          </w:p>
        </w:tc>
        <w:tc>
          <w:tcPr>
            <w:tcW w:w="1350" w:type="dxa"/>
            <w:tcBorders>
              <w:top w:val="nil"/>
              <w:left w:val="nil"/>
              <w:bottom w:val="single" w:sz="4" w:space="0" w:color="auto"/>
              <w:right w:val="single" w:sz="4" w:space="0" w:color="auto"/>
            </w:tcBorders>
            <w:noWrap/>
            <w:vAlign w:val="bottom"/>
            <w:hideMark/>
          </w:tcPr>
          <w:p w14:paraId="1A1BE8F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3.7</w:t>
            </w:r>
          </w:p>
        </w:tc>
        <w:tc>
          <w:tcPr>
            <w:tcW w:w="1080" w:type="dxa"/>
            <w:tcBorders>
              <w:top w:val="nil"/>
              <w:left w:val="nil"/>
              <w:bottom w:val="single" w:sz="4" w:space="0" w:color="auto"/>
              <w:right w:val="single" w:sz="4" w:space="0" w:color="auto"/>
            </w:tcBorders>
            <w:noWrap/>
            <w:vAlign w:val="bottom"/>
            <w:hideMark/>
          </w:tcPr>
          <w:p w14:paraId="3BC6139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38EB68D8"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10.89</w:t>
            </w:r>
          </w:p>
        </w:tc>
      </w:tr>
      <w:tr w:rsidR="00B81812" w:rsidRPr="00B81812" w14:paraId="3B330659"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43C65BA4"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primary production</w:t>
            </w:r>
          </w:p>
        </w:tc>
        <w:tc>
          <w:tcPr>
            <w:tcW w:w="1986" w:type="dxa"/>
            <w:tcBorders>
              <w:top w:val="nil"/>
              <w:left w:val="nil"/>
              <w:bottom w:val="single" w:sz="4" w:space="0" w:color="auto"/>
              <w:right w:val="single" w:sz="4" w:space="0" w:color="auto"/>
            </w:tcBorders>
            <w:vAlign w:val="bottom"/>
            <w:hideMark/>
          </w:tcPr>
          <w:p w14:paraId="2BB67C32"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12C746EF"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Total</w:t>
            </w:r>
          </w:p>
        </w:tc>
        <w:tc>
          <w:tcPr>
            <w:tcW w:w="1350" w:type="dxa"/>
            <w:tcBorders>
              <w:top w:val="nil"/>
              <w:left w:val="nil"/>
              <w:bottom w:val="single" w:sz="4" w:space="0" w:color="auto"/>
              <w:right w:val="single" w:sz="4" w:space="0" w:color="auto"/>
            </w:tcBorders>
            <w:noWrap/>
            <w:vAlign w:val="bottom"/>
            <w:hideMark/>
          </w:tcPr>
          <w:p w14:paraId="01F8FE38"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080" w:type="dxa"/>
            <w:tcBorders>
              <w:top w:val="nil"/>
              <w:left w:val="nil"/>
              <w:bottom w:val="single" w:sz="4" w:space="0" w:color="auto"/>
              <w:right w:val="single" w:sz="4" w:space="0" w:color="auto"/>
            </w:tcBorders>
            <w:noWrap/>
            <w:vAlign w:val="bottom"/>
            <w:hideMark/>
          </w:tcPr>
          <w:p w14:paraId="483D511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350" w:type="dxa"/>
            <w:tcBorders>
              <w:top w:val="nil"/>
              <w:left w:val="nil"/>
              <w:bottom w:val="single" w:sz="4" w:space="0" w:color="auto"/>
              <w:right w:val="single" w:sz="4" w:space="0" w:color="auto"/>
            </w:tcBorders>
            <w:noWrap/>
            <w:vAlign w:val="bottom"/>
            <w:hideMark/>
          </w:tcPr>
          <w:p w14:paraId="735C68F2"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r>
      <w:tr w:rsidR="00B81812" w:rsidRPr="00B81812" w14:paraId="4272BAFE"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2F875688"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primary production</w:t>
            </w:r>
          </w:p>
        </w:tc>
        <w:tc>
          <w:tcPr>
            <w:tcW w:w="1986" w:type="dxa"/>
            <w:tcBorders>
              <w:top w:val="nil"/>
              <w:left w:val="nil"/>
              <w:bottom w:val="single" w:sz="4" w:space="0" w:color="auto"/>
              <w:right w:val="single" w:sz="4" w:space="0" w:color="auto"/>
            </w:tcBorders>
            <w:vAlign w:val="bottom"/>
            <w:hideMark/>
          </w:tcPr>
          <w:p w14:paraId="760F5CD8"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4669C893"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Poor</w:t>
            </w:r>
          </w:p>
        </w:tc>
        <w:tc>
          <w:tcPr>
            <w:tcW w:w="1350" w:type="dxa"/>
            <w:tcBorders>
              <w:top w:val="nil"/>
              <w:left w:val="nil"/>
              <w:bottom w:val="single" w:sz="4" w:space="0" w:color="auto"/>
              <w:right w:val="single" w:sz="4" w:space="0" w:color="auto"/>
            </w:tcBorders>
            <w:noWrap/>
            <w:vAlign w:val="bottom"/>
            <w:hideMark/>
          </w:tcPr>
          <w:p w14:paraId="63407DD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23.53</w:t>
            </w:r>
          </w:p>
        </w:tc>
        <w:tc>
          <w:tcPr>
            <w:tcW w:w="1080" w:type="dxa"/>
            <w:tcBorders>
              <w:top w:val="nil"/>
              <w:left w:val="nil"/>
              <w:bottom w:val="single" w:sz="4" w:space="0" w:color="auto"/>
              <w:right w:val="single" w:sz="4" w:space="0" w:color="auto"/>
            </w:tcBorders>
            <w:noWrap/>
            <w:vAlign w:val="bottom"/>
            <w:hideMark/>
          </w:tcPr>
          <w:p w14:paraId="3C28F4D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3.22</w:t>
            </w:r>
          </w:p>
        </w:tc>
        <w:tc>
          <w:tcPr>
            <w:tcW w:w="1350" w:type="dxa"/>
            <w:tcBorders>
              <w:top w:val="nil"/>
              <w:left w:val="nil"/>
              <w:bottom w:val="single" w:sz="4" w:space="0" w:color="auto"/>
              <w:right w:val="single" w:sz="4" w:space="0" w:color="auto"/>
            </w:tcBorders>
            <w:noWrap/>
            <w:vAlign w:val="bottom"/>
            <w:hideMark/>
          </w:tcPr>
          <w:p w14:paraId="0A46352D"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43.84</w:t>
            </w:r>
          </w:p>
        </w:tc>
      </w:tr>
      <w:tr w:rsidR="00B81812" w:rsidRPr="00B81812" w14:paraId="5CB49655"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467C6C3A"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primary production</w:t>
            </w:r>
          </w:p>
        </w:tc>
        <w:tc>
          <w:tcPr>
            <w:tcW w:w="1986" w:type="dxa"/>
            <w:tcBorders>
              <w:top w:val="nil"/>
              <w:left w:val="nil"/>
              <w:bottom w:val="single" w:sz="4" w:space="0" w:color="auto"/>
              <w:right w:val="single" w:sz="4" w:space="0" w:color="auto"/>
            </w:tcBorders>
            <w:vAlign w:val="bottom"/>
            <w:hideMark/>
          </w:tcPr>
          <w:p w14:paraId="2E50D1A0"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6D86B7D2"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Moderate</w:t>
            </w:r>
          </w:p>
        </w:tc>
        <w:tc>
          <w:tcPr>
            <w:tcW w:w="1350" w:type="dxa"/>
            <w:tcBorders>
              <w:top w:val="nil"/>
              <w:left w:val="nil"/>
              <w:bottom w:val="single" w:sz="4" w:space="0" w:color="auto"/>
              <w:right w:val="single" w:sz="4" w:space="0" w:color="auto"/>
            </w:tcBorders>
            <w:noWrap/>
            <w:vAlign w:val="bottom"/>
            <w:hideMark/>
          </w:tcPr>
          <w:p w14:paraId="6446E52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47.06</w:t>
            </w:r>
          </w:p>
        </w:tc>
        <w:tc>
          <w:tcPr>
            <w:tcW w:w="1080" w:type="dxa"/>
            <w:tcBorders>
              <w:top w:val="nil"/>
              <w:left w:val="nil"/>
              <w:bottom w:val="single" w:sz="4" w:space="0" w:color="auto"/>
              <w:right w:val="single" w:sz="4" w:space="0" w:color="auto"/>
            </w:tcBorders>
            <w:noWrap/>
            <w:vAlign w:val="bottom"/>
            <w:hideMark/>
          </w:tcPr>
          <w:p w14:paraId="0ED2F326"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23.16</w:t>
            </w:r>
          </w:p>
        </w:tc>
        <w:tc>
          <w:tcPr>
            <w:tcW w:w="1350" w:type="dxa"/>
            <w:tcBorders>
              <w:top w:val="nil"/>
              <w:left w:val="nil"/>
              <w:bottom w:val="single" w:sz="4" w:space="0" w:color="auto"/>
              <w:right w:val="single" w:sz="4" w:space="0" w:color="auto"/>
            </w:tcBorders>
            <w:noWrap/>
            <w:vAlign w:val="bottom"/>
            <w:hideMark/>
          </w:tcPr>
          <w:p w14:paraId="4DC6BFB0"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70.96</w:t>
            </w:r>
          </w:p>
        </w:tc>
      </w:tr>
      <w:tr w:rsidR="00B81812" w:rsidRPr="00B81812" w14:paraId="3C5E5B58"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16F81B17"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primary production</w:t>
            </w:r>
          </w:p>
        </w:tc>
        <w:tc>
          <w:tcPr>
            <w:tcW w:w="1986" w:type="dxa"/>
            <w:tcBorders>
              <w:top w:val="nil"/>
              <w:left w:val="nil"/>
              <w:bottom w:val="single" w:sz="4" w:space="0" w:color="auto"/>
              <w:right w:val="single" w:sz="4" w:space="0" w:color="auto"/>
            </w:tcBorders>
            <w:vAlign w:val="bottom"/>
            <w:hideMark/>
          </w:tcPr>
          <w:p w14:paraId="4733FD86"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3091D20D"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Good</w:t>
            </w:r>
          </w:p>
        </w:tc>
        <w:tc>
          <w:tcPr>
            <w:tcW w:w="1350" w:type="dxa"/>
            <w:tcBorders>
              <w:top w:val="nil"/>
              <w:left w:val="nil"/>
              <w:bottom w:val="single" w:sz="4" w:space="0" w:color="auto"/>
              <w:right w:val="single" w:sz="4" w:space="0" w:color="auto"/>
            </w:tcBorders>
            <w:noWrap/>
            <w:vAlign w:val="bottom"/>
            <w:hideMark/>
          </w:tcPr>
          <w:p w14:paraId="6534046D"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23.53</w:t>
            </w:r>
          </w:p>
        </w:tc>
        <w:tc>
          <w:tcPr>
            <w:tcW w:w="1080" w:type="dxa"/>
            <w:tcBorders>
              <w:top w:val="nil"/>
              <w:left w:val="nil"/>
              <w:bottom w:val="single" w:sz="4" w:space="0" w:color="auto"/>
              <w:right w:val="single" w:sz="4" w:space="0" w:color="auto"/>
            </w:tcBorders>
            <w:noWrap/>
            <w:vAlign w:val="bottom"/>
            <w:hideMark/>
          </w:tcPr>
          <w:p w14:paraId="179AC34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3.22</w:t>
            </w:r>
          </w:p>
        </w:tc>
        <w:tc>
          <w:tcPr>
            <w:tcW w:w="1350" w:type="dxa"/>
            <w:tcBorders>
              <w:top w:val="nil"/>
              <w:left w:val="nil"/>
              <w:bottom w:val="single" w:sz="4" w:space="0" w:color="auto"/>
              <w:right w:val="single" w:sz="4" w:space="0" w:color="auto"/>
            </w:tcBorders>
            <w:noWrap/>
            <w:vAlign w:val="bottom"/>
            <w:hideMark/>
          </w:tcPr>
          <w:p w14:paraId="27427A66"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43.84</w:t>
            </w:r>
          </w:p>
        </w:tc>
      </w:tr>
      <w:tr w:rsidR="00B81812" w:rsidRPr="00B81812" w14:paraId="1761186A"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0AE312F8"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primary production</w:t>
            </w:r>
          </w:p>
        </w:tc>
        <w:tc>
          <w:tcPr>
            <w:tcW w:w="1986" w:type="dxa"/>
            <w:tcBorders>
              <w:top w:val="nil"/>
              <w:left w:val="nil"/>
              <w:bottom w:val="single" w:sz="4" w:space="0" w:color="auto"/>
              <w:right w:val="single" w:sz="4" w:space="0" w:color="auto"/>
            </w:tcBorders>
            <w:vAlign w:val="bottom"/>
            <w:hideMark/>
          </w:tcPr>
          <w:p w14:paraId="445B58F5"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7F7096ED"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Excellent</w:t>
            </w:r>
          </w:p>
        </w:tc>
        <w:tc>
          <w:tcPr>
            <w:tcW w:w="1350" w:type="dxa"/>
            <w:tcBorders>
              <w:top w:val="nil"/>
              <w:left w:val="nil"/>
              <w:bottom w:val="single" w:sz="4" w:space="0" w:color="auto"/>
              <w:right w:val="single" w:sz="4" w:space="0" w:color="auto"/>
            </w:tcBorders>
            <w:noWrap/>
            <w:vAlign w:val="bottom"/>
            <w:hideMark/>
          </w:tcPr>
          <w:p w14:paraId="1D5AFFD4"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5.88</w:t>
            </w:r>
          </w:p>
        </w:tc>
        <w:tc>
          <w:tcPr>
            <w:tcW w:w="1080" w:type="dxa"/>
            <w:tcBorders>
              <w:top w:val="nil"/>
              <w:left w:val="nil"/>
              <w:bottom w:val="single" w:sz="4" w:space="0" w:color="auto"/>
              <w:right w:val="single" w:sz="4" w:space="0" w:color="auto"/>
            </w:tcBorders>
            <w:noWrap/>
            <w:vAlign w:val="bottom"/>
            <w:hideMark/>
          </w:tcPr>
          <w:p w14:paraId="471539E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145B8DF1"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17.15</w:t>
            </w:r>
          </w:p>
        </w:tc>
      </w:tr>
      <w:tr w:rsidR="00B81812" w:rsidRPr="00B81812" w14:paraId="19C40878"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02F26763"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primary production</w:t>
            </w:r>
          </w:p>
        </w:tc>
        <w:tc>
          <w:tcPr>
            <w:tcW w:w="1986" w:type="dxa"/>
            <w:tcBorders>
              <w:top w:val="nil"/>
              <w:left w:val="nil"/>
              <w:bottom w:val="single" w:sz="4" w:space="0" w:color="auto"/>
              <w:right w:val="single" w:sz="4" w:space="0" w:color="auto"/>
            </w:tcBorders>
            <w:vAlign w:val="bottom"/>
            <w:hideMark/>
          </w:tcPr>
          <w:p w14:paraId="28750261"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2BE90CAC"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Total</w:t>
            </w:r>
          </w:p>
        </w:tc>
        <w:tc>
          <w:tcPr>
            <w:tcW w:w="1350" w:type="dxa"/>
            <w:tcBorders>
              <w:top w:val="nil"/>
              <w:left w:val="nil"/>
              <w:bottom w:val="single" w:sz="4" w:space="0" w:color="auto"/>
              <w:right w:val="single" w:sz="4" w:space="0" w:color="auto"/>
            </w:tcBorders>
            <w:noWrap/>
            <w:vAlign w:val="bottom"/>
            <w:hideMark/>
          </w:tcPr>
          <w:p w14:paraId="2697ED44"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080" w:type="dxa"/>
            <w:tcBorders>
              <w:top w:val="nil"/>
              <w:left w:val="nil"/>
              <w:bottom w:val="single" w:sz="4" w:space="0" w:color="auto"/>
              <w:right w:val="single" w:sz="4" w:space="0" w:color="auto"/>
            </w:tcBorders>
            <w:noWrap/>
            <w:vAlign w:val="bottom"/>
            <w:hideMark/>
          </w:tcPr>
          <w:p w14:paraId="2D7607D2"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350" w:type="dxa"/>
            <w:tcBorders>
              <w:top w:val="nil"/>
              <w:left w:val="nil"/>
              <w:bottom w:val="single" w:sz="4" w:space="0" w:color="auto"/>
              <w:right w:val="single" w:sz="4" w:space="0" w:color="auto"/>
            </w:tcBorders>
            <w:noWrap/>
            <w:vAlign w:val="bottom"/>
            <w:hideMark/>
          </w:tcPr>
          <w:p w14:paraId="2416CD0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r>
      <w:tr w:rsidR="00B81812" w:rsidRPr="00B81812" w14:paraId="5473AFA5"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10859A4B"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secondary production</w:t>
            </w:r>
          </w:p>
        </w:tc>
        <w:tc>
          <w:tcPr>
            <w:tcW w:w="1986" w:type="dxa"/>
            <w:tcBorders>
              <w:top w:val="nil"/>
              <w:left w:val="nil"/>
              <w:bottom w:val="single" w:sz="4" w:space="0" w:color="auto"/>
              <w:right w:val="single" w:sz="4" w:space="0" w:color="auto"/>
            </w:tcBorders>
            <w:vAlign w:val="bottom"/>
            <w:hideMark/>
          </w:tcPr>
          <w:p w14:paraId="707CF9A6"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05823D4F"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Poor</w:t>
            </w:r>
          </w:p>
        </w:tc>
        <w:tc>
          <w:tcPr>
            <w:tcW w:w="1350" w:type="dxa"/>
            <w:tcBorders>
              <w:top w:val="nil"/>
              <w:left w:val="nil"/>
              <w:bottom w:val="single" w:sz="4" w:space="0" w:color="auto"/>
              <w:right w:val="single" w:sz="4" w:space="0" w:color="auto"/>
            </w:tcBorders>
            <w:noWrap/>
            <w:vAlign w:val="bottom"/>
            <w:hideMark/>
          </w:tcPr>
          <w:p w14:paraId="7076B7A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28.55</w:t>
            </w:r>
          </w:p>
        </w:tc>
        <w:tc>
          <w:tcPr>
            <w:tcW w:w="1080" w:type="dxa"/>
            <w:tcBorders>
              <w:top w:val="nil"/>
              <w:left w:val="nil"/>
              <w:bottom w:val="single" w:sz="4" w:space="0" w:color="auto"/>
              <w:right w:val="single" w:sz="4" w:space="0" w:color="auto"/>
            </w:tcBorders>
            <w:noWrap/>
            <w:vAlign w:val="bottom"/>
            <w:hideMark/>
          </w:tcPr>
          <w:p w14:paraId="15710F43"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4.7</w:t>
            </w:r>
          </w:p>
        </w:tc>
        <w:tc>
          <w:tcPr>
            <w:tcW w:w="1350" w:type="dxa"/>
            <w:tcBorders>
              <w:top w:val="nil"/>
              <w:left w:val="nil"/>
              <w:bottom w:val="single" w:sz="4" w:space="0" w:color="auto"/>
              <w:right w:val="single" w:sz="4" w:space="0" w:color="auto"/>
            </w:tcBorders>
            <w:noWrap/>
            <w:vAlign w:val="bottom"/>
            <w:hideMark/>
          </w:tcPr>
          <w:p w14:paraId="2D6345A6"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52.4</w:t>
            </w:r>
          </w:p>
        </w:tc>
      </w:tr>
      <w:tr w:rsidR="00B81812" w:rsidRPr="00B81812" w14:paraId="67275BA9"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75262B93"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secondary production</w:t>
            </w:r>
          </w:p>
        </w:tc>
        <w:tc>
          <w:tcPr>
            <w:tcW w:w="1986" w:type="dxa"/>
            <w:tcBorders>
              <w:top w:val="nil"/>
              <w:left w:val="nil"/>
              <w:bottom w:val="single" w:sz="4" w:space="0" w:color="auto"/>
              <w:right w:val="single" w:sz="4" w:space="0" w:color="auto"/>
            </w:tcBorders>
            <w:vAlign w:val="bottom"/>
            <w:hideMark/>
          </w:tcPr>
          <w:p w14:paraId="5462900D"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643D20E8"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Moderate</w:t>
            </w:r>
          </w:p>
        </w:tc>
        <w:tc>
          <w:tcPr>
            <w:tcW w:w="1350" w:type="dxa"/>
            <w:tcBorders>
              <w:top w:val="nil"/>
              <w:left w:val="nil"/>
              <w:bottom w:val="single" w:sz="4" w:space="0" w:color="auto"/>
              <w:right w:val="single" w:sz="4" w:space="0" w:color="auto"/>
            </w:tcBorders>
            <w:noWrap/>
            <w:vAlign w:val="bottom"/>
            <w:hideMark/>
          </w:tcPr>
          <w:p w14:paraId="18244A7C"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21.41</w:t>
            </w:r>
          </w:p>
        </w:tc>
        <w:tc>
          <w:tcPr>
            <w:tcW w:w="1080" w:type="dxa"/>
            <w:tcBorders>
              <w:top w:val="nil"/>
              <w:left w:val="nil"/>
              <w:bottom w:val="single" w:sz="4" w:space="0" w:color="auto"/>
              <w:right w:val="single" w:sz="4" w:space="0" w:color="auto"/>
            </w:tcBorders>
            <w:noWrap/>
            <w:vAlign w:val="bottom"/>
            <w:hideMark/>
          </w:tcPr>
          <w:p w14:paraId="434A4798"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13A9762D"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43.07</w:t>
            </w:r>
          </w:p>
        </w:tc>
      </w:tr>
      <w:tr w:rsidR="00B81812" w:rsidRPr="00B81812" w14:paraId="009C47CF"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6BF44EE3"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secondary production</w:t>
            </w:r>
          </w:p>
        </w:tc>
        <w:tc>
          <w:tcPr>
            <w:tcW w:w="1986" w:type="dxa"/>
            <w:tcBorders>
              <w:top w:val="nil"/>
              <w:left w:val="nil"/>
              <w:bottom w:val="single" w:sz="4" w:space="0" w:color="auto"/>
              <w:right w:val="single" w:sz="4" w:space="0" w:color="auto"/>
            </w:tcBorders>
            <w:vAlign w:val="bottom"/>
            <w:hideMark/>
          </w:tcPr>
          <w:p w14:paraId="16835B45"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485122D5"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Good</w:t>
            </w:r>
          </w:p>
        </w:tc>
        <w:tc>
          <w:tcPr>
            <w:tcW w:w="1350" w:type="dxa"/>
            <w:tcBorders>
              <w:top w:val="nil"/>
              <w:left w:val="nil"/>
              <w:bottom w:val="single" w:sz="4" w:space="0" w:color="auto"/>
              <w:right w:val="single" w:sz="4" w:space="0" w:color="auto"/>
            </w:tcBorders>
            <w:noWrap/>
            <w:vAlign w:val="bottom"/>
            <w:hideMark/>
          </w:tcPr>
          <w:p w14:paraId="6BB22B21"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28.55</w:t>
            </w:r>
          </w:p>
        </w:tc>
        <w:tc>
          <w:tcPr>
            <w:tcW w:w="1080" w:type="dxa"/>
            <w:tcBorders>
              <w:top w:val="nil"/>
              <w:left w:val="nil"/>
              <w:bottom w:val="single" w:sz="4" w:space="0" w:color="auto"/>
              <w:right w:val="single" w:sz="4" w:space="0" w:color="auto"/>
            </w:tcBorders>
            <w:noWrap/>
            <w:vAlign w:val="bottom"/>
            <w:hideMark/>
          </w:tcPr>
          <w:p w14:paraId="2D2D8474"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4.7</w:t>
            </w:r>
          </w:p>
        </w:tc>
        <w:tc>
          <w:tcPr>
            <w:tcW w:w="1350" w:type="dxa"/>
            <w:tcBorders>
              <w:top w:val="nil"/>
              <w:left w:val="nil"/>
              <w:bottom w:val="single" w:sz="4" w:space="0" w:color="auto"/>
              <w:right w:val="single" w:sz="4" w:space="0" w:color="auto"/>
            </w:tcBorders>
            <w:noWrap/>
            <w:vAlign w:val="bottom"/>
            <w:hideMark/>
          </w:tcPr>
          <w:p w14:paraId="463F2C88"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52.4</w:t>
            </w:r>
          </w:p>
        </w:tc>
      </w:tr>
      <w:tr w:rsidR="00B81812" w:rsidRPr="00B81812" w14:paraId="59ECB9D2"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067B80FB"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secondary production</w:t>
            </w:r>
          </w:p>
        </w:tc>
        <w:tc>
          <w:tcPr>
            <w:tcW w:w="1986" w:type="dxa"/>
            <w:tcBorders>
              <w:top w:val="nil"/>
              <w:left w:val="nil"/>
              <w:bottom w:val="single" w:sz="4" w:space="0" w:color="auto"/>
              <w:right w:val="single" w:sz="4" w:space="0" w:color="auto"/>
            </w:tcBorders>
            <w:vAlign w:val="bottom"/>
            <w:hideMark/>
          </w:tcPr>
          <w:p w14:paraId="4B0FDA2D"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3A31D025"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Excellent</w:t>
            </w:r>
          </w:p>
        </w:tc>
        <w:tc>
          <w:tcPr>
            <w:tcW w:w="1350" w:type="dxa"/>
            <w:tcBorders>
              <w:top w:val="nil"/>
              <w:left w:val="nil"/>
              <w:bottom w:val="single" w:sz="4" w:space="0" w:color="auto"/>
              <w:right w:val="single" w:sz="4" w:space="0" w:color="auto"/>
            </w:tcBorders>
            <w:noWrap/>
            <w:vAlign w:val="bottom"/>
            <w:hideMark/>
          </w:tcPr>
          <w:p w14:paraId="240AEAD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21.49</w:t>
            </w:r>
          </w:p>
        </w:tc>
        <w:tc>
          <w:tcPr>
            <w:tcW w:w="1080" w:type="dxa"/>
            <w:tcBorders>
              <w:top w:val="nil"/>
              <w:left w:val="nil"/>
              <w:bottom w:val="single" w:sz="4" w:space="0" w:color="auto"/>
              <w:right w:val="single" w:sz="4" w:space="0" w:color="auto"/>
            </w:tcBorders>
            <w:noWrap/>
            <w:vAlign w:val="bottom"/>
            <w:hideMark/>
          </w:tcPr>
          <w:p w14:paraId="51E10EC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4201CB9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43.2</w:t>
            </w:r>
          </w:p>
        </w:tc>
      </w:tr>
      <w:tr w:rsidR="00B81812" w:rsidRPr="00B81812" w14:paraId="5DD3E983"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69A19630"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secondary production</w:t>
            </w:r>
          </w:p>
        </w:tc>
        <w:tc>
          <w:tcPr>
            <w:tcW w:w="1986" w:type="dxa"/>
            <w:tcBorders>
              <w:top w:val="nil"/>
              <w:left w:val="nil"/>
              <w:bottom w:val="single" w:sz="4" w:space="0" w:color="auto"/>
              <w:right w:val="single" w:sz="4" w:space="0" w:color="auto"/>
            </w:tcBorders>
            <w:vAlign w:val="bottom"/>
            <w:hideMark/>
          </w:tcPr>
          <w:p w14:paraId="770B94AA"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125326CF"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Total</w:t>
            </w:r>
          </w:p>
        </w:tc>
        <w:tc>
          <w:tcPr>
            <w:tcW w:w="1350" w:type="dxa"/>
            <w:tcBorders>
              <w:top w:val="nil"/>
              <w:left w:val="nil"/>
              <w:bottom w:val="single" w:sz="4" w:space="0" w:color="auto"/>
              <w:right w:val="single" w:sz="4" w:space="0" w:color="auto"/>
            </w:tcBorders>
            <w:noWrap/>
            <w:vAlign w:val="bottom"/>
            <w:hideMark/>
          </w:tcPr>
          <w:p w14:paraId="1B04A001"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080" w:type="dxa"/>
            <w:tcBorders>
              <w:top w:val="nil"/>
              <w:left w:val="nil"/>
              <w:bottom w:val="single" w:sz="4" w:space="0" w:color="auto"/>
              <w:right w:val="single" w:sz="4" w:space="0" w:color="auto"/>
            </w:tcBorders>
            <w:noWrap/>
            <w:vAlign w:val="bottom"/>
            <w:hideMark/>
          </w:tcPr>
          <w:p w14:paraId="1B7B00CF"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350" w:type="dxa"/>
            <w:tcBorders>
              <w:top w:val="nil"/>
              <w:left w:val="nil"/>
              <w:bottom w:val="single" w:sz="4" w:space="0" w:color="auto"/>
              <w:right w:val="single" w:sz="4" w:space="0" w:color="auto"/>
            </w:tcBorders>
            <w:noWrap/>
            <w:vAlign w:val="bottom"/>
            <w:hideMark/>
          </w:tcPr>
          <w:p w14:paraId="58DAD2C0"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r>
      <w:tr w:rsidR="00B81812" w:rsidRPr="00B81812" w14:paraId="20D842DF"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25B237A9"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secondary production</w:t>
            </w:r>
          </w:p>
        </w:tc>
        <w:tc>
          <w:tcPr>
            <w:tcW w:w="1986" w:type="dxa"/>
            <w:tcBorders>
              <w:top w:val="nil"/>
              <w:left w:val="nil"/>
              <w:bottom w:val="single" w:sz="4" w:space="0" w:color="auto"/>
              <w:right w:val="single" w:sz="4" w:space="0" w:color="auto"/>
            </w:tcBorders>
            <w:vAlign w:val="bottom"/>
            <w:hideMark/>
          </w:tcPr>
          <w:p w14:paraId="410E058B"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51F77359"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Poor</w:t>
            </w:r>
          </w:p>
        </w:tc>
        <w:tc>
          <w:tcPr>
            <w:tcW w:w="1350" w:type="dxa"/>
            <w:tcBorders>
              <w:top w:val="nil"/>
              <w:left w:val="nil"/>
              <w:bottom w:val="single" w:sz="4" w:space="0" w:color="auto"/>
              <w:right w:val="single" w:sz="4" w:space="0" w:color="auto"/>
            </w:tcBorders>
            <w:noWrap/>
            <w:vAlign w:val="bottom"/>
            <w:hideMark/>
          </w:tcPr>
          <w:p w14:paraId="1D10EC9C"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3.7</w:t>
            </w:r>
          </w:p>
        </w:tc>
        <w:tc>
          <w:tcPr>
            <w:tcW w:w="1080" w:type="dxa"/>
            <w:tcBorders>
              <w:top w:val="nil"/>
              <w:left w:val="nil"/>
              <w:bottom w:val="single" w:sz="4" w:space="0" w:color="auto"/>
              <w:right w:val="single" w:sz="4" w:space="0" w:color="auto"/>
            </w:tcBorders>
            <w:noWrap/>
            <w:vAlign w:val="bottom"/>
            <w:hideMark/>
          </w:tcPr>
          <w:p w14:paraId="2D51D6E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37ADC7D7"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10.89</w:t>
            </w:r>
          </w:p>
        </w:tc>
      </w:tr>
      <w:tr w:rsidR="00B81812" w:rsidRPr="00B81812" w14:paraId="7055D3E8"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238A2E98"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secondary production</w:t>
            </w:r>
          </w:p>
        </w:tc>
        <w:tc>
          <w:tcPr>
            <w:tcW w:w="1986" w:type="dxa"/>
            <w:tcBorders>
              <w:top w:val="nil"/>
              <w:left w:val="nil"/>
              <w:bottom w:val="single" w:sz="4" w:space="0" w:color="auto"/>
              <w:right w:val="single" w:sz="4" w:space="0" w:color="auto"/>
            </w:tcBorders>
            <w:vAlign w:val="bottom"/>
            <w:hideMark/>
          </w:tcPr>
          <w:p w14:paraId="072A3EEF"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7ABD15C3"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Moderate</w:t>
            </w:r>
          </w:p>
        </w:tc>
        <w:tc>
          <w:tcPr>
            <w:tcW w:w="1350" w:type="dxa"/>
            <w:tcBorders>
              <w:top w:val="nil"/>
              <w:left w:val="nil"/>
              <w:bottom w:val="single" w:sz="4" w:space="0" w:color="auto"/>
              <w:right w:val="single" w:sz="4" w:space="0" w:color="auto"/>
            </w:tcBorders>
            <w:noWrap/>
            <w:vAlign w:val="bottom"/>
            <w:hideMark/>
          </w:tcPr>
          <w:p w14:paraId="42F8C9DC"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29.63</w:t>
            </w:r>
          </w:p>
        </w:tc>
        <w:tc>
          <w:tcPr>
            <w:tcW w:w="1080" w:type="dxa"/>
            <w:tcBorders>
              <w:top w:val="nil"/>
              <w:left w:val="nil"/>
              <w:bottom w:val="single" w:sz="4" w:space="0" w:color="auto"/>
              <w:right w:val="single" w:sz="4" w:space="0" w:color="auto"/>
            </w:tcBorders>
            <w:noWrap/>
            <w:vAlign w:val="bottom"/>
            <w:hideMark/>
          </w:tcPr>
          <w:p w14:paraId="5D64C5AD"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12.26</w:t>
            </w:r>
          </w:p>
        </w:tc>
        <w:tc>
          <w:tcPr>
            <w:tcW w:w="1350" w:type="dxa"/>
            <w:tcBorders>
              <w:top w:val="nil"/>
              <w:left w:val="nil"/>
              <w:bottom w:val="single" w:sz="4" w:space="0" w:color="auto"/>
              <w:right w:val="single" w:sz="4" w:space="0" w:color="auto"/>
            </w:tcBorders>
            <w:noWrap/>
            <w:vAlign w:val="bottom"/>
            <w:hideMark/>
          </w:tcPr>
          <w:p w14:paraId="7E0065FF"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47</w:t>
            </w:r>
          </w:p>
        </w:tc>
      </w:tr>
      <w:tr w:rsidR="00B81812" w:rsidRPr="00B81812" w14:paraId="3338E0A2"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27AF5741"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secondary production</w:t>
            </w:r>
          </w:p>
        </w:tc>
        <w:tc>
          <w:tcPr>
            <w:tcW w:w="1986" w:type="dxa"/>
            <w:tcBorders>
              <w:top w:val="nil"/>
              <w:left w:val="nil"/>
              <w:bottom w:val="single" w:sz="4" w:space="0" w:color="auto"/>
              <w:right w:val="single" w:sz="4" w:space="0" w:color="auto"/>
            </w:tcBorders>
            <w:vAlign w:val="bottom"/>
            <w:hideMark/>
          </w:tcPr>
          <w:p w14:paraId="0CB328B7"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502DAEA0"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Good</w:t>
            </w:r>
          </w:p>
        </w:tc>
        <w:tc>
          <w:tcPr>
            <w:tcW w:w="1350" w:type="dxa"/>
            <w:tcBorders>
              <w:top w:val="nil"/>
              <w:left w:val="nil"/>
              <w:bottom w:val="single" w:sz="4" w:space="0" w:color="auto"/>
              <w:right w:val="single" w:sz="4" w:space="0" w:color="auto"/>
            </w:tcBorders>
            <w:noWrap/>
            <w:vAlign w:val="bottom"/>
            <w:hideMark/>
          </w:tcPr>
          <w:p w14:paraId="0391082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62.96</w:t>
            </w:r>
          </w:p>
        </w:tc>
        <w:tc>
          <w:tcPr>
            <w:tcW w:w="1080" w:type="dxa"/>
            <w:tcBorders>
              <w:top w:val="nil"/>
              <w:left w:val="nil"/>
              <w:bottom w:val="single" w:sz="4" w:space="0" w:color="auto"/>
              <w:right w:val="single" w:sz="4" w:space="0" w:color="auto"/>
            </w:tcBorders>
            <w:noWrap/>
            <w:vAlign w:val="bottom"/>
            <w:hideMark/>
          </w:tcPr>
          <w:p w14:paraId="6DF31D81"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44.59</w:t>
            </w:r>
          </w:p>
        </w:tc>
        <w:tc>
          <w:tcPr>
            <w:tcW w:w="1350" w:type="dxa"/>
            <w:tcBorders>
              <w:top w:val="nil"/>
              <w:left w:val="nil"/>
              <w:bottom w:val="single" w:sz="4" w:space="0" w:color="auto"/>
              <w:right w:val="single" w:sz="4" w:space="0" w:color="auto"/>
            </w:tcBorders>
            <w:noWrap/>
            <w:vAlign w:val="bottom"/>
            <w:hideMark/>
          </w:tcPr>
          <w:p w14:paraId="22BFCD6F"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81.33</w:t>
            </w:r>
          </w:p>
        </w:tc>
      </w:tr>
      <w:tr w:rsidR="00B81812" w:rsidRPr="00B81812" w14:paraId="197D2B00"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280E815E"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secondary production</w:t>
            </w:r>
          </w:p>
        </w:tc>
        <w:tc>
          <w:tcPr>
            <w:tcW w:w="1986" w:type="dxa"/>
            <w:tcBorders>
              <w:top w:val="nil"/>
              <w:left w:val="nil"/>
              <w:bottom w:val="single" w:sz="4" w:space="0" w:color="auto"/>
              <w:right w:val="single" w:sz="4" w:space="0" w:color="auto"/>
            </w:tcBorders>
            <w:vAlign w:val="bottom"/>
            <w:hideMark/>
          </w:tcPr>
          <w:p w14:paraId="4F85B6CF"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57C2FDDC"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Excellent</w:t>
            </w:r>
          </w:p>
        </w:tc>
        <w:tc>
          <w:tcPr>
            <w:tcW w:w="1350" w:type="dxa"/>
            <w:tcBorders>
              <w:top w:val="nil"/>
              <w:left w:val="nil"/>
              <w:bottom w:val="single" w:sz="4" w:space="0" w:color="auto"/>
              <w:right w:val="single" w:sz="4" w:space="0" w:color="auto"/>
            </w:tcBorders>
            <w:noWrap/>
            <w:vAlign w:val="bottom"/>
            <w:hideMark/>
          </w:tcPr>
          <w:p w14:paraId="6E91D8E1"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3.7</w:t>
            </w:r>
          </w:p>
        </w:tc>
        <w:tc>
          <w:tcPr>
            <w:tcW w:w="1080" w:type="dxa"/>
            <w:tcBorders>
              <w:top w:val="nil"/>
              <w:left w:val="nil"/>
              <w:bottom w:val="single" w:sz="4" w:space="0" w:color="auto"/>
              <w:right w:val="single" w:sz="4" w:space="0" w:color="auto"/>
            </w:tcBorders>
            <w:noWrap/>
            <w:vAlign w:val="bottom"/>
            <w:hideMark/>
          </w:tcPr>
          <w:p w14:paraId="6C3A288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0E316F07"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10.89</w:t>
            </w:r>
          </w:p>
        </w:tc>
      </w:tr>
      <w:tr w:rsidR="00B81812" w:rsidRPr="00B81812" w14:paraId="33CA4694"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71E74F1A"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lastRenderedPageBreak/>
              <w:t>secondary production</w:t>
            </w:r>
          </w:p>
        </w:tc>
        <w:tc>
          <w:tcPr>
            <w:tcW w:w="1986" w:type="dxa"/>
            <w:tcBorders>
              <w:top w:val="nil"/>
              <w:left w:val="nil"/>
              <w:bottom w:val="single" w:sz="4" w:space="0" w:color="auto"/>
              <w:right w:val="single" w:sz="4" w:space="0" w:color="auto"/>
            </w:tcBorders>
            <w:vAlign w:val="bottom"/>
            <w:hideMark/>
          </w:tcPr>
          <w:p w14:paraId="51D289D0"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14FDC3A9"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Total</w:t>
            </w:r>
          </w:p>
        </w:tc>
        <w:tc>
          <w:tcPr>
            <w:tcW w:w="1350" w:type="dxa"/>
            <w:tcBorders>
              <w:top w:val="nil"/>
              <w:left w:val="nil"/>
              <w:bottom w:val="single" w:sz="4" w:space="0" w:color="auto"/>
              <w:right w:val="single" w:sz="4" w:space="0" w:color="auto"/>
            </w:tcBorders>
            <w:noWrap/>
            <w:vAlign w:val="bottom"/>
            <w:hideMark/>
          </w:tcPr>
          <w:p w14:paraId="6647EEB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080" w:type="dxa"/>
            <w:tcBorders>
              <w:top w:val="nil"/>
              <w:left w:val="nil"/>
              <w:bottom w:val="single" w:sz="4" w:space="0" w:color="auto"/>
              <w:right w:val="single" w:sz="4" w:space="0" w:color="auto"/>
            </w:tcBorders>
            <w:noWrap/>
            <w:vAlign w:val="bottom"/>
            <w:hideMark/>
          </w:tcPr>
          <w:p w14:paraId="709E489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350" w:type="dxa"/>
            <w:tcBorders>
              <w:top w:val="nil"/>
              <w:left w:val="nil"/>
              <w:bottom w:val="single" w:sz="4" w:space="0" w:color="auto"/>
              <w:right w:val="single" w:sz="4" w:space="0" w:color="auto"/>
            </w:tcBorders>
            <w:noWrap/>
            <w:vAlign w:val="bottom"/>
            <w:hideMark/>
          </w:tcPr>
          <w:p w14:paraId="0353755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r>
      <w:tr w:rsidR="00B81812" w:rsidRPr="00B81812" w14:paraId="73E36EF5"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720274C8"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secondary production</w:t>
            </w:r>
          </w:p>
        </w:tc>
        <w:tc>
          <w:tcPr>
            <w:tcW w:w="1986" w:type="dxa"/>
            <w:tcBorders>
              <w:top w:val="nil"/>
              <w:left w:val="nil"/>
              <w:bottom w:val="single" w:sz="4" w:space="0" w:color="auto"/>
              <w:right w:val="single" w:sz="4" w:space="0" w:color="auto"/>
            </w:tcBorders>
            <w:vAlign w:val="bottom"/>
            <w:hideMark/>
          </w:tcPr>
          <w:p w14:paraId="63470567"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36A73E13"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Poor</w:t>
            </w:r>
          </w:p>
        </w:tc>
        <w:tc>
          <w:tcPr>
            <w:tcW w:w="1350" w:type="dxa"/>
            <w:tcBorders>
              <w:top w:val="nil"/>
              <w:left w:val="nil"/>
              <w:bottom w:val="single" w:sz="4" w:space="0" w:color="auto"/>
              <w:right w:val="single" w:sz="4" w:space="0" w:color="auto"/>
            </w:tcBorders>
            <w:noWrap/>
            <w:vAlign w:val="bottom"/>
            <w:hideMark/>
          </w:tcPr>
          <w:p w14:paraId="490529D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17.65</w:t>
            </w:r>
          </w:p>
        </w:tc>
        <w:tc>
          <w:tcPr>
            <w:tcW w:w="1080" w:type="dxa"/>
            <w:tcBorders>
              <w:top w:val="nil"/>
              <w:left w:val="nil"/>
              <w:bottom w:val="single" w:sz="4" w:space="0" w:color="auto"/>
              <w:right w:val="single" w:sz="4" w:space="0" w:color="auto"/>
            </w:tcBorders>
            <w:noWrap/>
            <w:vAlign w:val="bottom"/>
            <w:hideMark/>
          </w:tcPr>
          <w:p w14:paraId="66229C6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58D80FCF"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35.9</w:t>
            </w:r>
          </w:p>
        </w:tc>
      </w:tr>
      <w:tr w:rsidR="00B81812" w:rsidRPr="00B81812" w14:paraId="552A91E9"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7724A962"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secondary production</w:t>
            </w:r>
          </w:p>
        </w:tc>
        <w:tc>
          <w:tcPr>
            <w:tcW w:w="1986" w:type="dxa"/>
            <w:tcBorders>
              <w:top w:val="nil"/>
              <w:left w:val="nil"/>
              <w:bottom w:val="single" w:sz="4" w:space="0" w:color="auto"/>
              <w:right w:val="single" w:sz="4" w:space="0" w:color="auto"/>
            </w:tcBorders>
            <w:vAlign w:val="bottom"/>
            <w:hideMark/>
          </w:tcPr>
          <w:p w14:paraId="54830285"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41049423"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Moderate</w:t>
            </w:r>
          </w:p>
        </w:tc>
        <w:tc>
          <w:tcPr>
            <w:tcW w:w="1350" w:type="dxa"/>
            <w:tcBorders>
              <w:top w:val="nil"/>
              <w:left w:val="nil"/>
              <w:bottom w:val="single" w:sz="4" w:space="0" w:color="auto"/>
              <w:right w:val="single" w:sz="4" w:space="0" w:color="auto"/>
            </w:tcBorders>
            <w:noWrap/>
            <w:vAlign w:val="bottom"/>
            <w:hideMark/>
          </w:tcPr>
          <w:p w14:paraId="67B3EB2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52.94</w:t>
            </w:r>
          </w:p>
        </w:tc>
        <w:tc>
          <w:tcPr>
            <w:tcW w:w="1080" w:type="dxa"/>
            <w:tcBorders>
              <w:top w:val="nil"/>
              <w:left w:val="nil"/>
              <w:bottom w:val="single" w:sz="4" w:space="0" w:color="auto"/>
              <w:right w:val="single" w:sz="4" w:space="0" w:color="auto"/>
            </w:tcBorders>
            <w:noWrap/>
            <w:vAlign w:val="bottom"/>
            <w:hideMark/>
          </w:tcPr>
          <w:p w14:paraId="7C518C0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29.04</w:t>
            </w:r>
          </w:p>
        </w:tc>
        <w:tc>
          <w:tcPr>
            <w:tcW w:w="1350" w:type="dxa"/>
            <w:tcBorders>
              <w:top w:val="nil"/>
              <w:left w:val="nil"/>
              <w:bottom w:val="single" w:sz="4" w:space="0" w:color="auto"/>
              <w:right w:val="single" w:sz="4" w:space="0" w:color="auto"/>
            </w:tcBorders>
            <w:noWrap/>
            <w:vAlign w:val="bottom"/>
            <w:hideMark/>
          </w:tcPr>
          <w:p w14:paraId="5F76370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76.84</w:t>
            </w:r>
          </w:p>
        </w:tc>
      </w:tr>
      <w:tr w:rsidR="00B81812" w:rsidRPr="00B81812" w14:paraId="6076C12A"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5D2C8D95"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secondary production</w:t>
            </w:r>
          </w:p>
        </w:tc>
        <w:tc>
          <w:tcPr>
            <w:tcW w:w="1986" w:type="dxa"/>
            <w:tcBorders>
              <w:top w:val="nil"/>
              <w:left w:val="nil"/>
              <w:bottom w:val="single" w:sz="4" w:space="0" w:color="auto"/>
              <w:right w:val="single" w:sz="4" w:space="0" w:color="auto"/>
            </w:tcBorders>
            <w:vAlign w:val="bottom"/>
            <w:hideMark/>
          </w:tcPr>
          <w:p w14:paraId="1140633A"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6E2B503B"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Good</w:t>
            </w:r>
          </w:p>
        </w:tc>
        <w:tc>
          <w:tcPr>
            <w:tcW w:w="1350" w:type="dxa"/>
            <w:tcBorders>
              <w:top w:val="nil"/>
              <w:left w:val="nil"/>
              <w:bottom w:val="single" w:sz="4" w:space="0" w:color="auto"/>
              <w:right w:val="single" w:sz="4" w:space="0" w:color="auto"/>
            </w:tcBorders>
            <w:noWrap/>
            <w:vAlign w:val="bottom"/>
            <w:hideMark/>
          </w:tcPr>
          <w:p w14:paraId="0EB1CF10"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17.65</w:t>
            </w:r>
          </w:p>
        </w:tc>
        <w:tc>
          <w:tcPr>
            <w:tcW w:w="1080" w:type="dxa"/>
            <w:tcBorders>
              <w:top w:val="nil"/>
              <w:left w:val="nil"/>
              <w:bottom w:val="single" w:sz="4" w:space="0" w:color="auto"/>
              <w:right w:val="single" w:sz="4" w:space="0" w:color="auto"/>
            </w:tcBorders>
            <w:noWrap/>
            <w:vAlign w:val="bottom"/>
            <w:hideMark/>
          </w:tcPr>
          <w:p w14:paraId="56615461"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6EEEF696"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35.9</w:t>
            </w:r>
          </w:p>
        </w:tc>
      </w:tr>
      <w:tr w:rsidR="00B81812" w:rsidRPr="00B81812" w14:paraId="3569884F"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46DD5F05"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secondary production</w:t>
            </w:r>
          </w:p>
        </w:tc>
        <w:tc>
          <w:tcPr>
            <w:tcW w:w="1986" w:type="dxa"/>
            <w:tcBorders>
              <w:top w:val="nil"/>
              <w:left w:val="nil"/>
              <w:bottom w:val="single" w:sz="4" w:space="0" w:color="auto"/>
              <w:right w:val="single" w:sz="4" w:space="0" w:color="auto"/>
            </w:tcBorders>
            <w:vAlign w:val="bottom"/>
            <w:hideMark/>
          </w:tcPr>
          <w:p w14:paraId="359318D6"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672C914C"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Excellent</w:t>
            </w:r>
          </w:p>
        </w:tc>
        <w:tc>
          <w:tcPr>
            <w:tcW w:w="1350" w:type="dxa"/>
            <w:tcBorders>
              <w:top w:val="nil"/>
              <w:left w:val="nil"/>
              <w:bottom w:val="single" w:sz="4" w:space="0" w:color="auto"/>
              <w:right w:val="single" w:sz="4" w:space="0" w:color="auto"/>
            </w:tcBorders>
            <w:noWrap/>
            <w:vAlign w:val="bottom"/>
            <w:hideMark/>
          </w:tcPr>
          <w:p w14:paraId="33CEFC5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11.76</w:t>
            </w:r>
          </w:p>
        </w:tc>
        <w:tc>
          <w:tcPr>
            <w:tcW w:w="1080" w:type="dxa"/>
            <w:tcBorders>
              <w:top w:val="nil"/>
              <w:left w:val="nil"/>
              <w:bottom w:val="single" w:sz="4" w:space="0" w:color="auto"/>
              <w:right w:val="single" w:sz="4" w:space="0" w:color="auto"/>
            </w:tcBorders>
            <w:noWrap/>
            <w:vAlign w:val="bottom"/>
            <w:hideMark/>
          </w:tcPr>
          <w:p w14:paraId="26B4108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64EB640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27.19</w:t>
            </w:r>
          </w:p>
        </w:tc>
      </w:tr>
      <w:tr w:rsidR="00B81812" w:rsidRPr="00B81812" w14:paraId="0744B57A"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2C9F0CC7"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secondary production</w:t>
            </w:r>
          </w:p>
        </w:tc>
        <w:tc>
          <w:tcPr>
            <w:tcW w:w="1986" w:type="dxa"/>
            <w:tcBorders>
              <w:top w:val="nil"/>
              <w:left w:val="nil"/>
              <w:bottom w:val="single" w:sz="4" w:space="0" w:color="auto"/>
              <w:right w:val="single" w:sz="4" w:space="0" w:color="auto"/>
            </w:tcBorders>
            <w:vAlign w:val="bottom"/>
            <w:hideMark/>
          </w:tcPr>
          <w:p w14:paraId="6CB9EC1B"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33A3C264"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Total</w:t>
            </w:r>
          </w:p>
        </w:tc>
        <w:tc>
          <w:tcPr>
            <w:tcW w:w="1350" w:type="dxa"/>
            <w:tcBorders>
              <w:top w:val="nil"/>
              <w:left w:val="nil"/>
              <w:bottom w:val="single" w:sz="4" w:space="0" w:color="auto"/>
              <w:right w:val="single" w:sz="4" w:space="0" w:color="auto"/>
            </w:tcBorders>
            <w:noWrap/>
            <w:vAlign w:val="bottom"/>
            <w:hideMark/>
          </w:tcPr>
          <w:p w14:paraId="2C655676"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080" w:type="dxa"/>
            <w:tcBorders>
              <w:top w:val="nil"/>
              <w:left w:val="nil"/>
              <w:bottom w:val="single" w:sz="4" w:space="0" w:color="auto"/>
              <w:right w:val="single" w:sz="4" w:space="0" w:color="auto"/>
            </w:tcBorders>
            <w:noWrap/>
            <w:vAlign w:val="bottom"/>
            <w:hideMark/>
          </w:tcPr>
          <w:p w14:paraId="46B2C86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350" w:type="dxa"/>
            <w:tcBorders>
              <w:top w:val="nil"/>
              <w:left w:val="nil"/>
              <w:bottom w:val="single" w:sz="4" w:space="0" w:color="auto"/>
              <w:right w:val="single" w:sz="4" w:space="0" w:color="auto"/>
            </w:tcBorders>
            <w:noWrap/>
            <w:vAlign w:val="bottom"/>
            <w:hideMark/>
          </w:tcPr>
          <w:p w14:paraId="53BFFC73"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r>
      <w:tr w:rsidR="00B81812" w:rsidRPr="00B81812" w14:paraId="70AB31FD" w14:textId="77777777" w:rsidTr="00B81812">
        <w:trPr>
          <w:trHeight w:val="340"/>
        </w:trPr>
        <w:tc>
          <w:tcPr>
            <w:tcW w:w="1538" w:type="dxa"/>
            <w:tcBorders>
              <w:top w:val="nil"/>
              <w:left w:val="single" w:sz="4" w:space="0" w:color="auto"/>
              <w:bottom w:val="single" w:sz="4" w:space="0" w:color="auto"/>
              <w:right w:val="single" w:sz="4" w:space="0" w:color="auto"/>
            </w:tcBorders>
            <w:vAlign w:val="bottom"/>
            <w:hideMark/>
          </w:tcPr>
          <w:p w14:paraId="71F2B9CC"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 quality</w:t>
            </w:r>
          </w:p>
        </w:tc>
        <w:tc>
          <w:tcPr>
            <w:tcW w:w="1986" w:type="dxa"/>
            <w:tcBorders>
              <w:top w:val="nil"/>
              <w:left w:val="nil"/>
              <w:bottom w:val="single" w:sz="4" w:space="0" w:color="auto"/>
              <w:right w:val="single" w:sz="4" w:space="0" w:color="auto"/>
            </w:tcBorders>
            <w:vAlign w:val="bottom"/>
            <w:hideMark/>
          </w:tcPr>
          <w:p w14:paraId="07CEB4F5"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2000D96C"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Poor</w:t>
            </w:r>
          </w:p>
        </w:tc>
        <w:tc>
          <w:tcPr>
            <w:tcW w:w="1350" w:type="dxa"/>
            <w:tcBorders>
              <w:top w:val="nil"/>
              <w:left w:val="nil"/>
              <w:bottom w:val="single" w:sz="4" w:space="0" w:color="auto"/>
              <w:right w:val="single" w:sz="4" w:space="0" w:color="auto"/>
            </w:tcBorders>
            <w:noWrap/>
            <w:vAlign w:val="bottom"/>
            <w:hideMark/>
          </w:tcPr>
          <w:p w14:paraId="5BA1C37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28.55</w:t>
            </w:r>
          </w:p>
        </w:tc>
        <w:tc>
          <w:tcPr>
            <w:tcW w:w="1080" w:type="dxa"/>
            <w:tcBorders>
              <w:top w:val="nil"/>
              <w:left w:val="nil"/>
              <w:bottom w:val="single" w:sz="4" w:space="0" w:color="auto"/>
              <w:right w:val="single" w:sz="4" w:space="0" w:color="auto"/>
            </w:tcBorders>
            <w:noWrap/>
            <w:vAlign w:val="bottom"/>
            <w:hideMark/>
          </w:tcPr>
          <w:p w14:paraId="67D4DE7C"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4.7</w:t>
            </w:r>
          </w:p>
        </w:tc>
        <w:tc>
          <w:tcPr>
            <w:tcW w:w="1350" w:type="dxa"/>
            <w:tcBorders>
              <w:top w:val="nil"/>
              <w:left w:val="nil"/>
              <w:bottom w:val="single" w:sz="4" w:space="0" w:color="auto"/>
              <w:right w:val="single" w:sz="4" w:space="0" w:color="auto"/>
            </w:tcBorders>
            <w:noWrap/>
            <w:vAlign w:val="bottom"/>
            <w:hideMark/>
          </w:tcPr>
          <w:p w14:paraId="6C68199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52.4</w:t>
            </w:r>
          </w:p>
        </w:tc>
      </w:tr>
      <w:tr w:rsidR="00B81812" w:rsidRPr="00B81812" w14:paraId="794F2714" w14:textId="77777777" w:rsidTr="00B81812">
        <w:trPr>
          <w:trHeight w:val="340"/>
        </w:trPr>
        <w:tc>
          <w:tcPr>
            <w:tcW w:w="1538" w:type="dxa"/>
            <w:tcBorders>
              <w:top w:val="nil"/>
              <w:left w:val="single" w:sz="4" w:space="0" w:color="auto"/>
              <w:bottom w:val="single" w:sz="4" w:space="0" w:color="auto"/>
              <w:right w:val="single" w:sz="4" w:space="0" w:color="auto"/>
            </w:tcBorders>
            <w:vAlign w:val="bottom"/>
            <w:hideMark/>
          </w:tcPr>
          <w:p w14:paraId="72A9994A"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 quality</w:t>
            </w:r>
          </w:p>
        </w:tc>
        <w:tc>
          <w:tcPr>
            <w:tcW w:w="1986" w:type="dxa"/>
            <w:tcBorders>
              <w:top w:val="nil"/>
              <w:left w:val="nil"/>
              <w:bottom w:val="single" w:sz="4" w:space="0" w:color="auto"/>
              <w:right w:val="single" w:sz="4" w:space="0" w:color="auto"/>
            </w:tcBorders>
            <w:vAlign w:val="bottom"/>
            <w:hideMark/>
          </w:tcPr>
          <w:p w14:paraId="6F6A98C0"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6772FB1A"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Moderate</w:t>
            </w:r>
          </w:p>
        </w:tc>
        <w:tc>
          <w:tcPr>
            <w:tcW w:w="1350" w:type="dxa"/>
            <w:tcBorders>
              <w:top w:val="nil"/>
              <w:left w:val="nil"/>
              <w:bottom w:val="single" w:sz="4" w:space="0" w:color="auto"/>
              <w:right w:val="single" w:sz="4" w:space="0" w:color="auto"/>
            </w:tcBorders>
            <w:noWrap/>
            <w:vAlign w:val="bottom"/>
            <w:hideMark/>
          </w:tcPr>
          <w:p w14:paraId="4118104D"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28.55</w:t>
            </w:r>
          </w:p>
        </w:tc>
        <w:tc>
          <w:tcPr>
            <w:tcW w:w="1080" w:type="dxa"/>
            <w:tcBorders>
              <w:top w:val="nil"/>
              <w:left w:val="nil"/>
              <w:bottom w:val="single" w:sz="4" w:space="0" w:color="auto"/>
              <w:right w:val="single" w:sz="4" w:space="0" w:color="auto"/>
            </w:tcBorders>
            <w:noWrap/>
            <w:vAlign w:val="bottom"/>
            <w:hideMark/>
          </w:tcPr>
          <w:p w14:paraId="53363D7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4.7</w:t>
            </w:r>
          </w:p>
        </w:tc>
        <w:tc>
          <w:tcPr>
            <w:tcW w:w="1350" w:type="dxa"/>
            <w:tcBorders>
              <w:top w:val="nil"/>
              <w:left w:val="nil"/>
              <w:bottom w:val="single" w:sz="4" w:space="0" w:color="auto"/>
              <w:right w:val="single" w:sz="4" w:space="0" w:color="auto"/>
            </w:tcBorders>
            <w:noWrap/>
            <w:vAlign w:val="bottom"/>
            <w:hideMark/>
          </w:tcPr>
          <w:p w14:paraId="62E1538D"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52.4</w:t>
            </w:r>
          </w:p>
        </w:tc>
      </w:tr>
      <w:tr w:rsidR="00B81812" w:rsidRPr="00B81812" w14:paraId="451524B6" w14:textId="77777777" w:rsidTr="00B81812">
        <w:trPr>
          <w:trHeight w:val="340"/>
        </w:trPr>
        <w:tc>
          <w:tcPr>
            <w:tcW w:w="1538" w:type="dxa"/>
            <w:tcBorders>
              <w:top w:val="nil"/>
              <w:left w:val="single" w:sz="4" w:space="0" w:color="auto"/>
              <w:bottom w:val="single" w:sz="4" w:space="0" w:color="auto"/>
              <w:right w:val="single" w:sz="4" w:space="0" w:color="auto"/>
            </w:tcBorders>
            <w:vAlign w:val="bottom"/>
            <w:hideMark/>
          </w:tcPr>
          <w:p w14:paraId="6C9B28D1"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 quality</w:t>
            </w:r>
          </w:p>
        </w:tc>
        <w:tc>
          <w:tcPr>
            <w:tcW w:w="1986" w:type="dxa"/>
            <w:tcBorders>
              <w:top w:val="nil"/>
              <w:left w:val="nil"/>
              <w:bottom w:val="single" w:sz="4" w:space="0" w:color="auto"/>
              <w:right w:val="single" w:sz="4" w:space="0" w:color="auto"/>
            </w:tcBorders>
            <w:vAlign w:val="bottom"/>
            <w:hideMark/>
          </w:tcPr>
          <w:p w14:paraId="1779D230"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37814372"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Good</w:t>
            </w:r>
          </w:p>
        </w:tc>
        <w:tc>
          <w:tcPr>
            <w:tcW w:w="1350" w:type="dxa"/>
            <w:tcBorders>
              <w:top w:val="nil"/>
              <w:left w:val="nil"/>
              <w:bottom w:val="single" w:sz="4" w:space="0" w:color="auto"/>
              <w:right w:val="single" w:sz="4" w:space="0" w:color="auto"/>
            </w:tcBorders>
            <w:noWrap/>
            <w:vAlign w:val="bottom"/>
            <w:hideMark/>
          </w:tcPr>
          <w:p w14:paraId="7505353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21.41</w:t>
            </w:r>
          </w:p>
        </w:tc>
        <w:tc>
          <w:tcPr>
            <w:tcW w:w="1080" w:type="dxa"/>
            <w:tcBorders>
              <w:top w:val="nil"/>
              <w:left w:val="nil"/>
              <w:bottom w:val="single" w:sz="4" w:space="0" w:color="auto"/>
              <w:right w:val="single" w:sz="4" w:space="0" w:color="auto"/>
            </w:tcBorders>
            <w:noWrap/>
            <w:vAlign w:val="bottom"/>
            <w:hideMark/>
          </w:tcPr>
          <w:p w14:paraId="63D87AA4"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02E5CDCF"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43.07</w:t>
            </w:r>
          </w:p>
        </w:tc>
      </w:tr>
      <w:tr w:rsidR="00B81812" w:rsidRPr="00B81812" w14:paraId="338C042E" w14:textId="77777777" w:rsidTr="00B81812">
        <w:trPr>
          <w:trHeight w:val="340"/>
        </w:trPr>
        <w:tc>
          <w:tcPr>
            <w:tcW w:w="1538" w:type="dxa"/>
            <w:tcBorders>
              <w:top w:val="nil"/>
              <w:left w:val="single" w:sz="4" w:space="0" w:color="auto"/>
              <w:bottom w:val="single" w:sz="4" w:space="0" w:color="auto"/>
              <w:right w:val="single" w:sz="4" w:space="0" w:color="auto"/>
            </w:tcBorders>
            <w:vAlign w:val="bottom"/>
            <w:hideMark/>
          </w:tcPr>
          <w:p w14:paraId="572E41E5"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 quality</w:t>
            </w:r>
          </w:p>
        </w:tc>
        <w:tc>
          <w:tcPr>
            <w:tcW w:w="1986" w:type="dxa"/>
            <w:tcBorders>
              <w:top w:val="nil"/>
              <w:left w:val="nil"/>
              <w:bottom w:val="single" w:sz="4" w:space="0" w:color="auto"/>
              <w:right w:val="single" w:sz="4" w:space="0" w:color="auto"/>
            </w:tcBorders>
            <w:vAlign w:val="bottom"/>
            <w:hideMark/>
          </w:tcPr>
          <w:p w14:paraId="24A2CEA0"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14DDA133"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Excellent</w:t>
            </w:r>
          </w:p>
        </w:tc>
        <w:tc>
          <w:tcPr>
            <w:tcW w:w="1350" w:type="dxa"/>
            <w:tcBorders>
              <w:top w:val="nil"/>
              <w:left w:val="nil"/>
              <w:bottom w:val="single" w:sz="4" w:space="0" w:color="auto"/>
              <w:right w:val="single" w:sz="4" w:space="0" w:color="auto"/>
            </w:tcBorders>
            <w:noWrap/>
            <w:vAlign w:val="bottom"/>
            <w:hideMark/>
          </w:tcPr>
          <w:p w14:paraId="157DE98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21.49</w:t>
            </w:r>
          </w:p>
        </w:tc>
        <w:tc>
          <w:tcPr>
            <w:tcW w:w="1080" w:type="dxa"/>
            <w:tcBorders>
              <w:top w:val="nil"/>
              <w:left w:val="nil"/>
              <w:bottom w:val="single" w:sz="4" w:space="0" w:color="auto"/>
              <w:right w:val="single" w:sz="4" w:space="0" w:color="auto"/>
            </w:tcBorders>
            <w:noWrap/>
            <w:vAlign w:val="bottom"/>
            <w:hideMark/>
          </w:tcPr>
          <w:p w14:paraId="1A74F59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13FEDDB4"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43.2</w:t>
            </w:r>
          </w:p>
        </w:tc>
      </w:tr>
      <w:tr w:rsidR="00B81812" w:rsidRPr="00B81812" w14:paraId="42FFBECD" w14:textId="77777777" w:rsidTr="00B81812">
        <w:trPr>
          <w:trHeight w:val="340"/>
        </w:trPr>
        <w:tc>
          <w:tcPr>
            <w:tcW w:w="1538" w:type="dxa"/>
            <w:tcBorders>
              <w:top w:val="nil"/>
              <w:left w:val="single" w:sz="4" w:space="0" w:color="auto"/>
              <w:bottom w:val="single" w:sz="4" w:space="0" w:color="auto"/>
              <w:right w:val="single" w:sz="4" w:space="0" w:color="auto"/>
            </w:tcBorders>
            <w:vAlign w:val="bottom"/>
            <w:hideMark/>
          </w:tcPr>
          <w:p w14:paraId="1D891E9F"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 quality</w:t>
            </w:r>
          </w:p>
        </w:tc>
        <w:tc>
          <w:tcPr>
            <w:tcW w:w="1986" w:type="dxa"/>
            <w:tcBorders>
              <w:top w:val="nil"/>
              <w:left w:val="nil"/>
              <w:bottom w:val="single" w:sz="4" w:space="0" w:color="auto"/>
              <w:right w:val="single" w:sz="4" w:space="0" w:color="auto"/>
            </w:tcBorders>
            <w:vAlign w:val="bottom"/>
            <w:hideMark/>
          </w:tcPr>
          <w:p w14:paraId="30687F4C"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33E84FAA"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Total</w:t>
            </w:r>
          </w:p>
        </w:tc>
        <w:tc>
          <w:tcPr>
            <w:tcW w:w="1350" w:type="dxa"/>
            <w:tcBorders>
              <w:top w:val="nil"/>
              <w:left w:val="nil"/>
              <w:bottom w:val="single" w:sz="4" w:space="0" w:color="auto"/>
              <w:right w:val="single" w:sz="4" w:space="0" w:color="auto"/>
            </w:tcBorders>
            <w:noWrap/>
            <w:vAlign w:val="bottom"/>
            <w:hideMark/>
          </w:tcPr>
          <w:p w14:paraId="72450A6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080" w:type="dxa"/>
            <w:tcBorders>
              <w:top w:val="nil"/>
              <w:left w:val="nil"/>
              <w:bottom w:val="single" w:sz="4" w:space="0" w:color="auto"/>
              <w:right w:val="single" w:sz="4" w:space="0" w:color="auto"/>
            </w:tcBorders>
            <w:noWrap/>
            <w:vAlign w:val="bottom"/>
            <w:hideMark/>
          </w:tcPr>
          <w:p w14:paraId="5DAD86A8"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350" w:type="dxa"/>
            <w:tcBorders>
              <w:top w:val="nil"/>
              <w:left w:val="nil"/>
              <w:bottom w:val="single" w:sz="4" w:space="0" w:color="auto"/>
              <w:right w:val="single" w:sz="4" w:space="0" w:color="auto"/>
            </w:tcBorders>
            <w:noWrap/>
            <w:vAlign w:val="bottom"/>
            <w:hideMark/>
          </w:tcPr>
          <w:p w14:paraId="6513C880"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r>
      <w:tr w:rsidR="00B81812" w:rsidRPr="00B81812" w14:paraId="71A5DBB3"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68479251"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 quality</w:t>
            </w:r>
          </w:p>
        </w:tc>
        <w:tc>
          <w:tcPr>
            <w:tcW w:w="1986" w:type="dxa"/>
            <w:tcBorders>
              <w:top w:val="nil"/>
              <w:left w:val="nil"/>
              <w:bottom w:val="single" w:sz="4" w:space="0" w:color="auto"/>
              <w:right w:val="single" w:sz="4" w:space="0" w:color="auto"/>
            </w:tcBorders>
            <w:vAlign w:val="bottom"/>
            <w:hideMark/>
          </w:tcPr>
          <w:p w14:paraId="1CC51115"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4F2D1C6F"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Poor</w:t>
            </w:r>
          </w:p>
        </w:tc>
        <w:tc>
          <w:tcPr>
            <w:tcW w:w="1350" w:type="dxa"/>
            <w:tcBorders>
              <w:top w:val="nil"/>
              <w:left w:val="nil"/>
              <w:bottom w:val="single" w:sz="4" w:space="0" w:color="auto"/>
              <w:right w:val="single" w:sz="4" w:space="0" w:color="auto"/>
            </w:tcBorders>
            <w:noWrap/>
            <w:vAlign w:val="bottom"/>
            <w:hideMark/>
          </w:tcPr>
          <w:p w14:paraId="10A8A4F2"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25.93</w:t>
            </w:r>
          </w:p>
        </w:tc>
        <w:tc>
          <w:tcPr>
            <w:tcW w:w="1080" w:type="dxa"/>
            <w:tcBorders>
              <w:top w:val="nil"/>
              <w:left w:val="nil"/>
              <w:bottom w:val="single" w:sz="4" w:space="0" w:color="auto"/>
              <w:right w:val="single" w:sz="4" w:space="0" w:color="auto"/>
            </w:tcBorders>
            <w:noWrap/>
            <w:vAlign w:val="bottom"/>
            <w:hideMark/>
          </w:tcPr>
          <w:p w14:paraId="30CC8A7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9.25</w:t>
            </w:r>
          </w:p>
        </w:tc>
        <w:tc>
          <w:tcPr>
            <w:tcW w:w="1350" w:type="dxa"/>
            <w:tcBorders>
              <w:top w:val="nil"/>
              <w:left w:val="nil"/>
              <w:bottom w:val="single" w:sz="4" w:space="0" w:color="auto"/>
              <w:right w:val="single" w:sz="4" w:space="0" w:color="auto"/>
            </w:tcBorders>
            <w:noWrap/>
            <w:vAlign w:val="bottom"/>
            <w:hideMark/>
          </w:tcPr>
          <w:p w14:paraId="31E9CE8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42.6</w:t>
            </w:r>
          </w:p>
        </w:tc>
      </w:tr>
      <w:tr w:rsidR="00B81812" w:rsidRPr="00B81812" w14:paraId="7241569B"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02EA5220"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 quality</w:t>
            </w:r>
          </w:p>
        </w:tc>
        <w:tc>
          <w:tcPr>
            <w:tcW w:w="1986" w:type="dxa"/>
            <w:tcBorders>
              <w:top w:val="nil"/>
              <w:left w:val="nil"/>
              <w:bottom w:val="single" w:sz="4" w:space="0" w:color="auto"/>
              <w:right w:val="single" w:sz="4" w:space="0" w:color="auto"/>
            </w:tcBorders>
            <w:vAlign w:val="bottom"/>
            <w:hideMark/>
          </w:tcPr>
          <w:p w14:paraId="725D3EE8"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7E434DB4"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Moderate</w:t>
            </w:r>
          </w:p>
        </w:tc>
        <w:tc>
          <w:tcPr>
            <w:tcW w:w="1350" w:type="dxa"/>
            <w:tcBorders>
              <w:top w:val="nil"/>
              <w:left w:val="nil"/>
              <w:bottom w:val="single" w:sz="4" w:space="0" w:color="auto"/>
              <w:right w:val="single" w:sz="4" w:space="0" w:color="auto"/>
            </w:tcBorders>
            <w:noWrap/>
            <w:vAlign w:val="bottom"/>
            <w:hideMark/>
          </w:tcPr>
          <w:p w14:paraId="7708FA1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37.04</w:t>
            </w:r>
          </w:p>
        </w:tc>
        <w:tc>
          <w:tcPr>
            <w:tcW w:w="1080" w:type="dxa"/>
            <w:tcBorders>
              <w:top w:val="nil"/>
              <w:left w:val="nil"/>
              <w:bottom w:val="single" w:sz="4" w:space="0" w:color="auto"/>
              <w:right w:val="single" w:sz="4" w:space="0" w:color="auto"/>
            </w:tcBorders>
            <w:noWrap/>
            <w:vAlign w:val="bottom"/>
            <w:hideMark/>
          </w:tcPr>
          <w:p w14:paraId="2E6EF60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18.67</w:t>
            </w:r>
          </w:p>
        </w:tc>
        <w:tc>
          <w:tcPr>
            <w:tcW w:w="1350" w:type="dxa"/>
            <w:tcBorders>
              <w:top w:val="nil"/>
              <w:left w:val="nil"/>
              <w:bottom w:val="single" w:sz="4" w:space="0" w:color="auto"/>
              <w:right w:val="single" w:sz="4" w:space="0" w:color="auto"/>
            </w:tcBorders>
            <w:noWrap/>
            <w:vAlign w:val="bottom"/>
            <w:hideMark/>
          </w:tcPr>
          <w:p w14:paraId="71E17B3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55.41</w:t>
            </w:r>
          </w:p>
        </w:tc>
      </w:tr>
      <w:tr w:rsidR="00B81812" w:rsidRPr="00B81812" w14:paraId="3482CCFA"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4FA45FC9"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 quality</w:t>
            </w:r>
          </w:p>
        </w:tc>
        <w:tc>
          <w:tcPr>
            <w:tcW w:w="1986" w:type="dxa"/>
            <w:tcBorders>
              <w:top w:val="nil"/>
              <w:left w:val="nil"/>
              <w:bottom w:val="single" w:sz="4" w:space="0" w:color="auto"/>
              <w:right w:val="single" w:sz="4" w:space="0" w:color="auto"/>
            </w:tcBorders>
            <w:vAlign w:val="bottom"/>
            <w:hideMark/>
          </w:tcPr>
          <w:p w14:paraId="6FFB7603"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1CEB42AF"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Good</w:t>
            </w:r>
          </w:p>
        </w:tc>
        <w:tc>
          <w:tcPr>
            <w:tcW w:w="1350" w:type="dxa"/>
            <w:tcBorders>
              <w:top w:val="nil"/>
              <w:left w:val="nil"/>
              <w:bottom w:val="single" w:sz="4" w:space="0" w:color="auto"/>
              <w:right w:val="single" w:sz="4" w:space="0" w:color="auto"/>
            </w:tcBorders>
            <w:noWrap/>
            <w:vAlign w:val="bottom"/>
            <w:hideMark/>
          </w:tcPr>
          <w:p w14:paraId="0869F524"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33.33</w:t>
            </w:r>
          </w:p>
        </w:tc>
        <w:tc>
          <w:tcPr>
            <w:tcW w:w="1080" w:type="dxa"/>
            <w:tcBorders>
              <w:top w:val="nil"/>
              <w:left w:val="nil"/>
              <w:bottom w:val="single" w:sz="4" w:space="0" w:color="auto"/>
              <w:right w:val="single" w:sz="4" w:space="0" w:color="auto"/>
            </w:tcBorders>
            <w:noWrap/>
            <w:vAlign w:val="bottom"/>
            <w:hideMark/>
          </w:tcPr>
          <w:p w14:paraId="63EE1714"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15.4</w:t>
            </w:r>
          </w:p>
        </w:tc>
        <w:tc>
          <w:tcPr>
            <w:tcW w:w="1350" w:type="dxa"/>
            <w:tcBorders>
              <w:top w:val="nil"/>
              <w:left w:val="nil"/>
              <w:bottom w:val="single" w:sz="4" w:space="0" w:color="auto"/>
              <w:right w:val="single" w:sz="4" w:space="0" w:color="auto"/>
            </w:tcBorders>
            <w:noWrap/>
            <w:vAlign w:val="bottom"/>
            <w:hideMark/>
          </w:tcPr>
          <w:p w14:paraId="3FF85287"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51.27</w:t>
            </w:r>
          </w:p>
        </w:tc>
      </w:tr>
      <w:tr w:rsidR="00B81812" w:rsidRPr="00B81812" w14:paraId="1E1E1387"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18FE54AF"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 quality</w:t>
            </w:r>
          </w:p>
        </w:tc>
        <w:tc>
          <w:tcPr>
            <w:tcW w:w="1986" w:type="dxa"/>
            <w:tcBorders>
              <w:top w:val="nil"/>
              <w:left w:val="nil"/>
              <w:bottom w:val="single" w:sz="4" w:space="0" w:color="auto"/>
              <w:right w:val="single" w:sz="4" w:space="0" w:color="auto"/>
            </w:tcBorders>
            <w:vAlign w:val="bottom"/>
            <w:hideMark/>
          </w:tcPr>
          <w:p w14:paraId="70038A73"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52E3458D"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Excellent</w:t>
            </w:r>
          </w:p>
        </w:tc>
        <w:tc>
          <w:tcPr>
            <w:tcW w:w="1350" w:type="dxa"/>
            <w:tcBorders>
              <w:top w:val="nil"/>
              <w:left w:val="nil"/>
              <w:bottom w:val="single" w:sz="4" w:space="0" w:color="auto"/>
              <w:right w:val="single" w:sz="4" w:space="0" w:color="auto"/>
            </w:tcBorders>
            <w:noWrap/>
            <w:vAlign w:val="bottom"/>
            <w:hideMark/>
          </w:tcPr>
          <w:p w14:paraId="73F02216"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3.7</w:t>
            </w:r>
          </w:p>
        </w:tc>
        <w:tc>
          <w:tcPr>
            <w:tcW w:w="1080" w:type="dxa"/>
            <w:tcBorders>
              <w:top w:val="nil"/>
              <w:left w:val="nil"/>
              <w:bottom w:val="single" w:sz="4" w:space="0" w:color="auto"/>
              <w:right w:val="single" w:sz="4" w:space="0" w:color="auto"/>
            </w:tcBorders>
            <w:noWrap/>
            <w:vAlign w:val="bottom"/>
            <w:hideMark/>
          </w:tcPr>
          <w:p w14:paraId="5E58AD76"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0B03714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10.89</w:t>
            </w:r>
          </w:p>
        </w:tc>
      </w:tr>
      <w:tr w:rsidR="00B81812" w:rsidRPr="00B81812" w14:paraId="5887D375"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02DFEE40"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 quality</w:t>
            </w:r>
          </w:p>
        </w:tc>
        <w:tc>
          <w:tcPr>
            <w:tcW w:w="1986" w:type="dxa"/>
            <w:tcBorders>
              <w:top w:val="nil"/>
              <w:left w:val="nil"/>
              <w:bottom w:val="single" w:sz="4" w:space="0" w:color="auto"/>
              <w:right w:val="single" w:sz="4" w:space="0" w:color="auto"/>
            </w:tcBorders>
            <w:vAlign w:val="bottom"/>
            <w:hideMark/>
          </w:tcPr>
          <w:p w14:paraId="63C3B64F"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6635E338"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Total</w:t>
            </w:r>
          </w:p>
        </w:tc>
        <w:tc>
          <w:tcPr>
            <w:tcW w:w="1350" w:type="dxa"/>
            <w:tcBorders>
              <w:top w:val="nil"/>
              <w:left w:val="nil"/>
              <w:bottom w:val="single" w:sz="4" w:space="0" w:color="auto"/>
              <w:right w:val="single" w:sz="4" w:space="0" w:color="auto"/>
            </w:tcBorders>
            <w:noWrap/>
            <w:vAlign w:val="bottom"/>
            <w:hideMark/>
          </w:tcPr>
          <w:p w14:paraId="3C5AC91D"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080" w:type="dxa"/>
            <w:tcBorders>
              <w:top w:val="nil"/>
              <w:left w:val="nil"/>
              <w:bottom w:val="single" w:sz="4" w:space="0" w:color="auto"/>
              <w:right w:val="single" w:sz="4" w:space="0" w:color="auto"/>
            </w:tcBorders>
            <w:noWrap/>
            <w:vAlign w:val="bottom"/>
            <w:hideMark/>
          </w:tcPr>
          <w:p w14:paraId="01E23B5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350" w:type="dxa"/>
            <w:tcBorders>
              <w:top w:val="nil"/>
              <w:left w:val="nil"/>
              <w:bottom w:val="single" w:sz="4" w:space="0" w:color="auto"/>
              <w:right w:val="single" w:sz="4" w:space="0" w:color="auto"/>
            </w:tcBorders>
            <w:noWrap/>
            <w:vAlign w:val="bottom"/>
            <w:hideMark/>
          </w:tcPr>
          <w:p w14:paraId="5F0B88B1"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r>
      <w:tr w:rsidR="00B81812" w:rsidRPr="00B81812" w14:paraId="4098FA89"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6DC80239"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 quality</w:t>
            </w:r>
          </w:p>
        </w:tc>
        <w:tc>
          <w:tcPr>
            <w:tcW w:w="1986" w:type="dxa"/>
            <w:tcBorders>
              <w:top w:val="nil"/>
              <w:left w:val="nil"/>
              <w:bottom w:val="single" w:sz="4" w:space="0" w:color="auto"/>
              <w:right w:val="single" w:sz="4" w:space="0" w:color="auto"/>
            </w:tcBorders>
            <w:vAlign w:val="bottom"/>
            <w:hideMark/>
          </w:tcPr>
          <w:p w14:paraId="2D0A32EE"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7B508F6D"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Poor</w:t>
            </w:r>
          </w:p>
        </w:tc>
        <w:tc>
          <w:tcPr>
            <w:tcW w:w="1350" w:type="dxa"/>
            <w:tcBorders>
              <w:top w:val="nil"/>
              <w:left w:val="nil"/>
              <w:bottom w:val="single" w:sz="4" w:space="0" w:color="auto"/>
              <w:right w:val="single" w:sz="4" w:space="0" w:color="auto"/>
            </w:tcBorders>
            <w:noWrap/>
            <w:vAlign w:val="bottom"/>
            <w:hideMark/>
          </w:tcPr>
          <w:p w14:paraId="5C9B46ED"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23.53</w:t>
            </w:r>
          </w:p>
        </w:tc>
        <w:tc>
          <w:tcPr>
            <w:tcW w:w="1080" w:type="dxa"/>
            <w:tcBorders>
              <w:top w:val="nil"/>
              <w:left w:val="nil"/>
              <w:bottom w:val="single" w:sz="4" w:space="0" w:color="auto"/>
              <w:right w:val="single" w:sz="4" w:space="0" w:color="auto"/>
            </w:tcBorders>
            <w:noWrap/>
            <w:vAlign w:val="bottom"/>
            <w:hideMark/>
          </w:tcPr>
          <w:p w14:paraId="4BFCD561"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3.22</w:t>
            </w:r>
          </w:p>
        </w:tc>
        <w:tc>
          <w:tcPr>
            <w:tcW w:w="1350" w:type="dxa"/>
            <w:tcBorders>
              <w:top w:val="nil"/>
              <w:left w:val="nil"/>
              <w:bottom w:val="single" w:sz="4" w:space="0" w:color="auto"/>
              <w:right w:val="single" w:sz="4" w:space="0" w:color="auto"/>
            </w:tcBorders>
            <w:noWrap/>
            <w:vAlign w:val="bottom"/>
            <w:hideMark/>
          </w:tcPr>
          <w:p w14:paraId="3D92B791"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43.84</w:t>
            </w:r>
          </w:p>
        </w:tc>
      </w:tr>
      <w:tr w:rsidR="00B81812" w:rsidRPr="00B81812" w14:paraId="2F230CD7"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47D030D6"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 quality</w:t>
            </w:r>
          </w:p>
        </w:tc>
        <w:tc>
          <w:tcPr>
            <w:tcW w:w="1986" w:type="dxa"/>
            <w:tcBorders>
              <w:top w:val="nil"/>
              <w:left w:val="nil"/>
              <w:bottom w:val="single" w:sz="4" w:space="0" w:color="auto"/>
              <w:right w:val="single" w:sz="4" w:space="0" w:color="auto"/>
            </w:tcBorders>
            <w:vAlign w:val="bottom"/>
            <w:hideMark/>
          </w:tcPr>
          <w:p w14:paraId="18EE5E22"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0B9DF068"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Moderate</w:t>
            </w:r>
          </w:p>
        </w:tc>
        <w:tc>
          <w:tcPr>
            <w:tcW w:w="1350" w:type="dxa"/>
            <w:tcBorders>
              <w:top w:val="nil"/>
              <w:left w:val="nil"/>
              <w:bottom w:val="single" w:sz="4" w:space="0" w:color="auto"/>
              <w:right w:val="single" w:sz="4" w:space="0" w:color="auto"/>
            </w:tcBorders>
            <w:noWrap/>
            <w:vAlign w:val="bottom"/>
            <w:hideMark/>
          </w:tcPr>
          <w:p w14:paraId="451C862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64.71</w:t>
            </w:r>
          </w:p>
        </w:tc>
        <w:tc>
          <w:tcPr>
            <w:tcW w:w="1080" w:type="dxa"/>
            <w:tcBorders>
              <w:top w:val="nil"/>
              <w:left w:val="nil"/>
              <w:bottom w:val="single" w:sz="4" w:space="0" w:color="auto"/>
              <w:right w:val="single" w:sz="4" w:space="0" w:color="auto"/>
            </w:tcBorders>
            <w:noWrap/>
            <w:vAlign w:val="bottom"/>
            <w:hideMark/>
          </w:tcPr>
          <w:p w14:paraId="72531467"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41.82</w:t>
            </w:r>
          </w:p>
        </w:tc>
        <w:tc>
          <w:tcPr>
            <w:tcW w:w="1350" w:type="dxa"/>
            <w:tcBorders>
              <w:top w:val="nil"/>
              <w:left w:val="nil"/>
              <w:bottom w:val="single" w:sz="4" w:space="0" w:color="auto"/>
              <w:right w:val="single" w:sz="4" w:space="0" w:color="auto"/>
            </w:tcBorders>
            <w:noWrap/>
            <w:vAlign w:val="bottom"/>
            <w:hideMark/>
          </w:tcPr>
          <w:p w14:paraId="7842A0E3"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87.59</w:t>
            </w:r>
          </w:p>
        </w:tc>
      </w:tr>
      <w:tr w:rsidR="00B81812" w:rsidRPr="00B81812" w14:paraId="6E54304F"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6EB06EFE"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 quality</w:t>
            </w:r>
          </w:p>
        </w:tc>
        <w:tc>
          <w:tcPr>
            <w:tcW w:w="1986" w:type="dxa"/>
            <w:tcBorders>
              <w:top w:val="nil"/>
              <w:left w:val="nil"/>
              <w:bottom w:val="single" w:sz="4" w:space="0" w:color="auto"/>
              <w:right w:val="single" w:sz="4" w:space="0" w:color="auto"/>
            </w:tcBorders>
            <w:vAlign w:val="bottom"/>
            <w:hideMark/>
          </w:tcPr>
          <w:p w14:paraId="019EECC8"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48EE545A"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Good</w:t>
            </w:r>
          </w:p>
        </w:tc>
        <w:tc>
          <w:tcPr>
            <w:tcW w:w="1350" w:type="dxa"/>
            <w:tcBorders>
              <w:top w:val="nil"/>
              <w:left w:val="nil"/>
              <w:bottom w:val="single" w:sz="4" w:space="0" w:color="auto"/>
              <w:right w:val="single" w:sz="4" w:space="0" w:color="auto"/>
            </w:tcBorders>
            <w:noWrap/>
            <w:vAlign w:val="bottom"/>
            <w:hideMark/>
          </w:tcPr>
          <w:p w14:paraId="7A26D42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5.88</w:t>
            </w:r>
          </w:p>
        </w:tc>
        <w:tc>
          <w:tcPr>
            <w:tcW w:w="1080" w:type="dxa"/>
            <w:tcBorders>
              <w:top w:val="nil"/>
              <w:left w:val="nil"/>
              <w:bottom w:val="single" w:sz="4" w:space="0" w:color="auto"/>
              <w:right w:val="single" w:sz="4" w:space="0" w:color="auto"/>
            </w:tcBorders>
            <w:noWrap/>
            <w:vAlign w:val="bottom"/>
            <w:hideMark/>
          </w:tcPr>
          <w:p w14:paraId="3EA641E6"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0B3AEAF3"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17.15</w:t>
            </w:r>
          </w:p>
        </w:tc>
      </w:tr>
      <w:tr w:rsidR="00B81812" w:rsidRPr="00B81812" w14:paraId="3B11E227"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2ECE4435"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 quality</w:t>
            </w:r>
          </w:p>
        </w:tc>
        <w:tc>
          <w:tcPr>
            <w:tcW w:w="1986" w:type="dxa"/>
            <w:tcBorders>
              <w:top w:val="nil"/>
              <w:left w:val="nil"/>
              <w:bottom w:val="single" w:sz="4" w:space="0" w:color="auto"/>
              <w:right w:val="single" w:sz="4" w:space="0" w:color="auto"/>
            </w:tcBorders>
            <w:vAlign w:val="bottom"/>
            <w:hideMark/>
          </w:tcPr>
          <w:p w14:paraId="3A1B6252"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4797BF0D"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Excellent</w:t>
            </w:r>
          </w:p>
        </w:tc>
        <w:tc>
          <w:tcPr>
            <w:tcW w:w="1350" w:type="dxa"/>
            <w:tcBorders>
              <w:top w:val="nil"/>
              <w:left w:val="nil"/>
              <w:bottom w:val="single" w:sz="4" w:space="0" w:color="auto"/>
              <w:right w:val="single" w:sz="4" w:space="0" w:color="auto"/>
            </w:tcBorders>
            <w:noWrap/>
            <w:vAlign w:val="bottom"/>
            <w:hideMark/>
          </w:tcPr>
          <w:p w14:paraId="238938B4"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5.88</w:t>
            </w:r>
          </w:p>
        </w:tc>
        <w:tc>
          <w:tcPr>
            <w:tcW w:w="1080" w:type="dxa"/>
            <w:tcBorders>
              <w:top w:val="nil"/>
              <w:left w:val="nil"/>
              <w:bottom w:val="single" w:sz="4" w:space="0" w:color="auto"/>
              <w:right w:val="single" w:sz="4" w:space="0" w:color="auto"/>
            </w:tcBorders>
            <w:noWrap/>
            <w:vAlign w:val="bottom"/>
            <w:hideMark/>
          </w:tcPr>
          <w:p w14:paraId="62512934"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5EA6AB98"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17.15</w:t>
            </w:r>
          </w:p>
        </w:tc>
      </w:tr>
      <w:tr w:rsidR="00B81812" w:rsidRPr="00B81812" w14:paraId="0405E7A7"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381DB647"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 quality</w:t>
            </w:r>
          </w:p>
        </w:tc>
        <w:tc>
          <w:tcPr>
            <w:tcW w:w="1986" w:type="dxa"/>
            <w:tcBorders>
              <w:top w:val="nil"/>
              <w:left w:val="nil"/>
              <w:bottom w:val="single" w:sz="4" w:space="0" w:color="auto"/>
              <w:right w:val="single" w:sz="4" w:space="0" w:color="auto"/>
            </w:tcBorders>
            <w:vAlign w:val="bottom"/>
            <w:hideMark/>
          </w:tcPr>
          <w:p w14:paraId="66E69FE7"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38914027"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Total</w:t>
            </w:r>
          </w:p>
        </w:tc>
        <w:tc>
          <w:tcPr>
            <w:tcW w:w="1350" w:type="dxa"/>
            <w:tcBorders>
              <w:top w:val="nil"/>
              <w:left w:val="nil"/>
              <w:bottom w:val="single" w:sz="4" w:space="0" w:color="auto"/>
              <w:right w:val="single" w:sz="4" w:space="0" w:color="auto"/>
            </w:tcBorders>
            <w:noWrap/>
            <w:vAlign w:val="bottom"/>
            <w:hideMark/>
          </w:tcPr>
          <w:p w14:paraId="3756ECD6"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080" w:type="dxa"/>
            <w:tcBorders>
              <w:top w:val="nil"/>
              <w:left w:val="nil"/>
              <w:bottom w:val="single" w:sz="4" w:space="0" w:color="auto"/>
              <w:right w:val="single" w:sz="4" w:space="0" w:color="auto"/>
            </w:tcBorders>
            <w:noWrap/>
            <w:vAlign w:val="bottom"/>
            <w:hideMark/>
          </w:tcPr>
          <w:p w14:paraId="1CC8B153"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350" w:type="dxa"/>
            <w:tcBorders>
              <w:top w:val="nil"/>
              <w:left w:val="nil"/>
              <w:bottom w:val="single" w:sz="4" w:space="0" w:color="auto"/>
              <w:right w:val="single" w:sz="4" w:space="0" w:color="auto"/>
            </w:tcBorders>
            <w:noWrap/>
            <w:vAlign w:val="bottom"/>
            <w:hideMark/>
          </w:tcPr>
          <w:p w14:paraId="5A477FFD"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r>
      <w:tr w:rsidR="00B81812" w:rsidRPr="00B81812" w14:paraId="2F4A9DCE"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7194A3DE"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lastRenderedPageBreak/>
              <w:t>nekton habitat</w:t>
            </w:r>
          </w:p>
        </w:tc>
        <w:tc>
          <w:tcPr>
            <w:tcW w:w="1986" w:type="dxa"/>
            <w:tcBorders>
              <w:top w:val="nil"/>
              <w:left w:val="nil"/>
              <w:bottom w:val="single" w:sz="4" w:space="0" w:color="auto"/>
              <w:right w:val="single" w:sz="4" w:space="0" w:color="auto"/>
            </w:tcBorders>
            <w:vAlign w:val="bottom"/>
            <w:hideMark/>
          </w:tcPr>
          <w:p w14:paraId="6E5F704F"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5E647FDB"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Poor</w:t>
            </w:r>
          </w:p>
        </w:tc>
        <w:tc>
          <w:tcPr>
            <w:tcW w:w="1350" w:type="dxa"/>
            <w:tcBorders>
              <w:top w:val="nil"/>
              <w:left w:val="nil"/>
              <w:bottom w:val="single" w:sz="4" w:space="0" w:color="auto"/>
              <w:right w:val="single" w:sz="4" w:space="0" w:color="auto"/>
            </w:tcBorders>
            <w:noWrap/>
            <w:vAlign w:val="bottom"/>
            <w:hideMark/>
          </w:tcPr>
          <w:p w14:paraId="5089E9D2"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28.55</w:t>
            </w:r>
          </w:p>
        </w:tc>
        <w:tc>
          <w:tcPr>
            <w:tcW w:w="1080" w:type="dxa"/>
            <w:tcBorders>
              <w:top w:val="nil"/>
              <w:left w:val="nil"/>
              <w:bottom w:val="single" w:sz="4" w:space="0" w:color="auto"/>
              <w:right w:val="single" w:sz="4" w:space="0" w:color="auto"/>
            </w:tcBorders>
            <w:noWrap/>
            <w:vAlign w:val="bottom"/>
            <w:hideMark/>
          </w:tcPr>
          <w:p w14:paraId="55DC0164"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4.7</w:t>
            </w:r>
          </w:p>
        </w:tc>
        <w:tc>
          <w:tcPr>
            <w:tcW w:w="1350" w:type="dxa"/>
            <w:tcBorders>
              <w:top w:val="nil"/>
              <w:left w:val="nil"/>
              <w:bottom w:val="single" w:sz="4" w:space="0" w:color="auto"/>
              <w:right w:val="single" w:sz="4" w:space="0" w:color="auto"/>
            </w:tcBorders>
            <w:noWrap/>
            <w:vAlign w:val="bottom"/>
            <w:hideMark/>
          </w:tcPr>
          <w:p w14:paraId="742E4CF1"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52.4</w:t>
            </w:r>
          </w:p>
        </w:tc>
      </w:tr>
      <w:tr w:rsidR="00B81812" w:rsidRPr="00B81812" w14:paraId="360D04EC"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5C94C306"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nekton habitat</w:t>
            </w:r>
          </w:p>
        </w:tc>
        <w:tc>
          <w:tcPr>
            <w:tcW w:w="1986" w:type="dxa"/>
            <w:tcBorders>
              <w:top w:val="nil"/>
              <w:left w:val="nil"/>
              <w:bottom w:val="single" w:sz="4" w:space="0" w:color="auto"/>
              <w:right w:val="single" w:sz="4" w:space="0" w:color="auto"/>
            </w:tcBorders>
            <w:vAlign w:val="bottom"/>
            <w:hideMark/>
          </w:tcPr>
          <w:p w14:paraId="520A9931"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7BA3C8BC"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Moderate</w:t>
            </w:r>
          </w:p>
        </w:tc>
        <w:tc>
          <w:tcPr>
            <w:tcW w:w="1350" w:type="dxa"/>
            <w:tcBorders>
              <w:top w:val="nil"/>
              <w:left w:val="nil"/>
              <w:bottom w:val="single" w:sz="4" w:space="0" w:color="auto"/>
              <w:right w:val="single" w:sz="4" w:space="0" w:color="auto"/>
            </w:tcBorders>
            <w:noWrap/>
            <w:vAlign w:val="bottom"/>
            <w:hideMark/>
          </w:tcPr>
          <w:p w14:paraId="5558CFA1"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21.41</w:t>
            </w:r>
          </w:p>
        </w:tc>
        <w:tc>
          <w:tcPr>
            <w:tcW w:w="1080" w:type="dxa"/>
            <w:tcBorders>
              <w:top w:val="nil"/>
              <w:left w:val="nil"/>
              <w:bottom w:val="single" w:sz="4" w:space="0" w:color="auto"/>
              <w:right w:val="single" w:sz="4" w:space="0" w:color="auto"/>
            </w:tcBorders>
            <w:noWrap/>
            <w:vAlign w:val="bottom"/>
            <w:hideMark/>
          </w:tcPr>
          <w:p w14:paraId="4B222C94"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7915027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43.07</w:t>
            </w:r>
          </w:p>
        </w:tc>
      </w:tr>
      <w:tr w:rsidR="00B81812" w:rsidRPr="00B81812" w14:paraId="62D5F9F6"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2C829C4A"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nekton habitat</w:t>
            </w:r>
          </w:p>
        </w:tc>
        <w:tc>
          <w:tcPr>
            <w:tcW w:w="1986" w:type="dxa"/>
            <w:tcBorders>
              <w:top w:val="nil"/>
              <w:left w:val="nil"/>
              <w:bottom w:val="single" w:sz="4" w:space="0" w:color="auto"/>
              <w:right w:val="single" w:sz="4" w:space="0" w:color="auto"/>
            </w:tcBorders>
            <w:vAlign w:val="bottom"/>
            <w:hideMark/>
          </w:tcPr>
          <w:p w14:paraId="29B29275"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42A96899"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Good</w:t>
            </w:r>
          </w:p>
        </w:tc>
        <w:tc>
          <w:tcPr>
            <w:tcW w:w="1350" w:type="dxa"/>
            <w:tcBorders>
              <w:top w:val="nil"/>
              <w:left w:val="nil"/>
              <w:bottom w:val="single" w:sz="4" w:space="0" w:color="auto"/>
              <w:right w:val="single" w:sz="4" w:space="0" w:color="auto"/>
            </w:tcBorders>
            <w:noWrap/>
            <w:vAlign w:val="bottom"/>
            <w:hideMark/>
          </w:tcPr>
          <w:p w14:paraId="781E841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42.9</w:t>
            </w:r>
          </w:p>
        </w:tc>
        <w:tc>
          <w:tcPr>
            <w:tcW w:w="1080" w:type="dxa"/>
            <w:tcBorders>
              <w:top w:val="nil"/>
              <w:left w:val="nil"/>
              <w:bottom w:val="single" w:sz="4" w:space="0" w:color="auto"/>
              <w:right w:val="single" w:sz="4" w:space="0" w:color="auto"/>
            </w:tcBorders>
            <w:noWrap/>
            <w:vAlign w:val="bottom"/>
            <w:hideMark/>
          </w:tcPr>
          <w:p w14:paraId="45BEE76F"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16.76</w:t>
            </w:r>
          </w:p>
        </w:tc>
        <w:tc>
          <w:tcPr>
            <w:tcW w:w="1350" w:type="dxa"/>
            <w:tcBorders>
              <w:top w:val="nil"/>
              <w:left w:val="nil"/>
              <w:bottom w:val="single" w:sz="4" w:space="0" w:color="auto"/>
              <w:right w:val="single" w:sz="4" w:space="0" w:color="auto"/>
            </w:tcBorders>
            <w:noWrap/>
            <w:vAlign w:val="bottom"/>
            <w:hideMark/>
          </w:tcPr>
          <w:p w14:paraId="47C16F41"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69.04</w:t>
            </w:r>
          </w:p>
        </w:tc>
      </w:tr>
      <w:tr w:rsidR="00B81812" w:rsidRPr="00B81812" w14:paraId="78830800"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45E33B0B"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nekton habitat</w:t>
            </w:r>
          </w:p>
        </w:tc>
        <w:tc>
          <w:tcPr>
            <w:tcW w:w="1986" w:type="dxa"/>
            <w:tcBorders>
              <w:top w:val="nil"/>
              <w:left w:val="nil"/>
              <w:bottom w:val="single" w:sz="4" w:space="0" w:color="auto"/>
              <w:right w:val="single" w:sz="4" w:space="0" w:color="auto"/>
            </w:tcBorders>
            <w:vAlign w:val="bottom"/>
            <w:hideMark/>
          </w:tcPr>
          <w:p w14:paraId="395CE552"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3BD649D7"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Excellent</w:t>
            </w:r>
          </w:p>
        </w:tc>
        <w:tc>
          <w:tcPr>
            <w:tcW w:w="1350" w:type="dxa"/>
            <w:tcBorders>
              <w:top w:val="nil"/>
              <w:left w:val="nil"/>
              <w:bottom w:val="single" w:sz="4" w:space="0" w:color="auto"/>
              <w:right w:val="single" w:sz="4" w:space="0" w:color="auto"/>
            </w:tcBorders>
            <w:noWrap/>
            <w:vAlign w:val="bottom"/>
            <w:hideMark/>
          </w:tcPr>
          <w:p w14:paraId="26DB88C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7.14</w:t>
            </w:r>
          </w:p>
        </w:tc>
        <w:tc>
          <w:tcPr>
            <w:tcW w:w="1080" w:type="dxa"/>
            <w:tcBorders>
              <w:top w:val="nil"/>
              <w:left w:val="nil"/>
              <w:bottom w:val="single" w:sz="4" w:space="0" w:color="auto"/>
              <w:right w:val="single" w:sz="4" w:space="0" w:color="auto"/>
            </w:tcBorders>
            <w:noWrap/>
            <w:vAlign w:val="bottom"/>
            <w:hideMark/>
          </w:tcPr>
          <w:p w14:paraId="4F1B4C07"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65408D8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20.73</w:t>
            </w:r>
          </w:p>
        </w:tc>
      </w:tr>
      <w:tr w:rsidR="00B81812" w:rsidRPr="00B81812" w14:paraId="69C33402"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55D6E787"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nekton habitat</w:t>
            </w:r>
          </w:p>
        </w:tc>
        <w:tc>
          <w:tcPr>
            <w:tcW w:w="1986" w:type="dxa"/>
            <w:tcBorders>
              <w:top w:val="nil"/>
              <w:left w:val="nil"/>
              <w:bottom w:val="single" w:sz="4" w:space="0" w:color="auto"/>
              <w:right w:val="single" w:sz="4" w:space="0" w:color="auto"/>
            </w:tcBorders>
            <w:vAlign w:val="bottom"/>
            <w:hideMark/>
          </w:tcPr>
          <w:p w14:paraId="307D05BA"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475188B0"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Total</w:t>
            </w:r>
          </w:p>
        </w:tc>
        <w:tc>
          <w:tcPr>
            <w:tcW w:w="1350" w:type="dxa"/>
            <w:tcBorders>
              <w:top w:val="nil"/>
              <w:left w:val="nil"/>
              <w:bottom w:val="single" w:sz="4" w:space="0" w:color="auto"/>
              <w:right w:val="single" w:sz="4" w:space="0" w:color="auto"/>
            </w:tcBorders>
            <w:noWrap/>
            <w:vAlign w:val="bottom"/>
            <w:hideMark/>
          </w:tcPr>
          <w:p w14:paraId="1DF592C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080" w:type="dxa"/>
            <w:tcBorders>
              <w:top w:val="nil"/>
              <w:left w:val="nil"/>
              <w:bottom w:val="single" w:sz="4" w:space="0" w:color="auto"/>
              <w:right w:val="single" w:sz="4" w:space="0" w:color="auto"/>
            </w:tcBorders>
            <w:noWrap/>
            <w:vAlign w:val="bottom"/>
            <w:hideMark/>
          </w:tcPr>
          <w:p w14:paraId="710D3AD4"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350" w:type="dxa"/>
            <w:tcBorders>
              <w:top w:val="nil"/>
              <w:left w:val="nil"/>
              <w:bottom w:val="single" w:sz="4" w:space="0" w:color="auto"/>
              <w:right w:val="single" w:sz="4" w:space="0" w:color="auto"/>
            </w:tcBorders>
            <w:noWrap/>
            <w:vAlign w:val="bottom"/>
            <w:hideMark/>
          </w:tcPr>
          <w:p w14:paraId="2396C2FD"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r>
      <w:tr w:rsidR="00B81812" w:rsidRPr="00B81812" w14:paraId="41A89D2D"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00AF113D"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nekton habitat</w:t>
            </w:r>
          </w:p>
        </w:tc>
        <w:tc>
          <w:tcPr>
            <w:tcW w:w="1986" w:type="dxa"/>
            <w:tcBorders>
              <w:top w:val="nil"/>
              <w:left w:val="nil"/>
              <w:bottom w:val="single" w:sz="4" w:space="0" w:color="auto"/>
              <w:right w:val="single" w:sz="4" w:space="0" w:color="auto"/>
            </w:tcBorders>
            <w:vAlign w:val="bottom"/>
            <w:hideMark/>
          </w:tcPr>
          <w:p w14:paraId="573502D6"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27BAB5FE"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Poor</w:t>
            </w:r>
          </w:p>
        </w:tc>
        <w:tc>
          <w:tcPr>
            <w:tcW w:w="1350" w:type="dxa"/>
            <w:tcBorders>
              <w:top w:val="nil"/>
              <w:left w:val="nil"/>
              <w:bottom w:val="single" w:sz="4" w:space="0" w:color="auto"/>
              <w:right w:val="single" w:sz="4" w:space="0" w:color="auto"/>
            </w:tcBorders>
            <w:noWrap/>
            <w:vAlign w:val="bottom"/>
            <w:hideMark/>
          </w:tcPr>
          <w:p w14:paraId="40E4A5F1"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29.63</w:t>
            </w:r>
          </w:p>
        </w:tc>
        <w:tc>
          <w:tcPr>
            <w:tcW w:w="1080" w:type="dxa"/>
            <w:tcBorders>
              <w:top w:val="nil"/>
              <w:left w:val="nil"/>
              <w:bottom w:val="single" w:sz="4" w:space="0" w:color="auto"/>
              <w:right w:val="single" w:sz="4" w:space="0" w:color="auto"/>
            </w:tcBorders>
            <w:noWrap/>
            <w:vAlign w:val="bottom"/>
            <w:hideMark/>
          </w:tcPr>
          <w:p w14:paraId="1EBEF222"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12.26</w:t>
            </w:r>
          </w:p>
        </w:tc>
        <w:tc>
          <w:tcPr>
            <w:tcW w:w="1350" w:type="dxa"/>
            <w:tcBorders>
              <w:top w:val="nil"/>
              <w:left w:val="nil"/>
              <w:bottom w:val="single" w:sz="4" w:space="0" w:color="auto"/>
              <w:right w:val="single" w:sz="4" w:space="0" w:color="auto"/>
            </w:tcBorders>
            <w:noWrap/>
            <w:vAlign w:val="bottom"/>
            <w:hideMark/>
          </w:tcPr>
          <w:p w14:paraId="1E5BC531"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47</w:t>
            </w:r>
          </w:p>
        </w:tc>
      </w:tr>
      <w:tr w:rsidR="00B81812" w:rsidRPr="00B81812" w14:paraId="52DBDAAD"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7CA29FE9"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nekton habitat</w:t>
            </w:r>
          </w:p>
        </w:tc>
        <w:tc>
          <w:tcPr>
            <w:tcW w:w="1986" w:type="dxa"/>
            <w:tcBorders>
              <w:top w:val="nil"/>
              <w:left w:val="nil"/>
              <w:bottom w:val="single" w:sz="4" w:space="0" w:color="auto"/>
              <w:right w:val="single" w:sz="4" w:space="0" w:color="auto"/>
            </w:tcBorders>
            <w:vAlign w:val="bottom"/>
            <w:hideMark/>
          </w:tcPr>
          <w:p w14:paraId="05DDA250"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22A8837F"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Moderate</w:t>
            </w:r>
          </w:p>
        </w:tc>
        <w:tc>
          <w:tcPr>
            <w:tcW w:w="1350" w:type="dxa"/>
            <w:tcBorders>
              <w:top w:val="nil"/>
              <w:left w:val="nil"/>
              <w:bottom w:val="single" w:sz="4" w:space="0" w:color="auto"/>
              <w:right w:val="single" w:sz="4" w:space="0" w:color="auto"/>
            </w:tcBorders>
            <w:noWrap/>
            <w:vAlign w:val="bottom"/>
            <w:hideMark/>
          </w:tcPr>
          <w:p w14:paraId="35C96DF6"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37.04</w:t>
            </w:r>
          </w:p>
        </w:tc>
        <w:tc>
          <w:tcPr>
            <w:tcW w:w="1080" w:type="dxa"/>
            <w:tcBorders>
              <w:top w:val="nil"/>
              <w:left w:val="nil"/>
              <w:bottom w:val="single" w:sz="4" w:space="0" w:color="auto"/>
              <w:right w:val="single" w:sz="4" w:space="0" w:color="auto"/>
            </w:tcBorders>
            <w:noWrap/>
            <w:vAlign w:val="bottom"/>
            <w:hideMark/>
          </w:tcPr>
          <w:p w14:paraId="0B8C5382"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18.67</w:t>
            </w:r>
          </w:p>
        </w:tc>
        <w:tc>
          <w:tcPr>
            <w:tcW w:w="1350" w:type="dxa"/>
            <w:tcBorders>
              <w:top w:val="nil"/>
              <w:left w:val="nil"/>
              <w:bottom w:val="single" w:sz="4" w:space="0" w:color="auto"/>
              <w:right w:val="single" w:sz="4" w:space="0" w:color="auto"/>
            </w:tcBorders>
            <w:noWrap/>
            <w:vAlign w:val="bottom"/>
            <w:hideMark/>
          </w:tcPr>
          <w:p w14:paraId="216C4D3D"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55.41</w:t>
            </w:r>
          </w:p>
        </w:tc>
      </w:tr>
      <w:tr w:rsidR="00B81812" w:rsidRPr="00B81812" w14:paraId="320F1B79"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5760FD8E"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nekton habitat</w:t>
            </w:r>
          </w:p>
        </w:tc>
        <w:tc>
          <w:tcPr>
            <w:tcW w:w="1986" w:type="dxa"/>
            <w:tcBorders>
              <w:top w:val="nil"/>
              <w:left w:val="nil"/>
              <w:bottom w:val="single" w:sz="4" w:space="0" w:color="auto"/>
              <w:right w:val="single" w:sz="4" w:space="0" w:color="auto"/>
            </w:tcBorders>
            <w:vAlign w:val="bottom"/>
            <w:hideMark/>
          </w:tcPr>
          <w:p w14:paraId="3EEC2134"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03C2A1F5"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Good</w:t>
            </w:r>
          </w:p>
        </w:tc>
        <w:tc>
          <w:tcPr>
            <w:tcW w:w="1350" w:type="dxa"/>
            <w:tcBorders>
              <w:top w:val="nil"/>
              <w:left w:val="nil"/>
              <w:bottom w:val="single" w:sz="4" w:space="0" w:color="auto"/>
              <w:right w:val="single" w:sz="4" w:space="0" w:color="auto"/>
            </w:tcBorders>
            <w:noWrap/>
            <w:vAlign w:val="bottom"/>
            <w:hideMark/>
          </w:tcPr>
          <w:p w14:paraId="5CCBF437"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25.93</w:t>
            </w:r>
          </w:p>
        </w:tc>
        <w:tc>
          <w:tcPr>
            <w:tcW w:w="1080" w:type="dxa"/>
            <w:tcBorders>
              <w:top w:val="nil"/>
              <w:left w:val="nil"/>
              <w:bottom w:val="single" w:sz="4" w:space="0" w:color="auto"/>
              <w:right w:val="single" w:sz="4" w:space="0" w:color="auto"/>
            </w:tcBorders>
            <w:noWrap/>
            <w:vAlign w:val="bottom"/>
            <w:hideMark/>
          </w:tcPr>
          <w:p w14:paraId="1764D55F"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9.25</w:t>
            </w:r>
          </w:p>
        </w:tc>
        <w:tc>
          <w:tcPr>
            <w:tcW w:w="1350" w:type="dxa"/>
            <w:tcBorders>
              <w:top w:val="nil"/>
              <w:left w:val="nil"/>
              <w:bottom w:val="single" w:sz="4" w:space="0" w:color="auto"/>
              <w:right w:val="single" w:sz="4" w:space="0" w:color="auto"/>
            </w:tcBorders>
            <w:noWrap/>
            <w:vAlign w:val="bottom"/>
            <w:hideMark/>
          </w:tcPr>
          <w:p w14:paraId="125A6CDD"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42.6</w:t>
            </w:r>
          </w:p>
        </w:tc>
      </w:tr>
      <w:tr w:rsidR="00B81812" w:rsidRPr="00B81812" w14:paraId="5F201854"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089DCBD9"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nekton habitat</w:t>
            </w:r>
          </w:p>
        </w:tc>
        <w:tc>
          <w:tcPr>
            <w:tcW w:w="1986" w:type="dxa"/>
            <w:tcBorders>
              <w:top w:val="nil"/>
              <w:left w:val="nil"/>
              <w:bottom w:val="single" w:sz="4" w:space="0" w:color="auto"/>
              <w:right w:val="single" w:sz="4" w:space="0" w:color="auto"/>
            </w:tcBorders>
            <w:vAlign w:val="bottom"/>
            <w:hideMark/>
          </w:tcPr>
          <w:p w14:paraId="28A203F9"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6A7F2D83"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Excellent</w:t>
            </w:r>
          </w:p>
        </w:tc>
        <w:tc>
          <w:tcPr>
            <w:tcW w:w="1350" w:type="dxa"/>
            <w:tcBorders>
              <w:top w:val="nil"/>
              <w:left w:val="nil"/>
              <w:bottom w:val="single" w:sz="4" w:space="0" w:color="auto"/>
              <w:right w:val="single" w:sz="4" w:space="0" w:color="auto"/>
            </w:tcBorders>
            <w:noWrap/>
            <w:vAlign w:val="bottom"/>
            <w:hideMark/>
          </w:tcPr>
          <w:p w14:paraId="2C01F46D"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7.41</w:t>
            </w:r>
          </w:p>
        </w:tc>
        <w:tc>
          <w:tcPr>
            <w:tcW w:w="1080" w:type="dxa"/>
            <w:tcBorders>
              <w:top w:val="nil"/>
              <w:left w:val="nil"/>
              <w:bottom w:val="single" w:sz="4" w:space="0" w:color="auto"/>
              <w:right w:val="single" w:sz="4" w:space="0" w:color="auto"/>
            </w:tcBorders>
            <w:noWrap/>
            <w:vAlign w:val="bottom"/>
            <w:hideMark/>
          </w:tcPr>
          <w:p w14:paraId="620ABA6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509E2C8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17.37</w:t>
            </w:r>
          </w:p>
        </w:tc>
      </w:tr>
      <w:tr w:rsidR="00B81812" w:rsidRPr="00B81812" w14:paraId="529E22F2"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6D523910"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nekton habitat</w:t>
            </w:r>
          </w:p>
        </w:tc>
        <w:tc>
          <w:tcPr>
            <w:tcW w:w="1986" w:type="dxa"/>
            <w:tcBorders>
              <w:top w:val="nil"/>
              <w:left w:val="nil"/>
              <w:bottom w:val="single" w:sz="4" w:space="0" w:color="auto"/>
              <w:right w:val="single" w:sz="4" w:space="0" w:color="auto"/>
            </w:tcBorders>
            <w:vAlign w:val="bottom"/>
            <w:hideMark/>
          </w:tcPr>
          <w:p w14:paraId="0663FFE5"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455CA904"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Total</w:t>
            </w:r>
          </w:p>
        </w:tc>
        <w:tc>
          <w:tcPr>
            <w:tcW w:w="1350" w:type="dxa"/>
            <w:tcBorders>
              <w:top w:val="nil"/>
              <w:left w:val="nil"/>
              <w:bottom w:val="single" w:sz="4" w:space="0" w:color="auto"/>
              <w:right w:val="single" w:sz="4" w:space="0" w:color="auto"/>
            </w:tcBorders>
            <w:noWrap/>
            <w:vAlign w:val="bottom"/>
            <w:hideMark/>
          </w:tcPr>
          <w:p w14:paraId="0ECCDA78"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080" w:type="dxa"/>
            <w:tcBorders>
              <w:top w:val="nil"/>
              <w:left w:val="nil"/>
              <w:bottom w:val="single" w:sz="4" w:space="0" w:color="auto"/>
              <w:right w:val="single" w:sz="4" w:space="0" w:color="auto"/>
            </w:tcBorders>
            <w:noWrap/>
            <w:vAlign w:val="bottom"/>
            <w:hideMark/>
          </w:tcPr>
          <w:p w14:paraId="63E5E32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350" w:type="dxa"/>
            <w:tcBorders>
              <w:top w:val="nil"/>
              <w:left w:val="nil"/>
              <w:bottom w:val="single" w:sz="4" w:space="0" w:color="auto"/>
              <w:right w:val="single" w:sz="4" w:space="0" w:color="auto"/>
            </w:tcBorders>
            <w:noWrap/>
            <w:vAlign w:val="bottom"/>
            <w:hideMark/>
          </w:tcPr>
          <w:p w14:paraId="0548BD98"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r>
      <w:tr w:rsidR="00B81812" w:rsidRPr="00B81812" w14:paraId="5A5047C6"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17AF76A2"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nekton habitat</w:t>
            </w:r>
          </w:p>
        </w:tc>
        <w:tc>
          <w:tcPr>
            <w:tcW w:w="1986" w:type="dxa"/>
            <w:tcBorders>
              <w:top w:val="nil"/>
              <w:left w:val="nil"/>
              <w:bottom w:val="single" w:sz="4" w:space="0" w:color="auto"/>
              <w:right w:val="single" w:sz="4" w:space="0" w:color="auto"/>
            </w:tcBorders>
            <w:vAlign w:val="bottom"/>
            <w:hideMark/>
          </w:tcPr>
          <w:p w14:paraId="4166DABA"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21E1DC0D"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Poor</w:t>
            </w:r>
          </w:p>
        </w:tc>
        <w:tc>
          <w:tcPr>
            <w:tcW w:w="1350" w:type="dxa"/>
            <w:tcBorders>
              <w:top w:val="nil"/>
              <w:left w:val="nil"/>
              <w:bottom w:val="single" w:sz="4" w:space="0" w:color="auto"/>
              <w:right w:val="single" w:sz="4" w:space="0" w:color="auto"/>
            </w:tcBorders>
            <w:noWrap/>
            <w:vAlign w:val="bottom"/>
            <w:hideMark/>
          </w:tcPr>
          <w:p w14:paraId="70C3A753"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11.76</w:t>
            </w:r>
          </w:p>
        </w:tc>
        <w:tc>
          <w:tcPr>
            <w:tcW w:w="1080" w:type="dxa"/>
            <w:tcBorders>
              <w:top w:val="nil"/>
              <w:left w:val="nil"/>
              <w:bottom w:val="single" w:sz="4" w:space="0" w:color="auto"/>
              <w:right w:val="single" w:sz="4" w:space="0" w:color="auto"/>
            </w:tcBorders>
            <w:noWrap/>
            <w:vAlign w:val="bottom"/>
            <w:hideMark/>
          </w:tcPr>
          <w:p w14:paraId="1CF71BB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4EEFA31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27.19</w:t>
            </w:r>
          </w:p>
        </w:tc>
      </w:tr>
      <w:tr w:rsidR="00B81812" w:rsidRPr="00B81812" w14:paraId="35C506B1"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54DE6D64"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nekton habitat</w:t>
            </w:r>
          </w:p>
        </w:tc>
        <w:tc>
          <w:tcPr>
            <w:tcW w:w="1986" w:type="dxa"/>
            <w:tcBorders>
              <w:top w:val="nil"/>
              <w:left w:val="nil"/>
              <w:bottom w:val="single" w:sz="4" w:space="0" w:color="auto"/>
              <w:right w:val="single" w:sz="4" w:space="0" w:color="auto"/>
            </w:tcBorders>
            <w:vAlign w:val="bottom"/>
            <w:hideMark/>
          </w:tcPr>
          <w:p w14:paraId="741775D5"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43106AC8"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Moderate</w:t>
            </w:r>
          </w:p>
        </w:tc>
        <w:tc>
          <w:tcPr>
            <w:tcW w:w="1350" w:type="dxa"/>
            <w:tcBorders>
              <w:top w:val="nil"/>
              <w:left w:val="nil"/>
              <w:bottom w:val="single" w:sz="4" w:space="0" w:color="auto"/>
              <w:right w:val="single" w:sz="4" w:space="0" w:color="auto"/>
            </w:tcBorders>
            <w:noWrap/>
            <w:vAlign w:val="bottom"/>
            <w:hideMark/>
          </w:tcPr>
          <w:p w14:paraId="67DD64F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64.71</w:t>
            </w:r>
          </w:p>
        </w:tc>
        <w:tc>
          <w:tcPr>
            <w:tcW w:w="1080" w:type="dxa"/>
            <w:tcBorders>
              <w:top w:val="nil"/>
              <w:left w:val="nil"/>
              <w:bottom w:val="single" w:sz="4" w:space="0" w:color="auto"/>
              <w:right w:val="single" w:sz="4" w:space="0" w:color="auto"/>
            </w:tcBorders>
            <w:noWrap/>
            <w:vAlign w:val="bottom"/>
            <w:hideMark/>
          </w:tcPr>
          <w:p w14:paraId="3377C15C"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41.82</w:t>
            </w:r>
          </w:p>
        </w:tc>
        <w:tc>
          <w:tcPr>
            <w:tcW w:w="1350" w:type="dxa"/>
            <w:tcBorders>
              <w:top w:val="nil"/>
              <w:left w:val="nil"/>
              <w:bottom w:val="single" w:sz="4" w:space="0" w:color="auto"/>
              <w:right w:val="single" w:sz="4" w:space="0" w:color="auto"/>
            </w:tcBorders>
            <w:noWrap/>
            <w:vAlign w:val="bottom"/>
            <w:hideMark/>
          </w:tcPr>
          <w:p w14:paraId="1441A78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87.59</w:t>
            </w:r>
          </w:p>
        </w:tc>
      </w:tr>
      <w:tr w:rsidR="00B81812" w:rsidRPr="00B81812" w14:paraId="35744D7B"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629E788F"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nekton habitat</w:t>
            </w:r>
          </w:p>
        </w:tc>
        <w:tc>
          <w:tcPr>
            <w:tcW w:w="1986" w:type="dxa"/>
            <w:tcBorders>
              <w:top w:val="nil"/>
              <w:left w:val="nil"/>
              <w:bottom w:val="single" w:sz="4" w:space="0" w:color="auto"/>
              <w:right w:val="single" w:sz="4" w:space="0" w:color="auto"/>
            </w:tcBorders>
            <w:vAlign w:val="bottom"/>
            <w:hideMark/>
          </w:tcPr>
          <w:p w14:paraId="7483F1FE"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04E79AA2"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Good</w:t>
            </w:r>
          </w:p>
        </w:tc>
        <w:tc>
          <w:tcPr>
            <w:tcW w:w="1350" w:type="dxa"/>
            <w:tcBorders>
              <w:top w:val="nil"/>
              <w:left w:val="nil"/>
              <w:bottom w:val="single" w:sz="4" w:space="0" w:color="auto"/>
              <w:right w:val="single" w:sz="4" w:space="0" w:color="auto"/>
            </w:tcBorders>
            <w:noWrap/>
            <w:vAlign w:val="bottom"/>
            <w:hideMark/>
          </w:tcPr>
          <w:p w14:paraId="4423E7F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17.65</w:t>
            </w:r>
          </w:p>
        </w:tc>
        <w:tc>
          <w:tcPr>
            <w:tcW w:w="1080" w:type="dxa"/>
            <w:tcBorders>
              <w:top w:val="nil"/>
              <w:left w:val="nil"/>
              <w:bottom w:val="single" w:sz="4" w:space="0" w:color="auto"/>
              <w:right w:val="single" w:sz="4" w:space="0" w:color="auto"/>
            </w:tcBorders>
            <w:noWrap/>
            <w:vAlign w:val="bottom"/>
            <w:hideMark/>
          </w:tcPr>
          <w:p w14:paraId="30876BB1"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563B212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35.9</w:t>
            </w:r>
          </w:p>
        </w:tc>
      </w:tr>
      <w:tr w:rsidR="00B81812" w:rsidRPr="00B81812" w14:paraId="64F0CAEE"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49CD3FE0"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nekton habitat</w:t>
            </w:r>
          </w:p>
        </w:tc>
        <w:tc>
          <w:tcPr>
            <w:tcW w:w="1986" w:type="dxa"/>
            <w:tcBorders>
              <w:top w:val="nil"/>
              <w:left w:val="nil"/>
              <w:bottom w:val="single" w:sz="4" w:space="0" w:color="auto"/>
              <w:right w:val="single" w:sz="4" w:space="0" w:color="auto"/>
            </w:tcBorders>
            <w:vAlign w:val="bottom"/>
            <w:hideMark/>
          </w:tcPr>
          <w:p w14:paraId="62184632"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5849D37D"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Excellent</w:t>
            </w:r>
          </w:p>
        </w:tc>
        <w:tc>
          <w:tcPr>
            <w:tcW w:w="1350" w:type="dxa"/>
            <w:tcBorders>
              <w:top w:val="nil"/>
              <w:left w:val="nil"/>
              <w:bottom w:val="single" w:sz="4" w:space="0" w:color="auto"/>
              <w:right w:val="single" w:sz="4" w:space="0" w:color="auto"/>
            </w:tcBorders>
            <w:noWrap/>
            <w:vAlign w:val="bottom"/>
            <w:hideMark/>
          </w:tcPr>
          <w:p w14:paraId="23434EC2"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5.88</w:t>
            </w:r>
          </w:p>
        </w:tc>
        <w:tc>
          <w:tcPr>
            <w:tcW w:w="1080" w:type="dxa"/>
            <w:tcBorders>
              <w:top w:val="nil"/>
              <w:left w:val="nil"/>
              <w:bottom w:val="single" w:sz="4" w:space="0" w:color="auto"/>
              <w:right w:val="single" w:sz="4" w:space="0" w:color="auto"/>
            </w:tcBorders>
            <w:noWrap/>
            <w:vAlign w:val="bottom"/>
            <w:hideMark/>
          </w:tcPr>
          <w:p w14:paraId="683134F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42CA461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17.15</w:t>
            </w:r>
          </w:p>
        </w:tc>
      </w:tr>
      <w:tr w:rsidR="00B81812" w:rsidRPr="00B81812" w14:paraId="7DF2A19A"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04A60B18"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nekton habitat</w:t>
            </w:r>
          </w:p>
        </w:tc>
        <w:tc>
          <w:tcPr>
            <w:tcW w:w="1986" w:type="dxa"/>
            <w:tcBorders>
              <w:top w:val="nil"/>
              <w:left w:val="nil"/>
              <w:bottom w:val="single" w:sz="4" w:space="0" w:color="auto"/>
              <w:right w:val="single" w:sz="4" w:space="0" w:color="auto"/>
            </w:tcBorders>
            <w:vAlign w:val="bottom"/>
            <w:hideMark/>
          </w:tcPr>
          <w:p w14:paraId="71044A25"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4C9D50A5"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Total</w:t>
            </w:r>
          </w:p>
        </w:tc>
        <w:tc>
          <w:tcPr>
            <w:tcW w:w="1350" w:type="dxa"/>
            <w:tcBorders>
              <w:top w:val="nil"/>
              <w:left w:val="nil"/>
              <w:bottom w:val="single" w:sz="4" w:space="0" w:color="auto"/>
              <w:right w:val="single" w:sz="4" w:space="0" w:color="auto"/>
            </w:tcBorders>
            <w:noWrap/>
            <w:vAlign w:val="bottom"/>
            <w:hideMark/>
          </w:tcPr>
          <w:p w14:paraId="4A2BB6A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080" w:type="dxa"/>
            <w:tcBorders>
              <w:top w:val="nil"/>
              <w:left w:val="nil"/>
              <w:bottom w:val="single" w:sz="4" w:space="0" w:color="auto"/>
              <w:right w:val="single" w:sz="4" w:space="0" w:color="auto"/>
            </w:tcBorders>
            <w:noWrap/>
            <w:vAlign w:val="bottom"/>
            <w:hideMark/>
          </w:tcPr>
          <w:p w14:paraId="0A0B60B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350" w:type="dxa"/>
            <w:tcBorders>
              <w:top w:val="nil"/>
              <w:left w:val="nil"/>
              <w:bottom w:val="single" w:sz="4" w:space="0" w:color="auto"/>
              <w:right w:val="single" w:sz="4" w:space="0" w:color="auto"/>
            </w:tcBorders>
            <w:noWrap/>
            <w:vAlign w:val="bottom"/>
            <w:hideMark/>
          </w:tcPr>
          <w:p w14:paraId="718B095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r>
      <w:tr w:rsidR="00B81812" w:rsidRPr="00B81812" w14:paraId="38F89A37" w14:textId="77777777" w:rsidTr="00B81812">
        <w:trPr>
          <w:trHeight w:val="340"/>
        </w:trPr>
        <w:tc>
          <w:tcPr>
            <w:tcW w:w="1538" w:type="dxa"/>
            <w:tcBorders>
              <w:top w:val="nil"/>
              <w:left w:val="single" w:sz="4" w:space="0" w:color="auto"/>
              <w:bottom w:val="single" w:sz="4" w:space="0" w:color="auto"/>
              <w:right w:val="single" w:sz="4" w:space="0" w:color="auto"/>
            </w:tcBorders>
            <w:vAlign w:val="bottom"/>
            <w:hideMark/>
          </w:tcPr>
          <w:p w14:paraId="602E7DF7"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waterfowl habitat</w:t>
            </w:r>
          </w:p>
        </w:tc>
        <w:tc>
          <w:tcPr>
            <w:tcW w:w="1986" w:type="dxa"/>
            <w:tcBorders>
              <w:top w:val="nil"/>
              <w:left w:val="nil"/>
              <w:bottom w:val="single" w:sz="4" w:space="0" w:color="auto"/>
              <w:right w:val="single" w:sz="4" w:space="0" w:color="auto"/>
            </w:tcBorders>
            <w:vAlign w:val="bottom"/>
            <w:hideMark/>
          </w:tcPr>
          <w:p w14:paraId="72A351A8"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7E808D91"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Poor</w:t>
            </w:r>
          </w:p>
        </w:tc>
        <w:tc>
          <w:tcPr>
            <w:tcW w:w="1350" w:type="dxa"/>
            <w:tcBorders>
              <w:top w:val="nil"/>
              <w:left w:val="nil"/>
              <w:bottom w:val="single" w:sz="4" w:space="0" w:color="auto"/>
              <w:right w:val="single" w:sz="4" w:space="0" w:color="auto"/>
            </w:tcBorders>
            <w:noWrap/>
            <w:vAlign w:val="bottom"/>
            <w:hideMark/>
          </w:tcPr>
          <w:p w14:paraId="24C3F754"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7.14</w:t>
            </w:r>
          </w:p>
        </w:tc>
        <w:tc>
          <w:tcPr>
            <w:tcW w:w="1080" w:type="dxa"/>
            <w:tcBorders>
              <w:top w:val="nil"/>
              <w:left w:val="nil"/>
              <w:bottom w:val="single" w:sz="4" w:space="0" w:color="auto"/>
              <w:right w:val="single" w:sz="4" w:space="0" w:color="auto"/>
            </w:tcBorders>
            <w:noWrap/>
            <w:vAlign w:val="bottom"/>
            <w:hideMark/>
          </w:tcPr>
          <w:p w14:paraId="0CF40A8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09450C61"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20.73</w:t>
            </w:r>
          </w:p>
        </w:tc>
      </w:tr>
      <w:tr w:rsidR="00B81812" w:rsidRPr="00B81812" w14:paraId="452EAFE1" w14:textId="77777777" w:rsidTr="00B81812">
        <w:trPr>
          <w:trHeight w:val="340"/>
        </w:trPr>
        <w:tc>
          <w:tcPr>
            <w:tcW w:w="1538" w:type="dxa"/>
            <w:tcBorders>
              <w:top w:val="nil"/>
              <w:left w:val="single" w:sz="4" w:space="0" w:color="auto"/>
              <w:bottom w:val="single" w:sz="4" w:space="0" w:color="auto"/>
              <w:right w:val="single" w:sz="4" w:space="0" w:color="auto"/>
            </w:tcBorders>
            <w:vAlign w:val="bottom"/>
            <w:hideMark/>
          </w:tcPr>
          <w:p w14:paraId="3440F391"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waterfowl habitat</w:t>
            </w:r>
          </w:p>
        </w:tc>
        <w:tc>
          <w:tcPr>
            <w:tcW w:w="1986" w:type="dxa"/>
            <w:tcBorders>
              <w:top w:val="nil"/>
              <w:left w:val="nil"/>
              <w:bottom w:val="single" w:sz="4" w:space="0" w:color="auto"/>
              <w:right w:val="single" w:sz="4" w:space="0" w:color="auto"/>
            </w:tcBorders>
            <w:vAlign w:val="bottom"/>
            <w:hideMark/>
          </w:tcPr>
          <w:p w14:paraId="3ACCD55F"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5F22733A"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Moderate</w:t>
            </w:r>
          </w:p>
        </w:tc>
        <w:tc>
          <w:tcPr>
            <w:tcW w:w="1350" w:type="dxa"/>
            <w:tcBorders>
              <w:top w:val="nil"/>
              <w:left w:val="nil"/>
              <w:bottom w:val="single" w:sz="4" w:space="0" w:color="auto"/>
              <w:right w:val="single" w:sz="4" w:space="0" w:color="auto"/>
            </w:tcBorders>
            <w:noWrap/>
            <w:vAlign w:val="bottom"/>
            <w:hideMark/>
          </w:tcPr>
          <w:p w14:paraId="47AB707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35.69</w:t>
            </w:r>
          </w:p>
        </w:tc>
        <w:tc>
          <w:tcPr>
            <w:tcW w:w="1080" w:type="dxa"/>
            <w:tcBorders>
              <w:top w:val="nil"/>
              <w:left w:val="nil"/>
              <w:bottom w:val="single" w:sz="4" w:space="0" w:color="auto"/>
              <w:right w:val="single" w:sz="4" w:space="0" w:color="auto"/>
            </w:tcBorders>
            <w:noWrap/>
            <w:vAlign w:val="bottom"/>
            <w:hideMark/>
          </w:tcPr>
          <w:p w14:paraId="1706F48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10.39</w:t>
            </w:r>
          </w:p>
        </w:tc>
        <w:tc>
          <w:tcPr>
            <w:tcW w:w="1350" w:type="dxa"/>
            <w:tcBorders>
              <w:top w:val="nil"/>
              <w:left w:val="nil"/>
              <w:bottom w:val="single" w:sz="4" w:space="0" w:color="auto"/>
              <w:right w:val="single" w:sz="4" w:space="0" w:color="auto"/>
            </w:tcBorders>
            <w:noWrap/>
            <w:vAlign w:val="bottom"/>
            <w:hideMark/>
          </w:tcPr>
          <w:p w14:paraId="00E0A536"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60.98</w:t>
            </w:r>
          </w:p>
        </w:tc>
      </w:tr>
      <w:tr w:rsidR="00B81812" w:rsidRPr="00B81812" w14:paraId="50F3E598" w14:textId="77777777" w:rsidTr="00B81812">
        <w:trPr>
          <w:trHeight w:val="340"/>
        </w:trPr>
        <w:tc>
          <w:tcPr>
            <w:tcW w:w="1538" w:type="dxa"/>
            <w:tcBorders>
              <w:top w:val="nil"/>
              <w:left w:val="single" w:sz="4" w:space="0" w:color="auto"/>
              <w:bottom w:val="single" w:sz="4" w:space="0" w:color="auto"/>
              <w:right w:val="single" w:sz="4" w:space="0" w:color="auto"/>
            </w:tcBorders>
            <w:vAlign w:val="bottom"/>
            <w:hideMark/>
          </w:tcPr>
          <w:p w14:paraId="2B1E2B79"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waterfowl habitat</w:t>
            </w:r>
          </w:p>
        </w:tc>
        <w:tc>
          <w:tcPr>
            <w:tcW w:w="1986" w:type="dxa"/>
            <w:tcBorders>
              <w:top w:val="nil"/>
              <w:left w:val="nil"/>
              <w:bottom w:val="single" w:sz="4" w:space="0" w:color="auto"/>
              <w:right w:val="single" w:sz="4" w:space="0" w:color="auto"/>
            </w:tcBorders>
            <w:vAlign w:val="bottom"/>
            <w:hideMark/>
          </w:tcPr>
          <w:p w14:paraId="3F769301"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42F2633B"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Good</w:t>
            </w:r>
          </w:p>
        </w:tc>
        <w:tc>
          <w:tcPr>
            <w:tcW w:w="1350" w:type="dxa"/>
            <w:tcBorders>
              <w:top w:val="nil"/>
              <w:left w:val="nil"/>
              <w:bottom w:val="single" w:sz="4" w:space="0" w:color="auto"/>
              <w:right w:val="single" w:sz="4" w:space="0" w:color="auto"/>
            </w:tcBorders>
            <w:noWrap/>
            <w:vAlign w:val="bottom"/>
            <w:hideMark/>
          </w:tcPr>
          <w:p w14:paraId="67D5AE6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14.27</w:t>
            </w:r>
          </w:p>
        </w:tc>
        <w:tc>
          <w:tcPr>
            <w:tcW w:w="1080" w:type="dxa"/>
            <w:tcBorders>
              <w:top w:val="nil"/>
              <w:left w:val="nil"/>
              <w:bottom w:val="single" w:sz="4" w:space="0" w:color="auto"/>
              <w:right w:val="single" w:sz="4" w:space="0" w:color="auto"/>
            </w:tcBorders>
            <w:noWrap/>
            <w:vAlign w:val="bottom"/>
            <w:hideMark/>
          </w:tcPr>
          <w:p w14:paraId="0B910C80"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569944D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32.74</w:t>
            </w:r>
          </w:p>
        </w:tc>
      </w:tr>
      <w:tr w:rsidR="00B81812" w:rsidRPr="00B81812" w14:paraId="4402440D" w14:textId="77777777" w:rsidTr="00B81812">
        <w:trPr>
          <w:trHeight w:val="340"/>
        </w:trPr>
        <w:tc>
          <w:tcPr>
            <w:tcW w:w="1538" w:type="dxa"/>
            <w:tcBorders>
              <w:top w:val="nil"/>
              <w:left w:val="single" w:sz="4" w:space="0" w:color="auto"/>
              <w:bottom w:val="single" w:sz="4" w:space="0" w:color="auto"/>
              <w:right w:val="single" w:sz="4" w:space="0" w:color="auto"/>
            </w:tcBorders>
            <w:vAlign w:val="bottom"/>
            <w:hideMark/>
          </w:tcPr>
          <w:p w14:paraId="37BBD61B"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waterfowl habitat</w:t>
            </w:r>
          </w:p>
        </w:tc>
        <w:tc>
          <w:tcPr>
            <w:tcW w:w="1986" w:type="dxa"/>
            <w:tcBorders>
              <w:top w:val="nil"/>
              <w:left w:val="nil"/>
              <w:bottom w:val="single" w:sz="4" w:space="0" w:color="auto"/>
              <w:right w:val="single" w:sz="4" w:space="0" w:color="auto"/>
            </w:tcBorders>
            <w:vAlign w:val="bottom"/>
            <w:hideMark/>
          </w:tcPr>
          <w:p w14:paraId="3C119423"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096CE3C0"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Excellent</w:t>
            </w:r>
          </w:p>
        </w:tc>
        <w:tc>
          <w:tcPr>
            <w:tcW w:w="1350" w:type="dxa"/>
            <w:tcBorders>
              <w:top w:val="nil"/>
              <w:left w:val="nil"/>
              <w:bottom w:val="single" w:sz="4" w:space="0" w:color="auto"/>
              <w:right w:val="single" w:sz="4" w:space="0" w:color="auto"/>
            </w:tcBorders>
            <w:noWrap/>
            <w:vAlign w:val="bottom"/>
            <w:hideMark/>
          </w:tcPr>
          <w:p w14:paraId="3169F8D8"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42.9</w:t>
            </w:r>
          </w:p>
        </w:tc>
        <w:tc>
          <w:tcPr>
            <w:tcW w:w="1080" w:type="dxa"/>
            <w:tcBorders>
              <w:top w:val="nil"/>
              <w:left w:val="nil"/>
              <w:bottom w:val="single" w:sz="4" w:space="0" w:color="auto"/>
              <w:right w:val="single" w:sz="4" w:space="0" w:color="auto"/>
            </w:tcBorders>
            <w:noWrap/>
            <w:vAlign w:val="bottom"/>
            <w:hideMark/>
          </w:tcPr>
          <w:p w14:paraId="497C43DF"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16.76</w:t>
            </w:r>
          </w:p>
        </w:tc>
        <w:tc>
          <w:tcPr>
            <w:tcW w:w="1350" w:type="dxa"/>
            <w:tcBorders>
              <w:top w:val="nil"/>
              <w:left w:val="nil"/>
              <w:bottom w:val="single" w:sz="4" w:space="0" w:color="auto"/>
              <w:right w:val="single" w:sz="4" w:space="0" w:color="auto"/>
            </w:tcBorders>
            <w:noWrap/>
            <w:vAlign w:val="bottom"/>
            <w:hideMark/>
          </w:tcPr>
          <w:p w14:paraId="3F448DD7"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69.04</w:t>
            </w:r>
          </w:p>
        </w:tc>
      </w:tr>
      <w:tr w:rsidR="00B81812" w:rsidRPr="00B81812" w14:paraId="649EDC54" w14:textId="77777777" w:rsidTr="00B81812">
        <w:trPr>
          <w:trHeight w:val="340"/>
        </w:trPr>
        <w:tc>
          <w:tcPr>
            <w:tcW w:w="1538" w:type="dxa"/>
            <w:tcBorders>
              <w:top w:val="nil"/>
              <w:left w:val="single" w:sz="4" w:space="0" w:color="auto"/>
              <w:bottom w:val="single" w:sz="4" w:space="0" w:color="auto"/>
              <w:right w:val="single" w:sz="4" w:space="0" w:color="auto"/>
            </w:tcBorders>
            <w:vAlign w:val="bottom"/>
            <w:hideMark/>
          </w:tcPr>
          <w:p w14:paraId="25F9837C"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lastRenderedPageBreak/>
              <w:t>waterfowl habitat</w:t>
            </w:r>
          </w:p>
        </w:tc>
        <w:tc>
          <w:tcPr>
            <w:tcW w:w="1986" w:type="dxa"/>
            <w:tcBorders>
              <w:top w:val="nil"/>
              <w:left w:val="nil"/>
              <w:bottom w:val="single" w:sz="4" w:space="0" w:color="auto"/>
              <w:right w:val="single" w:sz="4" w:space="0" w:color="auto"/>
            </w:tcBorders>
            <w:vAlign w:val="bottom"/>
            <w:hideMark/>
          </w:tcPr>
          <w:p w14:paraId="703600F0"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62CEEFAC"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Total</w:t>
            </w:r>
          </w:p>
        </w:tc>
        <w:tc>
          <w:tcPr>
            <w:tcW w:w="1350" w:type="dxa"/>
            <w:tcBorders>
              <w:top w:val="nil"/>
              <w:left w:val="nil"/>
              <w:bottom w:val="single" w:sz="4" w:space="0" w:color="auto"/>
              <w:right w:val="single" w:sz="4" w:space="0" w:color="auto"/>
            </w:tcBorders>
            <w:noWrap/>
            <w:vAlign w:val="bottom"/>
            <w:hideMark/>
          </w:tcPr>
          <w:p w14:paraId="37CD7652"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080" w:type="dxa"/>
            <w:tcBorders>
              <w:top w:val="nil"/>
              <w:left w:val="nil"/>
              <w:bottom w:val="single" w:sz="4" w:space="0" w:color="auto"/>
              <w:right w:val="single" w:sz="4" w:space="0" w:color="auto"/>
            </w:tcBorders>
            <w:noWrap/>
            <w:vAlign w:val="bottom"/>
            <w:hideMark/>
          </w:tcPr>
          <w:p w14:paraId="604103A6"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350" w:type="dxa"/>
            <w:tcBorders>
              <w:top w:val="nil"/>
              <w:left w:val="nil"/>
              <w:bottom w:val="single" w:sz="4" w:space="0" w:color="auto"/>
              <w:right w:val="single" w:sz="4" w:space="0" w:color="auto"/>
            </w:tcBorders>
            <w:noWrap/>
            <w:vAlign w:val="bottom"/>
            <w:hideMark/>
          </w:tcPr>
          <w:p w14:paraId="3935EBA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r>
      <w:tr w:rsidR="00B81812" w:rsidRPr="00B81812" w14:paraId="32AD6021"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3D778138"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waterfowl habitat</w:t>
            </w:r>
          </w:p>
        </w:tc>
        <w:tc>
          <w:tcPr>
            <w:tcW w:w="1986" w:type="dxa"/>
            <w:tcBorders>
              <w:top w:val="nil"/>
              <w:left w:val="nil"/>
              <w:bottom w:val="single" w:sz="4" w:space="0" w:color="auto"/>
              <w:right w:val="single" w:sz="4" w:space="0" w:color="auto"/>
            </w:tcBorders>
            <w:vAlign w:val="bottom"/>
            <w:hideMark/>
          </w:tcPr>
          <w:p w14:paraId="2CA5211B"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55F3C187"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Poor</w:t>
            </w:r>
          </w:p>
        </w:tc>
        <w:tc>
          <w:tcPr>
            <w:tcW w:w="1350" w:type="dxa"/>
            <w:tcBorders>
              <w:top w:val="nil"/>
              <w:left w:val="nil"/>
              <w:bottom w:val="single" w:sz="4" w:space="0" w:color="auto"/>
              <w:right w:val="single" w:sz="4" w:space="0" w:color="auto"/>
            </w:tcBorders>
            <w:noWrap/>
            <w:vAlign w:val="bottom"/>
            <w:hideMark/>
          </w:tcPr>
          <w:p w14:paraId="0354452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11.11</w:t>
            </w:r>
          </w:p>
        </w:tc>
        <w:tc>
          <w:tcPr>
            <w:tcW w:w="1080" w:type="dxa"/>
            <w:tcBorders>
              <w:top w:val="nil"/>
              <w:left w:val="nil"/>
              <w:bottom w:val="single" w:sz="4" w:space="0" w:color="auto"/>
              <w:right w:val="single" w:sz="4" w:space="0" w:color="auto"/>
            </w:tcBorders>
            <w:noWrap/>
            <w:vAlign w:val="bottom"/>
            <w:hideMark/>
          </w:tcPr>
          <w:p w14:paraId="52ED3B8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7211DF38"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23.07</w:t>
            </w:r>
          </w:p>
        </w:tc>
      </w:tr>
      <w:tr w:rsidR="00B81812" w:rsidRPr="00B81812" w14:paraId="21A0BA99"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404DA456"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waterfowl habitat</w:t>
            </w:r>
          </w:p>
        </w:tc>
        <w:tc>
          <w:tcPr>
            <w:tcW w:w="1986" w:type="dxa"/>
            <w:tcBorders>
              <w:top w:val="nil"/>
              <w:left w:val="nil"/>
              <w:bottom w:val="single" w:sz="4" w:space="0" w:color="auto"/>
              <w:right w:val="single" w:sz="4" w:space="0" w:color="auto"/>
            </w:tcBorders>
            <w:vAlign w:val="bottom"/>
            <w:hideMark/>
          </w:tcPr>
          <w:p w14:paraId="7DA6429E"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6E569D42"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Moderate</w:t>
            </w:r>
          </w:p>
        </w:tc>
        <w:tc>
          <w:tcPr>
            <w:tcW w:w="1350" w:type="dxa"/>
            <w:tcBorders>
              <w:top w:val="nil"/>
              <w:left w:val="nil"/>
              <w:bottom w:val="single" w:sz="4" w:space="0" w:color="auto"/>
              <w:right w:val="single" w:sz="4" w:space="0" w:color="auto"/>
            </w:tcBorders>
            <w:noWrap/>
            <w:vAlign w:val="bottom"/>
            <w:hideMark/>
          </w:tcPr>
          <w:p w14:paraId="0BDBE28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51.85</w:t>
            </w:r>
          </w:p>
        </w:tc>
        <w:tc>
          <w:tcPr>
            <w:tcW w:w="1080" w:type="dxa"/>
            <w:tcBorders>
              <w:top w:val="nil"/>
              <w:left w:val="nil"/>
              <w:bottom w:val="single" w:sz="4" w:space="0" w:color="auto"/>
              <w:right w:val="single" w:sz="4" w:space="0" w:color="auto"/>
            </w:tcBorders>
            <w:noWrap/>
            <w:vAlign w:val="bottom"/>
            <w:hideMark/>
          </w:tcPr>
          <w:p w14:paraId="0D8EA1D3"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32.84</w:t>
            </w:r>
          </w:p>
        </w:tc>
        <w:tc>
          <w:tcPr>
            <w:tcW w:w="1350" w:type="dxa"/>
            <w:tcBorders>
              <w:top w:val="nil"/>
              <w:left w:val="nil"/>
              <w:bottom w:val="single" w:sz="4" w:space="0" w:color="auto"/>
              <w:right w:val="single" w:sz="4" w:space="0" w:color="auto"/>
            </w:tcBorders>
            <w:noWrap/>
            <w:vAlign w:val="bottom"/>
            <w:hideMark/>
          </w:tcPr>
          <w:p w14:paraId="33E2DF63"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70.86</w:t>
            </w:r>
          </w:p>
        </w:tc>
      </w:tr>
      <w:tr w:rsidR="00B81812" w:rsidRPr="00B81812" w14:paraId="16AAAA4F"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2E234D0F"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waterfowl habitat</w:t>
            </w:r>
          </w:p>
        </w:tc>
        <w:tc>
          <w:tcPr>
            <w:tcW w:w="1986" w:type="dxa"/>
            <w:tcBorders>
              <w:top w:val="nil"/>
              <w:left w:val="nil"/>
              <w:bottom w:val="single" w:sz="4" w:space="0" w:color="auto"/>
              <w:right w:val="single" w:sz="4" w:space="0" w:color="auto"/>
            </w:tcBorders>
            <w:vAlign w:val="bottom"/>
            <w:hideMark/>
          </w:tcPr>
          <w:p w14:paraId="1B500B3F"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68CC3EB6"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Good</w:t>
            </w:r>
          </w:p>
        </w:tc>
        <w:tc>
          <w:tcPr>
            <w:tcW w:w="1350" w:type="dxa"/>
            <w:tcBorders>
              <w:top w:val="nil"/>
              <w:left w:val="nil"/>
              <w:bottom w:val="single" w:sz="4" w:space="0" w:color="auto"/>
              <w:right w:val="single" w:sz="4" w:space="0" w:color="auto"/>
            </w:tcBorders>
            <w:noWrap/>
            <w:vAlign w:val="bottom"/>
            <w:hideMark/>
          </w:tcPr>
          <w:p w14:paraId="7E8EA940"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22.22</w:t>
            </w:r>
          </w:p>
        </w:tc>
        <w:tc>
          <w:tcPr>
            <w:tcW w:w="1080" w:type="dxa"/>
            <w:tcBorders>
              <w:top w:val="nil"/>
              <w:left w:val="nil"/>
              <w:bottom w:val="single" w:sz="4" w:space="0" w:color="auto"/>
              <w:right w:val="single" w:sz="4" w:space="0" w:color="auto"/>
            </w:tcBorders>
            <w:noWrap/>
            <w:vAlign w:val="bottom"/>
            <w:hideMark/>
          </w:tcPr>
          <w:p w14:paraId="41FFF3FC"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6.41</w:t>
            </w:r>
          </w:p>
        </w:tc>
        <w:tc>
          <w:tcPr>
            <w:tcW w:w="1350" w:type="dxa"/>
            <w:tcBorders>
              <w:top w:val="nil"/>
              <w:left w:val="nil"/>
              <w:bottom w:val="single" w:sz="4" w:space="0" w:color="auto"/>
              <w:right w:val="single" w:sz="4" w:space="0" w:color="auto"/>
            </w:tcBorders>
            <w:noWrap/>
            <w:vAlign w:val="bottom"/>
            <w:hideMark/>
          </w:tcPr>
          <w:p w14:paraId="133FEE6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38.04</w:t>
            </w:r>
          </w:p>
        </w:tc>
      </w:tr>
      <w:tr w:rsidR="00B81812" w:rsidRPr="00B81812" w14:paraId="15F83799"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2C5462F4"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waterfowl habitat</w:t>
            </w:r>
          </w:p>
        </w:tc>
        <w:tc>
          <w:tcPr>
            <w:tcW w:w="1986" w:type="dxa"/>
            <w:tcBorders>
              <w:top w:val="nil"/>
              <w:left w:val="nil"/>
              <w:bottom w:val="single" w:sz="4" w:space="0" w:color="auto"/>
              <w:right w:val="single" w:sz="4" w:space="0" w:color="auto"/>
            </w:tcBorders>
            <w:vAlign w:val="bottom"/>
            <w:hideMark/>
          </w:tcPr>
          <w:p w14:paraId="3C6504B4"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0A7253F9"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Excellent</w:t>
            </w:r>
          </w:p>
        </w:tc>
        <w:tc>
          <w:tcPr>
            <w:tcW w:w="1350" w:type="dxa"/>
            <w:tcBorders>
              <w:top w:val="nil"/>
              <w:left w:val="nil"/>
              <w:bottom w:val="single" w:sz="4" w:space="0" w:color="auto"/>
              <w:right w:val="single" w:sz="4" w:space="0" w:color="auto"/>
            </w:tcBorders>
            <w:noWrap/>
            <w:vAlign w:val="bottom"/>
            <w:hideMark/>
          </w:tcPr>
          <w:p w14:paraId="5F0C1E1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14.81</w:t>
            </w:r>
          </w:p>
        </w:tc>
        <w:tc>
          <w:tcPr>
            <w:tcW w:w="1080" w:type="dxa"/>
            <w:tcBorders>
              <w:top w:val="nil"/>
              <w:left w:val="nil"/>
              <w:bottom w:val="single" w:sz="4" w:space="0" w:color="auto"/>
              <w:right w:val="single" w:sz="4" w:space="0" w:color="auto"/>
            </w:tcBorders>
            <w:noWrap/>
            <w:vAlign w:val="bottom"/>
            <w:hideMark/>
          </w:tcPr>
          <w:p w14:paraId="6EEC5A9C"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1.3</w:t>
            </w:r>
          </w:p>
        </w:tc>
        <w:tc>
          <w:tcPr>
            <w:tcW w:w="1350" w:type="dxa"/>
            <w:tcBorders>
              <w:top w:val="nil"/>
              <w:left w:val="nil"/>
              <w:bottom w:val="single" w:sz="4" w:space="0" w:color="auto"/>
              <w:right w:val="single" w:sz="4" w:space="0" w:color="auto"/>
            </w:tcBorders>
            <w:noWrap/>
            <w:vAlign w:val="bottom"/>
            <w:hideMark/>
          </w:tcPr>
          <w:p w14:paraId="7C5CFA38"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28.33</w:t>
            </w:r>
          </w:p>
        </w:tc>
      </w:tr>
      <w:tr w:rsidR="00B81812" w:rsidRPr="00B81812" w14:paraId="08120FF9"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6E79A8CB"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waterfowl habitat</w:t>
            </w:r>
          </w:p>
        </w:tc>
        <w:tc>
          <w:tcPr>
            <w:tcW w:w="1986" w:type="dxa"/>
            <w:tcBorders>
              <w:top w:val="nil"/>
              <w:left w:val="nil"/>
              <w:bottom w:val="single" w:sz="4" w:space="0" w:color="auto"/>
              <w:right w:val="single" w:sz="4" w:space="0" w:color="auto"/>
            </w:tcBorders>
            <w:vAlign w:val="bottom"/>
            <w:hideMark/>
          </w:tcPr>
          <w:p w14:paraId="4C4D6723"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507A7910"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Total</w:t>
            </w:r>
          </w:p>
        </w:tc>
        <w:tc>
          <w:tcPr>
            <w:tcW w:w="1350" w:type="dxa"/>
            <w:tcBorders>
              <w:top w:val="nil"/>
              <w:left w:val="nil"/>
              <w:bottom w:val="single" w:sz="4" w:space="0" w:color="auto"/>
              <w:right w:val="single" w:sz="4" w:space="0" w:color="auto"/>
            </w:tcBorders>
            <w:noWrap/>
            <w:vAlign w:val="bottom"/>
            <w:hideMark/>
          </w:tcPr>
          <w:p w14:paraId="0583425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080" w:type="dxa"/>
            <w:tcBorders>
              <w:top w:val="nil"/>
              <w:left w:val="nil"/>
              <w:bottom w:val="single" w:sz="4" w:space="0" w:color="auto"/>
              <w:right w:val="single" w:sz="4" w:space="0" w:color="auto"/>
            </w:tcBorders>
            <w:noWrap/>
            <w:vAlign w:val="bottom"/>
            <w:hideMark/>
          </w:tcPr>
          <w:p w14:paraId="1795C4AD"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350" w:type="dxa"/>
            <w:tcBorders>
              <w:top w:val="nil"/>
              <w:left w:val="nil"/>
              <w:bottom w:val="single" w:sz="4" w:space="0" w:color="auto"/>
              <w:right w:val="single" w:sz="4" w:space="0" w:color="auto"/>
            </w:tcBorders>
            <w:noWrap/>
            <w:vAlign w:val="bottom"/>
            <w:hideMark/>
          </w:tcPr>
          <w:p w14:paraId="67A6E0FC"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r>
      <w:tr w:rsidR="00B81812" w:rsidRPr="00B81812" w14:paraId="544B0875"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37FB7091"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waterfowl habitat</w:t>
            </w:r>
          </w:p>
        </w:tc>
        <w:tc>
          <w:tcPr>
            <w:tcW w:w="1986" w:type="dxa"/>
            <w:tcBorders>
              <w:top w:val="nil"/>
              <w:left w:val="nil"/>
              <w:bottom w:val="single" w:sz="4" w:space="0" w:color="auto"/>
              <w:right w:val="single" w:sz="4" w:space="0" w:color="auto"/>
            </w:tcBorders>
            <w:vAlign w:val="bottom"/>
            <w:hideMark/>
          </w:tcPr>
          <w:p w14:paraId="441A2B7D"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3B0338D2"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Poor</w:t>
            </w:r>
          </w:p>
        </w:tc>
        <w:tc>
          <w:tcPr>
            <w:tcW w:w="1350" w:type="dxa"/>
            <w:tcBorders>
              <w:top w:val="nil"/>
              <w:left w:val="nil"/>
              <w:bottom w:val="single" w:sz="4" w:space="0" w:color="auto"/>
              <w:right w:val="single" w:sz="4" w:space="0" w:color="auto"/>
            </w:tcBorders>
            <w:noWrap/>
            <w:vAlign w:val="bottom"/>
            <w:hideMark/>
          </w:tcPr>
          <w:p w14:paraId="05A7A50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23.53</w:t>
            </w:r>
          </w:p>
        </w:tc>
        <w:tc>
          <w:tcPr>
            <w:tcW w:w="1080" w:type="dxa"/>
            <w:tcBorders>
              <w:top w:val="nil"/>
              <w:left w:val="nil"/>
              <w:bottom w:val="single" w:sz="4" w:space="0" w:color="auto"/>
              <w:right w:val="single" w:sz="4" w:space="0" w:color="auto"/>
            </w:tcBorders>
            <w:noWrap/>
            <w:vAlign w:val="bottom"/>
            <w:hideMark/>
          </w:tcPr>
          <w:p w14:paraId="0B730E7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3.22</w:t>
            </w:r>
          </w:p>
        </w:tc>
        <w:tc>
          <w:tcPr>
            <w:tcW w:w="1350" w:type="dxa"/>
            <w:tcBorders>
              <w:top w:val="nil"/>
              <w:left w:val="nil"/>
              <w:bottom w:val="single" w:sz="4" w:space="0" w:color="auto"/>
              <w:right w:val="single" w:sz="4" w:space="0" w:color="auto"/>
            </w:tcBorders>
            <w:noWrap/>
            <w:vAlign w:val="bottom"/>
            <w:hideMark/>
          </w:tcPr>
          <w:p w14:paraId="57FE5D38"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43.84</w:t>
            </w:r>
          </w:p>
        </w:tc>
      </w:tr>
      <w:tr w:rsidR="00B81812" w:rsidRPr="00B81812" w14:paraId="5607335E"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5D90458C"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waterfowl habitat</w:t>
            </w:r>
          </w:p>
        </w:tc>
        <w:tc>
          <w:tcPr>
            <w:tcW w:w="1986" w:type="dxa"/>
            <w:tcBorders>
              <w:top w:val="nil"/>
              <w:left w:val="nil"/>
              <w:bottom w:val="single" w:sz="4" w:space="0" w:color="auto"/>
              <w:right w:val="single" w:sz="4" w:space="0" w:color="auto"/>
            </w:tcBorders>
            <w:vAlign w:val="bottom"/>
            <w:hideMark/>
          </w:tcPr>
          <w:p w14:paraId="02C8EBEC"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710F6AF6"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Moderate</w:t>
            </w:r>
          </w:p>
        </w:tc>
        <w:tc>
          <w:tcPr>
            <w:tcW w:w="1350" w:type="dxa"/>
            <w:tcBorders>
              <w:top w:val="nil"/>
              <w:left w:val="nil"/>
              <w:bottom w:val="single" w:sz="4" w:space="0" w:color="auto"/>
              <w:right w:val="single" w:sz="4" w:space="0" w:color="auto"/>
            </w:tcBorders>
            <w:noWrap/>
            <w:vAlign w:val="bottom"/>
            <w:hideMark/>
          </w:tcPr>
          <w:p w14:paraId="77876257"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35.29</w:t>
            </w:r>
          </w:p>
        </w:tc>
        <w:tc>
          <w:tcPr>
            <w:tcW w:w="1080" w:type="dxa"/>
            <w:tcBorders>
              <w:top w:val="nil"/>
              <w:left w:val="nil"/>
              <w:bottom w:val="single" w:sz="4" w:space="0" w:color="auto"/>
              <w:right w:val="single" w:sz="4" w:space="0" w:color="auto"/>
            </w:tcBorders>
            <w:noWrap/>
            <w:vAlign w:val="bottom"/>
            <w:hideMark/>
          </w:tcPr>
          <w:p w14:paraId="1FD4A7D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12.41</w:t>
            </w:r>
          </w:p>
        </w:tc>
        <w:tc>
          <w:tcPr>
            <w:tcW w:w="1350" w:type="dxa"/>
            <w:tcBorders>
              <w:top w:val="nil"/>
              <w:left w:val="nil"/>
              <w:bottom w:val="single" w:sz="4" w:space="0" w:color="auto"/>
              <w:right w:val="single" w:sz="4" w:space="0" w:color="auto"/>
            </w:tcBorders>
            <w:noWrap/>
            <w:vAlign w:val="bottom"/>
            <w:hideMark/>
          </w:tcPr>
          <w:p w14:paraId="3C3846F7"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58.18</w:t>
            </w:r>
          </w:p>
        </w:tc>
      </w:tr>
      <w:tr w:rsidR="00B81812" w:rsidRPr="00B81812" w14:paraId="1F144039"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6D4A7B7B"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waterfowl habitat</w:t>
            </w:r>
          </w:p>
        </w:tc>
        <w:tc>
          <w:tcPr>
            <w:tcW w:w="1986" w:type="dxa"/>
            <w:tcBorders>
              <w:top w:val="nil"/>
              <w:left w:val="nil"/>
              <w:bottom w:val="single" w:sz="4" w:space="0" w:color="auto"/>
              <w:right w:val="single" w:sz="4" w:space="0" w:color="auto"/>
            </w:tcBorders>
            <w:vAlign w:val="bottom"/>
            <w:hideMark/>
          </w:tcPr>
          <w:p w14:paraId="5D7011D2"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2F6893F6"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Good</w:t>
            </w:r>
          </w:p>
        </w:tc>
        <w:tc>
          <w:tcPr>
            <w:tcW w:w="1350" w:type="dxa"/>
            <w:tcBorders>
              <w:top w:val="nil"/>
              <w:left w:val="nil"/>
              <w:bottom w:val="single" w:sz="4" w:space="0" w:color="auto"/>
              <w:right w:val="single" w:sz="4" w:space="0" w:color="auto"/>
            </w:tcBorders>
            <w:noWrap/>
            <w:vAlign w:val="bottom"/>
            <w:hideMark/>
          </w:tcPr>
          <w:p w14:paraId="5A0102B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35.29</w:t>
            </w:r>
          </w:p>
        </w:tc>
        <w:tc>
          <w:tcPr>
            <w:tcW w:w="1080" w:type="dxa"/>
            <w:tcBorders>
              <w:top w:val="nil"/>
              <w:left w:val="nil"/>
              <w:bottom w:val="single" w:sz="4" w:space="0" w:color="auto"/>
              <w:right w:val="single" w:sz="4" w:space="0" w:color="auto"/>
            </w:tcBorders>
            <w:noWrap/>
            <w:vAlign w:val="bottom"/>
            <w:hideMark/>
          </w:tcPr>
          <w:p w14:paraId="73D1B863"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12.41</w:t>
            </w:r>
          </w:p>
        </w:tc>
        <w:tc>
          <w:tcPr>
            <w:tcW w:w="1350" w:type="dxa"/>
            <w:tcBorders>
              <w:top w:val="nil"/>
              <w:left w:val="nil"/>
              <w:bottom w:val="single" w:sz="4" w:space="0" w:color="auto"/>
              <w:right w:val="single" w:sz="4" w:space="0" w:color="auto"/>
            </w:tcBorders>
            <w:noWrap/>
            <w:vAlign w:val="bottom"/>
            <w:hideMark/>
          </w:tcPr>
          <w:p w14:paraId="4F9B979D"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58.18</w:t>
            </w:r>
          </w:p>
        </w:tc>
      </w:tr>
      <w:tr w:rsidR="00B81812" w:rsidRPr="00B81812" w14:paraId="76A06465"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66F08A8B"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waterfowl habitat</w:t>
            </w:r>
          </w:p>
        </w:tc>
        <w:tc>
          <w:tcPr>
            <w:tcW w:w="1986" w:type="dxa"/>
            <w:tcBorders>
              <w:top w:val="nil"/>
              <w:left w:val="nil"/>
              <w:bottom w:val="single" w:sz="4" w:space="0" w:color="auto"/>
              <w:right w:val="single" w:sz="4" w:space="0" w:color="auto"/>
            </w:tcBorders>
            <w:vAlign w:val="bottom"/>
            <w:hideMark/>
          </w:tcPr>
          <w:p w14:paraId="34FFED69"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594392BC"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Excellent</w:t>
            </w:r>
          </w:p>
        </w:tc>
        <w:tc>
          <w:tcPr>
            <w:tcW w:w="1350" w:type="dxa"/>
            <w:tcBorders>
              <w:top w:val="nil"/>
              <w:left w:val="nil"/>
              <w:bottom w:val="single" w:sz="4" w:space="0" w:color="auto"/>
              <w:right w:val="single" w:sz="4" w:space="0" w:color="auto"/>
            </w:tcBorders>
            <w:noWrap/>
            <w:vAlign w:val="bottom"/>
            <w:hideMark/>
          </w:tcPr>
          <w:p w14:paraId="10611BF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5.88</w:t>
            </w:r>
          </w:p>
        </w:tc>
        <w:tc>
          <w:tcPr>
            <w:tcW w:w="1080" w:type="dxa"/>
            <w:tcBorders>
              <w:top w:val="nil"/>
              <w:left w:val="nil"/>
              <w:bottom w:val="single" w:sz="4" w:space="0" w:color="auto"/>
              <w:right w:val="single" w:sz="4" w:space="0" w:color="auto"/>
            </w:tcBorders>
            <w:noWrap/>
            <w:vAlign w:val="bottom"/>
            <w:hideMark/>
          </w:tcPr>
          <w:p w14:paraId="787B0BF3"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23866A1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17.15</w:t>
            </w:r>
          </w:p>
        </w:tc>
      </w:tr>
      <w:tr w:rsidR="00B81812" w:rsidRPr="00B81812" w14:paraId="41D0EC56"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02385C73"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waterfowl habitat</w:t>
            </w:r>
          </w:p>
        </w:tc>
        <w:tc>
          <w:tcPr>
            <w:tcW w:w="1986" w:type="dxa"/>
            <w:tcBorders>
              <w:top w:val="nil"/>
              <w:left w:val="nil"/>
              <w:bottom w:val="single" w:sz="4" w:space="0" w:color="auto"/>
              <w:right w:val="single" w:sz="4" w:space="0" w:color="auto"/>
            </w:tcBorders>
            <w:vAlign w:val="bottom"/>
            <w:hideMark/>
          </w:tcPr>
          <w:p w14:paraId="473F4E84"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62B3F445"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Total</w:t>
            </w:r>
          </w:p>
        </w:tc>
        <w:tc>
          <w:tcPr>
            <w:tcW w:w="1350" w:type="dxa"/>
            <w:tcBorders>
              <w:top w:val="nil"/>
              <w:left w:val="nil"/>
              <w:bottom w:val="single" w:sz="4" w:space="0" w:color="auto"/>
              <w:right w:val="single" w:sz="4" w:space="0" w:color="auto"/>
            </w:tcBorders>
            <w:noWrap/>
            <w:vAlign w:val="bottom"/>
            <w:hideMark/>
          </w:tcPr>
          <w:p w14:paraId="2CAEF580"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080" w:type="dxa"/>
            <w:tcBorders>
              <w:top w:val="nil"/>
              <w:left w:val="nil"/>
              <w:bottom w:val="single" w:sz="4" w:space="0" w:color="auto"/>
              <w:right w:val="single" w:sz="4" w:space="0" w:color="auto"/>
            </w:tcBorders>
            <w:noWrap/>
            <w:vAlign w:val="bottom"/>
            <w:hideMark/>
          </w:tcPr>
          <w:p w14:paraId="4F0D01B2"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350" w:type="dxa"/>
            <w:tcBorders>
              <w:top w:val="nil"/>
              <w:left w:val="nil"/>
              <w:bottom w:val="single" w:sz="4" w:space="0" w:color="auto"/>
              <w:right w:val="single" w:sz="4" w:space="0" w:color="auto"/>
            </w:tcBorders>
            <w:noWrap/>
            <w:vAlign w:val="bottom"/>
            <w:hideMark/>
          </w:tcPr>
          <w:p w14:paraId="4106ED78"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r>
    </w:tbl>
    <w:p w14:paraId="1E5E0DE7" w14:textId="77777777" w:rsidR="004A65DE" w:rsidRPr="00A00C52" w:rsidRDefault="004A65DE" w:rsidP="28299C89">
      <w:pPr>
        <w:rPr>
          <w:b/>
          <w:bCs/>
          <w:sz w:val="28"/>
          <w:szCs w:val="28"/>
        </w:rPr>
      </w:pPr>
    </w:p>
    <w:p w14:paraId="64B96B55" w14:textId="77777777" w:rsidR="004106E2" w:rsidRDefault="004106E2" w:rsidP="28299C89">
      <w:pPr>
        <w:rPr>
          <w:sz w:val="28"/>
          <w:szCs w:val="28"/>
        </w:rPr>
      </w:pPr>
    </w:p>
    <w:p w14:paraId="11DB613C" w14:textId="1C6B1E6F" w:rsidR="00075096" w:rsidRDefault="00075096" w:rsidP="28299C89">
      <w:pPr>
        <w:rPr>
          <w:b/>
          <w:bCs/>
          <w:sz w:val="28"/>
          <w:szCs w:val="28"/>
        </w:rPr>
      </w:pPr>
      <w:r w:rsidRPr="00A00C52">
        <w:rPr>
          <w:b/>
          <w:bCs/>
          <w:sz w:val="28"/>
          <w:szCs w:val="28"/>
        </w:rPr>
        <w:t xml:space="preserve">Table B4. Percent </w:t>
      </w:r>
      <w:r w:rsidR="00A00C52" w:rsidRPr="00A00C52">
        <w:rPr>
          <w:b/>
          <w:bCs/>
          <w:sz w:val="28"/>
          <w:szCs w:val="28"/>
        </w:rPr>
        <w:t>area-weighted</w:t>
      </w:r>
      <w:r w:rsidRPr="00A00C52">
        <w:rPr>
          <w:b/>
          <w:bCs/>
          <w:sz w:val="28"/>
          <w:szCs w:val="28"/>
        </w:rPr>
        <w:t xml:space="preserve"> overall eelgrass condition scores </w:t>
      </w:r>
      <w:r w:rsidR="00A00C52" w:rsidRPr="00A00C52">
        <w:rPr>
          <w:b/>
          <w:bCs/>
          <w:sz w:val="28"/>
          <w:szCs w:val="28"/>
        </w:rPr>
        <w:t>by stratum, including upper and lower 95% confidence intervals.</w:t>
      </w:r>
    </w:p>
    <w:tbl>
      <w:tblPr>
        <w:tblW w:w="9160" w:type="dxa"/>
        <w:tblLook w:val="04A0" w:firstRow="1" w:lastRow="0" w:firstColumn="1" w:lastColumn="0" w:noHBand="0" w:noVBand="1"/>
      </w:tblPr>
      <w:tblGrid>
        <w:gridCol w:w="1080"/>
        <w:gridCol w:w="2060"/>
        <w:gridCol w:w="2060"/>
        <w:gridCol w:w="1600"/>
        <w:gridCol w:w="1020"/>
        <w:gridCol w:w="1340"/>
      </w:tblGrid>
      <w:tr w:rsidR="005F5B92" w:rsidRPr="005F5B92" w14:paraId="334F4588" w14:textId="77777777" w:rsidTr="005F5B92">
        <w:trPr>
          <w:trHeight w:val="800"/>
        </w:trPr>
        <w:tc>
          <w:tcPr>
            <w:tcW w:w="1080" w:type="dxa"/>
            <w:tcBorders>
              <w:top w:val="single" w:sz="4" w:space="0" w:color="auto"/>
              <w:left w:val="single" w:sz="4" w:space="0" w:color="auto"/>
              <w:bottom w:val="single" w:sz="4" w:space="0" w:color="auto"/>
              <w:right w:val="single" w:sz="4" w:space="0" w:color="auto"/>
            </w:tcBorders>
            <w:vAlign w:val="bottom"/>
            <w:hideMark/>
          </w:tcPr>
          <w:p w14:paraId="44D3E33A" w14:textId="77777777" w:rsidR="005F5B92" w:rsidRPr="005F5B92" w:rsidRDefault="005F5B92" w:rsidP="005F5B92">
            <w:pPr>
              <w:spacing w:after="0" w:line="240" w:lineRule="auto"/>
              <w:rPr>
                <w:rFonts w:ascii="Aptos Narrow" w:eastAsia="Times New Roman" w:hAnsi="Aptos Narrow" w:cs="Times New Roman"/>
                <w:b/>
                <w:bCs/>
                <w:color w:val="000000"/>
                <w:sz w:val="28"/>
                <w:szCs w:val="28"/>
                <w:lang w:eastAsia="en-US"/>
              </w:rPr>
            </w:pPr>
            <w:r w:rsidRPr="005F5B92">
              <w:rPr>
                <w:rFonts w:ascii="Aptos Narrow" w:eastAsia="Times New Roman" w:hAnsi="Aptos Narrow" w:cs="Times New Roman"/>
                <w:b/>
                <w:bCs/>
                <w:color w:val="000000"/>
                <w:sz w:val="28"/>
                <w:szCs w:val="28"/>
                <w:lang w:eastAsia="en-US"/>
              </w:rPr>
              <w:t>Type</w:t>
            </w:r>
          </w:p>
        </w:tc>
        <w:tc>
          <w:tcPr>
            <w:tcW w:w="2060" w:type="dxa"/>
            <w:tcBorders>
              <w:top w:val="single" w:sz="4" w:space="0" w:color="auto"/>
              <w:left w:val="nil"/>
              <w:bottom w:val="single" w:sz="4" w:space="0" w:color="auto"/>
              <w:right w:val="single" w:sz="4" w:space="0" w:color="auto"/>
            </w:tcBorders>
            <w:vAlign w:val="bottom"/>
            <w:hideMark/>
          </w:tcPr>
          <w:p w14:paraId="0FC0FEC4" w14:textId="77777777" w:rsidR="005F5B92" w:rsidRPr="005F5B92" w:rsidRDefault="005F5B92" w:rsidP="005F5B92">
            <w:pPr>
              <w:spacing w:after="0" w:line="240" w:lineRule="auto"/>
              <w:rPr>
                <w:rFonts w:ascii="Aptos Narrow" w:eastAsia="Times New Roman" w:hAnsi="Aptos Narrow" w:cs="Times New Roman"/>
                <w:b/>
                <w:bCs/>
                <w:color w:val="000000"/>
                <w:sz w:val="28"/>
                <w:szCs w:val="28"/>
                <w:lang w:eastAsia="en-US"/>
              </w:rPr>
            </w:pPr>
            <w:r w:rsidRPr="005F5B92">
              <w:rPr>
                <w:rFonts w:ascii="Aptos Narrow" w:eastAsia="Times New Roman" w:hAnsi="Aptos Narrow" w:cs="Times New Roman"/>
                <w:b/>
                <w:bCs/>
                <w:color w:val="000000"/>
                <w:sz w:val="28"/>
                <w:szCs w:val="28"/>
                <w:lang w:eastAsia="en-US"/>
              </w:rPr>
              <w:t>Stratum</w:t>
            </w:r>
          </w:p>
        </w:tc>
        <w:tc>
          <w:tcPr>
            <w:tcW w:w="2060" w:type="dxa"/>
            <w:tcBorders>
              <w:top w:val="single" w:sz="4" w:space="0" w:color="auto"/>
              <w:left w:val="nil"/>
              <w:bottom w:val="single" w:sz="4" w:space="0" w:color="auto"/>
              <w:right w:val="single" w:sz="4" w:space="0" w:color="auto"/>
            </w:tcBorders>
            <w:vAlign w:val="bottom"/>
            <w:hideMark/>
          </w:tcPr>
          <w:p w14:paraId="79FA5EBF" w14:textId="77777777" w:rsidR="005F5B92" w:rsidRPr="005F5B92" w:rsidRDefault="005F5B92" w:rsidP="005F5B92">
            <w:pPr>
              <w:spacing w:after="0" w:line="240" w:lineRule="auto"/>
              <w:rPr>
                <w:rFonts w:ascii="Aptos Narrow" w:eastAsia="Times New Roman" w:hAnsi="Aptos Narrow" w:cs="Times New Roman"/>
                <w:b/>
                <w:bCs/>
                <w:color w:val="000000"/>
                <w:sz w:val="28"/>
                <w:szCs w:val="28"/>
                <w:lang w:eastAsia="en-US"/>
              </w:rPr>
            </w:pPr>
            <w:r w:rsidRPr="005F5B92">
              <w:rPr>
                <w:rFonts w:ascii="Aptos Narrow" w:eastAsia="Times New Roman" w:hAnsi="Aptos Narrow" w:cs="Times New Roman"/>
                <w:b/>
                <w:bCs/>
                <w:color w:val="000000"/>
                <w:sz w:val="28"/>
                <w:szCs w:val="28"/>
                <w:lang w:eastAsia="en-US"/>
              </w:rPr>
              <w:t>Condition Category</w:t>
            </w:r>
          </w:p>
        </w:tc>
        <w:tc>
          <w:tcPr>
            <w:tcW w:w="1600" w:type="dxa"/>
            <w:tcBorders>
              <w:top w:val="single" w:sz="4" w:space="0" w:color="auto"/>
              <w:left w:val="nil"/>
              <w:bottom w:val="single" w:sz="4" w:space="0" w:color="auto"/>
              <w:right w:val="single" w:sz="4" w:space="0" w:color="auto"/>
            </w:tcBorders>
            <w:vAlign w:val="bottom"/>
            <w:hideMark/>
          </w:tcPr>
          <w:p w14:paraId="1511B269" w14:textId="77777777" w:rsidR="005F5B92" w:rsidRPr="005F5B92" w:rsidRDefault="005F5B92" w:rsidP="005F5B92">
            <w:pPr>
              <w:spacing w:after="0" w:line="240" w:lineRule="auto"/>
              <w:rPr>
                <w:rFonts w:ascii="Aptos Narrow" w:eastAsia="Times New Roman" w:hAnsi="Aptos Narrow" w:cs="Times New Roman"/>
                <w:b/>
                <w:bCs/>
                <w:color w:val="000000"/>
                <w:sz w:val="28"/>
                <w:szCs w:val="28"/>
                <w:lang w:eastAsia="en-US"/>
              </w:rPr>
            </w:pPr>
            <w:r w:rsidRPr="005F5B92">
              <w:rPr>
                <w:rFonts w:ascii="Aptos Narrow" w:eastAsia="Times New Roman" w:hAnsi="Aptos Narrow" w:cs="Times New Roman"/>
                <w:b/>
                <w:bCs/>
                <w:color w:val="000000"/>
                <w:sz w:val="28"/>
                <w:szCs w:val="28"/>
                <w:lang w:eastAsia="en-US"/>
              </w:rPr>
              <w:t>Percent Area Estimate</w:t>
            </w:r>
          </w:p>
        </w:tc>
        <w:tc>
          <w:tcPr>
            <w:tcW w:w="1020" w:type="dxa"/>
            <w:tcBorders>
              <w:top w:val="single" w:sz="4" w:space="0" w:color="auto"/>
              <w:left w:val="nil"/>
              <w:bottom w:val="single" w:sz="4" w:space="0" w:color="auto"/>
              <w:right w:val="single" w:sz="4" w:space="0" w:color="auto"/>
            </w:tcBorders>
            <w:vAlign w:val="bottom"/>
            <w:hideMark/>
          </w:tcPr>
          <w:p w14:paraId="62F624B5" w14:textId="77777777" w:rsidR="005F5B92" w:rsidRPr="005F5B92" w:rsidRDefault="005F5B92" w:rsidP="005F5B92">
            <w:pPr>
              <w:spacing w:after="0" w:line="240" w:lineRule="auto"/>
              <w:rPr>
                <w:rFonts w:ascii="Aptos Narrow" w:eastAsia="Times New Roman" w:hAnsi="Aptos Narrow" w:cs="Times New Roman"/>
                <w:b/>
                <w:bCs/>
                <w:color w:val="000000"/>
                <w:sz w:val="28"/>
                <w:szCs w:val="28"/>
                <w:lang w:eastAsia="en-US"/>
              </w:rPr>
            </w:pPr>
            <w:r w:rsidRPr="005F5B92">
              <w:rPr>
                <w:rFonts w:ascii="Aptos Narrow" w:eastAsia="Times New Roman" w:hAnsi="Aptos Narrow" w:cs="Times New Roman"/>
                <w:b/>
                <w:bCs/>
                <w:color w:val="000000"/>
                <w:sz w:val="28"/>
                <w:szCs w:val="28"/>
                <w:lang w:eastAsia="en-US"/>
              </w:rPr>
              <w:t>Lower 95% CI</w:t>
            </w:r>
          </w:p>
        </w:tc>
        <w:tc>
          <w:tcPr>
            <w:tcW w:w="1340" w:type="dxa"/>
            <w:tcBorders>
              <w:top w:val="single" w:sz="4" w:space="0" w:color="auto"/>
              <w:left w:val="nil"/>
              <w:bottom w:val="single" w:sz="4" w:space="0" w:color="auto"/>
              <w:right w:val="single" w:sz="4" w:space="0" w:color="auto"/>
            </w:tcBorders>
            <w:vAlign w:val="bottom"/>
            <w:hideMark/>
          </w:tcPr>
          <w:p w14:paraId="17EB274C" w14:textId="77777777" w:rsidR="005F5B92" w:rsidRPr="005F5B92" w:rsidRDefault="005F5B92" w:rsidP="005F5B92">
            <w:pPr>
              <w:spacing w:after="0" w:line="240" w:lineRule="auto"/>
              <w:rPr>
                <w:rFonts w:ascii="Aptos Narrow" w:eastAsia="Times New Roman" w:hAnsi="Aptos Narrow" w:cs="Times New Roman"/>
                <w:b/>
                <w:bCs/>
                <w:color w:val="000000"/>
                <w:sz w:val="28"/>
                <w:szCs w:val="28"/>
                <w:lang w:eastAsia="en-US"/>
              </w:rPr>
            </w:pPr>
            <w:r w:rsidRPr="005F5B92">
              <w:rPr>
                <w:rFonts w:ascii="Aptos Narrow" w:eastAsia="Times New Roman" w:hAnsi="Aptos Narrow" w:cs="Times New Roman"/>
                <w:b/>
                <w:bCs/>
                <w:color w:val="000000"/>
                <w:sz w:val="28"/>
                <w:szCs w:val="28"/>
                <w:lang w:eastAsia="en-US"/>
              </w:rPr>
              <w:t>Upper 95% CI</w:t>
            </w:r>
          </w:p>
        </w:tc>
      </w:tr>
      <w:tr w:rsidR="005F5B92" w:rsidRPr="005F5B92" w14:paraId="072D83CC" w14:textId="77777777" w:rsidTr="005F5B92">
        <w:trPr>
          <w:trHeight w:val="320"/>
        </w:trPr>
        <w:tc>
          <w:tcPr>
            <w:tcW w:w="1080" w:type="dxa"/>
            <w:tcBorders>
              <w:top w:val="nil"/>
              <w:left w:val="single" w:sz="4" w:space="0" w:color="auto"/>
              <w:bottom w:val="single" w:sz="4" w:space="0" w:color="auto"/>
              <w:right w:val="single" w:sz="4" w:space="0" w:color="auto"/>
            </w:tcBorders>
            <w:noWrap/>
            <w:vAlign w:val="bottom"/>
            <w:hideMark/>
          </w:tcPr>
          <w:p w14:paraId="032B51B8"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stratum</w:t>
            </w:r>
          </w:p>
        </w:tc>
        <w:tc>
          <w:tcPr>
            <w:tcW w:w="2060" w:type="dxa"/>
            <w:tcBorders>
              <w:top w:val="nil"/>
              <w:left w:val="nil"/>
              <w:bottom w:val="single" w:sz="4" w:space="0" w:color="auto"/>
              <w:right w:val="single" w:sz="4" w:space="0" w:color="auto"/>
            </w:tcBorders>
            <w:noWrap/>
            <w:vAlign w:val="bottom"/>
            <w:hideMark/>
          </w:tcPr>
          <w:p w14:paraId="2FEAB51E"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estuary</w:t>
            </w:r>
          </w:p>
        </w:tc>
        <w:tc>
          <w:tcPr>
            <w:tcW w:w="2060" w:type="dxa"/>
            <w:tcBorders>
              <w:top w:val="nil"/>
              <w:left w:val="nil"/>
              <w:bottom w:val="single" w:sz="4" w:space="0" w:color="auto"/>
              <w:right w:val="single" w:sz="4" w:space="0" w:color="auto"/>
            </w:tcBorders>
            <w:noWrap/>
            <w:vAlign w:val="bottom"/>
            <w:hideMark/>
          </w:tcPr>
          <w:p w14:paraId="5A331F5C"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excellent condition</w:t>
            </w:r>
          </w:p>
        </w:tc>
        <w:tc>
          <w:tcPr>
            <w:tcW w:w="1600" w:type="dxa"/>
            <w:tcBorders>
              <w:top w:val="nil"/>
              <w:left w:val="nil"/>
              <w:bottom w:val="single" w:sz="4" w:space="0" w:color="auto"/>
              <w:right w:val="single" w:sz="4" w:space="0" w:color="auto"/>
            </w:tcBorders>
            <w:noWrap/>
            <w:vAlign w:val="bottom"/>
            <w:hideMark/>
          </w:tcPr>
          <w:p w14:paraId="7646E6A2"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14.27</w:t>
            </w:r>
          </w:p>
        </w:tc>
        <w:tc>
          <w:tcPr>
            <w:tcW w:w="1020" w:type="dxa"/>
            <w:tcBorders>
              <w:top w:val="nil"/>
              <w:left w:val="nil"/>
              <w:bottom w:val="single" w:sz="4" w:space="0" w:color="auto"/>
              <w:right w:val="single" w:sz="4" w:space="0" w:color="auto"/>
            </w:tcBorders>
            <w:noWrap/>
            <w:vAlign w:val="bottom"/>
            <w:hideMark/>
          </w:tcPr>
          <w:p w14:paraId="190AC95E"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0.00</w:t>
            </w:r>
          </w:p>
        </w:tc>
        <w:tc>
          <w:tcPr>
            <w:tcW w:w="1340" w:type="dxa"/>
            <w:tcBorders>
              <w:top w:val="nil"/>
              <w:left w:val="nil"/>
              <w:bottom w:val="single" w:sz="4" w:space="0" w:color="auto"/>
              <w:right w:val="single" w:sz="4" w:space="0" w:color="auto"/>
            </w:tcBorders>
            <w:noWrap/>
            <w:vAlign w:val="bottom"/>
            <w:hideMark/>
          </w:tcPr>
          <w:p w14:paraId="4DDBE002"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32.74</w:t>
            </w:r>
          </w:p>
        </w:tc>
      </w:tr>
      <w:tr w:rsidR="005F5B92" w:rsidRPr="005F5B92" w14:paraId="256EF826" w14:textId="77777777" w:rsidTr="005F5B92">
        <w:trPr>
          <w:trHeight w:val="320"/>
        </w:trPr>
        <w:tc>
          <w:tcPr>
            <w:tcW w:w="1080" w:type="dxa"/>
            <w:tcBorders>
              <w:top w:val="nil"/>
              <w:left w:val="single" w:sz="4" w:space="0" w:color="auto"/>
              <w:bottom w:val="single" w:sz="4" w:space="0" w:color="auto"/>
              <w:right w:val="single" w:sz="4" w:space="0" w:color="auto"/>
            </w:tcBorders>
            <w:noWrap/>
            <w:vAlign w:val="bottom"/>
            <w:hideMark/>
          </w:tcPr>
          <w:p w14:paraId="7825DF21"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stratum</w:t>
            </w:r>
          </w:p>
        </w:tc>
        <w:tc>
          <w:tcPr>
            <w:tcW w:w="2060" w:type="dxa"/>
            <w:tcBorders>
              <w:top w:val="nil"/>
              <w:left w:val="nil"/>
              <w:bottom w:val="single" w:sz="4" w:space="0" w:color="auto"/>
              <w:right w:val="single" w:sz="4" w:space="0" w:color="auto"/>
            </w:tcBorders>
            <w:noWrap/>
            <w:vAlign w:val="bottom"/>
            <w:hideMark/>
          </w:tcPr>
          <w:p w14:paraId="5FEDF3C4"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estuary</w:t>
            </w:r>
          </w:p>
        </w:tc>
        <w:tc>
          <w:tcPr>
            <w:tcW w:w="2060" w:type="dxa"/>
            <w:tcBorders>
              <w:top w:val="nil"/>
              <w:left w:val="nil"/>
              <w:bottom w:val="single" w:sz="4" w:space="0" w:color="auto"/>
              <w:right w:val="single" w:sz="4" w:space="0" w:color="auto"/>
            </w:tcBorders>
            <w:noWrap/>
            <w:vAlign w:val="bottom"/>
            <w:hideMark/>
          </w:tcPr>
          <w:p w14:paraId="46AD8CEE"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good condition</w:t>
            </w:r>
          </w:p>
        </w:tc>
        <w:tc>
          <w:tcPr>
            <w:tcW w:w="1600" w:type="dxa"/>
            <w:tcBorders>
              <w:top w:val="nil"/>
              <w:left w:val="nil"/>
              <w:bottom w:val="single" w:sz="4" w:space="0" w:color="auto"/>
              <w:right w:val="single" w:sz="4" w:space="0" w:color="auto"/>
            </w:tcBorders>
            <w:noWrap/>
            <w:vAlign w:val="bottom"/>
            <w:hideMark/>
          </w:tcPr>
          <w:p w14:paraId="0B04616D"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35.76</w:t>
            </w:r>
          </w:p>
        </w:tc>
        <w:tc>
          <w:tcPr>
            <w:tcW w:w="1020" w:type="dxa"/>
            <w:tcBorders>
              <w:top w:val="nil"/>
              <w:left w:val="nil"/>
              <w:bottom w:val="single" w:sz="4" w:space="0" w:color="auto"/>
              <w:right w:val="single" w:sz="4" w:space="0" w:color="auto"/>
            </w:tcBorders>
            <w:noWrap/>
            <w:vAlign w:val="bottom"/>
            <w:hideMark/>
          </w:tcPr>
          <w:p w14:paraId="421A59B4"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10.44</w:t>
            </w:r>
          </w:p>
        </w:tc>
        <w:tc>
          <w:tcPr>
            <w:tcW w:w="1340" w:type="dxa"/>
            <w:tcBorders>
              <w:top w:val="nil"/>
              <w:left w:val="nil"/>
              <w:bottom w:val="single" w:sz="4" w:space="0" w:color="auto"/>
              <w:right w:val="single" w:sz="4" w:space="0" w:color="auto"/>
            </w:tcBorders>
            <w:noWrap/>
            <w:vAlign w:val="bottom"/>
            <w:hideMark/>
          </w:tcPr>
          <w:p w14:paraId="07F036B2"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61.08</w:t>
            </w:r>
          </w:p>
        </w:tc>
      </w:tr>
      <w:tr w:rsidR="005F5B92" w:rsidRPr="005F5B92" w14:paraId="0D921884" w14:textId="77777777" w:rsidTr="005F5B92">
        <w:trPr>
          <w:trHeight w:val="320"/>
        </w:trPr>
        <w:tc>
          <w:tcPr>
            <w:tcW w:w="1080" w:type="dxa"/>
            <w:tcBorders>
              <w:top w:val="nil"/>
              <w:left w:val="single" w:sz="4" w:space="0" w:color="auto"/>
              <w:bottom w:val="single" w:sz="4" w:space="0" w:color="auto"/>
              <w:right w:val="single" w:sz="4" w:space="0" w:color="auto"/>
            </w:tcBorders>
            <w:noWrap/>
            <w:vAlign w:val="bottom"/>
            <w:hideMark/>
          </w:tcPr>
          <w:p w14:paraId="2D328719"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stratum</w:t>
            </w:r>
          </w:p>
        </w:tc>
        <w:tc>
          <w:tcPr>
            <w:tcW w:w="2060" w:type="dxa"/>
            <w:tcBorders>
              <w:top w:val="nil"/>
              <w:left w:val="nil"/>
              <w:bottom w:val="single" w:sz="4" w:space="0" w:color="auto"/>
              <w:right w:val="single" w:sz="4" w:space="0" w:color="auto"/>
            </w:tcBorders>
            <w:noWrap/>
            <w:vAlign w:val="bottom"/>
            <w:hideMark/>
          </w:tcPr>
          <w:p w14:paraId="067593E4"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estuary</w:t>
            </w:r>
          </w:p>
        </w:tc>
        <w:tc>
          <w:tcPr>
            <w:tcW w:w="2060" w:type="dxa"/>
            <w:tcBorders>
              <w:top w:val="nil"/>
              <w:left w:val="nil"/>
              <w:bottom w:val="single" w:sz="4" w:space="0" w:color="auto"/>
              <w:right w:val="single" w:sz="4" w:space="0" w:color="auto"/>
            </w:tcBorders>
            <w:noWrap/>
            <w:vAlign w:val="bottom"/>
            <w:hideMark/>
          </w:tcPr>
          <w:p w14:paraId="67B74214"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moderate condition</w:t>
            </w:r>
          </w:p>
        </w:tc>
        <w:tc>
          <w:tcPr>
            <w:tcW w:w="1600" w:type="dxa"/>
            <w:tcBorders>
              <w:top w:val="nil"/>
              <w:left w:val="nil"/>
              <w:bottom w:val="single" w:sz="4" w:space="0" w:color="auto"/>
              <w:right w:val="single" w:sz="4" w:space="0" w:color="auto"/>
            </w:tcBorders>
            <w:noWrap/>
            <w:vAlign w:val="bottom"/>
            <w:hideMark/>
          </w:tcPr>
          <w:p w14:paraId="7C6EF891"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28.55</w:t>
            </w:r>
          </w:p>
        </w:tc>
        <w:tc>
          <w:tcPr>
            <w:tcW w:w="1020" w:type="dxa"/>
            <w:tcBorders>
              <w:top w:val="nil"/>
              <w:left w:val="nil"/>
              <w:bottom w:val="single" w:sz="4" w:space="0" w:color="auto"/>
              <w:right w:val="single" w:sz="4" w:space="0" w:color="auto"/>
            </w:tcBorders>
            <w:noWrap/>
            <w:vAlign w:val="bottom"/>
            <w:hideMark/>
          </w:tcPr>
          <w:p w14:paraId="4842C3D1"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4.70</w:t>
            </w:r>
          </w:p>
        </w:tc>
        <w:tc>
          <w:tcPr>
            <w:tcW w:w="1340" w:type="dxa"/>
            <w:tcBorders>
              <w:top w:val="nil"/>
              <w:left w:val="nil"/>
              <w:bottom w:val="single" w:sz="4" w:space="0" w:color="auto"/>
              <w:right w:val="single" w:sz="4" w:space="0" w:color="auto"/>
            </w:tcBorders>
            <w:noWrap/>
            <w:vAlign w:val="bottom"/>
            <w:hideMark/>
          </w:tcPr>
          <w:p w14:paraId="445F0D68"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52.40</w:t>
            </w:r>
          </w:p>
        </w:tc>
      </w:tr>
      <w:tr w:rsidR="005F5B92" w:rsidRPr="005F5B92" w14:paraId="4DCC58FB" w14:textId="77777777" w:rsidTr="005F5B92">
        <w:trPr>
          <w:trHeight w:val="320"/>
        </w:trPr>
        <w:tc>
          <w:tcPr>
            <w:tcW w:w="1080" w:type="dxa"/>
            <w:tcBorders>
              <w:top w:val="nil"/>
              <w:left w:val="single" w:sz="4" w:space="0" w:color="auto"/>
              <w:bottom w:val="single" w:sz="4" w:space="0" w:color="auto"/>
              <w:right w:val="single" w:sz="4" w:space="0" w:color="auto"/>
            </w:tcBorders>
            <w:noWrap/>
            <w:vAlign w:val="bottom"/>
            <w:hideMark/>
          </w:tcPr>
          <w:p w14:paraId="38C3293D"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stratum</w:t>
            </w:r>
          </w:p>
        </w:tc>
        <w:tc>
          <w:tcPr>
            <w:tcW w:w="2060" w:type="dxa"/>
            <w:tcBorders>
              <w:top w:val="nil"/>
              <w:left w:val="nil"/>
              <w:bottom w:val="single" w:sz="4" w:space="0" w:color="auto"/>
              <w:right w:val="single" w:sz="4" w:space="0" w:color="auto"/>
            </w:tcBorders>
            <w:noWrap/>
            <w:vAlign w:val="bottom"/>
            <w:hideMark/>
          </w:tcPr>
          <w:p w14:paraId="3211E639"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estuary</w:t>
            </w:r>
          </w:p>
        </w:tc>
        <w:tc>
          <w:tcPr>
            <w:tcW w:w="2060" w:type="dxa"/>
            <w:tcBorders>
              <w:top w:val="nil"/>
              <w:left w:val="nil"/>
              <w:bottom w:val="single" w:sz="4" w:space="0" w:color="auto"/>
              <w:right w:val="single" w:sz="4" w:space="0" w:color="auto"/>
            </w:tcBorders>
            <w:noWrap/>
            <w:vAlign w:val="bottom"/>
            <w:hideMark/>
          </w:tcPr>
          <w:p w14:paraId="73B9E31C"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poor condition</w:t>
            </w:r>
          </w:p>
        </w:tc>
        <w:tc>
          <w:tcPr>
            <w:tcW w:w="1600" w:type="dxa"/>
            <w:tcBorders>
              <w:top w:val="nil"/>
              <w:left w:val="nil"/>
              <w:bottom w:val="single" w:sz="4" w:space="0" w:color="auto"/>
              <w:right w:val="single" w:sz="4" w:space="0" w:color="auto"/>
            </w:tcBorders>
            <w:noWrap/>
            <w:vAlign w:val="bottom"/>
            <w:hideMark/>
          </w:tcPr>
          <w:p w14:paraId="3D4A912C"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21.41</w:t>
            </w:r>
          </w:p>
        </w:tc>
        <w:tc>
          <w:tcPr>
            <w:tcW w:w="1020" w:type="dxa"/>
            <w:tcBorders>
              <w:top w:val="nil"/>
              <w:left w:val="nil"/>
              <w:bottom w:val="single" w:sz="4" w:space="0" w:color="auto"/>
              <w:right w:val="single" w:sz="4" w:space="0" w:color="auto"/>
            </w:tcBorders>
            <w:noWrap/>
            <w:vAlign w:val="bottom"/>
            <w:hideMark/>
          </w:tcPr>
          <w:p w14:paraId="70B02351"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0.00</w:t>
            </w:r>
          </w:p>
        </w:tc>
        <w:tc>
          <w:tcPr>
            <w:tcW w:w="1340" w:type="dxa"/>
            <w:tcBorders>
              <w:top w:val="nil"/>
              <w:left w:val="nil"/>
              <w:bottom w:val="single" w:sz="4" w:space="0" w:color="auto"/>
              <w:right w:val="single" w:sz="4" w:space="0" w:color="auto"/>
            </w:tcBorders>
            <w:noWrap/>
            <w:vAlign w:val="bottom"/>
            <w:hideMark/>
          </w:tcPr>
          <w:p w14:paraId="3047CE91"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43.07</w:t>
            </w:r>
          </w:p>
        </w:tc>
      </w:tr>
      <w:tr w:rsidR="005F5B92" w:rsidRPr="005F5B92" w14:paraId="1A3F963B" w14:textId="77777777" w:rsidTr="005F5B92">
        <w:trPr>
          <w:trHeight w:val="320"/>
        </w:trPr>
        <w:tc>
          <w:tcPr>
            <w:tcW w:w="1080" w:type="dxa"/>
            <w:tcBorders>
              <w:top w:val="nil"/>
              <w:left w:val="single" w:sz="4" w:space="0" w:color="auto"/>
              <w:bottom w:val="single" w:sz="4" w:space="0" w:color="auto"/>
              <w:right w:val="single" w:sz="4" w:space="0" w:color="auto"/>
            </w:tcBorders>
            <w:noWrap/>
            <w:vAlign w:val="bottom"/>
            <w:hideMark/>
          </w:tcPr>
          <w:p w14:paraId="337E79E3"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stratum</w:t>
            </w:r>
          </w:p>
        </w:tc>
        <w:tc>
          <w:tcPr>
            <w:tcW w:w="2060" w:type="dxa"/>
            <w:tcBorders>
              <w:top w:val="nil"/>
              <w:left w:val="nil"/>
              <w:bottom w:val="single" w:sz="4" w:space="0" w:color="auto"/>
              <w:right w:val="single" w:sz="4" w:space="0" w:color="auto"/>
            </w:tcBorders>
            <w:noWrap/>
            <w:vAlign w:val="bottom"/>
            <w:hideMark/>
          </w:tcPr>
          <w:p w14:paraId="1616D81A"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estuary</w:t>
            </w:r>
          </w:p>
        </w:tc>
        <w:tc>
          <w:tcPr>
            <w:tcW w:w="2060" w:type="dxa"/>
            <w:tcBorders>
              <w:top w:val="nil"/>
              <w:left w:val="nil"/>
              <w:bottom w:val="single" w:sz="4" w:space="0" w:color="auto"/>
              <w:right w:val="single" w:sz="4" w:space="0" w:color="auto"/>
            </w:tcBorders>
            <w:noWrap/>
            <w:vAlign w:val="bottom"/>
            <w:hideMark/>
          </w:tcPr>
          <w:p w14:paraId="056D20BC"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Total</w:t>
            </w:r>
          </w:p>
        </w:tc>
        <w:tc>
          <w:tcPr>
            <w:tcW w:w="1600" w:type="dxa"/>
            <w:tcBorders>
              <w:top w:val="nil"/>
              <w:left w:val="nil"/>
              <w:bottom w:val="single" w:sz="4" w:space="0" w:color="auto"/>
              <w:right w:val="single" w:sz="4" w:space="0" w:color="auto"/>
            </w:tcBorders>
            <w:noWrap/>
            <w:vAlign w:val="bottom"/>
            <w:hideMark/>
          </w:tcPr>
          <w:p w14:paraId="468D841E"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100.00</w:t>
            </w:r>
          </w:p>
        </w:tc>
        <w:tc>
          <w:tcPr>
            <w:tcW w:w="1020" w:type="dxa"/>
            <w:tcBorders>
              <w:top w:val="nil"/>
              <w:left w:val="nil"/>
              <w:bottom w:val="single" w:sz="4" w:space="0" w:color="auto"/>
              <w:right w:val="single" w:sz="4" w:space="0" w:color="auto"/>
            </w:tcBorders>
            <w:noWrap/>
            <w:vAlign w:val="bottom"/>
            <w:hideMark/>
          </w:tcPr>
          <w:p w14:paraId="3E12591A"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100.00</w:t>
            </w:r>
          </w:p>
        </w:tc>
        <w:tc>
          <w:tcPr>
            <w:tcW w:w="1340" w:type="dxa"/>
            <w:tcBorders>
              <w:top w:val="nil"/>
              <w:left w:val="nil"/>
              <w:bottom w:val="single" w:sz="4" w:space="0" w:color="auto"/>
              <w:right w:val="single" w:sz="4" w:space="0" w:color="auto"/>
            </w:tcBorders>
            <w:noWrap/>
            <w:vAlign w:val="bottom"/>
            <w:hideMark/>
          </w:tcPr>
          <w:p w14:paraId="60F10AFE"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100.00</w:t>
            </w:r>
          </w:p>
        </w:tc>
      </w:tr>
      <w:tr w:rsidR="005F5B92" w:rsidRPr="005F5B92" w14:paraId="6627CF67" w14:textId="77777777" w:rsidTr="005F5B92">
        <w:trPr>
          <w:trHeight w:val="320"/>
        </w:trPr>
        <w:tc>
          <w:tcPr>
            <w:tcW w:w="1080" w:type="dxa"/>
            <w:tcBorders>
              <w:top w:val="nil"/>
              <w:left w:val="single" w:sz="4" w:space="0" w:color="auto"/>
              <w:bottom w:val="single" w:sz="4" w:space="0" w:color="auto"/>
              <w:right w:val="single" w:sz="4" w:space="0" w:color="auto"/>
            </w:tcBorders>
            <w:noWrap/>
            <w:vAlign w:val="bottom"/>
            <w:hideMark/>
          </w:tcPr>
          <w:p w14:paraId="147314C0"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stratum</w:t>
            </w:r>
          </w:p>
        </w:tc>
        <w:tc>
          <w:tcPr>
            <w:tcW w:w="2060" w:type="dxa"/>
            <w:tcBorders>
              <w:top w:val="nil"/>
              <w:left w:val="nil"/>
              <w:bottom w:val="single" w:sz="4" w:space="0" w:color="auto"/>
              <w:right w:val="single" w:sz="4" w:space="0" w:color="auto"/>
            </w:tcBorders>
            <w:noWrap/>
            <w:vAlign w:val="bottom"/>
            <w:hideMark/>
          </w:tcPr>
          <w:p w14:paraId="1DEFCFE3" w14:textId="77777777" w:rsidR="005F5B92" w:rsidRPr="005F5B92" w:rsidRDefault="005F5B92" w:rsidP="005F5B92">
            <w:pPr>
              <w:spacing w:after="0" w:line="240" w:lineRule="auto"/>
              <w:rPr>
                <w:rFonts w:ascii="Aptos Narrow" w:eastAsia="Times New Roman" w:hAnsi="Aptos Narrow" w:cs="Times New Roman"/>
                <w:color w:val="000000"/>
                <w:lang w:eastAsia="en-US"/>
              </w:rPr>
            </w:pPr>
            <w:proofErr w:type="spellStart"/>
            <w:r w:rsidRPr="005F5B92">
              <w:rPr>
                <w:rFonts w:ascii="Aptos Narrow" w:eastAsia="Times New Roman" w:hAnsi="Aptos Narrow" w:cs="Times New Roman"/>
                <w:color w:val="000000"/>
                <w:lang w:eastAsia="en-US"/>
              </w:rPr>
              <w:t>large_embayment</w:t>
            </w:r>
            <w:proofErr w:type="spellEnd"/>
          </w:p>
        </w:tc>
        <w:tc>
          <w:tcPr>
            <w:tcW w:w="2060" w:type="dxa"/>
            <w:tcBorders>
              <w:top w:val="nil"/>
              <w:left w:val="nil"/>
              <w:bottom w:val="single" w:sz="4" w:space="0" w:color="auto"/>
              <w:right w:val="single" w:sz="4" w:space="0" w:color="auto"/>
            </w:tcBorders>
            <w:noWrap/>
            <w:vAlign w:val="bottom"/>
            <w:hideMark/>
          </w:tcPr>
          <w:p w14:paraId="1406EB8B"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excellent condition</w:t>
            </w:r>
          </w:p>
        </w:tc>
        <w:tc>
          <w:tcPr>
            <w:tcW w:w="1600" w:type="dxa"/>
            <w:tcBorders>
              <w:top w:val="nil"/>
              <w:left w:val="nil"/>
              <w:bottom w:val="single" w:sz="4" w:space="0" w:color="auto"/>
              <w:right w:val="single" w:sz="4" w:space="0" w:color="auto"/>
            </w:tcBorders>
            <w:noWrap/>
            <w:vAlign w:val="bottom"/>
            <w:hideMark/>
          </w:tcPr>
          <w:p w14:paraId="6886F030"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11.11</w:t>
            </w:r>
          </w:p>
        </w:tc>
        <w:tc>
          <w:tcPr>
            <w:tcW w:w="1020" w:type="dxa"/>
            <w:tcBorders>
              <w:top w:val="nil"/>
              <w:left w:val="nil"/>
              <w:bottom w:val="single" w:sz="4" w:space="0" w:color="auto"/>
              <w:right w:val="single" w:sz="4" w:space="0" w:color="auto"/>
            </w:tcBorders>
            <w:noWrap/>
            <w:vAlign w:val="bottom"/>
            <w:hideMark/>
          </w:tcPr>
          <w:p w14:paraId="1BB94039"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0.00</w:t>
            </w:r>
          </w:p>
        </w:tc>
        <w:tc>
          <w:tcPr>
            <w:tcW w:w="1340" w:type="dxa"/>
            <w:tcBorders>
              <w:top w:val="nil"/>
              <w:left w:val="nil"/>
              <w:bottom w:val="single" w:sz="4" w:space="0" w:color="auto"/>
              <w:right w:val="single" w:sz="4" w:space="0" w:color="auto"/>
            </w:tcBorders>
            <w:noWrap/>
            <w:vAlign w:val="bottom"/>
            <w:hideMark/>
          </w:tcPr>
          <w:p w14:paraId="2CE19BEE"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23.07</w:t>
            </w:r>
          </w:p>
        </w:tc>
      </w:tr>
      <w:tr w:rsidR="005F5B92" w:rsidRPr="005F5B92" w14:paraId="41BA25B9" w14:textId="77777777" w:rsidTr="005F5B92">
        <w:trPr>
          <w:trHeight w:val="320"/>
        </w:trPr>
        <w:tc>
          <w:tcPr>
            <w:tcW w:w="1080" w:type="dxa"/>
            <w:tcBorders>
              <w:top w:val="nil"/>
              <w:left w:val="single" w:sz="4" w:space="0" w:color="auto"/>
              <w:bottom w:val="single" w:sz="4" w:space="0" w:color="auto"/>
              <w:right w:val="single" w:sz="4" w:space="0" w:color="auto"/>
            </w:tcBorders>
            <w:noWrap/>
            <w:vAlign w:val="bottom"/>
            <w:hideMark/>
          </w:tcPr>
          <w:p w14:paraId="204C895F"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lastRenderedPageBreak/>
              <w:t>stratum</w:t>
            </w:r>
          </w:p>
        </w:tc>
        <w:tc>
          <w:tcPr>
            <w:tcW w:w="2060" w:type="dxa"/>
            <w:tcBorders>
              <w:top w:val="nil"/>
              <w:left w:val="nil"/>
              <w:bottom w:val="single" w:sz="4" w:space="0" w:color="auto"/>
              <w:right w:val="single" w:sz="4" w:space="0" w:color="auto"/>
            </w:tcBorders>
            <w:noWrap/>
            <w:vAlign w:val="bottom"/>
            <w:hideMark/>
          </w:tcPr>
          <w:p w14:paraId="333ECB04" w14:textId="77777777" w:rsidR="005F5B92" w:rsidRPr="005F5B92" w:rsidRDefault="005F5B92" w:rsidP="005F5B92">
            <w:pPr>
              <w:spacing w:after="0" w:line="240" w:lineRule="auto"/>
              <w:rPr>
                <w:rFonts w:ascii="Aptos Narrow" w:eastAsia="Times New Roman" w:hAnsi="Aptos Narrow" w:cs="Times New Roman"/>
                <w:color w:val="000000"/>
                <w:lang w:eastAsia="en-US"/>
              </w:rPr>
            </w:pPr>
            <w:proofErr w:type="spellStart"/>
            <w:r w:rsidRPr="005F5B92">
              <w:rPr>
                <w:rFonts w:ascii="Aptos Narrow" w:eastAsia="Times New Roman" w:hAnsi="Aptos Narrow" w:cs="Times New Roman"/>
                <w:color w:val="000000"/>
                <w:lang w:eastAsia="en-US"/>
              </w:rPr>
              <w:t>large_embayment</w:t>
            </w:r>
            <w:proofErr w:type="spellEnd"/>
          </w:p>
        </w:tc>
        <w:tc>
          <w:tcPr>
            <w:tcW w:w="2060" w:type="dxa"/>
            <w:tcBorders>
              <w:top w:val="nil"/>
              <w:left w:val="nil"/>
              <w:bottom w:val="single" w:sz="4" w:space="0" w:color="auto"/>
              <w:right w:val="single" w:sz="4" w:space="0" w:color="auto"/>
            </w:tcBorders>
            <w:noWrap/>
            <w:vAlign w:val="bottom"/>
            <w:hideMark/>
          </w:tcPr>
          <w:p w14:paraId="0AFF3990"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good condition</w:t>
            </w:r>
          </w:p>
        </w:tc>
        <w:tc>
          <w:tcPr>
            <w:tcW w:w="1600" w:type="dxa"/>
            <w:tcBorders>
              <w:top w:val="nil"/>
              <w:left w:val="nil"/>
              <w:bottom w:val="single" w:sz="4" w:space="0" w:color="auto"/>
              <w:right w:val="single" w:sz="4" w:space="0" w:color="auto"/>
            </w:tcBorders>
            <w:noWrap/>
            <w:vAlign w:val="bottom"/>
            <w:hideMark/>
          </w:tcPr>
          <w:p w14:paraId="7C500C5F"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48.15</w:t>
            </w:r>
          </w:p>
        </w:tc>
        <w:tc>
          <w:tcPr>
            <w:tcW w:w="1020" w:type="dxa"/>
            <w:tcBorders>
              <w:top w:val="nil"/>
              <w:left w:val="nil"/>
              <w:bottom w:val="single" w:sz="4" w:space="0" w:color="auto"/>
              <w:right w:val="single" w:sz="4" w:space="0" w:color="auto"/>
            </w:tcBorders>
            <w:noWrap/>
            <w:vAlign w:val="bottom"/>
            <w:hideMark/>
          </w:tcPr>
          <w:p w14:paraId="25F78828"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29.14</w:t>
            </w:r>
          </w:p>
        </w:tc>
        <w:tc>
          <w:tcPr>
            <w:tcW w:w="1340" w:type="dxa"/>
            <w:tcBorders>
              <w:top w:val="nil"/>
              <w:left w:val="nil"/>
              <w:bottom w:val="single" w:sz="4" w:space="0" w:color="auto"/>
              <w:right w:val="single" w:sz="4" w:space="0" w:color="auto"/>
            </w:tcBorders>
            <w:noWrap/>
            <w:vAlign w:val="bottom"/>
            <w:hideMark/>
          </w:tcPr>
          <w:p w14:paraId="242F32BC"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67.16</w:t>
            </w:r>
          </w:p>
        </w:tc>
      </w:tr>
      <w:tr w:rsidR="005F5B92" w:rsidRPr="005F5B92" w14:paraId="1E10E8D7" w14:textId="77777777" w:rsidTr="005F5B92">
        <w:trPr>
          <w:trHeight w:val="320"/>
        </w:trPr>
        <w:tc>
          <w:tcPr>
            <w:tcW w:w="1080" w:type="dxa"/>
            <w:tcBorders>
              <w:top w:val="nil"/>
              <w:left w:val="single" w:sz="4" w:space="0" w:color="auto"/>
              <w:bottom w:val="single" w:sz="4" w:space="0" w:color="auto"/>
              <w:right w:val="single" w:sz="4" w:space="0" w:color="auto"/>
            </w:tcBorders>
            <w:noWrap/>
            <w:vAlign w:val="bottom"/>
            <w:hideMark/>
          </w:tcPr>
          <w:p w14:paraId="1D45F25E"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stratum</w:t>
            </w:r>
          </w:p>
        </w:tc>
        <w:tc>
          <w:tcPr>
            <w:tcW w:w="2060" w:type="dxa"/>
            <w:tcBorders>
              <w:top w:val="nil"/>
              <w:left w:val="nil"/>
              <w:bottom w:val="single" w:sz="4" w:space="0" w:color="auto"/>
              <w:right w:val="single" w:sz="4" w:space="0" w:color="auto"/>
            </w:tcBorders>
            <w:noWrap/>
            <w:vAlign w:val="bottom"/>
            <w:hideMark/>
          </w:tcPr>
          <w:p w14:paraId="1F6FB08E" w14:textId="77777777" w:rsidR="005F5B92" w:rsidRPr="005F5B92" w:rsidRDefault="005F5B92" w:rsidP="005F5B92">
            <w:pPr>
              <w:spacing w:after="0" w:line="240" w:lineRule="auto"/>
              <w:rPr>
                <w:rFonts w:ascii="Aptos Narrow" w:eastAsia="Times New Roman" w:hAnsi="Aptos Narrow" w:cs="Times New Roman"/>
                <w:color w:val="000000"/>
                <w:lang w:eastAsia="en-US"/>
              </w:rPr>
            </w:pPr>
            <w:proofErr w:type="spellStart"/>
            <w:r w:rsidRPr="005F5B92">
              <w:rPr>
                <w:rFonts w:ascii="Aptos Narrow" w:eastAsia="Times New Roman" w:hAnsi="Aptos Narrow" w:cs="Times New Roman"/>
                <w:color w:val="000000"/>
                <w:lang w:eastAsia="en-US"/>
              </w:rPr>
              <w:t>large_embayment</w:t>
            </w:r>
            <w:proofErr w:type="spellEnd"/>
          </w:p>
        </w:tc>
        <w:tc>
          <w:tcPr>
            <w:tcW w:w="2060" w:type="dxa"/>
            <w:tcBorders>
              <w:top w:val="nil"/>
              <w:left w:val="nil"/>
              <w:bottom w:val="single" w:sz="4" w:space="0" w:color="auto"/>
              <w:right w:val="single" w:sz="4" w:space="0" w:color="auto"/>
            </w:tcBorders>
            <w:noWrap/>
            <w:vAlign w:val="bottom"/>
            <w:hideMark/>
          </w:tcPr>
          <w:p w14:paraId="1AD4F81A"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moderate condition</w:t>
            </w:r>
          </w:p>
        </w:tc>
        <w:tc>
          <w:tcPr>
            <w:tcW w:w="1600" w:type="dxa"/>
            <w:tcBorders>
              <w:top w:val="nil"/>
              <w:left w:val="nil"/>
              <w:bottom w:val="single" w:sz="4" w:space="0" w:color="auto"/>
              <w:right w:val="single" w:sz="4" w:space="0" w:color="auto"/>
            </w:tcBorders>
            <w:noWrap/>
            <w:vAlign w:val="bottom"/>
            <w:hideMark/>
          </w:tcPr>
          <w:p w14:paraId="773EBFFB"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29.63</w:t>
            </w:r>
          </w:p>
        </w:tc>
        <w:tc>
          <w:tcPr>
            <w:tcW w:w="1020" w:type="dxa"/>
            <w:tcBorders>
              <w:top w:val="nil"/>
              <w:left w:val="nil"/>
              <w:bottom w:val="single" w:sz="4" w:space="0" w:color="auto"/>
              <w:right w:val="single" w:sz="4" w:space="0" w:color="auto"/>
            </w:tcBorders>
            <w:noWrap/>
            <w:vAlign w:val="bottom"/>
            <w:hideMark/>
          </w:tcPr>
          <w:p w14:paraId="3D57E56A"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12.26</w:t>
            </w:r>
          </w:p>
        </w:tc>
        <w:tc>
          <w:tcPr>
            <w:tcW w:w="1340" w:type="dxa"/>
            <w:tcBorders>
              <w:top w:val="nil"/>
              <w:left w:val="nil"/>
              <w:bottom w:val="single" w:sz="4" w:space="0" w:color="auto"/>
              <w:right w:val="single" w:sz="4" w:space="0" w:color="auto"/>
            </w:tcBorders>
            <w:noWrap/>
            <w:vAlign w:val="bottom"/>
            <w:hideMark/>
          </w:tcPr>
          <w:p w14:paraId="7008D644"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47.00</w:t>
            </w:r>
          </w:p>
        </w:tc>
      </w:tr>
      <w:tr w:rsidR="005F5B92" w:rsidRPr="005F5B92" w14:paraId="671A8789" w14:textId="77777777" w:rsidTr="005F5B92">
        <w:trPr>
          <w:trHeight w:val="320"/>
        </w:trPr>
        <w:tc>
          <w:tcPr>
            <w:tcW w:w="1080" w:type="dxa"/>
            <w:tcBorders>
              <w:top w:val="nil"/>
              <w:left w:val="single" w:sz="4" w:space="0" w:color="auto"/>
              <w:bottom w:val="single" w:sz="4" w:space="0" w:color="auto"/>
              <w:right w:val="single" w:sz="4" w:space="0" w:color="auto"/>
            </w:tcBorders>
            <w:noWrap/>
            <w:vAlign w:val="bottom"/>
            <w:hideMark/>
          </w:tcPr>
          <w:p w14:paraId="09C1366F"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stratum</w:t>
            </w:r>
          </w:p>
        </w:tc>
        <w:tc>
          <w:tcPr>
            <w:tcW w:w="2060" w:type="dxa"/>
            <w:tcBorders>
              <w:top w:val="nil"/>
              <w:left w:val="nil"/>
              <w:bottom w:val="single" w:sz="4" w:space="0" w:color="auto"/>
              <w:right w:val="single" w:sz="4" w:space="0" w:color="auto"/>
            </w:tcBorders>
            <w:noWrap/>
            <w:vAlign w:val="bottom"/>
            <w:hideMark/>
          </w:tcPr>
          <w:p w14:paraId="5451E7E3" w14:textId="77777777" w:rsidR="005F5B92" w:rsidRPr="005F5B92" w:rsidRDefault="005F5B92" w:rsidP="005F5B92">
            <w:pPr>
              <w:spacing w:after="0" w:line="240" w:lineRule="auto"/>
              <w:rPr>
                <w:rFonts w:ascii="Aptos Narrow" w:eastAsia="Times New Roman" w:hAnsi="Aptos Narrow" w:cs="Times New Roman"/>
                <w:color w:val="000000"/>
                <w:lang w:eastAsia="en-US"/>
              </w:rPr>
            </w:pPr>
            <w:proofErr w:type="spellStart"/>
            <w:r w:rsidRPr="005F5B92">
              <w:rPr>
                <w:rFonts w:ascii="Aptos Narrow" w:eastAsia="Times New Roman" w:hAnsi="Aptos Narrow" w:cs="Times New Roman"/>
                <w:color w:val="000000"/>
                <w:lang w:eastAsia="en-US"/>
              </w:rPr>
              <w:t>large_embayment</w:t>
            </w:r>
            <w:proofErr w:type="spellEnd"/>
          </w:p>
        </w:tc>
        <w:tc>
          <w:tcPr>
            <w:tcW w:w="2060" w:type="dxa"/>
            <w:tcBorders>
              <w:top w:val="nil"/>
              <w:left w:val="nil"/>
              <w:bottom w:val="single" w:sz="4" w:space="0" w:color="auto"/>
              <w:right w:val="single" w:sz="4" w:space="0" w:color="auto"/>
            </w:tcBorders>
            <w:noWrap/>
            <w:vAlign w:val="bottom"/>
            <w:hideMark/>
          </w:tcPr>
          <w:p w14:paraId="6539C5B5"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poor condition</w:t>
            </w:r>
          </w:p>
        </w:tc>
        <w:tc>
          <w:tcPr>
            <w:tcW w:w="1600" w:type="dxa"/>
            <w:tcBorders>
              <w:top w:val="nil"/>
              <w:left w:val="nil"/>
              <w:bottom w:val="single" w:sz="4" w:space="0" w:color="auto"/>
              <w:right w:val="single" w:sz="4" w:space="0" w:color="auto"/>
            </w:tcBorders>
            <w:noWrap/>
            <w:vAlign w:val="bottom"/>
            <w:hideMark/>
          </w:tcPr>
          <w:p w14:paraId="74628D36"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11.11</w:t>
            </w:r>
          </w:p>
        </w:tc>
        <w:tc>
          <w:tcPr>
            <w:tcW w:w="1020" w:type="dxa"/>
            <w:tcBorders>
              <w:top w:val="nil"/>
              <w:left w:val="nil"/>
              <w:bottom w:val="single" w:sz="4" w:space="0" w:color="auto"/>
              <w:right w:val="single" w:sz="4" w:space="0" w:color="auto"/>
            </w:tcBorders>
            <w:noWrap/>
            <w:vAlign w:val="bottom"/>
            <w:hideMark/>
          </w:tcPr>
          <w:p w14:paraId="03D0565E"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0.00</w:t>
            </w:r>
          </w:p>
        </w:tc>
        <w:tc>
          <w:tcPr>
            <w:tcW w:w="1340" w:type="dxa"/>
            <w:tcBorders>
              <w:top w:val="nil"/>
              <w:left w:val="nil"/>
              <w:bottom w:val="single" w:sz="4" w:space="0" w:color="auto"/>
              <w:right w:val="single" w:sz="4" w:space="0" w:color="auto"/>
            </w:tcBorders>
            <w:noWrap/>
            <w:vAlign w:val="bottom"/>
            <w:hideMark/>
          </w:tcPr>
          <w:p w14:paraId="6A8E1077"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23.07</w:t>
            </w:r>
          </w:p>
        </w:tc>
      </w:tr>
      <w:tr w:rsidR="005F5B92" w:rsidRPr="005F5B92" w14:paraId="09415C11" w14:textId="77777777" w:rsidTr="005F5B92">
        <w:trPr>
          <w:trHeight w:val="320"/>
        </w:trPr>
        <w:tc>
          <w:tcPr>
            <w:tcW w:w="1080" w:type="dxa"/>
            <w:tcBorders>
              <w:top w:val="nil"/>
              <w:left w:val="single" w:sz="4" w:space="0" w:color="auto"/>
              <w:bottom w:val="single" w:sz="4" w:space="0" w:color="auto"/>
              <w:right w:val="single" w:sz="4" w:space="0" w:color="auto"/>
            </w:tcBorders>
            <w:noWrap/>
            <w:vAlign w:val="bottom"/>
            <w:hideMark/>
          </w:tcPr>
          <w:p w14:paraId="7FCE7898"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stratum</w:t>
            </w:r>
          </w:p>
        </w:tc>
        <w:tc>
          <w:tcPr>
            <w:tcW w:w="2060" w:type="dxa"/>
            <w:tcBorders>
              <w:top w:val="nil"/>
              <w:left w:val="nil"/>
              <w:bottom w:val="single" w:sz="4" w:space="0" w:color="auto"/>
              <w:right w:val="single" w:sz="4" w:space="0" w:color="auto"/>
            </w:tcBorders>
            <w:noWrap/>
            <w:vAlign w:val="bottom"/>
            <w:hideMark/>
          </w:tcPr>
          <w:p w14:paraId="2EF559A7" w14:textId="77777777" w:rsidR="005F5B92" w:rsidRPr="005F5B92" w:rsidRDefault="005F5B92" w:rsidP="005F5B92">
            <w:pPr>
              <w:spacing w:after="0" w:line="240" w:lineRule="auto"/>
              <w:rPr>
                <w:rFonts w:ascii="Aptos Narrow" w:eastAsia="Times New Roman" w:hAnsi="Aptos Narrow" w:cs="Times New Roman"/>
                <w:color w:val="000000"/>
                <w:lang w:eastAsia="en-US"/>
              </w:rPr>
            </w:pPr>
            <w:proofErr w:type="spellStart"/>
            <w:r w:rsidRPr="005F5B92">
              <w:rPr>
                <w:rFonts w:ascii="Aptos Narrow" w:eastAsia="Times New Roman" w:hAnsi="Aptos Narrow" w:cs="Times New Roman"/>
                <w:color w:val="000000"/>
                <w:lang w:eastAsia="en-US"/>
              </w:rPr>
              <w:t>large_embayment</w:t>
            </w:r>
            <w:proofErr w:type="spellEnd"/>
          </w:p>
        </w:tc>
        <w:tc>
          <w:tcPr>
            <w:tcW w:w="2060" w:type="dxa"/>
            <w:tcBorders>
              <w:top w:val="nil"/>
              <w:left w:val="nil"/>
              <w:bottom w:val="single" w:sz="4" w:space="0" w:color="auto"/>
              <w:right w:val="single" w:sz="4" w:space="0" w:color="auto"/>
            </w:tcBorders>
            <w:noWrap/>
            <w:vAlign w:val="bottom"/>
            <w:hideMark/>
          </w:tcPr>
          <w:p w14:paraId="157D2DDE"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Total</w:t>
            </w:r>
          </w:p>
        </w:tc>
        <w:tc>
          <w:tcPr>
            <w:tcW w:w="1600" w:type="dxa"/>
            <w:tcBorders>
              <w:top w:val="nil"/>
              <w:left w:val="nil"/>
              <w:bottom w:val="single" w:sz="4" w:space="0" w:color="auto"/>
              <w:right w:val="single" w:sz="4" w:space="0" w:color="auto"/>
            </w:tcBorders>
            <w:noWrap/>
            <w:vAlign w:val="bottom"/>
            <w:hideMark/>
          </w:tcPr>
          <w:p w14:paraId="7E555B16"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100.00</w:t>
            </w:r>
          </w:p>
        </w:tc>
        <w:tc>
          <w:tcPr>
            <w:tcW w:w="1020" w:type="dxa"/>
            <w:tcBorders>
              <w:top w:val="nil"/>
              <w:left w:val="nil"/>
              <w:bottom w:val="single" w:sz="4" w:space="0" w:color="auto"/>
              <w:right w:val="single" w:sz="4" w:space="0" w:color="auto"/>
            </w:tcBorders>
            <w:noWrap/>
            <w:vAlign w:val="bottom"/>
            <w:hideMark/>
          </w:tcPr>
          <w:p w14:paraId="2B945919"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100.00</w:t>
            </w:r>
          </w:p>
        </w:tc>
        <w:tc>
          <w:tcPr>
            <w:tcW w:w="1340" w:type="dxa"/>
            <w:tcBorders>
              <w:top w:val="nil"/>
              <w:left w:val="nil"/>
              <w:bottom w:val="single" w:sz="4" w:space="0" w:color="auto"/>
              <w:right w:val="single" w:sz="4" w:space="0" w:color="auto"/>
            </w:tcBorders>
            <w:noWrap/>
            <w:vAlign w:val="bottom"/>
            <w:hideMark/>
          </w:tcPr>
          <w:p w14:paraId="752AE287"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100.00</w:t>
            </w:r>
          </w:p>
        </w:tc>
      </w:tr>
      <w:tr w:rsidR="005F5B92" w:rsidRPr="005F5B92" w14:paraId="2AAD2B95" w14:textId="77777777" w:rsidTr="005F5B92">
        <w:trPr>
          <w:trHeight w:val="320"/>
        </w:trPr>
        <w:tc>
          <w:tcPr>
            <w:tcW w:w="1080" w:type="dxa"/>
            <w:tcBorders>
              <w:top w:val="nil"/>
              <w:left w:val="single" w:sz="4" w:space="0" w:color="auto"/>
              <w:bottom w:val="single" w:sz="4" w:space="0" w:color="auto"/>
              <w:right w:val="single" w:sz="4" w:space="0" w:color="auto"/>
            </w:tcBorders>
            <w:noWrap/>
            <w:vAlign w:val="bottom"/>
            <w:hideMark/>
          </w:tcPr>
          <w:p w14:paraId="2B75B7CB"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stratum</w:t>
            </w:r>
          </w:p>
        </w:tc>
        <w:tc>
          <w:tcPr>
            <w:tcW w:w="2060" w:type="dxa"/>
            <w:tcBorders>
              <w:top w:val="nil"/>
              <w:left w:val="nil"/>
              <w:bottom w:val="single" w:sz="4" w:space="0" w:color="auto"/>
              <w:right w:val="single" w:sz="4" w:space="0" w:color="auto"/>
            </w:tcBorders>
            <w:noWrap/>
            <w:vAlign w:val="bottom"/>
            <w:hideMark/>
          </w:tcPr>
          <w:p w14:paraId="5E18A263" w14:textId="77777777" w:rsidR="005F5B92" w:rsidRPr="005F5B92" w:rsidRDefault="005F5B92" w:rsidP="005F5B92">
            <w:pPr>
              <w:spacing w:after="0" w:line="240" w:lineRule="auto"/>
              <w:rPr>
                <w:rFonts w:ascii="Aptos Narrow" w:eastAsia="Times New Roman" w:hAnsi="Aptos Narrow" w:cs="Times New Roman"/>
                <w:color w:val="000000"/>
                <w:lang w:eastAsia="en-US"/>
              </w:rPr>
            </w:pPr>
            <w:proofErr w:type="spellStart"/>
            <w:r w:rsidRPr="005F5B92">
              <w:rPr>
                <w:rFonts w:ascii="Aptos Narrow" w:eastAsia="Times New Roman" w:hAnsi="Aptos Narrow" w:cs="Times New Roman"/>
                <w:color w:val="000000"/>
                <w:lang w:eastAsia="en-US"/>
              </w:rPr>
              <w:t>small_embayment</w:t>
            </w:r>
            <w:proofErr w:type="spellEnd"/>
          </w:p>
        </w:tc>
        <w:tc>
          <w:tcPr>
            <w:tcW w:w="2060" w:type="dxa"/>
            <w:tcBorders>
              <w:top w:val="nil"/>
              <w:left w:val="nil"/>
              <w:bottom w:val="single" w:sz="4" w:space="0" w:color="auto"/>
              <w:right w:val="single" w:sz="4" w:space="0" w:color="auto"/>
            </w:tcBorders>
            <w:noWrap/>
            <w:vAlign w:val="bottom"/>
            <w:hideMark/>
          </w:tcPr>
          <w:p w14:paraId="721AA048"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excellent condition</w:t>
            </w:r>
          </w:p>
        </w:tc>
        <w:tc>
          <w:tcPr>
            <w:tcW w:w="1600" w:type="dxa"/>
            <w:tcBorders>
              <w:top w:val="nil"/>
              <w:left w:val="nil"/>
              <w:bottom w:val="single" w:sz="4" w:space="0" w:color="auto"/>
              <w:right w:val="single" w:sz="4" w:space="0" w:color="auto"/>
            </w:tcBorders>
            <w:noWrap/>
            <w:vAlign w:val="bottom"/>
            <w:hideMark/>
          </w:tcPr>
          <w:p w14:paraId="0283CEB7"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5.88</w:t>
            </w:r>
          </w:p>
        </w:tc>
        <w:tc>
          <w:tcPr>
            <w:tcW w:w="1020" w:type="dxa"/>
            <w:tcBorders>
              <w:top w:val="nil"/>
              <w:left w:val="nil"/>
              <w:bottom w:val="single" w:sz="4" w:space="0" w:color="auto"/>
              <w:right w:val="single" w:sz="4" w:space="0" w:color="auto"/>
            </w:tcBorders>
            <w:noWrap/>
            <w:vAlign w:val="bottom"/>
            <w:hideMark/>
          </w:tcPr>
          <w:p w14:paraId="159DECD1"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0.00</w:t>
            </w:r>
          </w:p>
        </w:tc>
        <w:tc>
          <w:tcPr>
            <w:tcW w:w="1340" w:type="dxa"/>
            <w:tcBorders>
              <w:top w:val="nil"/>
              <w:left w:val="nil"/>
              <w:bottom w:val="single" w:sz="4" w:space="0" w:color="auto"/>
              <w:right w:val="single" w:sz="4" w:space="0" w:color="auto"/>
            </w:tcBorders>
            <w:noWrap/>
            <w:vAlign w:val="bottom"/>
            <w:hideMark/>
          </w:tcPr>
          <w:p w14:paraId="6692D974"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17.15</w:t>
            </w:r>
          </w:p>
        </w:tc>
      </w:tr>
      <w:tr w:rsidR="005F5B92" w:rsidRPr="005F5B92" w14:paraId="099FB292" w14:textId="77777777" w:rsidTr="005F5B92">
        <w:trPr>
          <w:trHeight w:val="320"/>
        </w:trPr>
        <w:tc>
          <w:tcPr>
            <w:tcW w:w="1080" w:type="dxa"/>
            <w:tcBorders>
              <w:top w:val="nil"/>
              <w:left w:val="single" w:sz="4" w:space="0" w:color="auto"/>
              <w:bottom w:val="single" w:sz="4" w:space="0" w:color="auto"/>
              <w:right w:val="single" w:sz="4" w:space="0" w:color="auto"/>
            </w:tcBorders>
            <w:noWrap/>
            <w:vAlign w:val="bottom"/>
            <w:hideMark/>
          </w:tcPr>
          <w:p w14:paraId="506DB0F2"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stratum</w:t>
            </w:r>
          </w:p>
        </w:tc>
        <w:tc>
          <w:tcPr>
            <w:tcW w:w="2060" w:type="dxa"/>
            <w:tcBorders>
              <w:top w:val="nil"/>
              <w:left w:val="nil"/>
              <w:bottom w:val="single" w:sz="4" w:space="0" w:color="auto"/>
              <w:right w:val="single" w:sz="4" w:space="0" w:color="auto"/>
            </w:tcBorders>
            <w:noWrap/>
            <w:vAlign w:val="bottom"/>
            <w:hideMark/>
          </w:tcPr>
          <w:p w14:paraId="1B2A0823" w14:textId="77777777" w:rsidR="005F5B92" w:rsidRPr="005F5B92" w:rsidRDefault="005F5B92" w:rsidP="005F5B92">
            <w:pPr>
              <w:spacing w:after="0" w:line="240" w:lineRule="auto"/>
              <w:rPr>
                <w:rFonts w:ascii="Aptos Narrow" w:eastAsia="Times New Roman" w:hAnsi="Aptos Narrow" w:cs="Times New Roman"/>
                <w:color w:val="000000"/>
                <w:lang w:eastAsia="en-US"/>
              </w:rPr>
            </w:pPr>
            <w:proofErr w:type="spellStart"/>
            <w:r w:rsidRPr="005F5B92">
              <w:rPr>
                <w:rFonts w:ascii="Aptos Narrow" w:eastAsia="Times New Roman" w:hAnsi="Aptos Narrow" w:cs="Times New Roman"/>
                <w:color w:val="000000"/>
                <w:lang w:eastAsia="en-US"/>
              </w:rPr>
              <w:t>small_embayment</w:t>
            </w:r>
            <w:proofErr w:type="spellEnd"/>
          </w:p>
        </w:tc>
        <w:tc>
          <w:tcPr>
            <w:tcW w:w="2060" w:type="dxa"/>
            <w:tcBorders>
              <w:top w:val="nil"/>
              <w:left w:val="nil"/>
              <w:bottom w:val="single" w:sz="4" w:space="0" w:color="auto"/>
              <w:right w:val="single" w:sz="4" w:space="0" w:color="auto"/>
            </w:tcBorders>
            <w:noWrap/>
            <w:vAlign w:val="bottom"/>
            <w:hideMark/>
          </w:tcPr>
          <w:p w14:paraId="3686E07C"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good condition</w:t>
            </w:r>
          </w:p>
        </w:tc>
        <w:tc>
          <w:tcPr>
            <w:tcW w:w="1600" w:type="dxa"/>
            <w:tcBorders>
              <w:top w:val="nil"/>
              <w:left w:val="nil"/>
              <w:bottom w:val="single" w:sz="4" w:space="0" w:color="auto"/>
              <w:right w:val="single" w:sz="4" w:space="0" w:color="auto"/>
            </w:tcBorders>
            <w:noWrap/>
            <w:vAlign w:val="bottom"/>
            <w:hideMark/>
          </w:tcPr>
          <w:p w14:paraId="6F5ED09B"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17.65</w:t>
            </w:r>
          </w:p>
        </w:tc>
        <w:tc>
          <w:tcPr>
            <w:tcW w:w="1020" w:type="dxa"/>
            <w:tcBorders>
              <w:top w:val="nil"/>
              <w:left w:val="nil"/>
              <w:bottom w:val="single" w:sz="4" w:space="0" w:color="auto"/>
              <w:right w:val="single" w:sz="4" w:space="0" w:color="auto"/>
            </w:tcBorders>
            <w:noWrap/>
            <w:vAlign w:val="bottom"/>
            <w:hideMark/>
          </w:tcPr>
          <w:p w14:paraId="2375C92A"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0.00</w:t>
            </w:r>
          </w:p>
        </w:tc>
        <w:tc>
          <w:tcPr>
            <w:tcW w:w="1340" w:type="dxa"/>
            <w:tcBorders>
              <w:top w:val="nil"/>
              <w:left w:val="nil"/>
              <w:bottom w:val="single" w:sz="4" w:space="0" w:color="auto"/>
              <w:right w:val="single" w:sz="4" w:space="0" w:color="auto"/>
            </w:tcBorders>
            <w:noWrap/>
            <w:vAlign w:val="bottom"/>
            <w:hideMark/>
          </w:tcPr>
          <w:p w14:paraId="78B317A9"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35.90</w:t>
            </w:r>
          </w:p>
        </w:tc>
      </w:tr>
      <w:tr w:rsidR="005F5B92" w:rsidRPr="005F5B92" w14:paraId="42A983E2" w14:textId="77777777" w:rsidTr="005F5B92">
        <w:trPr>
          <w:trHeight w:val="320"/>
        </w:trPr>
        <w:tc>
          <w:tcPr>
            <w:tcW w:w="1080" w:type="dxa"/>
            <w:tcBorders>
              <w:top w:val="nil"/>
              <w:left w:val="single" w:sz="4" w:space="0" w:color="auto"/>
              <w:bottom w:val="single" w:sz="4" w:space="0" w:color="auto"/>
              <w:right w:val="single" w:sz="4" w:space="0" w:color="auto"/>
            </w:tcBorders>
            <w:noWrap/>
            <w:vAlign w:val="bottom"/>
            <w:hideMark/>
          </w:tcPr>
          <w:p w14:paraId="4E924E66"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stratum</w:t>
            </w:r>
          </w:p>
        </w:tc>
        <w:tc>
          <w:tcPr>
            <w:tcW w:w="2060" w:type="dxa"/>
            <w:tcBorders>
              <w:top w:val="nil"/>
              <w:left w:val="nil"/>
              <w:bottom w:val="single" w:sz="4" w:space="0" w:color="auto"/>
              <w:right w:val="single" w:sz="4" w:space="0" w:color="auto"/>
            </w:tcBorders>
            <w:noWrap/>
            <w:vAlign w:val="bottom"/>
            <w:hideMark/>
          </w:tcPr>
          <w:p w14:paraId="5DD68435" w14:textId="77777777" w:rsidR="005F5B92" w:rsidRPr="005F5B92" w:rsidRDefault="005F5B92" w:rsidP="005F5B92">
            <w:pPr>
              <w:spacing w:after="0" w:line="240" w:lineRule="auto"/>
              <w:rPr>
                <w:rFonts w:ascii="Aptos Narrow" w:eastAsia="Times New Roman" w:hAnsi="Aptos Narrow" w:cs="Times New Roman"/>
                <w:color w:val="000000"/>
                <w:lang w:eastAsia="en-US"/>
              </w:rPr>
            </w:pPr>
            <w:proofErr w:type="spellStart"/>
            <w:r w:rsidRPr="005F5B92">
              <w:rPr>
                <w:rFonts w:ascii="Aptos Narrow" w:eastAsia="Times New Roman" w:hAnsi="Aptos Narrow" w:cs="Times New Roman"/>
                <w:color w:val="000000"/>
                <w:lang w:eastAsia="en-US"/>
              </w:rPr>
              <w:t>small_embayment</w:t>
            </w:r>
            <w:proofErr w:type="spellEnd"/>
          </w:p>
        </w:tc>
        <w:tc>
          <w:tcPr>
            <w:tcW w:w="2060" w:type="dxa"/>
            <w:tcBorders>
              <w:top w:val="nil"/>
              <w:left w:val="nil"/>
              <w:bottom w:val="single" w:sz="4" w:space="0" w:color="auto"/>
              <w:right w:val="single" w:sz="4" w:space="0" w:color="auto"/>
            </w:tcBorders>
            <w:noWrap/>
            <w:vAlign w:val="bottom"/>
            <w:hideMark/>
          </w:tcPr>
          <w:p w14:paraId="099AC757"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moderate condition</w:t>
            </w:r>
          </w:p>
        </w:tc>
        <w:tc>
          <w:tcPr>
            <w:tcW w:w="1600" w:type="dxa"/>
            <w:tcBorders>
              <w:top w:val="nil"/>
              <w:left w:val="nil"/>
              <w:bottom w:val="single" w:sz="4" w:space="0" w:color="auto"/>
              <w:right w:val="single" w:sz="4" w:space="0" w:color="auto"/>
            </w:tcBorders>
            <w:noWrap/>
            <w:vAlign w:val="bottom"/>
            <w:hideMark/>
          </w:tcPr>
          <w:p w14:paraId="11DDFF2B"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58.82</w:t>
            </w:r>
          </w:p>
        </w:tc>
        <w:tc>
          <w:tcPr>
            <w:tcW w:w="1020" w:type="dxa"/>
            <w:tcBorders>
              <w:top w:val="nil"/>
              <w:left w:val="nil"/>
              <w:bottom w:val="single" w:sz="4" w:space="0" w:color="auto"/>
              <w:right w:val="single" w:sz="4" w:space="0" w:color="auto"/>
            </w:tcBorders>
            <w:noWrap/>
            <w:vAlign w:val="bottom"/>
            <w:hideMark/>
          </w:tcPr>
          <w:p w14:paraId="0C92CEB2"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35.26</w:t>
            </w:r>
          </w:p>
        </w:tc>
        <w:tc>
          <w:tcPr>
            <w:tcW w:w="1340" w:type="dxa"/>
            <w:tcBorders>
              <w:top w:val="nil"/>
              <w:left w:val="nil"/>
              <w:bottom w:val="single" w:sz="4" w:space="0" w:color="auto"/>
              <w:right w:val="single" w:sz="4" w:space="0" w:color="auto"/>
            </w:tcBorders>
            <w:noWrap/>
            <w:vAlign w:val="bottom"/>
            <w:hideMark/>
          </w:tcPr>
          <w:p w14:paraId="77102D5F"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82.39</w:t>
            </w:r>
          </w:p>
        </w:tc>
      </w:tr>
      <w:tr w:rsidR="005F5B92" w:rsidRPr="005F5B92" w14:paraId="040EEAE1" w14:textId="77777777" w:rsidTr="005F5B92">
        <w:trPr>
          <w:trHeight w:val="320"/>
        </w:trPr>
        <w:tc>
          <w:tcPr>
            <w:tcW w:w="1080" w:type="dxa"/>
            <w:tcBorders>
              <w:top w:val="nil"/>
              <w:left w:val="single" w:sz="4" w:space="0" w:color="auto"/>
              <w:bottom w:val="single" w:sz="4" w:space="0" w:color="auto"/>
              <w:right w:val="single" w:sz="4" w:space="0" w:color="auto"/>
            </w:tcBorders>
            <w:noWrap/>
            <w:vAlign w:val="bottom"/>
            <w:hideMark/>
          </w:tcPr>
          <w:p w14:paraId="7C353E01"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stratum</w:t>
            </w:r>
          </w:p>
        </w:tc>
        <w:tc>
          <w:tcPr>
            <w:tcW w:w="2060" w:type="dxa"/>
            <w:tcBorders>
              <w:top w:val="nil"/>
              <w:left w:val="nil"/>
              <w:bottom w:val="single" w:sz="4" w:space="0" w:color="auto"/>
              <w:right w:val="single" w:sz="4" w:space="0" w:color="auto"/>
            </w:tcBorders>
            <w:noWrap/>
            <w:vAlign w:val="bottom"/>
            <w:hideMark/>
          </w:tcPr>
          <w:p w14:paraId="2198A274" w14:textId="77777777" w:rsidR="005F5B92" w:rsidRPr="005F5B92" w:rsidRDefault="005F5B92" w:rsidP="005F5B92">
            <w:pPr>
              <w:spacing w:after="0" w:line="240" w:lineRule="auto"/>
              <w:rPr>
                <w:rFonts w:ascii="Aptos Narrow" w:eastAsia="Times New Roman" w:hAnsi="Aptos Narrow" w:cs="Times New Roman"/>
                <w:color w:val="000000"/>
                <w:lang w:eastAsia="en-US"/>
              </w:rPr>
            </w:pPr>
            <w:proofErr w:type="spellStart"/>
            <w:r w:rsidRPr="005F5B92">
              <w:rPr>
                <w:rFonts w:ascii="Aptos Narrow" w:eastAsia="Times New Roman" w:hAnsi="Aptos Narrow" w:cs="Times New Roman"/>
                <w:color w:val="000000"/>
                <w:lang w:eastAsia="en-US"/>
              </w:rPr>
              <w:t>small_embayment</w:t>
            </w:r>
            <w:proofErr w:type="spellEnd"/>
          </w:p>
        </w:tc>
        <w:tc>
          <w:tcPr>
            <w:tcW w:w="2060" w:type="dxa"/>
            <w:tcBorders>
              <w:top w:val="nil"/>
              <w:left w:val="nil"/>
              <w:bottom w:val="single" w:sz="4" w:space="0" w:color="auto"/>
              <w:right w:val="single" w:sz="4" w:space="0" w:color="auto"/>
            </w:tcBorders>
            <w:noWrap/>
            <w:vAlign w:val="bottom"/>
            <w:hideMark/>
          </w:tcPr>
          <w:p w14:paraId="779CF9CE"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poor condition</w:t>
            </w:r>
          </w:p>
        </w:tc>
        <w:tc>
          <w:tcPr>
            <w:tcW w:w="1600" w:type="dxa"/>
            <w:tcBorders>
              <w:top w:val="nil"/>
              <w:left w:val="nil"/>
              <w:bottom w:val="single" w:sz="4" w:space="0" w:color="auto"/>
              <w:right w:val="single" w:sz="4" w:space="0" w:color="auto"/>
            </w:tcBorders>
            <w:noWrap/>
            <w:vAlign w:val="bottom"/>
            <w:hideMark/>
          </w:tcPr>
          <w:p w14:paraId="5C28407B"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17.65</w:t>
            </w:r>
          </w:p>
        </w:tc>
        <w:tc>
          <w:tcPr>
            <w:tcW w:w="1020" w:type="dxa"/>
            <w:tcBorders>
              <w:top w:val="nil"/>
              <w:left w:val="nil"/>
              <w:bottom w:val="single" w:sz="4" w:space="0" w:color="auto"/>
              <w:right w:val="single" w:sz="4" w:space="0" w:color="auto"/>
            </w:tcBorders>
            <w:noWrap/>
            <w:vAlign w:val="bottom"/>
            <w:hideMark/>
          </w:tcPr>
          <w:p w14:paraId="0F3E9710"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0.00</w:t>
            </w:r>
          </w:p>
        </w:tc>
        <w:tc>
          <w:tcPr>
            <w:tcW w:w="1340" w:type="dxa"/>
            <w:tcBorders>
              <w:top w:val="nil"/>
              <w:left w:val="nil"/>
              <w:bottom w:val="single" w:sz="4" w:space="0" w:color="auto"/>
              <w:right w:val="single" w:sz="4" w:space="0" w:color="auto"/>
            </w:tcBorders>
            <w:noWrap/>
            <w:vAlign w:val="bottom"/>
            <w:hideMark/>
          </w:tcPr>
          <w:p w14:paraId="6F35F542"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35.90</w:t>
            </w:r>
          </w:p>
        </w:tc>
      </w:tr>
      <w:tr w:rsidR="005F5B92" w:rsidRPr="005F5B92" w14:paraId="00A1225D" w14:textId="77777777" w:rsidTr="005F5B92">
        <w:trPr>
          <w:trHeight w:val="320"/>
        </w:trPr>
        <w:tc>
          <w:tcPr>
            <w:tcW w:w="1080" w:type="dxa"/>
            <w:tcBorders>
              <w:top w:val="nil"/>
              <w:left w:val="single" w:sz="4" w:space="0" w:color="auto"/>
              <w:bottom w:val="single" w:sz="4" w:space="0" w:color="auto"/>
              <w:right w:val="single" w:sz="4" w:space="0" w:color="auto"/>
            </w:tcBorders>
            <w:noWrap/>
            <w:vAlign w:val="bottom"/>
            <w:hideMark/>
          </w:tcPr>
          <w:p w14:paraId="4B555DA1"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stratum</w:t>
            </w:r>
          </w:p>
        </w:tc>
        <w:tc>
          <w:tcPr>
            <w:tcW w:w="2060" w:type="dxa"/>
            <w:tcBorders>
              <w:top w:val="nil"/>
              <w:left w:val="nil"/>
              <w:bottom w:val="single" w:sz="4" w:space="0" w:color="auto"/>
              <w:right w:val="single" w:sz="4" w:space="0" w:color="auto"/>
            </w:tcBorders>
            <w:noWrap/>
            <w:vAlign w:val="bottom"/>
            <w:hideMark/>
          </w:tcPr>
          <w:p w14:paraId="24F5C38E" w14:textId="77777777" w:rsidR="005F5B92" w:rsidRPr="005F5B92" w:rsidRDefault="005F5B92" w:rsidP="005F5B92">
            <w:pPr>
              <w:spacing w:after="0" w:line="240" w:lineRule="auto"/>
              <w:rPr>
                <w:rFonts w:ascii="Aptos Narrow" w:eastAsia="Times New Roman" w:hAnsi="Aptos Narrow" w:cs="Times New Roman"/>
                <w:color w:val="000000"/>
                <w:lang w:eastAsia="en-US"/>
              </w:rPr>
            </w:pPr>
            <w:proofErr w:type="spellStart"/>
            <w:r w:rsidRPr="005F5B92">
              <w:rPr>
                <w:rFonts w:ascii="Aptos Narrow" w:eastAsia="Times New Roman" w:hAnsi="Aptos Narrow" w:cs="Times New Roman"/>
                <w:color w:val="000000"/>
                <w:lang w:eastAsia="en-US"/>
              </w:rPr>
              <w:t>small_embayment</w:t>
            </w:r>
            <w:proofErr w:type="spellEnd"/>
          </w:p>
        </w:tc>
        <w:tc>
          <w:tcPr>
            <w:tcW w:w="2060" w:type="dxa"/>
            <w:tcBorders>
              <w:top w:val="nil"/>
              <w:left w:val="nil"/>
              <w:bottom w:val="single" w:sz="4" w:space="0" w:color="auto"/>
              <w:right w:val="single" w:sz="4" w:space="0" w:color="auto"/>
            </w:tcBorders>
            <w:noWrap/>
            <w:vAlign w:val="bottom"/>
            <w:hideMark/>
          </w:tcPr>
          <w:p w14:paraId="035BDECE"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Total</w:t>
            </w:r>
          </w:p>
        </w:tc>
        <w:tc>
          <w:tcPr>
            <w:tcW w:w="1600" w:type="dxa"/>
            <w:tcBorders>
              <w:top w:val="nil"/>
              <w:left w:val="nil"/>
              <w:bottom w:val="single" w:sz="4" w:space="0" w:color="auto"/>
              <w:right w:val="single" w:sz="4" w:space="0" w:color="auto"/>
            </w:tcBorders>
            <w:noWrap/>
            <w:vAlign w:val="bottom"/>
            <w:hideMark/>
          </w:tcPr>
          <w:p w14:paraId="767F2B7F"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100.00</w:t>
            </w:r>
          </w:p>
        </w:tc>
        <w:tc>
          <w:tcPr>
            <w:tcW w:w="1020" w:type="dxa"/>
            <w:tcBorders>
              <w:top w:val="nil"/>
              <w:left w:val="nil"/>
              <w:bottom w:val="single" w:sz="4" w:space="0" w:color="auto"/>
              <w:right w:val="single" w:sz="4" w:space="0" w:color="auto"/>
            </w:tcBorders>
            <w:noWrap/>
            <w:vAlign w:val="bottom"/>
            <w:hideMark/>
          </w:tcPr>
          <w:p w14:paraId="07B49CDA"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100.00</w:t>
            </w:r>
          </w:p>
        </w:tc>
        <w:tc>
          <w:tcPr>
            <w:tcW w:w="1340" w:type="dxa"/>
            <w:tcBorders>
              <w:top w:val="nil"/>
              <w:left w:val="nil"/>
              <w:bottom w:val="single" w:sz="4" w:space="0" w:color="auto"/>
              <w:right w:val="single" w:sz="4" w:space="0" w:color="auto"/>
            </w:tcBorders>
            <w:noWrap/>
            <w:vAlign w:val="bottom"/>
            <w:hideMark/>
          </w:tcPr>
          <w:p w14:paraId="36F21875"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100.00</w:t>
            </w:r>
          </w:p>
        </w:tc>
      </w:tr>
      <w:tr w:rsidR="005F5B92" w:rsidRPr="005F5B92" w14:paraId="263FC69E" w14:textId="77777777" w:rsidTr="005F5B92">
        <w:trPr>
          <w:trHeight w:val="320"/>
        </w:trPr>
        <w:tc>
          <w:tcPr>
            <w:tcW w:w="1080" w:type="dxa"/>
            <w:tcBorders>
              <w:top w:val="nil"/>
              <w:left w:val="single" w:sz="4" w:space="0" w:color="auto"/>
              <w:bottom w:val="single" w:sz="4" w:space="0" w:color="auto"/>
              <w:right w:val="single" w:sz="4" w:space="0" w:color="auto"/>
            </w:tcBorders>
            <w:noWrap/>
            <w:vAlign w:val="bottom"/>
            <w:hideMark/>
          </w:tcPr>
          <w:p w14:paraId="40B005CE" w14:textId="77777777" w:rsidR="005F5B92" w:rsidRPr="005F5B92" w:rsidRDefault="005F5B92" w:rsidP="005F5B92">
            <w:pPr>
              <w:spacing w:after="0" w:line="240" w:lineRule="auto"/>
              <w:rPr>
                <w:rFonts w:ascii="Aptos Narrow" w:eastAsia="Times New Roman" w:hAnsi="Aptos Narrow" w:cs="Times New Roman"/>
                <w:color w:val="000000"/>
                <w:lang w:eastAsia="en-US"/>
              </w:rPr>
            </w:pPr>
            <w:proofErr w:type="spellStart"/>
            <w:r w:rsidRPr="005F5B92">
              <w:rPr>
                <w:rFonts w:ascii="Aptos Narrow" w:eastAsia="Times New Roman" w:hAnsi="Aptos Narrow" w:cs="Times New Roman"/>
                <w:color w:val="000000"/>
                <w:lang w:eastAsia="en-US"/>
              </w:rPr>
              <w:t>All_Sites</w:t>
            </w:r>
            <w:proofErr w:type="spellEnd"/>
          </w:p>
        </w:tc>
        <w:tc>
          <w:tcPr>
            <w:tcW w:w="2060" w:type="dxa"/>
            <w:tcBorders>
              <w:top w:val="nil"/>
              <w:left w:val="nil"/>
              <w:bottom w:val="single" w:sz="4" w:space="0" w:color="auto"/>
              <w:right w:val="single" w:sz="4" w:space="0" w:color="auto"/>
            </w:tcBorders>
            <w:noWrap/>
            <w:vAlign w:val="bottom"/>
            <w:hideMark/>
          </w:tcPr>
          <w:p w14:paraId="3BDB7645"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All Sites</w:t>
            </w:r>
          </w:p>
        </w:tc>
        <w:tc>
          <w:tcPr>
            <w:tcW w:w="2060" w:type="dxa"/>
            <w:tcBorders>
              <w:top w:val="nil"/>
              <w:left w:val="nil"/>
              <w:bottom w:val="single" w:sz="4" w:space="0" w:color="auto"/>
              <w:right w:val="single" w:sz="4" w:space="0" w:color="auto"/>
            </w:tcBorders>
            <w:noWrap/>
            <w:vAlign w:val="bottom"/>
            <w:hideMark/>
          </w:tcPr>
          <w:p w14:paraId="6D55107A"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excellent condition</w:t>
            </w:r>
          </w:p>
        </w:tc>
        <w:tc>
          <w:tcPr>
            <w:tcW w:w="1600" w:type="dxa"/>
            <w:tcBorders>
              <w:top w:val="nil"/>
              <w:left w:val="nil"/>
              <w:bottom w:val="single" w:sz="4" w:space="0" w:color="auto"/>
              <w:right w:val="single" w:sz="4" w:space="0" w:color="auto"/>
            </w:tcBorders>
            <w:noWrap/>
            <w:vAlign w:val="bottom"/>
            <w:hideMark/>
          </w:tcPr>
          <w:p w14:paraId="7366093C"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11.15</w:t>
            </w:r>
          </w:p>
        </w:tc>
        <w:tc>
          <w:tcPr>
            <w:tcW w:w="1020" w:type="dxa"/>
            <w:tcBorders>
              <w:top w:val="nil"/>
              <w:left w:val="nil"/>
              <w:bottom w:val="single" w:sz="4" w:space="0" w:color="auto"/>
              <w:right w:val="single" w:sz="4" w:space="0" w:color="auto"/>
            </w:tcBorders>
            <w:noWrap/>
            <w:vAlign w:val="bottom"/>
            <w:hideMark/>
          </w:tcPr>
          <w:p w14:paraId="2C7D38CF"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0.70</w:t>
            </w:r>
          </w:p>
        </w:tc>
        <w:tc>
          <w:tcPr>
            <w:tcW w:w="1340" w:type="dxa"/>
            <w:tcBorders>
              <w:top w:val="nil"/>
              <w:left w:val="nil"/>
              <w:bottom w:val="single" w:sz="4" w:space="0" w:color="auto"/>
              <w:right w:val="single" w:sz="4" w:space="0" w:color="auto"/>
            </w:tcBorders>
            <w:noWrap/>
            <w:vAlign w:val="bottom"/>
            <w:hideMark/>
          </w:tcPr>
          <w:p w14:paraId="5AF93A55"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21.59</w:t>
            </w:r>
          </w:p>
        </w:tc>
      </w:tr>
      <w:tr w:rsidR="005F5B92" w:rsidRPr="005F5B92" w14:paraId="73AB30B0" w14:textId="77777777" w:rsidTr="005F5B92">
        <w:trPr>
          <w:trHeight w:val="320"/>
        </w:trPr>
        <w:tc>
          <w:tcPr>
            <w:tcW w:w="1080" w:type="dxa"/>
            <w:tcBorders>
              <w:top w:val="nil"/>
              <w:left w:val="single" w:sz="4" w:space="0" w:color="auto"/>
              <w:bottom w:val="single" w:sz="4" w:space="0" w:color="auto"/>
              <w:right w:val="single" w:sz="4" w:space="0" w:color="auto"/>
            </w:tcBorders>
            <w:noWrap/>
            <w:vAlign w:val="bottom"/>
            <w:hideMark/>
          </w:tcPr>
          <w:p w14:paraId="77B358E9" w14:textId="77777777" w:rsidR="005F5B92" w:rsidRPr="005F5B92" w:rsidRDefault="005F5B92" w:rsidP="005F5B92">
            <w:pPr>
              <w:spacing w:after="0" w:line="240" w:lineRule="auto"/>
              <w:rPr>
                <w:rFonts w:ascii="Aptos Narrow" w:eastAsia="Times New Roman" w:hAnsi="Aptos Narrow" w:cs="Times New Roman"/>
                <w:color w:val="000000"/>
                <w:lang w:eastAsia="en-US"/>
              </w:rPr>
            </w:pPr>
            <w:proofErr w:type="spellStart"/>
            <w:r w:rsidRPr="005F5B92">
              <w:rPr>
                <w:rFonts w:ascii="Aptos Narrow" w:eastAsia="Times New Roman" w:hAnsi="Aptos Narrow" w:cs="Times New Roman"/>
                <w:color w:val="000000"/>
                <w:lang w:eastAsia="en-US"/>
              </w:rPr>
              <w:t>All_Sites</w:t>
            </w:r>
            <w:proofErr w:type="spellEnd"/>
          </w:p>
        </w:tc>
        <w:tc>
          <w:tcPr>
            <w:tcW w:w="2060" w:type="dxa"/>
            <w:tcBorders>
              <w:top w:val="nil"/>
              <w:left w:val="nil"/>
              <w:bottom w:val="single" w:sz="4" w:space="0" w:color="auto"/>
              <w:right w:val="single" w:sz="4" w:space="0" w:color="auto"/>
            </w:tcBorders>
            <w:noWrap/>
            <w:vAlign w:val="bottom"/>
            <w:hideMark/>
          </w:tcPr>
          <w:p w14:paraId="3666E7B8"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All Sites</w:t>
            </w:r>
          </w:p>
        </w:tc>
        <w:tc>
          <w:tcPr>
            <w:tcW w:w="2060" w:type="dxa"/>
            <w:tcBorders>
              <w:top w:val="nil"/>
              <w:left w:val="nil"/>
              <w:bottom w:val="single" w:sz="4" w:space="0" w:color="auto"/>
              <w:right w:val="single" w:sz="4" w:space="0" w:color="auto"/>
            </w:tcBorders>
            <w:noWrap/>
            <w:vAlign w:val="bottom"/>
            <w:hideMark/>
          </w:tcPr>
          <w:p w14:paraId="24D4481A"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good condition</w:t>
            </w:r>
          </w:p>
        </w:tc>
        <w:tc>
          <w:tcPr>
            <w:tcW w:w="1600" w:type="dxa"/>
            <w:tcBorders>
              <w:top w:val="nil"/>
              <w:left w:val="nil"/>
              <w:bottom w:val="single" w:sz="4" w:space="0" w:color="auto"/>
              <w:right w:val="single" w:sz="4" w:space="0" w:color="auto"/>
            </w:tcBorders>
            <w:noWrap/>
            <w:vAlign w:val="bottom"/>
            <w:hideMark/>
          </w:tcPr>
          <w:p w14:paraId="7EDEC124"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45.55</w:t>
            </w:r>
          </w:p>
        </w:tc>
        <w:tc>
          <w:tcPr>
            <w:tcW w:w="1020" w:type="dxa"/>
            <w:tcBorders>
              <w:top w:val="nil"/>
              <w:left w:val="nil"/>
              <w:bottom w:val="single" w:sz="4" w:space="0" w:color="auto"/>
              <w:right w:val="single" w:sz="4" w:space="0" w:color="auto"/>
            </w:tcBorders>
            <w:noWrap/>
            <w:vAlign w:val="bottom"/>
            <w:hideMark/>
          </w:tcPr>
          <w:p w14:paraId="42A48F05"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28.96</w:t>
            </w:r>
          </w:p>
        </w:tc>
        <w:tc>
          <w:tcPr>
            <w:tcW w:w="1340" w:type="dxa"/>
            <w:tcBorders>
              <w:top w:val="nil"/>
              <w:left w:val="nil"/>
              <w:bottom w:val="single" w:sz="4" w:space="0" w:color="auto"/>
              <w:right w:val="single" w:sz="4" w:space="0" w:color="auto"/>
            </w:tcBorders>
            <w:noWrap/>
            <w:vAlign w:val="bottom"/>
            <w:hideMark/>
          </w:tcPr>
          <w:p w14:paraId="3E0F7FEB"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62.14</w:t>
            </w:r>
          </w:p>
        </w:tc>
      </w:tr>
      <w:tr w:rsidR="005F5B92" w:rsidRPr="005F5B92" w14:paraId="6D9DA35B" w14:textId="77777777" w:rsidTr="005F5B92">
        <w:trPr>
          <w:trHeight w:val="320"/>
        </w:trPr>
        <w:tc>
          <w:tcPr>
            <w:tcW w:w="1080" w:type="dxa"/>
            <w:tcBorders>
              <w:top w:val="nil"/>
              <w:left w:val="single" w:sz="4" w:space="0" w:color="auto"/>
              <w:bottom w:val="single" w:sz="4" w:space="0" w:color="auto"/>
              <w:right w:val="single" w:sz="4" w:space="0" w:color="auto"/>
            </w:tcBorders>
            <w:noWrap/>
            <w:vAlign w:val="bottom"/>
            <w:hideMark/>
          </w:tcPr>
          <w:p w14:paraId="0977B35F" w14:textId="77777777" w:rsidR="005F5B92" w:rsidRPr="005F5B92" w:rsidRDefault="005F5B92" w:rsidP="005F5B92">
            <w:pPr>
              <w:spacing w:after="0" w:line="240" w:lineRule="auto"/>
              <w:rPr>
                <w:rFonts w:ascii="Aptos Narrow" w:eastAsia="Times New Roman" w:hAnsi="Aptos Narrow" w:cs="Times New Roman"/>
                <w:color w:val="000000"/>
                <w:lang w:eastAsia="en-US"/>
              </w:rPr>
            </w:pPr>
            <w:proofErr w:type="spellStart"/>
            <w:r w:rsidRPr="005F5B92">
              <w:rPr>
                <w:rFonts w:ascii="Aptos Narrow" w:eastAsia="Times New Roman" w:hAnsi="Aptos Narrow" w:cs="Times New Roman"/>
                <w:color w:val="000000"/>
                <w:lang w:eastAsia="en-US"/>
              </w:rPr>
              <w:t>All_Sites</w:t>
            </w:r>
            <w:proofErr w:type="spellEnd"/>
          </w:p>
        </w:tc>
        <w:tc>
          <w:tcPr>
            <w:tcW w:w="2060" w:type="dxa"/>
            <w:tcBorders>
              <w:top w:val="nil"/>
              <w:left w:val="nil"/>
              <w:bottom w:val="single" w:sz="4" w:space="0" w:color="auto"/>
              <w:right w:val="single" w:sz="4" w:space="0" w:color="auto"/>
            </w:tcBorders>
            <w:noWrap/>
            <w:vAlign w:val="bottom"/>
            <w:hideMark/>
          </w:tcPr>
          <w:p w14:paraId="5028F87C"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All Sites</w:t>
            </w:r>
          </w:p>
        </w:tc>
        <w:tc>
          <w:tcPr>
            <w:tcW w:w="2060" w:type="dxa"/>
            <w:tcBorders>
              <w:top w:val="nil"/>
              <w:left w:val="nil"/>
              <w:bottom w:val="single" w:sz="4" w:space="0" w:color="auto"/>
              <w:right w:val="single" w:sz="4" w:space="0" w:color="auto"/>
            </w:tcBorders>
            <w:noWrap/>
            <w:vAlign w:val="bottom"/>
            <w:hideMark/>
          </w:tcPr>
          <w:p w14:paraId="4ED196FF"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moderate condition</w:t>
            </w:r>
          </w:p>
        </w:tc>
        <w:tc>
          <w:tcPr>
            <w:tcW w:w="1600" w:type="dxa"/>
            <w:tcBorders>
              <w:top w:val="nil"/>
              <w:left w:val="nil"/>
              <w:bottom w:val="single" w:sz="4" w:space="0" w:color="auto"/>
              <w:right w:val="single" w:sz="4" w:space="0" w:color="auto"/>
            </w:tcBorders>
            <w:noWrap/>
            <w:vAlign w:val="bottom"/>
            <w:hideMark/>
          </w:tcPr>
          <w:p w14:paraId="599A8855"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30.94</w:t>
            </w:r>
          </w:p>
        </w:tc>
        <w:tc>
          <w:tcPr>
            <w:tcW w:w="1020" w:type="dxa"/>
            <w:tcBorders>
              <w:top w:val="nil"/>
              <w:left w:val="nil"/>
              <w:bottom w:val="single" w:sz="4" w:space="0" w:color="auto"/>
              <w:right w:val="single" w:sz="4" w:space="0" w:color="auto"/>
            </w:tcBorders>
            <w:noWrap/>
            <w:vAlign w:val="bottom"/>
            <w:hideMark/>
          </w:tcPr>
          <w:p w14:paraId="186CFA9A"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15.77</w:t>
            </w:r>
          </w:p>
        </w:tc>
        <w:tc>
          <w:tcPr>
            <w:tcW w:w="1340" w:type="dxa"/>
            <w:tcBorders>
              <w:top w:val="nil"/>
              <w:left w:val="nil"/>
              <w:bottom w:val="single" w:sz="4" w:space="0" w:color="auto"/>
              <w:right w:val="single" w:sz="4" w:space="0" w:color="auto"/>
            </w:tcBorders>
            <w:noWrap/>
            <w:vAlign w:val="bottom"/>
            <w:hideMark/>
          </w:tcPr>
          <w:p w14:paraId="27D691A1"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46.11</w:t>
            </w:r>
          </w:p>
        </w:tc>
      </w:tr>
      <w:tr w:rsidR="005F5B92" w:rsidRPr="005F5B92" w14:paraId="5AA94947" w14:textId="77777777" w:rsidTr="005F5B92">
        <w:trPr>
          <w:trHeight w:val="320"/>
        </w:trPr>
        <w:tc>
          <w:tcPr>
            <w:tcW w:w="1080" w:type="dxa"/>
            <w:tcBorders>
              <w:top w:val="nil"/>
              <w:left w:val="single" w:sz="4" w:space="0" w:color="auto"/>
              <w:bottom w:val="single" w:sz="4" w:space="0" w:color="auto"/>
              <w:right w:val="single" w:sz="4" w:space="0" w:color="auto"/>
            </w:tcBorders>
            <w:noWrap/>
            <w:vAlign w:val="bottom"/>
            <w:hideMark/>
          </w:tcPr>
          <w:p w14:paraId="5390BA0A" w14:textId="77777777" w:rsidR="005F5B92" w:rsidRPr="005F5B92" w:rsidRDefault="005F5B92" w:rsidP="005F5B92">
            <w:pPr>
              <w:spacing w:after="0" w:line="240" w:lineRule="auto"/>
              <w:rPr>
                <w:rFonts w:ascii="Aptos Narrow" w:eastAsia="Times New Roman" w:hAnsi="Aptos Narrow" w:cs="Times New Roman"/>
                <w:color w:val="000000"/>
                <w:lang w:eastAsia="en-US"/>
              </w:rPr>
            </w:pPr>
            <w:proofErr w:type="spellStart"/>
            <w:r w:rsidRPr="005F5B92">
              <w:rPr>
                <w:rFonts w:ascii="Aptos Narrow" w:eastAsia="Times New Roman" w:hAnsi="Aptos Narrow" w:cs="Times New Roman"/>
                <w:color w:val="000000"/>
                <w:lang w:eastAsia="en-US"/>
              </w:rPr>
              <w:t>All_Sites</w:t>
            </w:r>
            <w:proofErr w:type="spellEnd"/>
          </w:p>
        </w:tc>
        <w:tc>
          <w:tcPr>
            <w:tcW w:w="2060" w:type="dxa"/>
            <w:tcBorders>
              <w:top w:val="nil"/>
              <w:left w:val="nil"/>
              <w:bottom w:val="single" w:sz="4" w:space="0" w:color="auto"/>
              <w:right w:val="single" w:sz="4" w:space="0" w:color="auto"/>
            </w:tcBorders>
            <w:noWrap/>
            <w:vAlign w:val="bottom"/>
            <w:hideMark/>
          </w:tcPr>
          <w:p w14:paraId="723E05B2"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All Sites</w:t>
            </w:r>
          </w:p>
        </w:tc>
        <w:tc>
          <w:tcPr>
            <w:tcW w:w="2060" w:type="dxa"/>
            <w:tcBorders>
              <w:top w:val="nil"/>
              <w:left w:val="nil"/>
              <w:bottom w:val="single" w:sz="4" w:space="0" w:color="auto"/>
              <w:right w:val="single" w:sz="4" w:space="0" w:color="auto"/>
            </w:tcBorders>
            <w:noWrap/>
            <w:vAlign w:val="bottom"/>
            <w:hideMark/>
          </w:tcPr>
          <w:p w14:paraId="506D655D"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poor condition</w:t>
            </w:r>
          </w:p>
        </w:tc>
        <w:tc>
          <w:tcPr>
            <w:tcW w:w="1600" w:type="dxa"/>
            <w:tcBorders>
              <w:top w:val="nil"/>
              <w:left w:val="nil"/>
              <w:bottom w:val="single" w:sz="4" w:space="0" w:color="auto"/>
              <w:right w:val="single" w:sz="4" w:space="0" w:color="auto"/>
            </w:tcBorders>
            <w:noWrap/>
            <w:vAlign w:val="bottom"/>
            <w:hideMark/>
          </w:tcPr>
          <w:p w14:paraId="0FD6899D"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12.37</w:t>
            </w:r>
          </w:p>
        </w:tc>
        <w:tc>
          <w:tcPr>
            <w:tcW w:w="1020" w:type="dxa"/>
            <w:tcBorders>
              <w:top w:val="nil"/>
              <w:left w:val="nil"/>
              <w:bottom w:val="single" w:sz="4" w:space="0" w:color="auto"/>
              <w:right w:val="single" w:sz="4" w:space="0" w:color="auto"/>
            </w:tcBorders>
            <w:noWrap/>
            <w:vAlign w:val="bottom"/>
            <w:hideMark/>
          </w:tcPr>
          <w:p w14:paraId="346A03EF"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1.83</w:t>
            </w:r>
          </w:p>
        </w:tc>
        <w:tc>
          <w:tcPr>
            <w:tcW w:w="1340" w:type="dxa"/>
            <w:tcBorders>
              <w:top w:val="nil"/>
              <w:left w:val="nil"/>
              <w:bottom w:val="single" w:sz="4" w:space="0" w:color="auto"/>
              <w:right w:val="single" w:sz="4" w:space="0" w:color="auto"/>
            </w:tcBorders>
            <w:noWrap/>
            <w:vAlign w:val="bottom"/>
            <w:hideMark/>
          </w:tcPr>
          <w:p w14:paraId="6225AEA1"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22.90</w:t>
            </w:r>
          </w:p>
        </w:tc>
      </w:tr>
      <w:tr w:rsidR="005F5B92" w:rsidRPr="005F5B92" w14:paraId="411EFFB1" w14:textId="77777777" w:rsidTr="005F5B92">
        <w:trPr>
          <w:trHeight w:val="320"/>
        </w:trPr>
        <w:tc>
          <w:tcPr>
            <w:tcW w:w="1080" w:type="dxa"/>
            <w:tcBorders>
              <w:top w:val="nil"/>
              <w:left w:val="single" w:sz="4" w:space="0" w:color="auto"/>
              <w:bottom w:val="single" w:sz="4" w:space="0" w:color="auto"/>
              <w:right w:val="single" w:sz="4" w:space="0" w:color="auto"/>
            </w:tcBorders>
            <w:noWrap/>
            <w:vAlign w:val="bottom"/>
            <w:hideMark/>
          </w:tcPr>
          <w:p w14:paraId="2B6D0D20" w14:textId="77777777" w:rsidR="005F5B92" w:rsidRPr="005F5B92" w:rsidRDefault="005F5B92" w:rsidP="005F5B92">
            <w:pPr>
              <w:spacing w:after="0" w:line="240" w:lineRule="auto"/>
              <w:rPr>
                <w:rFonts w:ascii="Aptos Narrow" w:eastAsia="Times New Roman" w:hAnsi="Aptos Narrow" w:cs="Times New Roman"/>
                <w:color w:val="000000"/>
                <w:lang w:eastAsia="en-US"/>
              </w:rPr>
            </w:pPr>
            <w:proofErr w:type="spellStart"/>
            <w:r w:rsidRPr="005F5B92">
              <w:rPr>
                <w:rFonts w:ascii="Aptos Narrow" w:eastAsia="Times New Roman" w:hAnsi="Aptos Narrow" w:cs="Times New Roman"/>
                <w:color w:val="000000"/>
                <w:lang w:eastAsia="en-US"/>
              </w:rPr>
              <w:t>All_Sites</w:t>
            </w:r>
            <w:proofErr w:type="spellEnd"/>
          </w:p>
        </w:tc>
        <w:tc>
          <w:tcPr>
            <w:tcW w:w="2060" w:type="dxa"/>
            <w:tcBorders>
              <w:top w:val="nil"/>
              <w:left w:val="nil"/>
              <w:bottom w:val="single" w:sz="4" w:space="0" w:color="auto"/>
              <w:right w:val="single" w:sz="4" w:space="0" w:color="auto"/>
            </w:tcBorders>
            <w:noWrap/>
            <w:vAlign w:val="bottom"/>
            <w:hideMark/>
          </w:tcPr>
          <w:p w14:paraId="119D406C"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All Sites</w:t>
            </w:r>
          </w:p>
        </w:tc>
        <w:tc>
          <w:tcPr>
            <w:tcW w:w="2060" w:type="dxa"/>
            <w:tcBorders>
              <w:top w:val="nil"/>
              <w:left w:val="nil"/>
              <w:bottom w:val="single" w:sz="4" w:space="0" w:color="auto"/>
              <w:right w:val="single" w:sz="4" w:space="0" w:color="auto"/>
            </w:tcBorders>
            <w:noWrap/>
            <w:vAlign w:val="bottom"/>
            <w:hideMark/>
          </w:tcPr>
          <w:p w14:paraId="58BD20C3"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Total</w:t>
            </w:r>
          </w:p>
        </w:tc>
        <w:tc>
          <w:tcPr>
            <w:tcW w:w="1600" w:type="dxa"/>
            <w:tcBorders>
              <w:top w:val="nil"/>
              <w:left w:val="nil"/>
              <w:bottom w:val="single" w:sz="4" w:space="0" w:color="auto"/>
              <w:right w:val="single" w:sz="4" w:space="0" w:color="auto"/>
            </w:tcBorders>
            <w:noWrap/>
            <w:vAlign w:val="bottom"/>
            <w:hideMark/>
          </w:tcPr>
          <w:p w14:paraId="6A9EB526"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100.00</w:t>
            </w:r>
          </w:p>
        </w:tc>
        <w:tc>
          <w:tcPr>
            <w:tcW w:w="1020" w:type="dxa"/>
            <w:tcBorders>
              <w:top w:val="nil"/>
              <w:left w:val="nil"/>
              <w:bottom w:val="single" w:sz="4" w:space="0" w:color="auto"/>
              <w:right w:val="single" w:sz="4" w:space="0" w:color="auto"/>
            </w:tcBorders>
            <w:noWrap/>
            <w:vAlign w:val="bottom"/>
            <w:hideMark/>
          </w:tcPr>
          <w:p w14:paraId="65986A9D"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100.00</w:t>
            </w:r>
          </w:p>
        </w:tc>
        <w:tc>
          <w:tcPr>
            <w:tcW w:w="1340" w:type="dxa"/>
            <w:tcBorders>
              <w:top w:val="nil"/>
              <w:left w:val="nil"/>
              <w:bottom w:val="single" w:sz="4" w:space="0" w:color="auto"/>
              <w:right w:val="single" w:sz="4" w:space="0" w:color="auto"/>
            </w:tcBorders>
            <w:noWrap/>
            <w:vAlign w:val="bottom"/>
            <w:hideMark/>
          </w:tcPr>
          <w:p w14:paraId="233EF3E3"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100.00</w:t>
            </w:r>
          </w:p>
        </w:tc>
      </w:tr>
    </w:tbl>
    <w:p w14:paraId="19C2B5D7" w14:textId="77777777" w:rsidR="00A00C52" w:rsidRDefault="00A00C52" w:rsidP="28299C89">
      <w:pPr>
        <w:rPr>
          <w:b/>
          <w:bCs/>
          <w:sz w:val="28"/>
          <w:szCs w:val="28"/>
        </w:rPr>
      </w:pPr>
    </w:p>
    <w:p w14:paraId="237031DA" w14:textId="77884D5B" w:rsidR="00FB79B4" w:rsidRDefault="00FB79B4" w:rsidP="28299C89">
      <w:pPr>
        <w:rPr>
          <w:b/>
          <w:bCs/>
          <w:sz w:val="28"/>
          <w:szCs w:val="28"/>
        </w:rPr>
      </w:pPr>
      <w:r>
        <w:rPr>
          <w:b/>
          <w:bCs/>
          <w:sz w:val="28"/>
          <w:szCs w:val="28"/>
        </w:rPr>
        <w:t>Table B5. Percent area-weighted estimated ecosystem function scores for the overall Bight, including upper and lower 95% confidence intervals.</w:t>
      </w:r>
    </w:p>
    <w:tbl>
      <w:tblPr>
        <w:tblW w:w="7900" w:type="dxa"/>
        <w:tblLook w:val="04A0" w:firstRow="1" w:lastRow="0" w:firstColumn="1" w:lastColumn="0" w:noHBand="0" w:noVBand="1"/>
      </w:tblPr>
      <w:tblGrid>
        <w:gridCol w:w="2500"/>
        <w:gridCol w:w="1356"/>
        <w:gridCol w:w="1740"/>
        <w:gridCol w:w="1320"/>
        <w:gridCol w:w="1040"/>
      </w:tblGrid>
      <w:tr w:rsidR="00FB79B4" w:rsidRPr="00FB79B4" w14:paraId="08026D5E" w14:textId="77777777" w:rsidTr="00FB79B4">
        <w:trPr>
          <w:trHeight w:val="820"/>
        </w:trPr>
        <w:tc>
          <w:tcPr>
            <w:tcW w:w="2500" w:type="dxa"/>
            <w:tcBorders>
              <w:top w:val="single" w:sz="8" w:space="0" w:color="auto"/>
              <w:left w:val="single" w:sz="8" w:space="0" w:color="auto"/>
              <w:bottom w:val="single" w:sz="8" w:space="0" w:color="auto"/>
              <w:right w:val="single" w:sz="4" w:space="0" w:color="auto"/>
            </w:tcBorders>
            <w:shd w:val="clear" w:color="000000" w:fill="E8E8E8"/>
            <w:vAlign w:val="bottom"/>
            <w:hideMark/>
          </w:tcPr>
          <w:p w14:paraId="6C80C308" w14:textId="77777777" w:rsidR="00FB79B4" w:rsidRPr="00FB79B4" w:rsidRDefault="00FB79B4" w:rsidP="00FB79B4">
            <w:pPr>
              <w:spacing w:after="0" w:line="240" w:lineRule="auto"/>
              <w:rPr>
                <w:rFonts w:ascii="Aptos Narrow" w:eastAsia="Times New Roman" w:hAnsi="Aptos Narrow" w:cs="Times New Roman"/>
                <w:b/>
                <w:bCs/>
                <w:color w:val="000000"/>
                <w:sz w:val="28"/>
                <w:szCs w:val="28"/>
                <w:lang w:eastAsia="en-US"/>
              </w:rPr>
            </w:pPr>
            <w:r w:rsidRPr="00FB79B4">
              <w:rPr>
                <w:rFonts w:ascii="Aptos Narrow" w:eastAsia="Times New Roman" w:hAnsi="Aptos Narrow" w:cs="Times New Roman"/>
                <w:b/>
                <w:bCs/>
                <w:color w:val="000000"/>
                <w:sz w:val="28"/>
                <w:szCs w:val="28"/>
                <w:lang w:eastAsia="en-US"/>
              </w:rPr>
              <w:t>Ecosystem Function</w:t>
            </w:r>
          </w:p>
        </w:tc>
        <w:tc>
          <w:tcPr>
            <w:tcW w:w="1300" w:type="dxa"/>
            <w:tcBorders>
              <w:top w:val="single" w:sz="8" w:space="0" w:color="auto"/>
              <w:left w:val="nil"/>
              <w:bottom w:val="single" w:sz="8" w:space="0" w:color="auto"/>
              <w:right w:val="single" w:sz="4" w:space="0" w:color="auto"/>
            </w:tcBorders>
            <w:shd w:val="clear" w:color="000000" w:fill="E8E8E8"/>
            <w:vAlign w:val="bottom"/>
            <w:hideMark/>
          </w:tcPr>
          <w:p w14:paraId="22C6FE7F" w14:textId="77777777" w:rsidR="00FB79B4" w:rsidRPr="00FB79B4" w:rsidRDefault="00FB79B4" w:rsidP="00FB79B4">
            <w:pPr>
              <w:spacing w:after="0" w:line="240" w:lineRule="auto"/>
              <w:rPr>
                <w:rFonts w:ascii="Aptos Narrow" w:eastAsia="Times New Roman" w:hAnsi="Aptos Narrow" w:cs="Times New Roman"/>
                <w:b/>
                <w:bCs/>
                <w:color w:val="000000"/>
                <w:sz w:val="28"/>
                <w:szCs w:val="28"/>
                <w:lang w:eastAsia="en-US"/>
              </w:rPr>
            </w:pPr>
            <w:r w:rsidRPr="00FB79B4">
              <w:rPr>
                <w:rFonts w:ascii="Aptos Narrow" w:eastAsia="Times New Roman" w:hAnsi="Aptos Narrow" w:cs="Times New Roman"/>
                <w:b/>
                <w:bCs/>
                <w:color w:val="000000"/>
                <w:sz w:val="28"/>
                <w:szCs w:val="28"/>
                <w:lang w:eastAsia="en-US"/>
              </w:rPr>
              <w:t>Condition Category</w:t>
            </w:r>
          </w:p>
        </w:tc>
        <w:tc>
          <w:tcPr>
            <w:tcW w:w="1740" w:type="dxa"/>
            <w:tcBorders>
              <w:top w:val="single" w:sz="8" w:space="0" w:color="auto"/>
              <w:left w:val="nil"/>
              <w:bottom w:val="single" w:sz="8" w:space="0" w:color="auto"/>
              <w:right w:val="single" w:sz="4" w:space="0" w:color="auto"/>
            </w:tcBorders>
            <w:shd w:val="clear" w:color="000000" w:fill="E8E8E8"/>
            <w:vAlign w:val="bottom"/>
            <w:hideMark/>
          </w:tcPr>
          <w:p w14:paraId="471E19E4" w14:textId="77777777" w:rsidR="00FB79B4" w:rsidRPr="00FB79B4" w:rsidRDefault="00FB79B4" w:rsidP="00FB79B4">
            <w:pPr>
              <w:spacing w:after="0" w:line="240" w:lineRule="auto"/>
              <w:rPr>
                <w:rFonts w:ascii="Aptos Narrow" w:eastAsia="Times New Roman" w:hAnsi="Aptos Narrow" w:cs="Times New Roman"/>
                <w:b/>
                <w:bCs/>
                <w:color w:val="000000"/>
                <w:sz w:val="28"/>
                <w:szCs w:val="28"/>
                <w:lang w:eastAsia="en-US"/>
              </w:rPr>
            </w:pPr>
            <w:r w:rsidRPr="00FB79B4">
              <w:rPr>
                <w:rFonts w:ascii="Aptos Narrow" w:eastAsia="Times New Roman" w:hAnsi="Aptos Narrow" w:cs="Times New Roman"/>
                <w:b/>
                <w:bCs/>
                <w:color w:val="000000"/>
                <w:sz w:val="28"/>
                <w:szCs w:val="28"/>
                <w:lang w:eastAsia="en-US"/>
              </w:rPr>
              <w:t>Percent Area Estimate</w:t>
            </w:r>
          </w:p>
        </w:tc>
        <w:tc>
          <w:tcPr>
            <w:tcW w:w="1320" w:type="dxa"/>
            <w:tcBorders>
              <w:top w:val="single" w:sz="8" w:space="0" w:color="auto"/>
              <w:left w:val="nil"/>
              <w:bottom w:val="single" w:sz="8" w:space="0" w:color="auto"/>
              <w:right w:val="single" w:sz="4" w:space="0" w:color="auto"/>
            </w:tcBorders>
            <w:shd w:val="clear" w:color="000000" w:fill="E8E8E8"/>
            <w:vAlign w:val="bottom"/>
            <w:hideMark/>
          </w:tcPr>
          <w:p w14:paraId="68D40BCE" w14:textId="77777777" w:rsidR="00FB79B4" w:rsidRPr="00FB79B4" w:rsidRDefault="00FB79B4" w:rsidP="00FB79B4">
            <w:pPr>
              <w:spacing w:after="0" w:line="240" w:lineRule="auto"/>
              <w:rPr>
                <w:rFonts w:ascii="Aptos Narrow" w:eastAsia="Times New Roman" w:hAnsi="Aptos Narrow" w:cs="Times New Roman"/>
                <w:b/>
                <w:bCs/>
                <w:color w:val="000000"/>
                <w:sz w:val="28"/>
                <w:szCs w:val="28"/>
                <w:lang w:eastAsia="en-US"/>
              </w:rPr>
            </w:pPr>
            <w:r w:rsidRPr="00FB79B4">
              <w:rPr>
                <w:rFonts w:ascii="Aptos Narrow" w:eastAsia="Times New Roman" w:hAnsi="Aptos Narrow" w:cs="Times New Roman"/>
                <w:b/>
                <w:bCs/>
                <w:color w:val="000000"/>
                <w:sz w:val="28"/>
                <w:szCs w:val="28"/>
                <w:lang w:eastAsia="en-US"/>
              </w:rPr>
              <w:t>Lower 95% CI</w:t>
            </w:r>
          </w:p>
        </w:tc>
        <w:tc>
          <w:tcPr>
            <w:tcW w:w="1040" w:type="dxa"/>
            <w:tcBorders>
              <w:top w:val="single" w:sz="8" w:space="0" w:color="auto"/>
              <w:left w:val="nil"/>
              <w:bottom w:val="single" w:sz="8" w:space="0" w:color="auto"/>
              <w:right w:val="single" w:sz="8" w:space="0" w:color="auto"/>
            </w:tcBorders>
            <w:shd w:val="clear" w:color="000000" w:fill="E8E8E8"/>
            <w:vAlign w:val="bottom"/>
            <w:hideMark/>
          </w:tcPr>
          <w:p w14:paraId="29D5BEB8" w14:textId="77777777" w:rsidR="00FB79B4" w:rsidRPr="00FB79B4" w:rsidRDefault="00FB79B4" w:rsidP="00FB79B4">
            <w:pPr>
              <w:spacing w:after="0" w:line="240" w:lineRule="auto"/>
              <w:rPr>
                <w:rFonts w:ascii="Aptos Narrow" w:eastAsia="Times New Roman" w:hAnsi="Aptos Narrow" w:cs="Times New Roman"/>
                <w:b/>
                <w:bCs/>
                <w:color w:val="000000"/>
                <w:sz w:val="28"/>
                <w:szCs w:val="28"/>
                <w:lang w:eastAsia="en-US"/>
              </w:rPr>
            </w:pPr>
            <w:r w:rsidRPr="00FB79B4">
              <w:rPr>
                <w:rFonts w:ascii="Aptos Narrow" w:eastAsia="Times New Roman" w:hAnsi="Aptos Narrow" w:cs="Times New Roman"/>
                <w:b/>
                <w:bCs/>
                <w:color w:val="000000"/>
                <w:sz w:val="28"/>
                <w:szCs w:val="28"/>
                <w:lang w:eastAsia="en-US"/>
              </w:rPr>
              <w:t>Upper 95% CI</w:t>
            </w:r>
          </w:p>
        </w:tc>
      </w:tr>
      <w:tr w:rsidR="00FB79B4" w:rsidRPr="00FB79B4" w14:paraId="5768205E"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602A5E6D"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substrate.stabilization</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54756D0A"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Poor</w:t>
            </w:r>
          </w:p>
        </w:tc>
        <w:tc>
          <w:tcPr>
            <w:tcW w:w="1740" w:type="dxa"/>
            <w:tcBorders>
              <w:top w:val="nil"/>
              <w:left w:val="nil"/>
              <w:bottom w:val="single" w:sz="4" w:space="0" w:color="auto"/>
              <w:right w:val="single" w:sz="4" w:space="0" w:color="auto"/>
            </w:tcBorders>
            <w:noWrap/>
            <w:vAlign w:val="bottom"/>
            <w:hideMark/>
          </w:tcPr>
          <w:p w14:paraId="37E4F29F"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17.14</w:t>
            </w:r>
          </w:p>
        </w:tc>
        <w:tc>
          <w:tcPr>
            <w:tcW w:w="1320" w:type="dxa"/>
            <w:tcBorders>
              <w:top w:val="nil"/>
              <w:left w:val="nil"/>
              <w:bottom w:val="single" w:sz="4" w:space="0" w:color="auto"/>
              <w:right w:val="single" w:sz="4" w:space="0" w:color="auto"/>
            </w:tcBorders>
            <w:noWrap/>
            <w:vAlign w:val="bottom"/>
            <w:hideMark/>
          </w:tcPr>
          <w:p w14:paraId="653C9D5E"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5.18</w:t>
            </w:r>
          </w:p>
        </w:tc>
        <w:tc>
          <w:tcPr>
            <w:tcW w:w="1040" w:type="dxa"/>
            <w:tcBorders>
              <w:top w:val="nil"/>
              <w:left w:val="nil"/>
              <w:bottom w:val="single" w:sz="4" w:space="0" w:color="auto"/>
              <w:right w:val="single" w:sz="4" w:space="0" w:color="auto"/>
            </w:tcBorders>
            <w:noWrap/>
            <w:vAlign w:val="bottom"/>
            <w:hideMark/>
          </w:tcPr>
          <w:p w14:paraId="616E16A8"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29.09</w:t>
            </w:r>
          </w:p>
        </w:tc>
      </w:tr>
      <w:tr w:rsidR="00FB79B4" w:rsidRPr="00FB79B4" w14:paraId="678B362C"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50AEA138"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substrate.stabilization</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566BD0D6"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Moderate</w:t>
            </w:r>
          </w:p>
        </w:tc>
        <w:tc>
          <w:tcPr>
            <w:tcW w:w="1740" w:type="dxa"/>
            <w:tcBorders>
              <w:top w:val="nil"/>
              <w:left w:val="nil"/>
              <w:bottom w:val="single" w:sz="4" w:space="0" w:color="auto"/>
              <w:right w:val="single" w:sz="4" w:space="0" w:color="auto"/>
            </w:tcBorders>
            <w:noWrap/>
            <w:vAlign w:val="bottom"/>
            <w:hideMark/>
          </w:tcPr>
          <w:p w14:paraId="01378660"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31.89</w:t>
            </w:r>
          </w:p>
        </w:tc>
        <w:tc>
          <w:tcPr>
            <w:tcW w:w="1320" w:type="dxa"/>
            <w:tcBorders>
              <w:top w:val="nil"/>
              <w:left w:val="nil"/>
              <w:bottom w:val="single" w:sz="4" w:space="0" w:color="auto"/>
              <w:right w:val="single" w:sz="4" w:space="0" w:color="auto"/>
            </w:tcBorders>
            <w:noWrap/>
            <w:vAlign w:val="bottom"/>
            <w:hideMark/>
          </w:tcPr>
          <w:p w14:paraId="4A2AC22D"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16.30</w:t>
            </w:r>
          </w:p>
        </w:tc>
        <w:tc>
          <w:tcPr>
            <w:tcW w:w="1040" w:type="dxa"/>
            <w:tcBorders>
              <w:top w:val="nil"/>
              <w:left w:val="nil"/>
              <w:bottom w:val="single" w:sz="4" w:space="0" w:color="auto"/>
              <w:right w:val="single" w:sz="4" w:space="0" w:color="auto"/>
            </w:tcBorders>
            <w:noWrap/>
            <w:vAlign w:val="bottom"/>
            <w:hideMark/>
          </w:tcPr>
          <w:p w14:paraId="6568261E"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47.48</w:t>
            </w:r>
          </w:p>
        </w:tc>
      </w:tr>
      <w:tr w:rsidR="00FB79B4" w:rsidRPr="00FB79B4" w14:paraId="1EC70086"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62AA17B0"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substrate.stabilization</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325BB5BF"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Good</w:t>
            </w:r>
          </w:p>
        </w:tc>
        <w:tc>
          <w:tcPr>
            <w:tcW w:w="1740" w:type="dxa"/>
            <w:tcBorders>
              <w:top w:val="nil"/>
              <w:left w:val="nil"/>
              <w:bottom w:val="single" w:sz="4" w:space="0" w:color="auto"/>
              <w:right w:val="single" w:sz="4" w:space="0" w:color="auto"/>
            </w:tcBorders>
            <w:noWrap/>
            <w:vAlign w:val="bottom"/>
            <w:hideMark/>
          </w:tcPr>
          <w:p w14:paraId="03582F11"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39.17</w:t>
            </w:r>
          </w:p>
        </w:tc>
        <w:tc>
          <w:tcPr>
            <w:tcW w:w="1320" w:type="dxa"/>
            <w:tcBorders>
              <w:top w:val="nil"/>
              <w:left w:val="nil"/>
              <w:bottom w:val="single" w:sz="4" w:space="0" w:color="auto"/>
              <w:right w:val="single" w:sz="4" w:space="0" w:color="auto"/>
            </w:tcBorders>
            <w:noWrap/>
            <w:vAlign w:val="bottom"/>
            <w:hideMark/>
          </w:tcPr>
          <w:p w14:paraId="69124802"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22.88</w:t>
            </w:r>
          </w:p>
        </w:tc>
        <w:tc>
          <w:tcPr>
            <w:tcW w:w="1040" w:type="dxa"/>
            <w:tcBorders>
              <w:top w:val="nil"/>
              <w:left w:val="nil"/>
              <w:bottom w:val="single" w:sz="4" w:space="0" w:color="auto"/>
              <w:right w:val="single" w:sz="4" w:space="0" w:color="auto"/>
            </w:tcBorders>
            <w:noWrap/>
            <w:vAlign w:val="bottom"/>
            <w:hideMark/>
          </w:tcPr>
          <w:p w14:paraId="7D6174B3"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55.47</w:t>
            </w:r>
          </w:p>
        </w:tc>
      </w:tr>
      <w:tr w:rsidR="00FB79B4" w:rsidRPr="00FB79B4" w14:paraId="323B7311"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536BD425"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substrate.stabilization</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6AB66382"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Excellent</w:t>
            </w:r>
          </w:p>
        </w:tc>
        <w:tc>
          <w:tcPr>
            <w:tcW w:w="1740" w:type="dxa"/>
            <w:tcBorders>
              <w:top w:val="nil"/>
              <w:left w:val="nil"/>
              <w:bottom w:val="single" w:sz="4" w:space="0" w:color="auto"/>
              <w:right w:val="single" w:sz="4" w:space="0" w:color="auto"/>
            </w:tcBorders>
            <w:noWrap/>
            <w:vAlign w:val="bottom"/>
            <w:hideMark/>
          </w:tcPr>
          <w:p w14:paraId="72146AC9"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11.80</w:t>
            </w:r>
          </w:p>
        </w:tc>
        <w:tc>
          <w:tcPr>
            <w:tcW w:w="1320" w:type="dxa"/>
            <w:tcBorders>
              <w:top w:val="nil"/>
              <w:left w:val="nil"/>
              <w:bottom w:val="single" w:sz="4" w:space="0" w:color="auto"/>
              <w:right w:val="single" w:sz="4" w:space="0" w:color="auto"/>
            </w:tcBorders>
            <w:noWrap/>
            <w:vAlign w:val="bottom"/>
            <w:hideMark/>
          </w:tcPr>
          <w:p w14:paraId="145184D4"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1.29</w:t>
            </w:r>
          </w:p>
        </w:tc>
        <w:tc>
          <w:tcPr>
            <w:tcW w:w="1040" w:type="dxa"/>
            <w:tcBorders>
              <w:top w:val="nil"/>
              <w:left w:val="nil"/>
              <w:bottom w:val="single" w:sz="4" w:space="0" w:color="auto"/>
              <w:right w:val="single" w:sz="4" w:space="0" w:color="auto"/>
            </w:tcBorders>
            <w:noWrap/>
            <w:vAlign w:val="bottom"/>
            <w:hideMark/>
          </w:tcPr>
          <w:p w14:paraId="16616A65"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22.30</w:t>
            </w:r>
          </w:p>
        </w:tc>
      </w:tr>
      <w:tr w:rsidR="00FB79B4" w:rsidRPr="00FB79B4" w14:paraId="77B20BF7"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2DBA2CDE"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substrate.stabilization</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5A580462"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Total</w:t>
            </w:r>
          </w:p>
        </w:tc>
        <w:tc>
          <w:tcPr>
            <w:tcW w:w="1740" w:type="dxa"/>
            <w:tcBorders>
              <w:top w:val="nil"/>
              <w:left w:val="nil"/>
              <w:bottom w:val="single" w:sz="4" w:space="0" w:color="auto"/>
              <w:right w:val="single" w:sz="4" w:space="0" w:color="auto"/>
            </w:tcBorders>
            <w:noWrap/>
            <w:vAlign w:val="bottom"/>
            <w:hideMark/>
          </w:tcPr>
          <w:p w14:paraId="7DAD053B"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100.00</w:t>
            </w:r>
          </w:p>
        </w:tc>
        <w:tc>
          <w:tcPr>
            <w:tcW w:w="1320" w:type="dxa"/>
            <w:tcBorders>
              <w:top w:val="nil"/>
              <w:left w:val="nil"/>
              <w:bottom w:val="single" w:sz="4" w:space="0" w:color="auto"/>
              <w:right w:val="single" w:sz="4" w:space="0" w:color="auto"/>
            </w:tcBorders>
            <w:noWrap/>
            <w:vAlign w:val="bottom"/>
            <w:hideMark/>
          </w:tcPr>
          <w:p w14:paraId="71AE9C45"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100.00</w:t>
            </w:r>
          </w:p>
        </w:tc>
        <w:tc>
          <w:tcPr>
            <w:tcW w:w="1040" w:type="dxa"/>
            <w:tcBorders>
              <w:top w:val="nil"/>
              <w:left w:val="nil"/>
              <w:bottom w:val="single" w:sz="4" w:space="0" w:color="auto"/>
              <w:right w:val="single" w:sz="4" w:space="0" w:color="auto"/>
            </w:tcBorders>
            <w:noWrap/>
            <w:vAlign w:val="bottom"/>
            <w:hideMark/>
          </w:tcPr>
          <w:p w14:paraId="52ADFC3A"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100.00</w:t>
            </w:r>
          </w:p>
        </w:tc>
      </w:tr>
      <w:tr w:rsidR="00FB79B4" w:rsidRPr="00FB79B4" w14:paraId="700BFE72"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04820D34"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carbon.sequestration</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0C412AC8"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Poor</w:t>
            </w:r>
          </w:p>
        </w:tc>
        <w:tc>
          <w:tcPr>
            <w:tcW w:w="1740" w:type="dxa"/>
            <w:tcBorders>
              <w:top w:val="nil"/>
              <w:left w:val="nil"/>
              <w:bottom w:val="single" w:sz="4" w:space="0" w:color="auto"/>
              <w:right w:val="single" w:sz="4" w:space="0" w:color="auto"/>
            </w:tcBorders>
            <w:noWrap/>
            <w:vAlign w:val="bottom"/>
            <w:hideMark/>
          </w:tcPr>
          <w:p w14:paraId="3B12F88C"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15.84</w:t>
            </w:r>
          </w:p>
        </w:tc>
        <w:tc>
          <w:tcPr>
            <w:tcW w:w="1320" w:type="dxa"/>
            <w:tcBorders>
              <w:top w:val="nil"/>
              <w:left w:val="nil"/>
              <w:bottom w:val="single" w:sz="4" w:space="0" w:color="auto"/>
              <w:right w:val="single" w:sz="4" w:space="0" w:color="auto"/>
            </w:tcBorders>
            <w:noWrap/>
            <w:vAlign w:val="bottom"/>
            <w:hideMark/>
          </w:tcPr>
          <w:p w14:paraId="61D5EE0C"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4.93</w:t>
            </w:r>
          </w:p>
        </w:tc>
        <w:tc>
          <w:tcPr>
            <w:tcW w:w="1040" w:type="dxa"/>
            <w:tcBorders>
              <w:top w:val="nil"/>
              <w:left w:val="nil"/>
              <w:bottom w:val="single" w:sz="4" w:space="0" w:color="auto"/>
              <w:right w:val="single" w:sz="4" w:space="0" w:color="auto"/>
            </w:tcBorders>
            <w:noWrap/>
            <w:vAlign w:val="bottom"/>
            <w:hideMark/>
          </w:tcPr>
          <w:p w14:paraId="671A1E5F"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26.75</w:t>
            </w:r>
          </w:p>
        </w:tc>
      </w:tr>
      <w:tr w:rsidR="00FB79B4" w:rsidRPr="00FB79B4" w14:paraId="2311B13B"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172D56C0"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carbon.sequestration</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4165B67A"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Moderate</w:t>
            </w:r>
          </w:p>
        </w:tc>
        <w:tc>
          <w:tcPr>
            <w:tcW w:w="1740" w:type="dxa"/>
            <w:tcBorders>
              <w:top w:val="nil"/>
              <w:left w:val="nil"/>
              <w:bottom w:val="single" w:sz="4" w:space="0" w:color="auto"/>
              <w:right w:val="single" w:sz="4" w:space="0" w:color="auto"/>
            </w:tcBorders>
            <w:noWrap/>
            <w:vAlign w:val="bottom"/>
            <w:hideMark/>
          </w:tcPr>
          <w:p w14:paraId="76163F08"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30.67</w:t>
            </w:r>
          </w:p>
        </w:tc>
        <w:tc>
          <w:tcPr>
            <w:tcW w:w="1320" w:type="dxa"/>
            <w:tcBorders>
              <w:top w:val="nil"/>
              <w:left w:val="nil"/>
              <w:bottom w:val="single" w:sz="4" w:space="0" w:color="auto"/>
              <w:right w:val="single" w:sz="4" w:space="0" w:color="auto"/>
            </w:tcBorders>
            <w:noWrap/>
            <w:vAlign w:val="bottom"/>
            <w:hideMark/>
          </w:tcPr>
          <w:p w14:paraId="4E7D1881"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14.99</w:t>
            </w:r>
          </w:p>
        </w:tc>
        <w:tc>
          <w:tcPr>
            <w:tcW w:w="1040" w:type="dxa"/>
            <w:tcBorders>
              <w:top w:val="nil"/>
              <w:left w:val="nil"/>
              <w:bottom w:val="single" w:sz="4" w:space="0" w:color="auto"/>
              <w:right w:val="single" w:sz="4" w:space="0" w:color="auto"/>
            </w:tcBorders>
            <w:noWrap/>
            <w:vAlign w:val="bottom"/>
            <w:hideMark/>
          </w:tcPr>
          <w:p w14:paraId="3021FDC8"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46.36</w:t>
            </w:r>
          </w:p>
        </w:tc>
      </w:tr>
      <w:tr w:rsidR="00FB79B4" w:rsidRPr="00FB79B4" w14:paraId="3FC5B290"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78C8FA86"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carbon.sequestration</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513FDB91"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Good</w:t>
            </w:r>
          </w:p>
        </w:tc>
        <w:tc>
          <w:tcPr>
            <w:tcW w:w="1740" w:type="dxa"/>
            <w:tcBorders>
              <w:top w:val="nil"/>
              <w:left w:val="nil"/>
              <w:bottom w:val="single" w:sz="4" w:space="0" w:color="auto"/>
              <w:right w:val="single" w:sz="4" w:space="0" w:color="auto"/>
            </w:tcBorders>
            <w:noWrap/>
            <w:vAlign w:val="bottom"/>
            <w:hideMark/>
          </w:tcPr>
          <w:p w14:paraId="19D7314E"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24.06</w:t>
            </w:r>
          </w:p>
        </w:tc>
        <w:tc>
          <w:tcPr>
            <w:tcW w:w="1320" w:type="dxa"/>
            <w:tcBorders>
              <w:top w:val="nil"/>
              <w:left w:val="nil"/>
              <w:bottom w:val="single" w:sz="4" w:space="0" w:color="auto"/>
              <w:right w:val="single" w:sz="4" w:space="0" w:color="auto"/>
            </w:tcBorders>
            <w:noWrap/>
            <w:vAlign w:val="bottom"/>
            <w:hideMark/>
          </w:tcPr>
          <w:p w14:paraId="6F8B38D4"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9.48</w:t>
            </w:r>
          </w:p>
        </w:tc>
        <w:tc>
          <w:tcPr>
            <w:tcW w:w="1040" w:type="dxa"/>
            <w:tcBorders>
              <w:top w:val="nil"/>
              <w:left w:val="nil"/>
              <w:bottom w:val="single" w:sz="4" w:space="0" w:color="auto"/>
              <w:right w:val="single" w:sz="4" w:space="0" w:color="auto"/>
            </w:tcBorders>
            <w:noWrap/>
            <w:vAlign w:val="bottom"/>
            <w:hideMark/>
          </w:tcPr>
          <w:p w14:paraId="4B0FFF65"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38.64</w:t>
            </w:r>
          </w:p>
        </w:tc>
      </w:tr>
      <w:tr w:rsidR="00FB79B4" w:rsidRPr="00FB79B4" w14:paraId="57FCC3C2"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1E60153B"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carbon.sequestration</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671B46E2"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Excellent</w:t>
            </w:r>
          </w:p>
        </w:tc>
        <w:tc>
          <w:tcPr>
            <w:tcW w:w="1740" w:type="dxa"/>
            <w:tcBorders>
              <w:top w:val="nil"/>
              <w:left w:val="nil"/>
              <w:bottom w:val="single" w:sz="4" w:space="0" w:color="auto"/>
              <w:right w:val="single" w:sz="4" w:space="0" w:color="auto"/>
            </w:tcBorders>
            <w:noWrap/>
            <w:vAlign w:val="bottom"/>
            <w:hideMark/>
          </w:tcPr>
          <w:p w14:paraId="1C7B2CC3"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29.43</w:t>
            </w:r>
          </w:p>
        </w:tc>
        <w:tc>
          <w:tcPr>
            <w:tcW w:w="1320" w:type="dxa"/>
            <w:tcBorders>
              <w:top w:val="nil"/>
              <w:left w:val="nil"/>
              <w:bottom w:val="single" w:sz="4" w:space="0" w:color="auto"/>
              <w:right w:val="single" w:sz="4" w:space="0" w:color="auto"/>
            </w:tcBorders>
            <w:noWrap/>
            <w:vAlign w:val="bottom"/>
            <w:hideMark/>
          </w:tcPr>
          <w:p w14:paraId="3C70F474"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14.19</w:t>
            </w:r>
          </w:p>
        </w:tc>
        <w:tc>
          <w:tcPr>
            <w:tcW w:w="1040" w:type="dxa"/>
            <w:tcBorders>
              <w:top w:val="nil"/>
              <w:left w:val="nil"/>
              <w:bottom w:val="single" w:sz="4" w:space="0" w:color="auto"/>
              <w:right w:val="single" w:sz="4" w:space="0" w:color="auto"/>
            </w:tcBorders>
            <w:noWrap/>
            <w:vAlign w:val="bottom"/>
            <w:hideMark/>
          </w:tcPr>
          <w:p w14:paraId="545EE825"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44.67</w:t>
            </w:r>
          </w:p>
        </w:tc>
      </w:tr>
      <w:tr w:rsidR="00FB79B4" w:rsidRPr="00FB79B4" w14:paraId="3303A29D"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16EECE08"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carbon.sequestration</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6262D99A"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Total</w:t>
            </w:r>
          </w:p>
        </w:tc>
        <w:tc>
          <w:tcPr>
            <w:tcW w:w="1740" w:type="dxa"/>
            <w:tcBorders>
              <w:top w:val="nil"/>
              <w:left w:val="nil"/>
              <w:bottom w:val="single" w:sz="4" w:space="0" w:color="auto"/>
              <w:right w:val="single" w:sz="4" w:space="0" w:color="auto"/>
            </w:tcBorders>
            <w:noWrap/>
            <w:vAlign w:val="bottom"/>
            <w:hideMark/>
          </w:tcPr>
          <w:p w14:paraId="0542DAD7"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100.00</w:t>
            </w:r>
          </w:p>
        </w:tc>
        <w:tc>
          <w:tcPr>
            <w:tcW w:w="1320" w:type="dxa"/>
            <w:tcBorders>
              <w:top w:val="nil"/>
              <w:left w:val="nil"/>
              <w:bottom w:val="single" w:sz="4" w:space="0" w:color="auto"/>
              <w:right w:val="single" w:sz="4" w:space="0" w:color="auto"/>
            </w:tcBorders>
            <w:noWrap/>
            <w:vAlign w:val="bottom"/>
            <w:hideMark/>
          </w:tcPr>
          <w:p w14:paraId="70D2212D"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100.00</w:t>
            </w:r>
          </w:p>
        </w:tc>
        <w:tc>
          <w:tcPr>
            <w:tcW w:w="1040" w:type="dxa"/>
            <w:tcBorders>
              <w:top w:val="nil"/>
              <w:left w:val="nil"/>
              <w:bottom w:val="single" w:sz="4" w:space="0" w:color="auto"/>
              <w:right w:val="single" w:sz="4" w:space="0" w:color="auto"/>
            </w:tcBorders>
            <w:noWrap/>
            <w:vAlign w:val="bottom"/>
            <w:hideMark/>
          </w:tcPr>
          <w:p w14:paraId="484FA898"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100.00</w:t>
            </w:r>
          </w:p>
        </w:tc>
      </w:tr>
      <w:tr w:rsidR="00FB79B4" w:rsidRPr="00FB79B4" w14:paraId="105D2D6E"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2D82413F"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primary.production</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790DCA0D"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Poor</w:t>
            </w:r>
          </w:p>
        </w:tc>
        <w:tc>
          <w:tcPr>
            <w:tcW w:w="1740" w:type="dxa"/>
            <w:tcBorders>
              <w:top w:val="nil"/>
              <w:left w:val="nil"/>
              <w:bottom w:val="single" w:sz="4" w:space="0" w:color="auto"/>
              <w:right w:val="single" w:sz="4" w:space="0" w:color="auto"/>
            </w:tcBorders>
            <w:noWrap/>
            <w:vAlign w:val="bottom"/>
            <w:hideMark/>
          </w:tcPr>
          <w:p w14:paraId="210D4F75"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12.00</w:t>
            </w:r>
          </w:p>
        </w:tc>
        <w:tc>
          <w:tcPr>
            <w:tcW w:w="1320" w:type="dxa"/>
            <w:tcBorders>
              <w:top w:val="nil"/>
              <w:left w:val="nil"/>
              <w:bottom w:val="single" w:sz="4" w:space="0" w:color="auto"/>
              <w:right w:val="single" w:sz="4" w:space="0" w:color="auto"/>
            </w:tcBorders>
            <w:noWrap/>
            <w:vAlign w:val="bottom"/>
            <w:hideMark/>
          </w:tcPr>
          <w:p w14:paraId="16AE0337"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1.52</w:t>
            </w:r>
          </w:p>
        </w:tc>
        <w:tc>
          <w:tcPr>
            <w:tcW w:w="1040" w:type="dxa"/>
            <w:tcBorders>
              <w:top w:val="nil"/>
              <w:left w:val="nil"/>
              <w:bottom w:val="single" w:sz="4" w:space="0" w:color="auto"/>
              <w:right w:val="single" w:sz="4" w:space="0" w:color="auto"/>
            </w:tcBorders>
            <w:noWrap/>
            <w:vAlign w:val="bottom"/>
            <w:hideMark/>
          </w:tcPr>
          <w:p w14:paraId="2CBE01F0"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22.48</w:t>
            </w:r>
          </w:p>
        </w:tc>
      </w:tr>
      <w:tr w:rsidR="00FB79B4" w:rsidRPr="00FB79B4" w14:paraId="22C1ADFE"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61A4953F"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primary.production</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01FE8C40"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Moderate</w:t>
            </w:r>
          </w:p>
        </w:tc>
        <w:tc>
          <w:tcPr>
            <w:tcW w:w="1740" w:type="dxa"/>
            <w:tcBorders>
              <w:top w:val="nil"/>
              <w:left w:val="nil"/>
              <w:bottom w:val="single" w:sz="4" w:space="0" w:color="auto"/>
              <w:right w:val="single" w:sz="4" w:space="0" w:color="auto"/>
            </w:tcBorders>
            <w:noWrap/>
            <w:vAlign w:val="bottom"/>
            <w:hideMark/>
          </w:tcPr>
          <w:p w14:paraId="1D57181E"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37.40</w:t>
            </w:r>
          </w:p>
        </w:tc>
        <w:tc>
          <w:tcPr>
            <w:tcW w:w="1320" w:type="dxa"/>
            <w:tcBorders>
              <w:top w:val="nil"/>
              <w:left w:val="nil"/>
              <w:bottom w:val="single" w:sz="4" w:space="0" w:color="auto"/>
              <w:right w:val="single" w:sz="4" w:space="0" w:color="auto"/>
            </w:tcBorders>
            <w:noWrap/>
            <w:vAlign w:val="bottom"/>
            <w:hideMark/>
          </w:tcPr>
          <w:p w14:paraId="3144F877"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21.37</w:t>
            </w:r>
          </w:p>
        </w:tc>
        <w:tc>
          <w:tcPr>
            <w:tcW w:w="1040" w:type="dxa"/>
            <w:tcBorders>
              <w:top w:val="nil"/>
              <w:left w:val="nil"/>
              <w:bottom w:val="single" w:sz="4" w:space="0" w:color="auto"/>
              <w:right w:val="single" w:sz="4" w:space="0" w:color="auto"/>
            </w:tcBorders>
            <w:noWrap/>
            <w:vAlign w:val="bottom"/>
            <w:hideMark/>
          </w:tcPr>
          <w:p w14:paraId="3DFCB53D"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53.42</w:t>
            </w:r>
          </w:p>
        </w:tc>
      </w:tr>
      <w:tr w:rsidR="00FB79B4" w:rsidRPr="00FB79B4" w14:paraId="13884C43"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7B3CB207"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primary.production</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62869EB1"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Good</w:t>
            </w:r>
          </w:p>
        </w:tc>
        <w:tc>
          <w:tcPr>
            <w:tcW w:w="1740" w:type="dxa"/>
            <w:tcBorders>
              <w:top w:val="nil"/>
              <w:left w:val="nil"/>
              <w:bottom w:val="single" w:sz="4" w:space="0" w:color="auto"/>
              <w:right w:val="single" w:sz="4" w:space="0" w:color="auto"/>
            </w:tcBorders>
            <w:noWrap/>
            <w:vAlign w:val="bottom"/>
            <w:hideMark/>
          </w:tcPr>
          <w:p w14:paraId="6182D892"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47.13</w:t>
            </w:r>
          </w:p>
        </w:tc>
        <w:tc>
          <w:tcPr>
            <w:tcW w:w="1320" w:type="dxa"/>
            <w:tcBorders>
              <w:top w:val="nil"/>
              <w:left w:val="nil"/>
              <w:bottom w:val="single" w:sz="4" w:space="0" w:color="auto"/>
              <w:right w:val="single" w:sz="4" w:space="0" w:color="auto"/>
            </w:tcBorders>
            <w:noWrap/>
            <w:vAlign w:val="bottom"/>
            <w:hideMark/>
          </w:tcPr>
          <w:p w14:paraId="73BB44EF"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30.56</w:t>
            </w:r>
          </w:p>
        </w:tc>
        <w:tc>
          <w:tcPr>
            <w:tcW w:w="1040" w:type="dxa"/>
            <w:tcBorders>
              <w:top w:val="nil"/>
              <w:left w:val="nil"/>
              <w:bottom w:val="single" w:sz="4" w:space="0" w:color="auto"/>
              <w:right w:val="single" w:sz="4" w:space="0" w:color="auto"/>
            </w:tcBorders>
            <w:noWrap/>
            <w:vAlign w:val="bottom"/>
            <w:hideMark/>
          </w:tcPr>
          <w:p w14:paraId="7250743D"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63.71</w:t>
            </w:r>
          </w:p>
        </w:tc>
      </w:tr>
      <w:tr w:rsidR="00FB79B4" w:rsidRPr="00FB79B4" w14:paraId="3A225E28"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6EE262CE"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primary.production</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7DF56913"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Excellent</w:t>
            </w:r>
          </w:p>
        </w:tc>
        <w:tc>
          <w:tcPr>
            <w:tcW w:w="1740" w:type="dxa"/>
            <w:tcBorders>
              <w:top w:val="nil"/>
              <w:left w:val="nil"/>
              <w:bottom w:val="single" w:sz="4" w:space="0" w:color="auto"/>
              <w:right w:val="single" w:sz="4" w:space="0" w:color="auto"/>
            </w:tcBorders>
            <w:noWrap/>
            <w:vAlign w:val="bottom"/>
            <w:hideMark/>
          </w:tcPr>
          <w:p w14:paraId="4ACD01DA"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3.47</w:t>
            </w:r>
          </w:p>
        </w:tc>
        <w:tc>
          <w:tcPr>
            <w:tcW w:w="1320" w:type="dxa"/>
            <w:tcBorders>
              <w:top w:val="nil"/>
              <w:left w:val="nil"/>
              <w:bottom w:val="single" w:sz="4" w:space="0" w:color="auto"/>
              <w:right w:val="single" w:sz="4" w:space="0" w:color="auto"/>
            </w:tcBorders>
            <w:noWrap/>
            <w:vAlign w:val="bottom"/>
            <w:hideMark/>
          </w:tcPr>
          <w:p w14:paraId="35CCDD17"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0.00</w:t>
            </w:r>
          </w:p>
        </w:tc>
        <w:tc>
          <w:tcPr>
            <w:tcW w:w="1040" w:type="dxa"/>
            <w:tcBorders>
              <w:top w:val="nil"/>
              <w:left w:val="nil"/>
              <w:bottom w:val="single" w:sz="4" w:space="0" w:color="auto"/>
              <w:right w:val="single" w:sz="4" w:space="0" w:color="auto"/>
            </w:tcBorders>
            <w:noWrap/>
            <w:vAlign w:val="bottom"/>
            <w:hideMark/>
          </w:tcPr>
          <w:p w14:paraId="0F4A8D7B"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9.68</w:t>
            </w:r>
          </w:p>
        </w:tc>
      </w:tr>
      <w:tr w:rsidR="00FB79B4" w:rsidRPr="00FB79B4" w14:paraId="06CA456E"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53830064"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primary.production</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63B2F0B1"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Total</w:t>
            </w:r>
          </w:p>
        </w:tc>
        <w:tc>
          <w:tcPr>
            <w:tcW w:w="1740" w:type="dxa"/>
            <w:tcBorders>
              <w:top w:val="nil"/>
              <w:left w:val="nil"/>
              <w:bottom w:val="single" w:sz="4" w:space="0" w:color="auto"/>
              <w:right w:val="single" w:sz="4" w:space="0" w:color="auto"/>
            </w:tcBorders>
            <w:noWrap/>
            <w:vAlign w:val="bottom"/>
            <w:hideMark/>
          </w:tcPr>
          <w:p w14:paraId="62C89383"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100.00</w:t>
            </w:r>
          </w:p>
        </w:tc>
        <w:tc>
          <w:tcPr>
            <w:tcW w:w="1320" w:type="dxa"/>
            <w:tcBorders>
              <w:top w:val="nil"/>
              <w:left w:val="nil"/>
              <w:bottom w:val="single" w:sz="4" w:space="0" w:color="auto"/>
              <w:right w:val="single" w:sz="4" w:space="0" w:color="auto"/>
            </w:tcBorders>
            <w:noWrap/>
            <w:vAlign w:val="bottom"/>
            <w:hideMark/>
          </w:tcPr>
          <w:p w14:paraId="43CFE0EE"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100.00</w:t>
            </w:r>
          </w:p>
        </w:tc>
        <w:tc>
          <w:tcPr>
            <w:tcW w:w="1040" w:type="dxa"/>
            <w:tcBorders>
              <w:top w:val="nil"/>
              <w:left w:val="nil"/>
              <w:bottom w:val="single" w:sz="4" w:space="0" w:color="auto"/>
              <w:right w:val="single" w:sz="4" w:space="0" w:color="auto"/>
            </w:tcBorders>
            <w:noWrap/>
            <w:vAlign w:val="bottom"/>
            <w:hideMark/>
          </w:tcPr>
          <w:p w14:paraId="18F4EA39"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100.00</w:t>
            </w:r>
          </w:p>
        </w:tc>
      </w:tr>
      <w:tr w:rsidR="00FB79B4" w:rsidRPr="00FB79B4" w14:paraId="1DD3E785"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18D653B2"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lastRenderedPageBreak/>
              <w:t>secondary.production</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7155991F"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Poor</w:t>
            </w:r>
          </w:p>
        </w:tc>
        <w:tc>
          <w:tcPr>
            <w:tcW w:w="1740" w:type="dxa"/>
            <w:tcBorders>
              <w:top w:val="nil"/>
              <w:left w:val="nil"/>
              <w:bottom w:val="single" w:sz="4" w:space="0" w:color="auto"/>
              <w:right w:val="single" w:sz="4" w:space="0" w:color="auto"/>
            </w:tcBorders>
            <w:noWrap/>
            <w:vAlign w:val="bottom"/>
            <w:hideMark/>
          </w:tcPr>
          <w:p w14:paraId="7BE022B5"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6.64</w:t>
            </w:r>
          </w:p>
        </w:tc>
        <w:tc>
          <w:tcPr>
            <w:tcW w:w="1320" w:type="dxa"/>
            <w:tcBorders>
              <w:top w:val="nil"/>
              <w:left w:val="nil"/>
              <w:bottom w:val="single" w:sz="4" w:space="0" w:color="auto"/>
              <w:right w:val="single" w:sz="4" w:space="0" w:color="auto"/>
            </w:tcBorders>
            <w:noWrap/>
            <w:vAlign w:val="bottom"/>
            <w:hideMark/>
          </w:tcPr>
          <w:p w14:paraId="60A081E6"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0.00</w:t>
            </w:r>
          </w:p>
        </w:tc>
        <w:tc>
          <w:tcPr>
            <w:tcW w:w="1040" w:type="dxa"/>
            <w:tcBorders>
              <w:top w:val="nil"/>
              <w:left w:val="nil"/>
              <w:bottom w:val="single" w:sz="4" w:space="0" w:color="auto"/>
              <w:right w:val="single" w:sz="4" w:space="0" w:color="auto"/>
            </w:tcBorders>
            <w:noWrap/>
            <w:vAlign w:val="bottom"/>
            <w:hideMark/>
          </w:tcPr>
          <w:p w14:paraId="08A4300C"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13.41</w:t>
            </w:r>
          </w:p>
        </w:tc>
      </w:tr>
      <w:tr w:rsidR="00FB79B4" w:rsidRPr="00FB79B4" w14:paraId="0C920301"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6565A4C4"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secondary.production</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076EF00A"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Moderate</w:t>
            </w:r>
          </w:p>
        </w:tc>
        <w:tc>
          <w:tcPr>
            <w:tcW w:w="1740" w:type="dxa"/>
            <w:tcBorders>
              <w:top w:val="nil"/>
              <w:left w:val="nil"/>
              <w:bottom w:val="single" w:sz="4" w:space="0" w:color="auto"/>
              <w:right w:val="single" w:sz="4" w:space="0" w:color="auto"/>
            </w:tcBorders>
            <w:noWrap/>
            <w:vAlign w:val="bottom"/>
            <w:hideMark/>
          </w:tcPr>
          <w:p w14:paraId="45FB5446"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30.00</w:t>
            </w:r>
          </w:p>
        </w:tc>
        <w:tc>
          <w:tcPr>
            <w:tcW w:w="1320" w:type="dxa"/>
            <w:tcBorders>
              <w:top w:val="nil"/>
              <w:left w:val="nil"/>
              <w:bottom w:val="single" w:sz="4" w:space="0" w:color="auto"/>
              <w:right w:val="single" w:sz="4" w:space="0" w:color="auto"/>
            </w:tcBorders>
            <w:noWrap/>
            <w:vAlign w:val="bottom"/>
            <w:hideMark/>
          </w:tcPr>
          <w:p w14:paraId="55DCD473"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14.86</w:t>
            </w:r>
          </w:p>
        </w:tc>
        <w:tc>
          <w:tcPr>
            <w:tcW w:w="1040" w:type="dxa"/>
            <w:tcBorders>
              <w:top w:val="nil"/>
              <w:left w:val="nil"/>
              <w:bottom w:val="single" w:sz="4" w:space="0" w:color="auto"/>
              <w:right w:val="single" w:sz="4" w:space="0" w:color="auto"/>
            </w:tcBorders>
            <w:noWrap/>
            <w:vAlign w:val="bottom"/>
            <w:hideMark/>
          </w:tcPr>
          <w:p w14:paraId="13CF2383"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45.14</w:t>
            </w:r>
          </w:p>
        </w:tc>
      </w:tr>
      <w:tr w:rsidR="00FB79B4" w:rsidRPr="00FB79B4" w14:paraId="33EA3338"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5889E97F"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secondary.production</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3DCF8674"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Good</w:t>
            </w:r>
          </w:p>
        </w:tc>
        <w:tc>
          <w:tcPr>
            <w:tcW w:w="1740" w:type="dxa"/>
            <w:tcBorders>
              <w:top w:val="nil"/>
              <w:left w:val="nil"/>
              <w:bottom w:val="single" w:sz="4" w:space="0" w:color="auto"/>
              <w:right w:val="single" w:sz="4" w:space="0" w:color="auto"/>
            </w:tcBorders>
            <w:noWrap/>
            <w:vAlign w:val="bottom"/>
            <w:hideMark/>
          </w:tcPr>
          <w:p w14:paraId="5D65D765"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57.64</w:t>
            </w:r>
          </w:p>
        </w:tc>
        <w:tc>
          <w:tcPr>
            <w:tcW w:w="1320" w:type="dxa"/>
            <w:tcBorders>
              <w:top w:val="nil"/>
              <w:left w:val="nil"/>
              <w:bottom w:val="single" w:sz="4" w:space="0" w:color="auto"/>
              <w:right w:val="single" w:sz="4" w:space="0" w:color="auto"/>
            </w:tcBorders>
            <w:noWrap/>
            <w:vAlign w:val="bottom"/>
            <w:hideMark/>
          </w:tcPr>
          <w:p w14:paraId="270533EE"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41.48</w:t>
            </w:r>
          </w:p>
        </w:tc>
        <w:tc>
          <w:tcPr>
            <w:tcW w:w="1040" w:type="dxa"/>
            <w:tcBorders>
              <w:top w:val="nil"/>
              <w:left w:val="nil"/>
              <w:bottom w:val="single" w:sz="4" w:space="0" w:color="auto"/>
              <w:right w:val="single" w:sz="4" w:space="0" w:color="auto"/>
            </w:tcBorders>
            <w:noWrap/>
            <w:vAlign w:val="bottom"/>
            <w:hideMark/>
          </w:tcPr>
          <w:p w14:paraId="0DA5FD11"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73.81</w:t>
            </w:r>
          </w:p>
        </w:tc>
      </w:tr>
      <w:tr w:rsidR="00FB79B4" w:rsidRPr="00FB79B4" w14:paraId="7BE98667"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3ABBAE1B"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secondary.production</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4D131594"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Excellent</w:t>
            </w:r>
          </w:p>
        </w:tc>
        <w:tc>
          <w:tcPr>
            <w:tcW w:w="1740" w:type="dxa"/>
            <w:tcBorders>
              <w:top w:val="nil"/>
              <w:left w:val="nil"/>
              <w:bottom w:val="single" w:sz="4" w:space="0" w:color="auto"/>
              <w:right w:val="single" w:sz="4" w:space="0" w:color="auto"/>
            </w:tcBorders>
            <w:noWrap/>
            <w:vAlign w:val="bottom"/>
            <w:hideMark/>
          </w:tcPr>
          <w:p w14:paraId="702FAB73"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5.71</w:t>
            </w:r>
          </w:p>
        </w:tc>
        <w:tc>
          <w:tcPr>
            <w:tcW w:w="1320" w:type="dxa"/>
            <w:tcBorders>
              <w:top w:val="nil"/>
              <w:left w:val="nil"/>
              <w:bottom w:val="single" w:sz="4" w:space="0" w:color="auto"/>
              <w:right w:val="single" w:sz="4" w:space="0" w:color="auto"/>
            </w:tcBorders>
            <w:noWrap/>
            <w:vAlign w:val="bottom"/>
            <w:hideMark/>
          </w:tcPr>
          <w:p w14:paraId="6FD14F10"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0.00</w:t>
            </w:r>
          </w:p>
        </w:tc>
        <w:tc>
          <w:tcPr>
            <w:tcW w:w="1040" w:type="dxa"/>
            <w:tcBorders>
              <w:top w:val="nil"/>
              <w:left w:val="nil"/>
              <w:bottom w:val="single" w:sz="4" w:space="0" w:color="auto"/>
              <w:right w:val="single" w:sz="4" w:space="0" w:color="auto"/>
            </w:tcBorders>
            <w:noWrap/>
            <w:vAlign w:val="bottom"/>
            <w:hideMark/>
          </w:tcPr>
          <w:p w14:paraId="4BD3156B"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12.33</w:t>
            </w:r>
          </w:p>
        </w:tc>
      </w:tr>
      <w:tr w:rsidR="00FB79B4" w:rsidRPr="00FB79B4" w14:paraId="451DCA94"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48D62A22"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secondary.production</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5B1B38D6"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Total</w:t>
            </w:r>
          </w:p>
        </w:tc>
        <w:tc>
          <w:tcPr>
            <w:tcW w:w="1740" w:type="dxa"/>
            <w:tcBorders>
              <w:top w:val="nil"/>
              <w:left w:val="nil"/>
              <w:bottom w:val="single" w:sz="4" w:space="0" w:color="auto"/>
              <w:right w:val="single" w:sz="4" w:space="0" w:color="auto"/>
            </w:tcBorders>
            <w:noWrap/>
            <w:vAlign w:val="bottom"/>
            <w:hideMark/>
          </w:tcPr>
          <w:p w14:paraId="3E604574"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100.00</w:t>
            </w:r>
          </w:p>
        </w:tc>
        <w:tc>
          <w:tcPr>
            <w:tcW w:w="1320" w:type="dxa"/>
            <w:tcBorders>
              <w:top w:val="nil"/>
              <w:left w:val="nil"/>
              <w:bottom w:val="single" w:sz="4" w:space="0" w:color="auto"/>
              <w:right w:val="single" w:sz="4" w:space="0" w:color="auto"/>
            </w:tcBorders>
            <w:noWrap/>
            <w:vAlign w:val="bottom"/>
            <w:hideMark/>
          </w:tcPr>
          <w:p w14:paraId="0E555992"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100.00</w:t>
            </w:r>
          </w:p>
        </w:tc>
        <w:tc>
          <w:tcPr>
            <w:tcW w:w="1040" w:type="dxa"/>
            <w:tcBorders>
              <w:top w:val="nil"/>
              <w:left w:val="nil"/>
              <w:bottom w:val="single" w:sz="4" w:space="0" w:color="auto"/>
              <w:right w:val="single" w:sz="4" w:space="0" w:color="auto"/>
            </w:tcBorders>
            <w:noWrap/>
            <w:vAlign w:val="bottom"/>
            <w:hideMark/>
          </w:tcPr>
          <w:p w14:paraId="7B59F520"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100.00</w:t>
            </w:r>
          </w:p>
        </w:tc>
      </w:tr>
      <w:tr w:rsidR="00FB79B4" w:rsidRPr="00FB79B4" w14:paraId="58440738"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22F176A5"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r w:rsidRPr="00FB79B4">
              <w:rPr>
                <w:rFonts w:ascii="Aptos Narrow" w:eastAsia="Times New Roman" w:hAnsi="Aptos Narrow" w:cs="Times New Roman"/>
                <w:color w:val="000000"/>
                <w:lang w:eastAsia="en-US"/>
              </w:rPr>
              <w:t>wq</w:t>
            </w:r>
            <w:proofErr w:type="spellEnd"/>
          </w:p>
        </w:tc>
        <w:tc>
          <w:tcPr>
            <w:tcW w:w="1300" w:type="dxa"/>
            <w:tcBorders>
              <w:top w:val="nil"/>
              <w:left w:val="nil"/>
              <w:bottom w:val="single" w:sz="4" w:space="0" w:color="auto"/>
              <w:right w:val="single" w:sz="4" w:space="0" w:color="auto"/>
            </w:tcBorders>
            <w:noWrap/>
            <w:vAlign w:val="bottom"/>
            <w:hideMark/>
          </w:tcPr>
          <w:p w14:paraId="24615A7B"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Poor</w:t>
            </w:r>
          </w:p>
        </w:tc>
        <w:tc>
          <w:tcPr>
            <w:tcW w:w="1740" w:type="dxa"/>
            <w:tcBorders>
              <w:top w:val="nil"/>
              <w:left w:val="nil"/>
              <w:bottom w:val="single" w:sz="4" w:space="0" w:color="auto"/>
              <w:right w:val="single" w:sz="4" w:space="0" w:color="auto"/>
            </w:tcBorders>
            <w:noWrap/>
            <w:vAlign w:val="bottom"/>
            <w:hideMark/>
          </w:tcPr>
          <w:p w14:paraId="45D8DF8C"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26.05</w:t>
            </w:r>
          </w:p>
        </w:tc>
        <w:tc>
          <w:tcPr>
            <w:tcW w:w="1320" w:type="dxa"/>
            <w:tcBorders>
              <w:top w:val="nil"/>
              <w:left w:val="nil"/>
              <w:bottom w:val="single" w:sz="4" w:space="0" w:color="auto"/>
              <w:right w:val="single" w:sz="4" w:space="0" w:color="auto"/>
            </w:tcBorders>
            <w:noWrap/>
            <w:vAlign w:val="bottom"/>
            <w:hideMark/>
          </w:tcPr>
          <w:p w14:paraId="2C04E6E9"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11.50</w:t>
            </w:r>
          </w:p>
        </w:tc>
        <w:tc>
          <w:tcPr>
            <w:tcW w:w="1040" w:type="dxa"/>
            <w:tcBorders>
              <w:top w:val="nil"/>
              <w:left w:val="nil"/>
              <w:bottom w:val="single" w:sz="4" w:space="0" w:color="auto"/>
              <w:right w:val="single" w:sz="4" w:space="0" w:color="auto"/>
            </w:tcBorders>
            <w:noWrap/>
            <w:vAlign w:val="bottom"/>
            <w:hideMark/>
          </w:tcPr>
          <w:p w14:paraId="531B4572"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40.60</w:t>
            </w:r>
          </w:p>
        </w:tc>
      </w:tr>
      <w:tr w:rsidR="00FB79B4" w:rsidRPr="00FB79B4" w14:paraId="2EFAACF6"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44D5E342"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r w:rsidRPr="00FB79B4">
              <w:rPr>
                <w:rFonts w:ascii="Aptos Narrow" w:eastAsia="Times New Roman" w:hAnsi="Aptos Narrow" w:cs="Times New Roman"/>
                <w:color w:val="000000"/>
                <w:lang w:eastAsia="en-US"/>
              </w:rPr>
              <w:t>wq</w:t>
            </w:r>
            <w:proofErr w:type="spellEnd"/>
          </w:p>
        </w:tc>
        <w:tc>
          <w:tcPr>
            <w:tcW w:w="1300" w:type="dxa"/>
            <w:tcBorders>
              <w:top w:val="nil"/>
              <w:left w:val="nil"/>
              <w:bottom w:val="single" w:sz="4" w:space="0" w:color="auto"/>
              <w:right w:val="single" w:sz="4" w:space="0" w:color="auto"/>
            </w:tcBorders>
            <w:noWrap/>
            <w:vAlign w:val="bottom"/>
            <w:hideMark/>
          </w:tcPr>
          <w:p w14:paraId="5C7C34BD"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Moderate</w:t>
            </w:r>
          </w:p>
        </w:tc>
        <w:tc>
          <w:tcPr>
            <w:tcW w:w="1740" w:type="dxa"/>
            <w:tcBorders>
              <w:top w:val="nil"/>
              <w:left w:val="nil"/>
              <w:bottom w:val="single" w:sz="4" w:space="0" w:color="auto"/>
              <w:right w:val="single" w:sz="4" w:space="0" w:color="auto"/>
            </w:tcBorders>
            <w:noWrap/>
            <w:vAlign w:val="bottom"/>
            <w:hideMark/>
          </w:tcPr>
          <w:p w14:paraId="240027BB"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37.60</w:t>
            </w:r>
          </w:p>
        </w:tc>
        <w:tc>
          <w:tcPr>
            <w:tcW w:w="1320" w:type="dxa"/>
            <w:tcBorders>
              <w:top w:val="nil"/>
              <w:left w:val="nil"/>
              <w:bottom w:val="single" w:sz="4" w:space="0" w:color="auto"/>
              <w:right w:val="single" w:sz="4" w:space="0" w:color="auto"/>
            </w:tcBorders>
            <w:noWrap/>
            <w:vAlign w:val="bottom"/>
            <w:hideMark/>
          </w:tcPr>
          <w:p w14:paraId="3500E815"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21.58</w:t>
            </w:r>
          </w:p>
        </w:tc>
        <w:tc>
          <w:tcPr>
            <w:tcW w:w="1040" w:type="dxa"/>
            <w:tcBorders>
              <w:top w:val="nil"/>
              <w:left w:val="nil"/>
              <w:bottom w:val="single" w:sz="4" w:space="0" w:color="auto"/>
              <w:right w:val="single" w:sz="4" w:space="0" w:color="auto"/>
            </w:tcBorders>
            <w:noWrap/>
            <w:vAlign w:val="bottom"/>
            <w:hideMark/>
          </w:tcPr>
          <w:p w14:paraId="7ED43B7A"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53.61</w:t>
            </w:r>
          </w:p>
        </w:tc>
      </w:tr>
      <w:tr w:rsidR="00FB79B4" w:rsidRPr="00FB79B4" w14:paraId="4D9BFEA1"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61CA1396"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r w:rsidRPr="00FB79B4">
              <w:rPr>
                <w:rFonts w:ascii="Aptos Narrow" w:eastAsia="Times New Roman" w:hAnsi="Aptos Narrow" w:cs="Times New Roman"/>
                <w:color w:val="000000"/>
                <w:lang w:eastAsia="en-US"/>
              </w:rPr>
              <w:t>wq</w:t>
            </w:r>
            <w:proofErr w:type="spellEnd"/>
          </w:p>
        </w:tc>
        <w:tc>
          <w:tcPr>
            <w:tcW w:w="1300" w:type="dxa"/>
            <w:tcBorders>
              <w:top w:val="nil"/>
              <w:left w:val="nil"/>
              <w:bottom w:val="single" w:sz="4" w:space="0" w:color="auto"/>
              <w:right w:val="single" w:sz="4" w:space="0" w:color="auto"/>
            </w:tcBorders>
            <w:noWrap/>
            <w:vAlign w:val="bottom"/>
            <w:hideMark/>
          </w:tcPr>
          <w:p w14:paraId="205E4081"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Good</w:t>
            </w:r>
          </w:p>
        </w:tc>
        <w:tc>
          <w:tcPr>
            <w:tcW w:w="1740" w:type="dxa"/>
            <w:tcBorders>
              <w:top w:val="nil"/>
              <w:left w:val="nil"/>
              <w:bottom w:val="single" w:sz="4" w:space="0" w:color="auto"/>
              <w:right w:val="single" w:sz="4" w:space="0" w:color="auto"/>
            </w:tcBorders>
            <w:noWrap/>
            <w:vAlign w:val="bottom"/>
            <w:hideMark/>
          </w:tcPr>
          <w:p w14:paraId="5ADD54A0"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30.92</w:t>
            </w:r>
          </w:p>
        </w:tc>
        <w:tc>
          <w:tcPr>
            <w:tcW w:w="1320" w:type="dxa"/>
            <w:tcBorders>
              <w:top w:val="nil"/>
              <w:left w:val="nil"/>
              <w:bottom w:val="single" w:sz="4" w:space="0" w:color="auto"/>
              <w:right w:val="single" w:sz="4" w:space="0" w:color="auto"/>
            </w:tcBorders>
            <w:noWrap/>
            <w:vAlign w:val="bottom"/>
            <w:hideMark/>
          </w:tcPr>
          <w:p w14:paraId="78046E11"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15.32</w:t>
            </w:r>
          </w:p>
        </w:tc>
        <w:tc>
          <w:tcPr>
            <w:tcW w:w="1040" w:type="dxa"/>
            <w:tcBorders>
              <w:top w:val="nil"/>
              <w:left w:val="nil"/>
              <w:bottom w:val="single" w:sz="4" w:space="0" w:color="auto"/>
              <w:right w:val="single" w:sz="4" w:space="0" w:color="auto"/>
            </w:tcBorders>
            <w:noWrap/>
            <w:vAlign w:val="bottom"/>
            <w:hideMark/>
          </w:tcPr>
          <w:p w14:paraId="5CFF6A40"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46.53</w:t>
            </w:r>
          </w:p>
        </w:tc>
      </w:tr>
      <w:tr w:rsidR="00FB79B4" w:rsidRPr="00FB79B4" w14:paraId="224B5D7C"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7484371C"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r w:rsidRPr="00FB79B4">
              <w:rPr>
                <w:rFonts w:ascii="Aptos Narrow" w:eastAsia="Times New Roman" w:hAnsi="Aptos Narrow" w:cs="Times New Roman"/>
                <w:color w:val="000000"/>
                <w:lang w:eastAsia="en-US"/>
              </w:rPr>
              <w:t>wq</w:t>
            </w:r>
            <w:proofErr w:type="spellEnd"/>
          </w:p>
        </w:tc>
        <w:tc>
          <w:tcPr>
            <w:tcW w:w="1300" w:type="dxa"/>
            <w:tcBorders>
              <w:top w:val="nil"/>
              <w:left w:val="nil"/>
              <w:bottom w:val="single" w:sz="4" w:space="0" w:color="auto"/>
              <w:right w:val="single" w:sz="4" w:space="0" w:color="auto"/>
            </w:tcBorders>
            <w:noWrap/>
            <w:vAlign w:val="bottom"/>
            <w:hideMark/>
          </w:tcPr>
          <w:p w14:paraId="0F431819"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Excellent</w:t>
            </w:r>
          </w:p>
        </w:tc>
        <w:tc>
          <w:tcPr>
            <w:tcW w:w="1740" w:type="dxa"/>
            <w:tcBorders>
              <w:top w:val="nil"/>
              <w:left w:val="nil"/>
              <w:bottom w:val="single" w:sz="4" w:space="0" w:color="auto"/>
              <w:right w:val="single" w:sz="4" w:space="0" w:color="auto"/>
            </w:tcBorders>
            <w:noWrap/>
            <w:vAlign w:val="bottom"/>
            <w:hideMark/>
          </w:tcPr>
          <w:p w14:paraId="1C00325A"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5.43</w:t>
            </w:r>
          </w:p>
        </w:tc>
        <w:tc>
          <w:tcPr>
            <w:tcW w:w="1320" w:type="dxa"/>
            <w:tcBorders>
              <w:top w:val="nil"/>
              <w:left w:val="nil"/>
              <w:bottom w:val="single" w:sz="4" w:space="0" w:color="auto"/>
              <w:right w:val="single" w:sz="4" w:space="0" w:color="auto"/>
            </w:tcBorders>
            <w:noWrap/>
            <w:vAlign w:val="bottom"/>
            <w:hideMark/>
          </w:tcPr>
          <w:p w14:paraId="4E98742C"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0.00</w:t>
            </w:r>
          </w:p>
        </w:tc>
        <w:tc>
          <w:tcPr>
            <w:tcW w:w="1040" w:type="dxa"/>
            <w:tcBorders>
              <w:top w:val="nil"/>
              <w:left w:val="nil"/>
              <w:bottom w:val="single" w:sz="4" w:space="0" w:color="auto"/>
              <w:right w:val="single" w:sz="4" w:space="0" w:color="auto"/>
            </w:tcBorders>
            <w:noWrap/>
            <w:vAlign w:val="bottom"/>
            <w:hideMark/>
          </w:tcPr>
          <w:p w14:paraId="49AD8EC8"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12.02</w:t>
            </w:r>
          </w:p>
        </w:tc>
      </w:tr>
      <w:tr w:rsidR="00FB79B4" w:rsidRPr="00FB79B4" w14:paraId="1B2815F2"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404E14D2"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r w:rsidRPr="00FB79B4">
              <w:rPr>
                <w:rFonts w:ascii="Aptos Narrow" w:eastAsia="Times New Roman" w:hAnsi="Aptos Narrow" w:cs="Times New Roman"/>
                <w:color w:val="000000"/>
                <w:lang w:eastAsia="en-US"/>
              </w:rPr>
              <w:t>wq</w:t>
            </w:r>
            <w:proofErr w:type="spellEnd"/>
          </w:p>
        </w:tc>
        <w:tc>
          <w:tcPr>
            <w:tcW w:w="1300" w:type="dxa"/>
            <w:tcBorders>
              <w:top w:val="nil"/>
              <w:left w:val="nil"/>
              <w:bottom w:val="single" w:sz="4" w:space="0" w:color="auto"/>
              <w:right w:val="single" w:sz="4" w:space="0" w:color="auto"/>
            </w:tcBorders>
            <w:noWrap/>
            <w:vAlign w:val="bottom"/>
            <w:hideMark/>
          </w:tcPr>
          <w:p w14:paraId="0E818DAA"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Total</w:t>
            </w:r>
          </w:p>
        </w:tc>
        <w:tc>
          <w:tcPr>
            <w:tcW w:w="1740" w:type="dxa"/>
            <w:tcBorders>
              <w:top w:val="nil"/>
              <w:left w:val="nil"/>
              <w:bottom w:val="single" w:sz="4" w:space="0" w:color="auto"/>
              <w:right w:val="single" w:sz="4" w:space="0" w:color="auto"/>
            </w:tcBorders>
            <w:noWrap/>
            <w:vAlign w:val="bottom"/>
            <w:hideMark/>
          </w:tcPr>
          <w:p w14:paraId="1B247047"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100.00</w:t>
            </w:r>
          </w:p>
        </w:tc>
        <w:tc>
          <w:tcPr>
            <w:tcW w:w="1320" w:type="dxa"/>
            <w:tcBorders>
              <w:top w:val="nil"/>
              <w:left w:val="nil"/>
              <w:bottom w:val="single" w:sz="4" w:space="0" w:color="auto"/>
              <w:right w:val="single" w:sz="4" w:space="0" w:color="auto"/>
            </w:tcBorders>
            <w:noWrap/>
            <w:vAlign w:val="bottom"/>
            <w:hideMark/>
          </w:tcPr>
          <w:p w14:paraId="5FF40C23"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100.00</w:t>
            </w:r>
          </w:p>
        </w:tc>
        <w:tc>
          <w:tcPr>
            <w:tcW w:w="1040" w:type="dxa"/>
            <w:tcBorders>
              <w:top w:val="nil"/>
              <w:left w:val="nil"/>
              <w:bottom w:val="single" w:sz="4" w:space="0" w:color="auto"/>
              <w:right w:val="single" w:sz="4" w:space="0" w:color="auto"/>
            </w:tcBorders>
            <w:noWrap/>
            <w:vAlign w:val="bottom"/>
            <w:hideMark/>
          </w:tcPr>
          <w:p w14:paraId="30828B55"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100.00</w:t>
            </w:r>
          </w:p>
        </w:tc>
      </w:tr>
      <w:tr w:rsidR="00FB79B4" w:rsidRPr="00FB79B4" w14:paraId="3E38E7AE"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6BDEA520"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nekton.habitat</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5771B003"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Poor</w:t>
            </w:r>
          </w:p>
        </w:tc>
        <w:tc>
          <w:tcPr>
            <w:tcW w:w="1740" w:type="dxa"/>
            <w:tcBorders>
              <w:top w:val="nil"/>
              <w:left w:val="nil"/>
              <w:bottom w:val="single" w:sz="4" w:space="0" w:color="auto"/>
              <w:right w:val="single" w:sz="4" w:space="0" w:color="auto"/>
            </w:tcBorders>
            <w:noWrap/>
            <w:vAlign w:val="bottom"/>
            <w:hideMark/>
          </w:tcPr>
          <w:p w14:paraId="3F7A58CD"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28.67</w:t>
            </w:r>
          </w:p>
        </w:tc>
        <w:tc>
          <w:tcPr>
            <w:tcW w:w="1320" w:type="dxa"/>
            <w:tcBorders>
              <w:top w:val="nil"/>
              <w:left w:val="nil"/>
              <w:bottom w:val="single" w:sz="4" w:space="0" w:color="auto"/>
              <w:right w:val="single" w:sz="4" w:space="0" w:color="auto"/>
            </w:tcBorders>
            <w:noWrap/>
            <w:vAlign w:val="bottom"/>
            <w:hideMark/>
          </w:tcPr>
          <w:p w14:paraId="53AD9806"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13.54</w:t>
            </w:r>
          </w:p>
        </w:tc>
        <w:tc>
          <w:tcPr>
            <w:tcW w:w="1040" w:type="dxa"/>
            <w:tcBorders>
              <w:top w:val="nil"/>
              <w:left w:val="nil"/>
              <w:bottom w:val="single" w:sz="4" w:space="0" w:color="auto"/>
              <w:right w:val="single" w:sz="4" w:space="0" w:color="auto"/>
            </w:tcBorders>
            <w:noWrap/>
            <w:vAlign w:val="bottom"/>
            <w:hideMark/>
          </w:tcPr>
          <w:p w14:paraId="45ADF911"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43.81</w:t>
            </w:r>
          </w:p>
        </w:tc>
      </w:tr>
      <w:tr w:rsidR="00FB79B4" w:rsidRPr="00FB79B4" w14:paraId="1960EFA2"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281CC445"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nekton.habitat</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72A25E89"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Moderate</w:t>
            </w:r>
          </w:p>
        </w:tc>
        <w:tc>
          <w:tcPr>
            <w:tcW w:w="1740" w:type="dxa"/>
            <w:tcBorders>
              <w:top w:val="nil"/>
              <w:left w:val="nil"/>
              <w:bottom w:val="single" w:sz="4" w:space="0" w:color="auto"/>
              <w:right w:val="single" w:sz="4" w:space="0" w:color="auto"/>
            </w:tcBorders>
            <w:noWrap/>
            <w:vAlign w:val="bottom"/>
            <w:hideMark/>
          </w:tcPr>
          <w:p w14:paraId="5A1194F2"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36.95</w:t>
            </w:r>
          </w:p>
        </w:tc>
        <w:tc>
          <w:tcPr>
            <w:tcW w:w="1320" w:type="dxa"/>
            <w:tcBorders>
              <w:top w:val="nil"/>
              <w:left w:val="nil"/>
              <w:bottom w:val="single" w:sz="4" w:space="0" w:color="auto"/>
              <w:right w:val="single" w:sz="4" w:space="0" w:color="auto"/>
            </w:tcBorders>
            <w:noWrap/>
            <w:vAlign w:val="bottom"/>
            <w:hideMark/>
          </w:tcPr>
          <w:p w14:paraId="6F8BE665"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20.94</w:t>
            </w:r>
          </w:p>
        </w:tc>
        <w:tc>
          <w:tcPr>
            <w:tcW w:w="1040" w:type="dxa"/>
            <w:tcBorders>
              <w:top w:val="nil"/>
              <w:left w:val="nil"/>
              <w:bottom w:val="single" w:sz="4" w:space="0" w:color="auto"/>
              <w:right w:val="single" w:sz="4" w:space="0" w:color="auto"/>
            </w:tcBorders>
            <w:noWrap/>
            <w:vAlign w:val="bottom"/>
            <w:hideMark/>
          </w:tcPr>
          <w:p w14:paraId="6512B2C4"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52.95</w:t>
            </w:r>
          </w:p>
        </w:tc>
      </w:tr>
      <w:tr w:rsidR="00FB79B4" w:rsidRPr="00FB79B4" w14:paraId="5D173E44"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36D5D8F1"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nekton.habitat</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44F06D24"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Good</w:t>
            </w:r>
          </w:p>
        </w:tc>
        <w:tc>
          <w:tcPr>
            <w:tcW w:w="1740" w:type="dxa"/>
            <w:tcBorders>
              <w:top w:val="nil"/>
              <w:left w:val="nil"/>
              <w:bottom w:val="single" w:sz="4" w:space="0" w:color="auto"/>
              <w:right w:val="single" w:sz="4" w:space="0" w:color="auto"/>
            </w:tcBorders>
            <w:noWrap/>
            <w:vAlign w:val="bottom"/>
            <w:hideMark/>
          </w:tcPr>
          <w:p w14:paraId="5697E4E1"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27.07</w:t>
            </w:r>
          </w:p>
        </w:tc>
        <w:tc>
          <w:tcPr>
            <w:tcW w:w="1320" w:type="dxa"/>
            <w:tcBorders>
              <w:top w:val="nil"/>
              <w:left w:val="nil"/>
              <w:bottom w:val="single" w:sz="4" w:space="0" w:color="auto"/>
              <w:right w:val="single" w:sz="4" w:space="0" w:color="auto"/>
            </w:tcBorders>
            <w:noWrap/>
            <w:vAlign w:val="bottom"/>
            <w:hideMark/>
          </w:tcPr>
          <w:p w14:paraId="1C346DAC"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12.48</w:t>
            </w:r>
          </w:p>
        </w:tc>
        <w:tc>
          <w:tcPr>
            <w:tcW w:w="1040" w:type="dxa"/>
            <w:tcBorders>
              <w:top w:val="nil"/>
              <w:left w:val="nil"/>
              <w:bottom w:val="single" w:sz="4" w:space="0" w:color="auto"/>
              <w:right w:val="single" w:sz="4" w:space="0" w:color="auto"/>
            </w:tcBorders>
            <w:noWrap/>
            <w:vAlign w:val="bottom"/>
            <w:hideMark/>
          </w:tcPr>
          <w:p w14:paraId="22602279"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41.67</w:t>
            </w:r>
          </w:p>
        </w:tc>
      </w:tr>
      <w:tr w:rsidR="00FB79B4" w:rsidRPr="00FB79B4" w14:paraId="645878AB"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5FBCAD63"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nekton.habitat</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6454A460"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Excellent</w:t>
            </w:r>
          </w:p>
        </w:tc>
        <w:tc>
          <w:tcPr>
            <w:tcW w:w="1740" w:type="dxa"/>
            <w:tcBorders>
              <w:top w:val="nil"/>
              <w:left w:val="nil"/>
              <w:bottom w:val="single" w:sz="4" w:space="0" w:color="auto"/>
              <w:right w:val="single" w:sz="4" w:space="0" w:color="auto"/>
            </w:tcBorders>
            <w:noWrap/>
            <w:vAlign w:val="bottom"/>
            <w:hideMark/>
          </w:tcPr>
          <w:p w14:paraId="1E32E8EB"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7.31</w:t>
            </w:r>
          </w:p>
        </w:tc>
        <w:tc>
          <w:tcPr>
            <w:tcW w:w="1320" w:type="dxa"/>
            <w:tcBorders>
              <w:top w:val="nil"/>
              <w:left w:val="nil"/>
              <w:bottom w:val="single" w:sz="4" w:space="0" w:color="auto"/>
              <w:right w:val="single" w:sz="4" w:space="0" w:color="auto"/>
            </w:tcBorders>
            <w:noWrap/>
            <w:vAlign w:val="bottom"/>
            <w:hideMark/>
          </w:tcPr>
          <w:p w14:paraId="221E4462"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0.00</w:t>
            </w:r>
          </w:p>
        </w:tc>
        <w:tc>
          <w:tcPr>
            <w:tcW w:w="1040" w:type="dxa"/>
            <w:tcBorders>
              <w:top w:val="nil"/>
              <w:left w:val="nil"/>
              <w:bottom w:val="single" w:sz="4" w:space="0" w:color="auto"/>
              <w:right w:val="single" w:sz="4" w:space="0" w:color="auto"/>
            </w:tcBorders>
            <w:noWrap/>
            <w:vAlign w:val="bottom"/>
            <w:hideMark/>
          </w:tcPr>
          <w:p w14:paraId="7E32223D"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15.99</w:t>
            </w:r>
          </w:p>
        </w:tc>
      </w:tr>
      <w:tr w:rsidR="00FB79B4" w:rsidRPr="00FB79B4" w14:paraId="5FB1267E"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311A115D"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nekton.habitat</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5018DD13"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Total</w:t>
            </w:r>
          </w:p>
        </w:tc>
        <w:tc>
          <w:tcPr>
            <w:tcW w:w="1740" w:type="dxa"/>
            <w:tcBorders>
              <w:top w:val="nil"/>
              <w:left w:val="nil"/>
              <w:bottom w:val="single" w:sz="4" w:space="0" w:color="auto"/>
              <w:right w:val="single" w:sz="4" w:space="0" w:color="auto"/>
            </w:tcBorders>
            <w:noWrap/>
            <w:vAlign w:val="bottom"/>
            <w:hideMark/>
          </w:tcPr>
          <w:p w14:paraId="64E5F5E5"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100.00</w:t>
            </w:r>
          </w:p>
        </w:tc>
        <w:tc>
          <w:tcPr>
            <w:tcW w:w="1320" w:type="dxa"/>
            <w:tcBorders>
              <w:top w:val="nil"/>
              <w:left w:val="nil"/>
              <w:bottom w:val="single" w:sz="4" w:space="0" w:color="auto"/>
              <w:right w:val="single" w:sz="4" w:space="0" w:color="auto"/>
            </w:tcBorders>
            <w:noWrap/>
            <w:vAlign w:val="bottom"/>
            <w:hideMark/>
          </w:tcPr>
          <w:p w14:paraId="651743C8"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100.00</w:t>
            </w:r>
          </w:p>
        </w:tc>
        <w:tc>
          <w:tcPr>
            <w:tcW w:w="1040" w:type="dxa"/>
            <w:tcBorders>
              <w:top w:val="nil"/>
              <w:left w:val="nil"/>
              <w:bottom w:val="single" w:sz="4" w:space="0" w:color="auto"/>
              <w:right w:val="single" w:sz="4" w:space="0" w:color="auto"/>
            </w:tcBorders>
            <w:noWrap/>
            <w:vAlign w:val="bottom"/>
            <w:hideMark/>
          </w:tcPr>
          <w:p w14:paraId="48903795"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100.00</w:t>
            </w:r>
          </w:p>
        </w:tc>
      </w:tr>
      <w:tr w:rsidR="00FB79B4" w:rsidRPr="00FB79B4" w14:paraId="6EDB2D41"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2A1EA809"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waterfowl.habitat</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75212933"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Poor</w:t>
            </w:r>
          </w:p>
        </w:tc>
        <w:tc>
          <w:tcPr>
            <w:tcW w:w="1740" w:type="dxa"/>
            <w:tcBorders>
              <w:top w:val="nil"/>
              <w:left w:val="nil"/>
              <w:bottom w:val="single" w:sz="4" w:space="0" w:color="auto"/>
              <w:right w:val="single" w:sz="4" w:space="0" w:color="auto"/>
            </w:tcBorders>
            <w:noWrap/>
            <w:vAlign w:val="bottom"/>
            <w:hideMark/>
          </w:tcPr>
          <w:p w14:paraId="143671C1"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11.35</w:t>
            </w:r>
          </w:p>
        </w:tc>
        <w:tc>
          <w:tcPr>
            <w:tcW w:w="1320" w:type="dxa"/>
            <w:tcBorders>
              <w:top w:val="nil"/>
              <w:left w:val="nil"/>
              <w:bottom w:val="single" w:sz="4" w:space="0" w:color="auto"/>
              <w:right w:val="single" w:sz="4" w:space="0" w:color="auto"/>
            </w:tcBorders>
            <w:noWrap/>
            <w:vAlign w:val="bottom"/>
            <w:hideMark/>
          </w:tcPr>
          <w:p w14:paraId="07B6C612"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0.93</w:t>
            </w:r>
          </w:p>
        </w:tc>
        <w:tc>
          <w:tcPr>
            <w:tcW w:w="1040" w:type="dxa"/>
            <w:tcBorders>
              <w:top w:val="nil"/>
              <w:left w:val="nil"/>
              <w:bottom w:val="single" w:sz="4" w:space="0" w:color="auto"/>
              <w:right w:val="single" w:sz="4" w:space="0" w:color="auto"/>
            </w:tcBorders>
            <w:noWrap/>
            <w:vAlign w:val="bottom"/>
            <w:hideMark/>
          </w:tcPr>
          <w:p w14:paraId="09D9428F"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21.76</w:t>
            </w:r>
          </w:p>
        </w:tc>
      </w:tr>
      <w:tr w:rsidR="00FB79B4" w:rsidRPr="00FB79B4" w14:paraId="0E6FCA86"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6964177D"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waterfowl.habitat</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3FE6006F"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Moderate</w:t>
            </w:r>
          </w:p>
        </w:tc>
        <w:tc>
          <w:tcPr>
            <w:tcW w:w="1740" w:type="dxa"/>
            <w:tcBorders>
              <w:top w:val="nil"/>
              <w:left w:val="nil"/>
              <w:bottom w:val="single" w:sz="4" w:space="0" w:color="auto"/>
              <w:right w:val="single" w:sz="4" w:space="0" w:color="auto"/>
            </w:tcBorders>
            <w:noWrap/>
            <w:vAlign w:val="bottom"/>
            <w:hideMark/>
          </w:tcPr>
          <w:p w14:paraId="75AB7CFC"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49.58</w:t>
            </w:r>
          </w:p>
        </w:tc>
        <w:tc>
          <w:tcPr>
            <w:tcW w:w="1320" w:type="dxa"/>
            <w:tcBorders>
              <w:top w:val="nil"/>
              <w:left w:val="nil"/>
              <w:bottom w:val="single" w:sz="4" w:space="0" w:color="auto"/>
              <w:right w:val="single" w:sz="4" w:space="0" w:color="auto"/>
            </w:tcBorders>
            <w:noWrap/>
            <w:vAlign w:val="bottom"/>
            <w:hideMark/>
          </w:tcPr>
          <w:p w14:paraId="4EE6C782"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32.99</w:t>
            </w:r>
          </w:p>
        </w:tc>
        <w:tc>
          <w:tcPr>
            <w:tcW w:w="1040" w:type="dxa"/>
            <w:tcBorders>
              <w:top w:val="nil"/>
              <w:left w:val="nil"/>
              <w:bottom w:val="single" w:sz="4" w:space="0" w:color="auto"/>
              <w:right w:val="single" w:sz="4" w:space="0" w:color="auto"/>
            </w:tcBorders>
            <w:noWrap/>
            <w:vAlign w:val="bottom"/>
            <w:hideMark/>
          </w:tcPr>
          <w:p w14:paraId="068098BA"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66.17</w:t>
            </w:r>
          </w:p>
        </w:tc>
      </w:tr>
      <w:tr w:rsidR="00FB79B4" w:rsidRPr="00FB79B4" w14:paraId="19625B57"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71B93DEF"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waterfowl.habitat</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6A89F00F"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Good</w:t>
            </w:r>
          </w:p>
        </w:tc>
        <w:tc>
          <w:tcPr>
            <w:tcW w:w="1740" w:type="dxa"/>
            <w:tcBorders>
              <w:top w:val="nil"/>
              <w:left w:val="nil"/>
              <w:bottom w:val="single" w:sz="4" w:space="0" w:color="auto"/>
              <w:right w:val="single" w:sz="4" w:space="0" w:color="auto"/>
            </w:tcBorders>
            <w:noWrap/>
            <w:vAlign w:val="bottom"/>
            <w:hideMark/>
          </w:tcPr>
          <w:p w14:paraId="48CB616A"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22.13</w:t>
            </w:r>
          </w:p>
        </w:tc>
        <w:tc>
          <w:tcPr>
            <w:tcW w:w="1320" w:type="dxa"/>
            <w:tcBorders>
              <w:top w:val="nil"/>
              <w:left w:val="nil"/>
              <w:bottom w:val="single" w:sz="4" w:space="0" w:color="auto"/>
              <w:right w:val="single" w:sz="4" w:space="0" w:color="auto"/>
            </w:tcBorders>
            <w:noWrap/>
            <w:vAlign w:val="bottom"/>
            <w:hideMark/>
          </w:tcPr>
          <w:p w14:paraId="3D6503EA"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8.36</w:t>
            </w:r>
          </w:p>
        </w:tc>
        <w:tc>
          <w:tcPr>
            <w:tcW w:w="1040" w:type="dxa"/>
            <w:tcBorders>
              <w:top w:val="nil"/>
              <w:left w:val="nil"/>
              <w:bottom w:val="single" w:sz="4" w:space="0" w:color="auto"/>
              <w:right w:val="single" w:sz="4" w:space="0" w:color="auto"/>
            </w:tcBorders>
            <w:noWrap/>
            <w:vAlign w:val="bottom"/>
            <w:hideMark/>
          </w:tcPr>
          <w:p w14:paraId="6753EAC4"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35.90</w:t>
            </w:r>
          </w:p>
        </w:tc>
      </w:tr>
      <w:tr w:rsidR="00FB79B4" w:rsidRPr="00FB79B4" w14:paraId="1F0A3EF8"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6D56CEED"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waterfowl.habitat</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364D4E63"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Excellent</w:t>
            </w:r>
          </w:p>
        </w:tc>
        <w:tc>
          <w:tcPr>
            <w:tcW w:w="1740" w:type="dxa"/>
            <w:tcBorders>
              <w:top w:val="nil"/>
              <w:left w:val="nil"/>
              <w:bottom w:val="single" w:sz="4" w:space="0" w:color="auto"/>
              <w:right w:val="single" w:sz="4" w:space="0" w:color="auto"/>
            </w:tcBorders>
            <w:noWrap/>
            <w:vAlign w:val="bottom"/>
            <w:hideMark/>
          </w:tcPr>
          <w:p w14:paraId="4EC50235"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16.94</w:t>
            </w:r>
          </w:p>
        </w:tc>
        <w:tc>
          <w:tcPr>
            <w:tcW w:w="1320" w:type="dxa"/>
            <w:tcBorders>
              <w:top w:val="nil"/>
              <w:left w:val="nil"/>
              <w:bottom w:val="single" w:sz="4" w:space="0" w:color="auto"/>
              <w:right w:val="single" w:sz="4" w:space="0" w:color="auto"/>
            </w:tcBorders>
            <w:noWrap/>
            <w:vAlign w:val="bottom"/>
            <w:hideMark/>
          </w:tcPr>
          <w:p w14:paraId="76F287B6"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4.97</w:t>
            </w:r>
          </w:p>
        </w:tc>
        <w:tc>
          <w:tcPr>
            <w:tcW w:w="1040" w:type="dxa"/>
            <w:tcBorders>
              <w:top w:val="nil"/>
              <w:left w:val="nil"/>
              <w:bottom w:val="single" w:sz="4" w:space="0" w:color="auto"/>
              <w:right w:val="single" w:sz="4" w:space="0" w:color="auto"/>
            </w:tcBorders>
            <w:noWrap/>
            <w:vAlign w:val="bottom"/>
            <w:hideMark/>
          </w:tcPr>
          <w:p w14:paraId="514D56DD"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28.92</w:t>
            </w:r>
          </w:p>
        </w:tc>
      </w:tr>
      <w:tr w:rsidR="00FB79B4" w:rsidRPr="00FB79B4" w14:paraId="59FCE398"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671E6C09"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waterfowl.habitat</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15237B1A"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Total</w:t>
            </w:r>
          </w:p>
        </w:tc>
        <w:tc>
          <w:tcPr>
            <w:tcW w:w="1740" w:type="dxa"/>
            <w:tcBorders>
              <w:top w:val="nil"/>
              <w:left w:val="nil"/>
              <w:bottom w:val="single" w:sz="4" w:space="0" w:color="auto"/>
              <w:right w:val="single" w:sz="4" w:space="0" w:color="auto"/>
            </w:tcBorders>
            <w:noWrap/>
            <w:vAlign w:val="bottom"/>
            <w:hideMark/>
          </w:tcPr>
          <w:p w14:paraId="0D364228"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100.00</w:t>
            </w:r>
          </w:p>
        </w:tc>
        <w:tc>
          <w:tcPr>
            <w:tcW w:w="1320" w:type="dxa"/>
            <w:tcBorders>
              <w:top w:val="nil"/>
              <w:left w:val="nil"/>
              <w:bottom w:val="single" w:sz="4" w:space="0" w:color="auto"/>
              <w:right w:val="single" w:sz="4" w:space="0" w:color="auto"/>
            </w:tcBorders>
            <w:noWrap/>
            <w:vAlign w:val="bottom"/>
            <w:hideMark/>
          </w:tcPr>
          <w:p w14:paraId="7594A45D"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100.00</w:t>
            </w:r>
          </w:p>
        </w:tc>
        <w:tc>
          <w:tcPr>
            <w:tcW w:w="1040" w:type="dxa"/>
            <w:tcBorders>
              <w:top w:val="nil"/>
              <w:left w:val="nil"/>
              <w:bottom w:val="single" w:sz="4" w:space="0" w:color="auto"/>
              <w:right w:val="single" w:sz="4" w:space="0" w:color="auto"/>
            </w:tcBorders>
            <w:noWrap/>
            <w:vAlign w:val="bottom"/>
            <w:hideMark/>
          </w:tcPr>
          <w:p w14:paraId="62726796"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100.00</w:t>
            </w:r>
          </w:p>
        </w:tc>
      </w:tr>
    </w:tbl>
    <w:p w14:paraId="559FCA6A" w14:textId="77777777" w:rsidR="00FB79B4" w:rsidRPr="00A00C52" w:rsidRDefault="00FB79B4" w:rsidP="28299C89">
      <w:pPr>
        <w:rPr>
          <w:b/>
          <w:bCs/>
          <w:sz w:val="28"/>
          <w:szCs w:val="28"/>
        </w:rPr>
      </w:pPr>
    </w:p>
    <w:p w14:paraId="58807E04" w14:textId="530B02B1" w:rsidR="5ADF3346" w:rsidRDefault="5ADF3346" w:rsidP="5F4F3AED">
      <w:pPr>
        <w:rPr>
          <w:sz w:val="28"/>
          <w:szCs w:val="28"/>
        </w:rPr>
      </w:pPr>
      <w:r w:rsidRPr="5F4F3AED">
        <w:rPr>
          <w:sz w:val="28"/>
          <w:szCs w:val="28"/>
        </w:rPr>
        <w:t>Appendix C – Maps o</w:t>
      </w:r>
      <w:r w:rsidR="6AECB130" w:rsidRPr="5F4F3AED">
        <w:rPr>
          <w:sz w:val="28"/>
          <w:szCs w:val="28"/>
        </w:rPr>
        <w:t>f eelgrass condition</w:t>
      </w:r>
    </w:p>
    <w:p w14:paraId="0B6ABEEC" w14:textId="4EBF4778" w:rsidR="007825CB" w:rsidRDefault="00F60E4E" w:rsidP="5F4F3AED">
      <w:pPr>
        <w:rPr>
          <w:sz w:val="28"/>
          <w:szCs w:val="28"/>
        </w:rPr>
      </w:pPr>
      <w:r>
        <w:rPr>
          <w:noProof/>
          <w:sz w:val="28"/>
          <w:szCs w:val="28"/>
        </w:rPr>
        <w:lastRenderedPageBreak/>
        <w:drawing>
          <wp:inline distT="0" distB="0" distL="0" distR="0" wp14:anchorId="1B25987E" wp14:editId="5523E046">
            <wp:extent cx="5943600" cy="4586605"/>
            <wp:effectExtent l="0" t="0" r="0" b="0"/>
            <wp:docPr id="4374429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42973" name="Picture 437442973"/>
                    <pic:cNvPicPr/>
                  </pic:nvPicPr>
                  <pic:blipFill>
                    <a:blip r:embed="rId26">
                      <a:extLst>
                        <a:ext uri="{28A0092B-C50C-407E-A947-70E740481C1C}">
                          <a14:useLocalDpi xmlns:a14="http://schemas.microsoft.com/office/drawing/2010/main" val="0"/>
                        </a:ext>
                      </a:extLst>
                    </a:blip>
                    <a:stretch>
                      <a:fillRect/>
                    </a:stretch>
                  </pic:blipFill>
                  <pic:spPr>
                    <a:xfrm>
                      <a:off x="0" y="0"/>
                      <a:ext cx="5943600" cy="4586605"/>
                    </a:xfrm>
                    <a:prstGeom prst="rect">
                      <a:avLst/>
                    </a:prstGeom>
                  </pic:spPr>
                </pic:pic>
              </a:graphicData>
            </a:graphic>
          </wp:inline>
        </w:drawing>
      </w:r>
    </w:p>
    <w:p w14:paraId="23CD53CF" w14:textId="5198AF36" w:rsidR="007825CB" w:rsidRDefault="007825CB" w:rsidP="5F4F3AED">
      <w:pPr>
        <w:rPr>
          <w:b/>
          <w:bCs/>
          <w:sz w:val="28"/>
          <w:szCs w:val="28"/>
        </w:rPr>
      </w:pPr>
      <w:r w:rsidRPr="00F60E4E">
        <w:rPr>
          <w:b/>
          <w:bCs/>
          <w:sz w:val="28"/>
          <w:szCs w:val="28"/>
        </w:rPr>
        <w:t xml:space="preserve">Figure C1. </w:t>
      </w:r>
      <w:r w:rsidR="009256B5" w:rsidRPr="00F60E4E">
        <w:rPr>
          <w:b/>
          <w:bCs/>
          <w:sz w:val="28"/>
          <w:szCs w:val="28"/>
        </w:rPr>
        <w:t xml:space="preserve">Geographic distribution of </w:t>
      </w:r>
      <w:r w:rsidR="00F60E4E" w:rsidRPr="00F60E4E">
        <w:rPr>
          <w:b/>
          <w:bCs/>
          <w:sz w:val="28"/>
          <w:szCs w:val="28"/>
        </w:rPr>
        <w:t>estimated nekton habitat ecosystem function</w:t>
      </w:r>
      <w:r w:rsidR="00F60E4E">
        <w:rPr>
          <w:sz w:val="28"/>
          <w:szCs w:val="28"/>
        </w:rPr>
        <w:t xml:space="preserve"> </w:t>
      </w:r>
      <w:r w:rsidR="009256B5" w:rsidRPr="458A3C77">
        <w:rPr>
          <w:b/>
          <w:bCs/>
          <w:sz w:val="28"/>
          <w:szCs w:val="28"/>
        </w:rPr>
        <w:t xml:space="preserve">throughout the Southern California Bight. </w:t>
      </w:r>
      <w:r w:rsidR="009256B5">
        <w:rPr>
          <w:b/>
          <w:bCs/>
          <w:sz w:val="28"/>
          <w:szCs w:val="28"/>
        </w:rPr>
        <w:t>The legend shows point color corresponding to overall eelgrass condition categories.</w:t>
      </w:r>
    </w:p>
    <w:p w14:paraId="611D4BAF" w14:textId="1A8AFDAA" w:rsidR="00F60E4E" w:rsidRDefault="00F60E4E" w:rsidP="5F4F3AED">
      <w:pPr>
        <w:rPr>
          <w:sz w:val="28"/>
          <w:szCs w:val="28"/>
        </w:rPr>
      </w:pPr>
      <w:r>
        <w:rPr>
          <w:noProof/>
          <w:sz w:val="28"/>
          <w:szCs w:val="28"/>
        </w:rPr>
        <w:lastRenderedPageBreak/>
        <w:drawing>
          <wp:inline distT="0" distB="0" distL="0" distR="0" wp14:anchorId="61322BA9" wp14:editId="403E87A8">
            <wp:extent cx="5943600" cy="4592955"/>
            <wp:effectExtent l="0" t="0" r="0" b="4445"/>
            <wp:docPr id="9229630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63050" name="Picture 92296305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0A8A47B2" w14:textId="0DC5EADD" w:rsidR="00F60E4E" w:rsidRDefault="007825CB" w:rsidP="00F60E4E">
      <w:pPr>
        <w:rPr>
          <w:sz w:val="28"/>
          <w:szCs w:val="28"/>
        </w:rPr>
      </w:pPr>
      <w:r w:rsidRPr="00F60E4E">
        <w:rPr>
          <w:b/>
          <w:bCs/>
          <w:sz w:val="28"/>
          <w:szCs w:val="28"/>
        </w:rPr>
        <w:t>Figure C2.</w:t>
      </w:r>
      <w:r w:rsidR="00F60E4E">
        <w:rPr>
          <w:sz w:val="28"/>
          <w:szCs w:val="28"/>
        </w:rPr>
        <w:t xml:space="preserve"> </w:t>
      </w:r>
      <w:r w:rsidR="00F60E4E" w:rsidRPr="00F60E4E">
        <w:rPr>
          <w:b/>
          <w:bCs/>
          <w:sz w:val="28"/>
          <w:szCs w:val="28"/>
        </w:rPr>
        <w:t xml:space="preserve">Geographic distribution of estimated </w:t>
      </w:r>
      <w:r w:rsidR="00F60E4E">
        <w:rPr>
          <w:b/>
          <w:bCs/>
          <w:sz w:val="28"/>
          <w:szCs w:val="28"/>
        </w:rPr>
        <w:t>waterfowl</w:t>
      </w:r>
      <w:r w:rsidR="00F60E4E" w:rsidRPr="00F60E4E">
        <w:rPr>
          <w:b/>
          <w:bCs/>
          <w:sz w:val="28"/>
          <w:szCs w:val="28"/>
        </w:rPr>
        <w:t xml:space="preserve"> habitat ecosystem function</w:t>
      </w:r>
      <w:r w:rsidR="00F60E4E">
        <w:rPr>
          <w:sz w:val="28"/>
          <w:szCs w:val="28"/>
        </w:rPr>
        <w:t xml:space="preserve"> </w:t>
      </w:r>
      <w:r w:rsidR="00F60E4E" w:rsidRPr="458A3C77">
        <w:rPr>
          <w:b/>
          <w:bCs/>
          <w:sz w:val="28"/>
          <w:szCs w:val="28"/>
        </w:rPr>
        <w:t xml:space="preserve">throughout the Southern California Bight. </w:t>
      </w:r>
      <w:r w:rsidR="00F60E4E">
        <w:rPr>
          <w:b/>
          <w:bCs/>
          <w:sz w:val="28"/>
          <w:szCs w:val="28"/>
        </w:rPr>
        <w:t>The legend shows point color corresponding to overall eelgrass condition categories.</w:t>
      </w:r>
    </w:p>
    <w:p w14:paraId="7BA26BE8" w14:textId="3A22A048" w:rsidR="007825CB" w:rsidRDefault="00F60E4E" w:rsidP="5F4F3AED">
      <w:pPr>
        <w:rPr>
          <w:sz w:val="28"/>
          <w:szCs w:val="28"/>
        </w:rPr>
      </w:pPr>
      <w:r>
        <w:rPr>
          <w:noProof/>
          <w:sz w:val="28"/>
          <w:szCs w:val="28"/>
        </w:rPr>
        <w:lastRenderedPageBreak/>
        <w:drawing>
          <wp:inline distT="0" distB="0" distL="0" distR="0" wp14:anchorId="5D6BB455" wp14:editId="2262B821">
            <wp:extent cx="5943600" cy="4592955"/>
            <wp:effectExtent l="0" t="0" r="0" b="4445"/>
            <wp:docPr id="14639645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64511" name="Picture 146396451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4C4C2DE4" w14:textId="4EE5485E" w:rsidR="00F60E4E" w:rsidRDefault="007825CB" w:rsidP="00F60E4E">
      <w:pPr>
        <w:rPr>
          <w:sz w:val="28"/>
          <w:szCs w:val="28"/>
        </w:rPr>
      </w:pPr>
      <w:r w:rsidRPr="00F60E4E">
        <w:rPr>
          <w:b/>
          <w:bCs/>
          <w:sz w:val="28"/>
          <w:szCs w:val="28"/>
        </w:rPr>
        <w:t>Figure C3.</w:t>
      </w:r>
      <w:r w:rsidR="00F60E4E">
        <w:rPr>
          <w:sz w:val="28"/>
          <w:szCs w:val="28"/>
        </w:rPr>
        <w:t xml:space="preserve"> </w:t>
      </w:r>
      <w:r w:rsidR="00F60E4E" w:rsidRPr="00F60E4E">
        <w:rPr>
          <w:b/>
          <w:bCs/>
          <w:sz w:val="28"/>
          <w:szCs w:val="28"/>
        </w:rPr>
        <w:t xml:space="preserve">Geographic distribution of estimated </w:t>
      </w:r>
      <w:r w:rsidR="00F60E4E">
        <w:rPr>
          <w:b/>
          <w:bCs/>
          <w:sz w:val="28"/>
          <w:szCs w:val="28"/>
        </w:rPr>
        <w:t>carbon sequestration</w:t>
      </w:r>
      <w:r w:rsidR="00F60E4E" w:rsidRPr="00F60E4E">
        <w:rPr>
          <w:b/>
          <w:bCs/>
          <w:sz w:val="28"/>
          <w:szCs w:val="28"/>
        </w:rPr>
        <w:t xml:space="preserve"> ecosystem function</w:t>
      </w:r>
      <w:r w:rsidR="00F60E4E">
        <w:rPr>
          <w:sz w:val="28"/>
          <w:szCs w:val="28"/>
        </w:rPr>
        <w:t xml:space="preserve"> </w:t>
      </w:r>
      <w:r w:rsidR="00F60E4E" w:rsidRPr="458A3C77">
        <w:rPr>
          <w:b/>
          <w:bCs/>
          <w:sz w:val="28"/>
          <w:szCs w:val="28"/>
        </w:rPr>
        <w:t xml:space="preserve">throughout the Southern California Bight. </w:t>
      </w:r>
      <w:r w:rsidR="00F60E4E">
        <w:rPr>
          <w:b/>
          <w:bCs/>
          <w:sz w:val="28"/>
          <w:szCs w:val="28"/>
        </w:rPr>
        <w:t>The legend shows point color corresponding to overall eelgrass condition categories.</w:t>
      </w:r>
    </w:p>
    <w:p w14:paraId="414DBCA7" w14:textId="5468E5C2" w:rsidR="007825CB" w:rsidRDefault="00F60E4E" w:rsidP="5F4F3AED">
      <w:pPr>
        <w:rPr>
          <w:sz w:val="28"/>
          <w:szCs w:val="28"/>
        </w:rPr>
      </w:pPr>
      <w:r>
        <w:rPr>
          <w:noProof/>
          <w:sz w:val="28"/>
          <w:szCs w:val="28"/>
        </w:rPr>
        <w:lastRenderedPageBreak/>
        <w:drawing>
          <wp:inline distT="0" distB="0" distL="0" distR="0" wp14:anchorId="57431599" wp14:editId="565F5592">
            <wp:extent cx="5943600" cy="4592955"/>
            <wp:effectExtent l="0" t="0" r="0" b="4445"/>
            <wp:docPr id="11778624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62422" name="Picture 117786242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62D6FFC3" w14:textId="131F4A41" w:rsidR="00F60E4E" w:rsidRDefault="007825CB" w:rsidP="00F60E4E">
      <w:pPr>
        <w:rPr>
          <w:sz w:val="28"/>
          <w:szCs w:val="28"/>
        </w:rPr>
      </w:pPr>
      <w:r w:rsidRPr="00F60E4E">
        <w:rPr>
          <w:b/>
          <w:bCs/>
          <w:sz w:val="28"/>
          <w:szCs w:val="28"/>
        </w:rPr>
        <w:t>Figure C4.</w:t>
      </w:r>
      <w:r w:rsidR="00F60E4E">
        <w:rPr>
          <w:sz w:val="28"/>
          <w:szCs w:val="28"/>
        </w:rPr>
        <w:t xml:space="preserve"> </w:t>
      </w:r>
      <w:r w:rsidR="00F60E4E" w:rsidRPr="00F60E4E">
        <w:rPr>
          <w:b/>
          <w:bCs/>
          <w:sz w:val="28"/>
          <w:szCs w:val="28"/>
        </w:rPr>
        <w:t xml:space="preserve">Geographic distribution of estimated </w:t>
      </w:r>
      <w:r w:rsidR="00F60E4E">
        <w:rPr>
          <w:b/>
          <w:bCs/>
          <w:sz w:val="28"/>
          <w:szCs w:val="28"/>
        </w:rPr>
        <w:t>substrate stabilization</w:t>
      </w:r>
      <w:r w:rsidR="00F60E4E" w:rsidRPr="00F60E4E">
        <w:rPr>
          <w:b/>
          <w:bCs/>
          <w:sz w:val="28"/>
          <w:szCs w:val="28"/>
        </w:rPr>
        <w:t xml:space="preserve"> ecosystem function</w:t>
      </w:r>
      <w:r w:rsidR="00F60E4E">
        <w:rPr>
          <w:sz w:val="28"/>
          <w:szCs w:val="28"/>
        </w:rPr>
        <w:t xml:space="preserve"> </w:t>
      </w:r>
      <w:r w:rsidR="00F60E4E" w:rsidRPr="458A3C77">
        <w:rPr>
          <w:b/>
          <w:bCs/>
          <w:sz w:val="28"/>
          <w:szCs w:val="28"/>
        </w:rPr>
        <w:t xml:space="preserve">throughout the Southern California Bight. </w:t>
      </w:r>
      <w:r w:rsidR="00F60E4E">
        <w:rPr>
          <w:b/>
          <w:bCs/>
          <w:sz w:val="28"/>
          <w:szCs w:val="28"/>
        </w:rPr>
        <w:t>The legend shows point color corresponding to overall eelgrass condition categories.</w:t>
      </w:r>
    </w:p>
    <w:p w14:paraId="2E4CA9B3" w14:textId="6934CF23" w:rsidR="007825CB" w:rsidRDefault="00F60E4E" w:rsidP="5F4F3AED">
      <w:pPr>
        <w:rPr>
          <w:sz w:val="28"/>
          <w:szCs w:val="28"/>
        </w:rPr>
      </w:pPr>
      <w:r>
        <w:rPr>
          <w:noProof/>
          <w:sz w:val="28"/>
          <w:szCs w:val="28"/>
        </w:rPr>
        <w:lastRenderedPageBreak/>
        <w:drawing>
          <wp:inline distT="0" distB="0" distL="0" distR="0" wp14:anchorId="29FB512D" wp14:editId="1CBB3EA7">
            <wp:extent cx="5943600" cy="4592955"/>
            <wp:effectExtent l="0" t="0" r="0" b="4445"/>
            <wp:docPr id="8403729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72900" name="Picture 84037290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188CBDE9" w14:textId="0C7CF5A4" w:rsidR="00F60E4E" w:rsidRDefault="007825CB" w:rsidP="00F60E4E">
      <w:pPr>
        <w:rPr>
          <w:sz w:val="28"/>
          <w:szCs w:val="28"/>
        </w:rPr>
      </w:pPr>
      <w:r w:rsidRPr="00F60E4E">
        <w:rPr>
          <w:b/>
          <w:bCs/>
          <w:sz w:val="28"/>
          <w:szCs w:val="28"/>
        </w:rPr>
        <w:t>Figure C5.</w:t>
      </w:r>
      <w:r w:rsidR="00F60E4E">
        <w:rPr>
          <w:sz w:val="28"/>
          <w:szCs w:val="28"/>
        </w:rPr>
        <w:t xml:space="preserve"> </w:t>
      </w:r>
      <w:r w:rsidR="00F60E4E" w:rsidRPr="00F60E4E">
        <w:rPr>
          <w:b/>
          <w:bCs/>
          <w:sz w:val="28"/>
          <w:szCs w:val="28"/>
        </w:rPr>
        <w:t xml:space="preserve">Geographic distribution of estimated </w:t>
      </w:r>
      <w:r w:rsidR="00F60E4E">
        <w:rPr>
          <w:b/>
          <w:bCs/>
          <w:sz w:val="28"/>
          <w:szCs w:val="28"/>
        </w:rPr>
        <w:t>primary production</w:t>
      </w:r>
      <w:r w:rsidR="00F60E4E" w:rsidRPr="00F60E4E">
        <w:rPr>
          <w:b/>
          <w:bCs/>
          <w:sz w:val="28"/>
          <w:szCs w:val="28"/>
        </w:rPr>
        <w:t xml:space="preserve"> ecosystem function</w:t>
      </w:r>
      <w:r w:rsidR="00F60E4E">
        <w:rPr>
          <w:sz w:val="28"/>
          <w:szCs w:val="28"/>
        </w:rPr>
        <w:t xml:space="preserve"> </w:t>
      </w:r>
      <w:r w:rsidR="00F60E4E" w:rsidRPr="458A3C77">
        <w:rPr>
          <w:b/>
          <w:bCs/>
          <w:sz w:val="28"/>
          <w:szCs w:val="28"/>
        </w:rPr>
        <w:t xml:space="preserve">throughout the Southern California Bight. </w:t>
      </w:r>
      <w:r w:rsidR="00F60E4E">
        <w:rPr>
          <w:b/>
          <w:bCs/>
          <w:sz w:val="28"/>
          <w:szCs w:val="28"/>
        </w:rPr>
        <w:t>The legend shows point color corresponding to overall eelgrass condition categories.</w:t>
      </w:r>
    </w:p>
    <w:p w14:paraId="49A8B110" w14:textId="6A9B14C5" w:rsidR="007825CB" w:rsidRDefault="00F60E4E" w:rsidP="5F4F3AED">
      <w:pPr>
        <w:rPr>
          <w:sz w:val="28"/>
          <w:szCs w:val="28"/>
        </w:rPr>
      </w:pPr>
      <w:r>
        <w:rPr>
          <w:noProof/>
          <w:sz w:val="28"/>
          <w:szCs w:val="28"/>
        </w:rPr>
        <w:lastRenderedPageBreak/>
        <w:drawing>
          <wp:inline distT="0" distB="0" distL="0" distR="0" wp14:anchorId="5A78BB28" wp14:editId="7E68FCE8">
            <wp:extent cx="5943600" cy="4586605"/>
            <wp:effectExtent l="0" t="0" r="0" b="0"/>
            <wp:docPr id="5157123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712357" name="Picture 515712357"/>
                    <pic:cNvPicPr/>
                  </pic:nvPicPr>
                  <pic:blipFill>
                    <a:blip r:embed="rId31">
                      <a:extLst>
                        <a:ext uri="{28A0092B-C50C-407E-A947-70E740481C1C}">
                          <a14:useLocalDpi xmlns:a14="http://schemas.microsoft.com/office/drawing/2010/main" val="0"/>
                        </a:ext>
                      </a:extLst>
                    </a:blip>
                    <a:stretch>
                      <a:fillRect/>
                    </a:stretch>
                  </pic:blipFill>
                  <pic:spPr>
                    <a:xfrm>
                      <a:off x="0" y="0"/>
                      <a:ext cx="5943600" cy="4586605"/>
                    </a:xfrm>
                    <a:prstGeom prst="rect">
                      <a:avLst/>
                    </a:prstGeom>
                  </pic:spPr>
                </pic:pic>
              </a:graphicData>
            </a:graphic>
          </wp:inline>
        </w:drawing>
      </w:r>
    </w:p>
    <w:p w14:paraId="4B7778D8" w14:textId="51746579" w:rsidR="007825CB" w:rsidRDefault="007825CB" w:rsidP="5F4F3AED">
      <w:pPr>
        <w:rPr>
          <w:sz w:val="28"/>
          <w:szCs w:val="28"/>
        </w:rPr>
      </w:pPr>
      <w:r w:rsidRPr="00F60E4E">
        <w:rPr>
          <w:b/>
          <w:bCs/>
          <w:sz w:val="28"/>
          <w:szCs w:val="28"/>
        </w:rPr>
        <w:t>Figure C6.</w:t>
      </w:r>
      <w:r>
        <w:rPr>
          <w:sz w:val="28"/>
          <w:szCs w:val="28"/>
        </w:rPr>
        <w:t xml:space="preserve"> </w:t>
      </w:r>
      <w:r w:rsidR="00F60E4E" w:rsidRPr="00F60E4E">
        <w:rPr>
          <w:b/>
          <w:bCs/>
          <w:sz w:val="28"/>
          <w:szCs w:val="28"/>
        </w:rPr>
        <w:t xml:space="preserve">Geographic distribution of estimated </w:t>
      </w:r>
      <w:r w:rsidR="00F60E4E">
        <w:rPr>
          <w:b/>
          <w:bCs/>
          <w:sz w:val="28"/>
          <w:szCs w:val="28"/>
        </w:rPr>
        <w:t>secondary production</w:t>
      </w:r>
      <w:r w:rsidR="00F60E4E" w:rsidRPr="00F60E4E">
        <w:rPr>
          <w:b/>
          <w:bCs/>
          <w:sz w:val="28"/>
          <w:szCs w:val="28"/>
        </w:rPr>
        <w:t xml:space="preserve"> ecosystem function</w:t>
      </w:r>
      <w:r w:rsidR="00F60E4E">
        <w:rPr>
          <w:sz w:val="28"/>
          <w:szCs w:val="28"/>
        </w:rPr>
        <w:t xml:space="preserve"> </w:t>
      </w:r>
      <w:r w:rsidR="00F60E4E" w:rsidRPr="458A3C77">
        <w:rPr>
          <w:b/>
          <w:bCs/>
          <w:sz w:val="28"/>
          <w:szCs w:val="28"/>
        </w:rPr>
        <w:t xml:space="preserve">throughout the Southern California Bight. </w:t>
      </w:r>
      <w:r w:rsidR="00F60E4E">
        <w:rPr>
          <w:b/>
          <w:bCs/>
          <w:sz w:val="28"/>
          <w:szCs w:val="28"/>
        </w:rPr>
        <w:t>The legend shows point color corresponding to overall eelgrass condition categories.</w:t>
      </w:r>
    </w:p>
    <w:p w14:paraId="5651E146" w14:textId="77777777" w:rsidR="007825CB" w:rsidRDefault="007825CB" w:rsidP="5F4F3AED">
      <w:pPr>
        <w:rPr>
          <w:sz w:val="28"/>
          <w:szCs w:val="28"/>
        </w:rPr>
      </w:pPr>
    </w:p>
    <w:p w14:paraId="6A0C46DB" w14:textId="09C95010" w:rsidR="6AECB130" w:rsidRDefault="2A70F613" w:rsidP="5F4F3AED">
      <w:pPr>
        <w:rPr>
          <w:sz w:val="28"/>
          <w:szCs w:val="28"/>
        </w:rPr>
      </w:pPr>
      <w:r w:rsidRPr="28299C89">
        <w:rPr>
          <w:sz w:val="28"/>
          <w:szCs w:val="28"/>
        </w:rPr>
        <w:t>Appendix D – Exploratory Analyses</w:t>
      </w:r>
    </w:p>
    <w:p w14:paraId="5F2D72D8" w14:textId="20526438" w:rsidR="3D934EEF" w:rsidRDefault="3D934EEF" w:rsidP="28299C89">
      <w:pPr>
        <w:rPr>
          <w:sz w:val="28"/>
          <w:szCs w:val="28"/>
        </w:rPr>
      </w:pPr>
      <w:r>
        <w:rPr>
          <w:noProof/>
        </w:rPr>
        <w:lastRenderedPageBreak/>
        <w:drawing>
          <wp:inline distT="0" distB="0" distL="0" distR="0" wp14:anchorId="7D0544F9" wp14:editId="67522DFF">
            <wp:extent cx="5943600" cy="4457700"/>
            <wp:effectExtent l="0" t="0" r="0" b="0"/>
            <wp:docPr id="12619517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51722" name="Picture 1261951722"/>
                    <pic:cNvPicPr/>
                  </pic:nvPicPr>
                  <pic:blipFill>
                    <a:blip r:embed="rId32">
                      <a:extLst>
                        <a:ext uri="{28A0092B-C50C-407E-A947-70E740481C1C}">
                          <a14:useLocalDpi xmlns:a14="http://schemas.microsoft.com/office/drawing/2010/main"/>
                        </a:ext>
                      </a:extLst>
                    </a:blip>
                    <a:stretch>
                      <a:fillRect/>
                    </a:stretch>
                  </pic:blipFill>
                  <pic:spPr>
                    <a:xfrm>
                      <a:off x="0" y="0"/>
                      <a:ext cx="5943600" cy="4457700"/>
                    </a:xfrm>
                    <a:prstGeom prst="rect">
                      <a:avLst/>
                    </a:prstGeom>
                  </pic:spPr>
                </pic:pic>
              </a:graphicData>
            </a:graphic>
          </wp:inline>
        </w:drawing>
      </w:r>
    </w:p>
    <w:p w14:paraId="0F8B40B9" w14:textId="4E5D7A03" w:rsidR="482FDB0B" w:rsidRDefault="482FDB0B" w:rsidP="28299C89">
      <w:pPr>
        <w:rPr>
          <w:sz w:val="28"/>
          <w:szCs w:val="28"/>
        </w:rPr>
      </w:pPr>
      <w:r w:rsidRPr="28299C89">
        <w:rPr>
          <w:sz w:val="28"/>
          <w:szCs w:val="28"/>
        </w:rPr>
        <w:t>Figure</w:t>
      </w:r>
      <w:r w:rsidR="007825CB">
        <w:rPr>
          <w:sz w:val="28"/>
          <w:szCs w:val="28"/>
        </w:rPr>
        <w:t xml:space="preserve"> D1</w:t>
      </w:r>
      <w:r w:rsidRPr="28299C89">
        <w:rPr>
          <w:sz w:val="28"/>
          <w:szCs w:val="28"/>
        </w:rPr>
        <w:t xml:space="preserve">. </w:t>
      </w:r>
      <w:r w:rsidR="0828D63F" w:rsidRPr="28299C89">
        <w:rPr>
          <w:sz w:val="28"/>
          <w:szCs w:val="28"/>
        </w:rPr>
        <w:t>Two-dimensional n</w:t>
      </w:r>
      <w:r w:rsidRPr="28299C89">
        <w:rPr>
          <w:sz w:val="28"/>
          <w:szCs w:val="28"/>
        </w:rPr>
        <w:t xml:space="preserve">on-metric multidimensional scaling </w:t>
      </w:r>
      <w:r w:rsidR="4A1B7DFC" w:rsidRPr="28299C89">
        <w:rPr>
          <w:sz w:val="28"/>
          <w:szCs w:val="28"/>
        </w:rPr>
        <w:t>(nMDS) ordination</w:t>
      </w:r>
      <w:r w:rsidRPr="28299C89">
        <w:rPr>
          <w:sz w:val="28"/>
          <w:szCs w:val="28"/>
        </w:rPr>
        <w:t xml:space="preserve"> of ecosystem function scores at each site. Ellipses </w:t>
      </w:r>
      <w:r w:rsidR="005E6465">
        <w:rPr>
          <w:sz w:val="28"/>
          <w:szCs w:val="28"/>
        </w:rPr>
        <w:t>represent 9</w:t>
      </w:r>
      <w:r w:rsidR="009A0AA9">
        <w:rPr>
          <w:sz w:val="28"/>
          <w:szCs w:val="28"/>
        </w:rPr>
        <w:t>5</w:t>
      </w:r>
      <w:r w:rsidR="005E6465">
        <w:rPr>
          <w:sz w:val="28"/>
          <w:szCs w:val="28"/>
        </w:rPr>
        <w:t>% of the data</w:t>
      </w:r>
      <w:r w:rsidRPr="28299C89">
        <w:rPr>
          <w:sz w:val="28"/>
          <w:szCs w:val="28"/>
        </w:rPr>
        <w:t xml:space="preserve"> </w:t>
      </w:r>
      <w:r w:rsidR="005E6465">
        <w:rPr>
          <w:sz w:val="28"/>
          <w:szCs w:val="28"/>
        </w:rPr>
        <w:t>for each</w:t>
      </w:r>
      <w:r w:rsidRPr="28299C89">
        <w:rPr>
          <w:sz w:val="28"/>
          <w:szCs w:val="28"/>
        </w:rPr>
        <w:t xml:space="preserve"> waterbody. </w:t>
      </w:r>
      <w:r w:rsidR="607B0DE8" w:rsidRPr="28299C89">
        <w:rPr>
          <w:sz w:val="28"/>
          <w:szCs w:val="28"/>
        </w:rPr>
        <w:t>Stress = 0.041.</w:t>
      </w:r>
    </w:p>
    <w:p w14:paraId="17EEEDCE" w14:textId="204422E1" w:rsidR="19CD7E11" w:rsidRDefault="19CD7E11" w:rsidP="28299C89">
      <w:pPr>
        <w:rPr>
          <w:sz w:val="28"/>
          <w:szCs w:val="28"/>
        </w:rPr>
      </w:pPr>
      <w:r>
        <w:rPr>
          <w:noProof/>
        </w:rPr>
        <w:lastRenderedPageBreak/>
        <w:drawing>
          <wp:inline distT="0" distB="0" distL="0" distR="0" wp14:anchorId="060B939F" wp14:editId="22F44474">
            <wp:extent cx="5943600" cy="5943600"/>
            <wp:effectExtent l="0" t="0" r="0" b="0"/>
            <wp:docPr id="8889917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91782" name="Picture 888991782"/>
                    <pic:cNvPicPr/>
                  </pic:nvPicPr>
                  <pic:blipFill>
                    <a:blip r:embed="rId33">
                      <a:extLst>
                        <a:ext uri="{28A0092B-C50C-407E-A947-70E740481C1C}">
                          <a14:useLocalDpi xmlns:a14="http://schemas.microsoft.com/office/drawing/2010/main"/>
                        </a:ext>
                      </a:extLst>
                    </a:blip>
                    <a:stretch>
                      <a:fillRect/>
                    </a:stretch>
                  </pic:blipFill>
                  <pic:spPr>
                    <a:xfrm>
                      <a:off x="0" y="0"/>
                      <a:ext cx="5943600" cy="5943600"/>
                    </a:xfrm>
                    <a:prstGeom prst="rect">
                      <a:avLst/>
                    </a:prstGeom>
                  </pic:spPr>
                </pic:pic>
              </a:graphicData>
            </a:graphic>
          </wp:inline>
        </w:drawing>
      </w:r>
    </w:p>
    <w:p w14:paraId="5542622C" w14:textId="4DE8924C" w:rsidR="31A54230" w:rsidRPr="00CB37CE" w:rsidRDefault="31A54230" w:rsidP="28299C89">
      <w:pPr>
        <w:rPr>
          <w:b/>
          <w:bCs/>
          <w:sz w:val="28"/>
          <w:szCs w:val="28"/>
        </w:rPr>
      </w:pPr>
      <w:r w:rsidRPr="00CB37CE">
        <w:rPr>
          <w:b/>
          <w:bCs/>
          <w:sz w:val="28"/>
          <w:szCs w:val="28"/>
        </w:rPr>
        <w:t>Figure</w:t>
      </w:r>
      <w:r w:rsidR="007825CB" w:rsidRPr="00CB37CE">
        <w:rPr>
          <w:b/>
          <w:bCs/>
          <w:sz w:val="28"/>
          <w:szCs w:val="28"/>
        </w:rPr>
        <w:t xml:space="preserve"> D2</w:t>
      </w:r>
      <w:r w:rsidRPr="00CB37CE">
        <w:rPr>
          <w:b/>
          <w:bCs/>
          <w:sz w:val="28"/>
          <w:szCs w:val="28"/>
        </w:rPr>
        <w:t>. Log</w:t>
      </w:r>
      <w:r w:rsidRPr="00CB37CE">
        <w:rPr>
          <w:b/>
          <w:bCs/>
          <w:sz w:val="28"/>
          <w:szCs w:val="28"/>
          <w:vertAlign w:val="subscript"/>
        </w:rPr>
        <w:t>10</w:t>
      </w:r>
      <w:r w:rsidRPr="00CB37CE">
        <w:rPr>
          <w:b/>
          <w:bCs/>
          <w:sz w:val="28"/>
          <w:szCs w:val="28"/>
        </w:rPr>
        <w:t xml:space="preserve"> – transformed chlorophyll a </w:t>
      </w:r>
      <w:proofErr w:type="gramStart"/>
      <w:r w:rsidRPr="00CB37CE">
        <w:rPr>
          <w:b/>
          <w:bCs/>
          <w:sz w:val="28"/>
          <w:szCs w:val="28"/>
        </w:rPr>
        <w:t>concentrations</w:t>
      </w:r>
      <w:proofErr w:type="gramEnd"/>
      <w:r w:rsidRPr="00CB37CE">
        <w:rPr>
          <w:b/>
          <w:bCs/>
          <w:sz w:val="28"/>
          <w:szCs w:val="28"/>
        </w:rPr>
        <w:t xml:space="preserve"> with overall eelgrass index scores. Chlorophyll data was not available for all sites</w:t>
      </w:r>
      <w:r w:rsidR="2E7E8922" w:rsidRPr="00CB37CE">
        <w:rPr>
          <w:b/>
          <w:bCs/>
          <w:sz w:val="28"/>
          <w:szCs w:val="28"/>
        </w:rPr>
        <w:t xml:space="preserve">. No significant relationship was observed. </w:t>
      </w:r>
    </w:p>
    <w:p w14:paraId="366F3C55" w14:textId="26515EE1" w:rsidR="28299C89" w:rsidRDefault="28299C89" w:rsidP="28299C89">
      <w:pPr>
        <w:rPr>
          <w:sz w:val="28"/>
          <w:szCs w:val="28"/>
        </w:rPr>
      </w:pPr>
    </w:p>
    <w:p w14:paraId="447418F3" w14:textId="7B3D274E" w:rsidR="5F4F3AED" w:rsidRDefault="00315D09" w:rsidP="5F4F3AED">
      <w:pPr>
        <w:rPr>
          <w:b/>
          <w:bCs/>
          <w:sz w:val="28"/>
          <w:szCs w:val="28"/>
        </w:rPr>
      </w:pPr>
      <w:r>
        <w:rPr>
          <w:b/>
          <w:bCs/>
          <w:noProof/>
          <w:sz w:val="28"/>
          <w:szCs w:val="28"/>
        </w:rPr>
        <w:lastRenderedPageBreak/>
        <w:drawing>
          <wp:inline distT="0" distB="0" distL="0" distR="0" wp14:anchorId="7419D89D" wp14:editId="1073D946">
            <wp:extent cx="5943600" cy="5943600"/>
            <wp:effectExtent l="0" t="0" r="0" b="0"/>
            <wp:docPr id="9919963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96320" name="Picture 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7277D69E" w14:textId="3D43825A" w:rsidR="5F4F3AED" w:rsidRDefault="0080313C" w:rsidP="5F4F3AED">
      <w:pPr>
        <w:rPr>
          <w:b/>
          <w:bCs/>
          <w:sz w:val="28"/>
          <w:szCs w:val="28"/>
        </w:rPr>
      </w:pPr>
      <w:r>
        <w:rPr>
          <w:b/>
          <w:bCs/>
          <w:sz w:val="28"/>
          <w:szCs w:val="28"/>
        </w:rPr>
        <w:t xml:space="preserve">Figure D3. </w:t>
      </w:r>
      <w:r w:rsidR="00FD253B">
        <w:rPr>
          <w:b/>
          <w:bCs/>
          <w:sz w:val="28"/>
          <w:szCs w:val="28"/>
        </w:rPr>
        <w:t xml:space="preserve">Overall eelgrass condition scores </w:t>
      </w:r>
      <w:r w:rsidR="0097483D">
        <w:rPr>
          <w:b/>
          <w:bCs/>
          <w:sz w:val="28"/>
          <w:szCs w:val="28"/>
        </w:rPr>
        <w:t>by nominal site protection status. P = “protected”, “U” = unprotected. Protected sites include</w:t>
      </w:r>
      <w:r w:rsidR="009207EA">
        <w:rPr>
          <w:b/>
          <w:bCs/>
          <w:sz w:val="28"/>
          <w:szCs w:val="28"/>
        </w:rPr>
        <w:t xml:space="preserve"> areas within designated</w:t>
      </w:r>
      <w:r w:rsidR="0097483D">
        <w:rPr>
          <w:b/>
          <w:bCs/>
          <w:sz w:val="28"/>
          <w:szCs w:val="28"/>
        </w:rPr>
        <w:t xml:space="preserve"> Marine Protected Areas (no take, limited take</w:t>
      </w:r>
      <w:r w:rsidR="002D2D6B">
        <w:rPr>
          <w:b/>
          <w:bCs/>
          <w:sz w:val="28"/>
          <w:szCs w:val="28"/>
        </w:rPr>
        <w:t>, State Marine Reserves, State Marine Conservation Areas)</w:t>
      </w:r>
      <w:r w:rsidR="009207EA">
        <w:rPr>
          <w:b/>
          <w:bCs/>
          <w:sz w:val="28"/>
          <w:szCs w:val="28"/>
        </w:rPr>
        <w:t>. Unprotected sites are</w:t>
      </w:r>
      <w:r w:rsidR="00145200">
        <w:rPr>
          <w:b/>
          <w:bCs/>
          <w:sz w:val="28"/>
          <w:szCs w:val="28"/>
        </w:rPr>
        <w:t xml:space="preserve"> areas that are not protected from take in some way, including National Wildlife Refuges. </w:t>
      </w:r>
      <w:r w:rsidR="000F11F6">
        <w:rPr>
          <w:b/>
          <w:bCs/>
          <w:sz w:val="28"/>
          <w:szCs w:val="28"/>
        </w:rPr>
        <w:t>T-test comparisons indicate no significant differences between protection status</w:t>
      </w:r>
      <w:r w:rsidR="00F70327">
        <w:rPr>
          <w:b/>
          <w:bCs/>
          <w:sz w:val="28"/>
          <w:szCs w:val="28"/>
        </w:rPr>
        <w:t xml:space="preserve"> in any stratum. </w:t>
      </w:r>
    </w:p>
    <w:p w14:paraId="32B8284F" w14:textId="6DDDCA82" w:rsidR="5F4F3AED" w:rsidRDefault="5F4F3AED" w:rsidP="5F4F3AED">
      <w:pPr>
        <w:rPr>
          <w:b/>
          <w:bCs/>
          <w:sz w:val="28"/>
          <w:szCs w:val="28"/>
        </w:rPr>
      </w:pPr>
    </w:p>
    <w:p w14:paraId="4CC50A3F" w14:textId="771DA430" w:rsidR="0050390C" w:rsidRDefault="0050390C" w:rsidP="5F4F3AED">
      <w:pPr>
        <w:rPr>
          <w:b/>
          <w:bCs/>
          <w:sz w:val="28"/>
          <w:szCs w:val="28"/>
        </w:rPr>
      </w:pPr>
      <w:r>
        <w:rPr>
          <w:b/>
          <w:bCs/>
          <w:noProof/>
          <w:sz w:val="28"/>
          <w:szCs w:val="28"/>
        </w:rPr>
        <w:lastRenderedPageBreak/>
        <w:drawing>
          <wp:inline distT="0" distB="0" distL="0" distR="0" wp14:anchorId="4730B142" wp14:editId="117FC93D">
            <wp:extent cx="5118009" cy="5118009"/>
            <wp:effectExtent l="0" t="0" r="635" b="635"/>
            <wp:docPr id="14949166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16646" name="Picture 149491664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129430" cy="5129430"/>
                    </a:xfrm>
                    <a:prstGeom prst="rect">
                      <a:avLst/>
                    </a:prstGeom>
                  </pic:spPr>
                </pic:pic>
              </a:graphicData>
            </a:graphic>
          </wp:inline>
        </w:drawing>
      </w:r>
    </w:p>
    <w:p w14:paraId="7496DBD0" w14:textId="5B8A147B" w:rsidR="00E43509" w:rsidRDefault="00E43509" w:rsidP="5F4F3AED">
      <w:pPr>
        <w:rPr>
          <w:b/>
          <w:bCs/>
          <w:sz w:val="28"/>
          <w:szCs w:val="28"/>
        </w:rPr>
      </w:pPr>
      <w:r>
        <w:rPr>
          <w:b/>
          <w:bCs/>
          <w:sz w:val="28"/>
          <w:szCs w:val="28"/>
        </w:rPr>
        <w:t xml:space="preserve">Figure D4. Overall eelgrass condition scores by </w:t>
      </w:r>
      <w:r w:rsidR="00E75040">
        <w:rPr>
          <w:b/>
          <w:bCs/>
          <w:sz w:val="28"/>
          <w:szCs w:val="28"/>
        </w:rPr>
        <w:t>specific site protection status. “No Take” = MPAs with no take, “Limited Take” = MPAs with limited take</w:t>
      </w:r>
      <w:r w:rsidR="0070359C">
        <w:rPr>
          <w:b/>
          <w:bCs/>
          <w:sz w:val="28"/>
          <w:szCs w:val="28"/>
        </w:rPr>
        <w:t xml:space="preserve"> regulations, not including scientific collection</w:t>
      </w:r>
      <w:r w:rsidR="0050390C">
        <w:rPr>
          <w:b/>
          <w:bCs/>
          <w:sz w:val="28"/>
          <w:szCs w:val="28"/>
        </w:rPr>
        <w:t xml:space="preserve">, </w:t>
      </w:r>
      <w:r w:rsidR="0070359C">
        <w:rPr>
          <w:b/>
          <w:bCs/>
          <w:sz w:val="28"/>
          <w:szCs w:val="28"/>
        </w:rPr>
        <w:t>“NWR” = National Wildlife Refuges</w:t>
      </w:r>
      <w:r w:rsidR="0050390C">
        <w:rPr>
          <w:b/>
          <w:bCs/>
          <w:sz w:val="28"/>
          <w:szCs w:val="28"/>
        </w:rPr>
        <w:t xml:space="preserve">, “U” = unprotected. Wilcox test shows a significant (p = 0.02) difference between </w:t>
      </w:r>
      <w:r w:rsidR="00747CD6">
        <w:rPr>
          <w:b/>
          <w:bCs/>
          <w:sz w:val="28"/>
          <w:szCs w:val="28"/>
        </w:rPr>
        <w:t xml:space="preserve">NWR and Unprotected sites. </w:t>
      </w:r>
    </w:p>
    <w:p w14:paraId="58613CF2" w14:textId="37DF43B1" w:rsidR="00747CD6" w:rsidRDefault="00747CD6" w:rsidP="5F4F3AED">
      <w:pPr>
        <w:rPr>
          <w:b/>
          <w:bCs/>
          <w:sz w:val="28"/>
          <w:szCs w:val="28"/>
        </w:rPr>
      </w:pPr>
      <w:r>
        <w:rPr>
          <w:b/>
          <w:bCs/>
          <w:noProof/>
          <w:sz w:val="28"/>
          <w:szCs w:val="28"/>
        </w:rPr>
        <w:lastRenderedPageBreak/>
        <w:drawing>
          <wp:inline distT="0" distB="0" distL="0" distR="0" wp14:anchorId="0B34AD2E" wp14:editId="69CDA6AA">
            <wp:extent cx="5943600" cy="5943600"/>
            <wp:effectExtent l="0" t="0" r="0" b="0"/>
            <wp:docPr id="9486140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14082" name="Picture 94861408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682D8D9E" w14:textId="2276C5BA" w:rsidR="00E43509" w:rsidRDefault="00E43509" w:rsidP="5F4F3AED">
      <w:pPr>
        <w:rPr>
          <w:b/>
          <w:bCs/>
          <w:sz w:val="28"/>
          <w:szCs w:val="28"/>
        </w:rPr>
      </w:pPr>
      <w:r>
        <w:rPr>
          <w:b/>
          <w:bCs/>
          <w:sz w:val="28"/>
          <w:szCs w:val="28"/>
        </w:rPr>
        <w:t xml:space="preserve">Figure D5. </w:t>
      </w:r>
      <w:r w:rsidR="00747CD6">
        <w:rPr>
          <w:b/>
          <w:bCs/>
          <w:sz w:val="28"/>
          <w:szCs w:val="28"/>
        </w:rPr>
        <w:t>Overall eelgrass condition scores by specific site protection status. “No Take” = MPAs with no take, “Limited Take” = MPAs with limited take regulations, not including scientific collection, “NWR” = National Wildlife Refuges, “U” = unprotected. Wilcox test shows a significant (p = 0.0</w:t>
      </w:r>
      <w:r w:rsidR="00747CD6">
        <w:rPr>
          <w:b/>
          <w:bCs/>
          <w:sz w:val="28"/>
          <w:szCs w:val="28"/>
        </w:rPr>
        <w:t>089</w:t>
      </w:r>
      <w:r w:rsidR="00747CD6">
        <w:rPr>
          <w:b/>
          <w:bCs/>
          <w:sz w:val="28"/>
          <w:szCs w:val="28"/>
        </w:rPr>
        <w:t>) difference between NWR and Unprotected sites</w:t>
      </w:r>
      <w:r w:rsidR="00747CD6">
        <w:rPr>
          <w:b/>
          <w:bCs/>
          <w:sz w:val="28"/>
          <w:szCs w:val="28"/>
        </w:rPr>
        <w:t xml:space="preserve"> in estuaries only</w:t>
      </w:r>
      <w:r w:rsidR="00747CD6">
        <w:rPr>
          <w:b/>
          <w:bCs/>
          <w:sz w:val="28"/>
          <w:szCs w:val="28"/>
        </w:rPr>
        <w:t xml:space="preserve">. </w:t>
      </w:r>
    </w:p>
    <w:p w14:paraId="08FAF887" w14:textId="00A7AB4C" w:rsidR="5F4F3AED" w:rsidRDefault="5F4F3AED" w:rsidP="5F4F3AED">
      <w:pPr>
        <w:rPr>
          <w:b/>
          <w:bCs/>
          <w:sz w:val="28"/>
          <w:szCs w:val="28"/>
        </w:rPr>
      </w:pPr>
    </w:p>
    <w:p w14:paraId="141D3B27" w14:textId="2295A6A3" w:rsidR="5F4F3AED" w:rsidRDefault="5F4F3AED" w:rsidP="5F4F3AED">
      <w:pPr>
        <w:rPr>
          <w:b/>
          <w:bCs/>
          <w:sz w:val="28"/>
          <w:szCs w:val="28"/>
        </w:rPr>
      </w:pPr>
    </w:p>
    <w:p w14:paraId="53E6D7E5" w14:textId="030A599B" w:rsidR="5F4F3AED" w:rsidRDefault="5F4F3AED" w:rsidP="5F4F3AED">
      <w:pPr>
        <w:rPr>
          <w:b/>
          <w:bCs/>
          <w:sz w:val="28"/>
          <w:szCs w:val="28"/>
        </w:rPr>
      </w:pPr>
    </w:p>
    <w:p w14:paraId="6E6CBDD3" w14:textId="6CB5FCCD" w:rsidR="5F4F3AED" w:rsidRDefault="5F4F3AED" w:rsidP="5F4F3AED">
      <w:pPr>
        <w:rPr>
          <w:b/>
          <w:bCs/>
          <w:sz w:val="28"/>
          <w:szCs w:val="28"/>
        </w:rPr>
      </w:pPr>
    </w:p>
    <w:p w14:paraId="3F7D1749" w14:textId="416C20F4" w:rsidR="5F4F3AED" w:rsidRDefault="5F4F3AED" w:rsidP="5F4F3AED">
      <w:pPr>
        <w:rPr>
          <w:b/>
          <w:bCs/>
          <w:sz w:val="28"/>
          <w:szCs w:val="28"/>
        </w:rPr>
      </w:pPr>
    </w:p>
    <w:p w14:paraId="380C55A2" w14:textId="541AC940" w:rsidR="5F4F3AED" w:rsidRDefault="5F4F3AED" w:rsidP="5F4F3AED">
      <w:pPr>
        <w:rPr>
          <w:b/>
          <w:bCs/>
          <w:sz w:val="28"/>
          <w:szCs w:val="28"/>
        </w:rPr>
      </w:pPr>
    </w:p>
    <w:p w14:paraId="30F8CABC" w14:textId="476DEC54" w:rsidR="5F4F3AED" w:rsidRDefault="5F4F3AED" w:rsidP="5F4F3AED">
      <w:pPr>
        <w:rPr>
          <w:b/>
          <w:bCs/>
          <w:sz w:val="28"/>
          <w:szCs w:val="28"/>
        </w:rPr>
      </w:pPr>
    </w:p>
    <w:p w14:paraId="1AC93911" w14:textId="3EA6E4F7" w:rsidR="5F4F3AED" w:rsidRDefault="5F4F3AED" w:rsidP="5F4F3AED">
      <w:pPr>
        <w:rPr>
          <w:b/>
          <w:bCs/>
          <w:sz w:val="28"/>
          <w:szCs w:val="28"/>
        </w:rPr>
      </w:pPr>
    </w:p>
    <w:p w14:paraId="7837B8E9" w14:textId="7E6A1EF1" w:rsidR="5F4F3AED" w:rsidRDefault="5F4F3AED" w:rsidP="5F4F3AED">
      <w:pPr>
        <w:rPr>
          <w:b/>
          <w:bCs/>
          <w:sz w:val="28"/>
          <w:szCs w:val="28"/>
        </w:rPr>
      </w:pPr>
    </w:p>
    <w:sectPr w:rsidR="5F4F3AED">
      <w:headerReference w:type="default" r:id="rId37"/>
      <w:foot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0270D" w14:textId="77777777" w:rsidR="00831D7E" w:rsidRDefault="00831D7E">
      <w:pPr>
        <w:spacing w:after="0" w:line="240" w:lineRule="auto"/>
      </w:pPr>
      <w:r>
        <w:separator/>
      </w:r>
    </w:p>
  </w:endnote>
  <w:endnote w:type="continuationSeparator" w:id="0">
    <w:p w14:paraId="2FAF6027" w14:textId="77777777" w:rsidR="00831D7E" w:rsidRDefault="00831D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8299C89" w14:paraId="152C0D05" w14:textId="77777777" w:rsidTr="28299C89">
      <w:trPr>
        <w:trHeight w:val="300"/>
      </w:trPr>
      <w:tc>
        <w:tcPr>
          <w:tcW w:w="3120" w:type="dxa"/>
        </w:tcPr>
        <w:p w14:paraId="46845A55" w14:textId="71D11D81" w:rsidR="28299C89" w:rsidRDefault="28299C89" w:rsidP="28299C89">
          <w:pPr>
            <w:pStyle w:val="Header"/>
            <w:ind w:left="-115"/>
          </w:pPr>
        </w:p>
      </w:tc>
      <w:tc>
        <w:tcPr>
          <w:tcW w:w="3120" w:type="dxa"/>
        </w:tcPr>
        <w:p w14:paraId="7C91245B" w14:textId="0B30AE49" w:rsidR="28299C89" w:rsidRDefault="28299C89" w:rsidP="28299C89">
          <w:pPr>
            <w:pStyle w:val="Header"/>
            <w:jc w:val="center"/>
          </w:pPr>
        </w:p>
      </w:tc>
      <w:tc>
        <w:tcPr>
          <w:tcW w:w="3120" w:type="dxa"/>
        </w:tcPr>
        <w:p w14:paraId="58D54394" w14:textId="4E31A221" w:rsidR="28299C89" w:rsidRDefault="28299C89" w:rsidP="28299C89">
          <w:pPr>
            <w:pStyle w:val="Header"/>
            <w:ind w:right="-115"/>
            <w:jc w:val="right"/>
          </w:pPr>
        </w:p>
      </w:tc>
    </w:tr>
  </w:tbl>
  <w:p w14:paraId="1C26CDA7" w14:textId="5C4BA8FD" w:rsidR="28299C89" w:rsidRDefault="28299C89" w:rsidP="28299C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C6577" w14:textId="77777777" w:rsidR="00831D7E" w:rsidRDefault="00831D7E">
      <w:pPr>
        <w:spacing w:after="0" w:line="240" w:lineRule="auto"/>
      </w:pPr>
      <w:r>
        <w:separator/>
      </w:r>
    </w:p>
  </w:footnote>
  <w:footnote w:type="continuationSeparator" w:id="0">
    <w:p w14:paraId="7B63E49D" w14:textId="77777777" w:rsidR="00831D7E" w:rsidRDefault="00831D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8299C89" w14:paraId="2D24C35B" w14:textId="77777777" w:rsidTr="28299C89">
      <w:trPr>
        <w:trHeight w:val="300"/>
      </w:trPr>
      <w:tc>
        <w:tcPr>
          <w:tcW w:w="3120" w:type="dxa"/>
        </w:tcPr>
        <w:p w14:paraId="2BAFDEC5" w14:textId="2F35E361" w:rsidR="28299C89" w:rsidRDefault="28299C89" w:rsidP="28299C89">
          <w:pPr>
            <w:pStyle w:val="Header"/>
            <w:ind w:left="-115"/>
          </w:pPr>
        </w:p>
      </w:tc>
      <w:tc>
        <w:tcPr>
          <w:tcW w:w="3120" w:type="dxa"/>
        </w:tcPr>
        <w:p w14:paraId="6AFDA532" w14:textId="4A5AE8DF" w:rsidR="28299C89" w:rsidRDefault="28299C89" w:rsidP="28299C89">
          <w:pPr>
            <w:pStyle w:val="Header"/>
            <w:jc w:val="center"/>
          </w:pPr>
        </w:p>
      </w:tc>
      <w:tc>
        <w:tcPr>
          <w:tcW w:w="3120" w:type="dxa"/>
        </w:tcPr>
        <w:p w14:paraId="035476D3" w14:textId="372B01BB" w:rsidR="28299C89" w:rsidRDefault="28299C89" w:rsidP="28299C89">
          <w:pPr>
            <w:pStyle w:val="Header"/>
            <w:ind w:right="-115"/>
            <w:jc w:val="right"/>
          </w:pPr>
        </w:p>
      </w:tc>
    </w:tr>
  </w:tbl>
  <w:p w14:paraId="7C83C07A" w14:textId="40057BA8" w:rsidR="28299C89" w:rsidRDefault="28299C89" w:rsidP="28299C89">
    <w:pPr>
      <w:pStyle w:val="Header"/>
    </w:pPr>
  </w:p>
</w:hdr>
</file>

<file path=word/intelligence2.xml><?xml version="1.0" encoding="utf-8"?>
<int2:intelligence xmlns:int2="http://schemas.microsoft.com/office/intelligence/2020/intelligence" xmlns:oel="http://schemas.microsoft.com/office/2019/extlst">
  <int2:observations>
    <int2:textHash int2:hashCode="E5uMaAdiIE3lIx" int2:id="nOwGVZcg">
      <int2:state int2:value="Rejected" int2:type="spell"/>
    </int2:textHash>
    <int2:bookmark int2:bookmarkName="_Int_laschhOq" int2:invalidationBookmarkName="" int2:hashCode="vDbHoAPPPpEAbb" int2:id="GVRdkPoU">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69BEC"/>
    <w:multiLevelType w:val="hybridMultilevel"/>
    <w:tmpl w:val="F71A596C"/>
    <w:lvl w:ilvl="0" w:tplc="FB2695F6">
      <w:start w:val="1"/>
      <w:numFmt w:val="bullet"/>
      <w:lvlText w:val=""/>
      <w:lvlJc w:val="left"/>
      <w:pPr>
        <w:ind w:left="780" w:hanging="360"/>
      </w:pPr>
      <w:rPr>
        <w:rFonts w:ascii="Symbol" w:hAnsi="Symbol" w:hint="default"/>
      </w:rPr>
    </w:lvl>
    <w:lvl w:ilvl="1" w:tplc="9FAC2FEE">
      <w:start w:val="1"/>
      <w:numFmt w:val="bullet"/>
      <w:lvlText w:val="o"/>
      <w:lvlJc w:val="left"/>
      <w:pPr>
        <w:ind w:left="1440" w:hanging="360"/>
      </w:pPr>
      <w:rPr>
        <w:rFonts w:ascii="Courier New" w:hAnsi="Courier New" w:hint="default"/>
      </w:rPr>
    </w:lvl>
    <w:lvl w:ilvl="2" w:tplc="050CE914">
      <w:start w:val="1"/>
      <w:numFmt w:val="bullet"/>
      <w:lvlText w:val=""/>
      <w:lvlJc w:val="left"/>
      <w:pPr>
        <w:ind w:left="2160" w:hanging="360"/>
      </w:pPr>
      <w:rPr>
        <w:rFonts w:ascii="Wingdings" w:hAnsi="Wingdings" w:hint="default"/>
      </w:rPr>
    </w:lvl>
    <w:lvl w:ilvl="3" w:tplc="41DAD136">
      <w:start w:val="1"/>
      <w:numFmt w:val="bullet"/>
      <w:lvlText w:val=""/>
      <w:lvlJc w:val="left"/>
      <w:pPr>
        <w:ind w:left="2880" w:hanging="360"/>
      </w:pPr>
      <w:rPr>
        <w:rFonts w:ascii="Symbol" w:hAnsi="Symbol" w:hint="default"/>
      </w:rPr>
    </w:lvl>
    <w:lvl w:ilvl="4" w:tplc="8B8AA118">
      <w:start w:val="1"/>
      <w:numFmt w:val="bullet"/>
      <w:lvlText w:val="o"/>
      <w:lvlJc w:val="left"/>
      <w:pPr>
        <w:ind w:left="3600" w:hanging="360"/>
      </w:pPr>
      <w:rPr>
        <w:rFonts w:ascii="Courier New" w:hAnsi="Courier New" w:hint="default"/>
      </w:rPr>
    </w:lvl>
    <w:lvl w:ilvl="5" w:tplc="B91C0E4E">
      <w:start w:val="1"/>
      <w:numFmt w:val="bullet"/>
      <w:lvlText w:val=""/>
      <w:lvlJc w:val="left"/>
      <w:pPr>
        <w:ind w:left="4320" w:hanging="360"/>
      </w:pPr>
      <w:rPr>
        <w:rFonts w:ascii="Wingdings" w:hAnsi="Wingdings" w:hint="default"/>
      </w:rPr>
    </w:lvl>
    <w:lvl w:ilvl="6" w:tplc="228A68D8">
      <w:start w:val="1"/>
      <w:numFmt w:val="bullet"/>
      <w:lvlText w:val=""/>
      <w:lvlJc w:val="left"/>
      <w:pPr>
        <w:ind w:left="5040" w:hanging="360"/>
      </w:pPr>
      <w:rPr>
        <w:rFonts w:ascii="Symbol" w:hAnsi="Symbol" w:hint="default"/>
      </w:rPr>
    </w:lvl>
    <w:lvl w:ilvl="7" w:tplc="B0F66DCA">
      <w:start w:val="1"/>
      <w:numFmt w:val="bullet"/>
      <w:lvlText w:val="o"/>
      <w:lvlJc w:val="left"/>
      <w:pPr>
        <w:ind w:left="5760" w:hanging="360"/>
      </w:pPr>
      <w:rPr>
        <w:rFonts w:ascii="Courier New" w:hAnsi="Courier New" w:hint="default"/>
      </w:rPr>
    </w:lvl>
    <w:lvl w:ilvl="8" w:tplc="591E569C">
      <w:start w:val="1"/>
      <w:numFmt w:val="bullet"/>
      <w:lvlText w:val=""/>
      <w:lvlJc w:val="left"/>
      <w:pPr>
        <w:ind w:left="6480" w:hanging="360"/>
      </w:pPr>
      <w:rPr>
        <w:rFonts w:ascii="Wingdings" w:hAnsi="Wingdings" w:hint="default"/>
      </w:rPr>
    </w:lvl>
  </w:abstractNum>
  <w:abstractNum w:abstractNumId="1" w15:restartNumberingAfterBreak="0">
    <w:nsid w:val="3F4D2E50"/>
    <w:multiLevelType w:val="hybridMultilevel"/>
    <w:tmpl w:val="A1129D02"/>
    <w:lvl w:ilvl="0" w:tplc="0A68B9D4">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55BD6E"/>
    <w:multiLevelType w:val="hybridMultilevel"/>
    <w:tmpl w:val="E32ED8D4"/>
    <w:lvl w:ilvl="0" w:tplc="C2585F46">
      <w:start w:val="1"/>
      <w:numFmt w:val="bullet"/>
      <w:lvlText w:val="-"/>
      <w:lvlJc w:val="left"/>
      <w:pPr>
        <w:ind w:left="720" w:hanging="360"/>
      </w:pPr>
      <w:rPr>
        <w:rFonts w:ascii="Aptos" w:hAnsi="Aptos" w:hint="default"/>
      </w:rPr>
    </w:lvl>
    <w:lvl w:ilvl="1" w:tplc="6AF0D7CE">
      <w:start w:val="1"/>
      <w:numFmt w:val="bullet"/>
      <w:lvlText w:val="o"/>
      <w:lvlJc w:val="left"/>
      <w:pPr>
        <w:ind w:left="1440" w:hanging="360"/>
      </w:pPr>
      <w:rPr>
        <w:rFonts w:ascii="Courier New" w:hAnsi="Courier New" w:hint="default"/>
      </w:rPr>
    </w:lvl>
    <w:lvl w:ilvl="2" w:tplc="844E36BE">
      <w:start w:val="1"/>
      <w:numFmt w:val="bullet"/>
      <w:lvlText w:val=""/>
      <w:lvlJc w:val="left"/>
      <w:pPr>
        <w:ind w:left="2160" w:hanging="360"/>
      </w:pPr>
      <w:rPr>
        <w:rFonts w:ascii="Wingdings" w:hAnsi="Wingdings" w:hint="default"/>
      </w:rPr>
    </w:lvl>
    <w:lvl w:ilvl="3" w:tplc="7E10B864">
      <w:start w:val="1"/>
      <w:numFmt w:val="bullet"/>
      <w:lvlText w:val=""/>
      <w:lvlJc w:val="left"/>
      <w:pPr>
        <w:ind w:left="2880" w:hanging="360"/>
      </w:pPr>
      <w:rPr>
        <w:rFonts w:ascii="Symbol" w:hAnsi="Symbol" w:hint="default"/>
      </w:rPr>
    </w:lvl>
    <w:lvl w:ilvl="4" w:tplc="501245AA">
      <w:start w:val="1"/>
      <w:numFmt w:val="bullet"/>
      <w:lvlText w:val="o"/>
      <w:lvlJc w:val="left"/>
      <w:pPr>
        <w:ind w:left="3600" w:hanging="360"/>
      </w:pPr>
      <w:rPr>
        <w:rFonts w:ascii="Courier New" w:hAnsi="Courier New" w:hint="default"/>
      </w:rPr>
    </w:lvl>
    <w:lvl w:ilvl="5" w:tplc="0C44C8D6">
      <w:start w:val="1"/>
      <w:numFmt w:val="bullet"/>
      <w:lvlText w:val=""/>
      <w:lvlJc w:val="left"/>
      <w:pPr>
        <w:ind w:left="4320" w:hanging="360"/>
      </w:pPr>
      <w:rPr>
        <w:rFonts w:ascii="Wingdings" w:hAnsi="Wingdings" w:hint="default"/>
      </w:rPr>
    </w:lvl>
    <w:lvl w:ilvl="6" w:tplc="66648B6E">
      <w:start w:val="1"/>
      <w:numFmt w:val="bullet"/>
      <w:lvlText w:val=""/>
      <w:lvlJc w:val="left"/>
      <w:pPr>
        <w:ind w:left="5040" w:hanging="360"/>
      </w:pPr>
      <w:rPr>
        <w:rFonts w:ascii="Symbol" w:hAnsi="Symbol" w:hint="default"/>
      </w:rPr>
    </w:lvl>
    <w:lvl w:ilvl="7" w:tplc="6E425782">
      <w:start w:val="1"/>
      <w:numFmt w:val="bullet"/>
      <w:lvlText w:val="o"/>
      <w:lvlJc w:val="left"/>
      <w:pPr>
        <w:ind w:left="5760" w:hanging="360"/>
      </w:pPr>
      <w:rPr>
        <w:rFonts w:ascii="Courier New" w:hAnsi="Courier New" w:hint="default"/>
      </w:rPr>
    </w:lvl>
    <w:lvl w:ilvl="8" w:tplc="A54A7E26">
      <w:start w:val="1"/>
      <w:numFmt w:val="bullet"/>
      <w:lvlText w:val=""/>
      <w:lvlJc w:val="left"/>
      <w:pPr>
        <w:ind w:left="6480" w:hanging="360"/>
      </w:pPr>
      <w:rPr>
        <w:rFonts w:ascii="Wingdings" w:hAnsi="Wingdings" w:hint="default"/>
      </w:rPr>
    </w:lvl>
  </w:abstractNum>
  <w:abstractNum w:abstractNumId="3" w15:restartNumberingAfterBreak="0">
    <w:nsid w:val="5F092296"/>
    <w:multiLevelType w:val="hybridMultilevel"/>
    <w:tmpl w:val="506A5758"/>
    <w:lvl w:ilvl="0" w:tplc="0A68B9D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8D4668"/>
    <w:multiLevelType w:val="hybridMultilevel"/>
    <w:tmpl w:val="0B261CC2"/>
    <w:lvl w:ilvl="0" w:tplc="F6CA535A">
      <w:start w:val="10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5A0C39"/>
    <w:multiLevelType w:val="hybridMultilevel"/>
    <w:tmpl w:val="C33EBD60"/>
    <w:lvl w:ilvl="0" w:tplc="F6CA535A">
      <w:start w:val="2023"/>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757D53"/>
    <w:multiLevelType w:val="hybridMultilevel"/>
    <w:tmpl w:val="D87455F6"/>
    <w:lvl w:ilvl="0" w:tplc="3C54D8FC">
      <w:start w:val="1"/>
      <w:numFmt w:val="bullet"/>
      <w:lvlText w:val=""/>
      <w:lvlJc w:val="left"/>
      <w:pPr>
        <w:ind w:left="1080" w:hanging="360"/>
      </w:pPr>
      <w:rPr>
        <w:rFonts w:ascii="Symbol" w:hAnsi="Symbol" w:hint="default"/>
      </w:rPr>
    </w:lvl>
    <w:lvl w:ilvl="1" w:tplc="CE762840">
      <w:start w:val="1"/>
      <w:numFmt w:val="bullet"/>
      <w:lvlText w:val="o"/>
      <w:lvlJc w:val="left"/>
      <w:pPr>
        <w:ind w:left="1800" w:hanging="360"/>
      </w:pPr>
      <w:rPr>
        <w:rFonts w:ascii="Courier New" w:hAnsi="Courier New" w:hint="default"/>
      </w:rPr>
    </w:lvl>
    <w:lvl w:ilvl="2" w:tplc="950EB9A0">
      <w:start w:val="1"/>
      <w:numFmt w:val="bullet"/>
      <w:lvlText w:val=""/>
      <w:lvlJc w:val="left"/>
      <w:pPr>
        <w:ind w:left="2520" w:hanging="360"/>
      </w:pPr>
      <w:rPr>
        <w:rFonts w:ascii="Wingdings" w:hAnsi="Wingdings" w:hint="default"/>
      </w:rPr>
    </w:lvl>
    <w:lvl w:ilvl="3" w:tplc="A4200FDA">
      <w:start w:val="1"/>
      <w:numFmt w:val="bullet"/>
      <w:lvlText w:val=""/>
      <w:lvlJc w:val="left"/>
      <w:pPr>
        <w:ind w:left="3240" w:hanging="360"/>
      </w:pPr>
      <w:rPr>
        <w:rFonts w:ascii="Symbol" w:hAnsi="Symbol" w:hint="default"/>
      </w:rPr>
    </w:lvl>
    <w:lvl w:ilvl="4" w:tplc="67A6C7E2">
      <w:start w:val="1"/>
      <w:numFmt w:val="bullet"/>
      <w:lvlText w:val="o"/>
      <w:lvlJc w:val="left"/>
      <w:pPr>
        <w:ind w:left="3960" w:hanging="360"/>
      </w:pPr>
      <w:rPr>
        <w:rFonts w:ascii="Courier New" w:hAnsi="Courier New" w:hint="default"/>
      </w:rPr>
    </w:lvl>
    <w:lvl w:ilvl="5" w:tplc="A154A37E">
      <w:start w:val="1"/>
      <w:numFmt w:val="bullet"/>
      <w:lvlText w:val=""/>
      <w:lvlJc w:val="left"/>
      <w:pPr>
        <w:ind w:left="4680" w:hanging="360"/>
      </w:pPr>
      <w:rPr>
        <w:rFonts w:ascii="Wingdings" w:hAnsi="Wingdings" w:hint="default"/>
      </w:rPr>
    </w:lvl>
    <w:lvl w:ilvl="6" w:tplc="801ACDD0">
      <w:start w:val="1"/>
      <w:numFmt w:val="bullet"/>
      <w:lvlText w:val=""/>
      <w:lvlJc w:val="left"/>
      <w:pPr>
        <w:ind w:left="5400" w:hanging="360"/>
      </w:pPr>
      <w:rPr>
        <w:rFonts w:ascii="Symbol" w:hAnsi="Symbol" w:hint="default"/>
      </w:rPr>
    </w:lvl>
    <w:lvl w:ilvl="7" w:tplc="56380112">
      <w:start w:val="1"/>
      <w:numFmt w:val="bullet"/>
      <w:lvlText w:val="o"/>
      <w:lvlJc w:val="left"/>
      <w:pPr>
        <w:ind w:left="6120" w:hanging="360"/>
      </w:pPr>
      <w:rPr>
        <w:rFonts w:ascii="Courier New" w:hAnsi="Courier New" w:hint="default"/>
      </w:rPr>
    </w:lvl>
    <w:lvl w:ilvl="8" w:tplc="68C60202">
      <w:start w:val="1"/>
      <w:numFmt w:val="bullet"/>
      <w:lvlText w:val=""/>
      <w:lvlJc w:val="left"/>
      <w:pPr>
        <w:ind w:left="6840" w:hanging="360"/>
      </w:pPr>
      <w:rPr>
        <w:rFonts w:ascii="Wingdings" w:hAnsi="Wingdings" w:hint="default"/>
      </w:rPr>
    </w:lvl>
  </w:abstractNum>
  <w:abstractNum w:abstractNumId="7" w15:restartNumberingAfterBreak="0">
    <w:nsid w:val="6E4BC993"/>
    <w:multiLevelType w:val="hybridMultilevel"/>
    <w:tmpl w:val="C8D2A008"/>
    <w:lvl w:ilvl="0" w:tplc="D9A8B052">
      <w:start w:val="1"/>
      <w:numFmt w:val="upperRoman"/>
      <w:lvlText w:val="%1."/>
      <w:lvlJc w:val="left"/>
      <w:pPr>
        <w:ind w:left="720" w:hanging="360"/>
      </w:pPr>
    </w:lvl>
    <w:lvl w:ilvl="1" w:tplc="C31694E6">
      <w:start w:val="1"/>
      <w:numFmt w:val="lowerLetter"/>
      <w:lvlText w:val="%2."/>
      <w:lvlJc w:val="left"/>
      <w:pPr>
        <w:ind w:left="1440" w:hanging="360"/>
      </w:pPr>
    </w:lvl>
    <w:lvl w:ilvl="2" w:tplc="DC8A4A28">
      <w:start w:val="1"/>
      <w:numFmt w:val="lowerRoman"/>
      <w:lvlText w:val="%3."/>
      <w:lvlJc w:val="right"/>
      <w:pPr>
        <w:ind w:left="2160" w:hanging="180"/>
      </w:pPr>
    </w:lvl>
    <w:lvl w:ilvl="3" w:tplc="3F2839A4">
      <w:start w:val="1"/>
      <w:numFmt w:val="decimal"/>
      <w:lvlText w:val="%4."/>
      <w:lvlJc w:val="left"/>
      <w:pPr>
        <w:ind w:left="2880" w:hanging="360"/>
      </w:pPr>
    </w:lvl>
    <w:lvl w:ilvl="4" w:tplc="C0A882B8">
      <w:start w:val="1"/>
      <w:numFmt w:val="lowerLetter"/>
      <w:lvlText w:val="%5."/>
      <w:lvlJc w:val="left"/>
      <w:pPr>
        <w:ind w:left="3600" w:hanging="360"/>
      </w:pPr>
    </w:lvl>
    <w:lvl w:ilvl="5" w:tplc="4A74A678">
      <w:start w:val="1"/>
      <w:numFmt w:val="lowerRoman"/>
      <w:lvlText w:val="%6."/>
      <w:lvlJc w:val="right"/>
      <w:pPr>
        <w:ind w:left="4320" w:hanging="180"/>
      </w:pPr>
    </w:lvl>
    <w:lvl w:ilvl="6" w:tplc="BF942240">
      <w:start w:val="1"/>
      <w:numFmt w:val="decimal"/>
      <w:lvlText w:val="%7."/>
      <w:lvlJc w:val="left"/>
      <w:pPr>
        <w:ind w:left="5040" w:hanging="360"/>
      </w:pPr>
    </w:lvl>
    <w:lvl w:ilvl="7" w:tplc="7B3A0054">
      <w:start w:val="1"/>
      <w:numFmt w:val="lowerLetter"/>
      <w:lvlText w:val="%8."/>
      <w:lvlJc w:val="left"/>
      <w:pPr>
        <w:ind w:left="5760" w:hanging="360"/>
      </w:pPr>
    </w:lvl>
    <w:lvl w:ilvl="8" w:tplc="017A262C">
      <w:start w:val="1"/>
      <w:numFmt w:val="lowerRoman"/>
      <w:lvlText w:val="%9."/>
      <w:lvlJc w:val="right"/>
      <w:pPr>
        <w:ind w:left="6480" w:hanging="180"/>
      </w:pPr>
    </w:lvl>
  </w:abstractNum>
  <w:abstractNum w:abstractNumId="8" w15:restartNumberingAfterBreak="0">
    <w:nsid w:val="6EF0F20E"/>
    <w:multiLevelType w:val="hybridMultilevel"/>
    <w:tmpl w:val="26E81FD0"/>
    <w:lvl w:ilvl="0" w:tplc="E31C5000">
      <w:start w:val="1"/>
      <w:numFmt w:val="bullet"/>
      <w:lvlText w:val=""/>
      <w:lvlJc w:val="left"/>
      <w:pPr>
        <w:ind w:left="720" w:hanging="360"/>
      </w:pPr>
      <w:rPr>
        <w:rFonts w:ascii="Symbol" w:hAnsi="Symbol" w:hint="default"/>
      </w:rPr>
    </w:lvl>
    <w:lvl w:ilvl="1" w:tplc="A1E2CD8E">
      <w:start w:val="1"/>
      <w:numFmt w:val="bullet"/>
      <w:lvlText w:val="o"/>
      <w:lvlJc w:val="left"/>
      <w:pPr>
        <w:ind w:left="1440" w:hanging="360"/>
      </w:pPr>
      <w:rPr>
        <w:rFonts w:ascii="Courier New" w:hAnsi="Courier New" w:hint="default"/>
      </w:rPr>
    </w:lvl>
    <w:lvl w:ilvl="2" w:tplc="4456147A">
      <w:start w:val="1"/>
      <w:numFmt w:val="bullet"/>
      <w:lvlText w:val=""/>
      <w:lvlJc w:val="left"/>
      <w:pPr>
        <w:ind w:left="2160" w:hanging="360"/>
      </w:pPr>
      <w:rPr>
        <w:rFonts w:ascii="Wingdings" w:hAnsi="Wingdings" w:hint="default"/>
      </w:rPr>
    </w:lvl>
    <w:lvl w:ilvl="3" w:tplc="034484D8">
      <w:start w:val="1"/>
      <w:numFmt w:val="bullet"/>
      <w:lvlText w:val=""/>
      <w:lvlJc w:val="left"/>
      <w:pPr>
        <w:ind w:left="2880" w:hanging="360"/>
      </w:pPr>
      <w:rPr>
        <w:rFonts w:ascii="Symbol" w:hAnsi="Symbol" w:hint="default"/>
      </w:rPr>
    </w:lvl>
    <w:lvl w:ilvl="4" w:tplc="D0EEF5E8">
      <w:start w:val="1"/>
      <w:numFmt w:val="bullet"/>
      <w:lvlText w:val="o"/>
      <w:lvlJc w:val="left"/>
      <w:pPr>
        <w:ind w:left="3600" w:hanging="360"/>
      </w:pPr>
      <w:rPr>
        <w:rFonts w:ascii="Courier New" w:hAnsi="Courier New" w:hint="default"/>
      </w:rPr>
    </w:lvl>
    <w:lvl w:ilvl="5" w:tplc="6DA27634">
      <w:start w:val="1"/>
      <w:numFmt w:val="bullet"/>
      <w:lvlText w:val=""/>
      <w:lvlJc w:val="left"/>
      <w:pPr>
        <w:ind w:left="4320" w:hanging="360"/>
      </w:pPr>
      <w:rPr>
        <w:rFonts w:ascii="Wingdings" w:hAnsi="Wingdings" w:hint="default"/>
      </w:rPr>
    </w:lvl>
    <w:lvl w:ilvl="6" w:tplc="0E56586C">
      <w:start w:val="1"/>
      <w:numFmt w:val="bullet"/>
      <w:lvlText w:val=""/>
      <w:lvlJc w:val="left"/>
      <w:pPr>
        <w:ind w:left="5040" w:hanging="360"/>
      </w:pPr>
      <w:rPr>
        <w:rFonts w:ascii="Symbol" w:hAnsi="Symbol" w:hint="default"/>
      </w:rPr>
    </w:lvl>
    <w:lvl w:ilvl="7" w:tplc="AC82A41C">
      <w:start w:val="1"/>
      <w:numFmt w:val="bullet"/>
      <w:lvlText w:val="o"/>
      <w:lvlJc w:val="left"/>
      <w:pPr>
        <w:ind w:left="5760" w:hanging="360"/>
      </w:pPr>
      <w:rPr>
        <w:rFonts w:ascii="Courier New" w:hAnsi="Courier New" w:hint="default"/>
      </w:rPr>
    </w:lvl>
    <w:lvl w:ilvl="8" w:tplc="623E6A1E">
      <w:start w:val="1"/>
      <w:numFmt w:val="bullet"/>
      <w:lvlText w:val=""/>
      <w:lvlJc w:val="left"/>
      <w:pPr>
        <w:ind w:left="6480" w:hanging="360"/>
      </w:pPr>
      <w:rPr>
        <w:rFonts w:ascii="Wingdings" w:hAnsi="Wingdings" w:hint="default"/>
      </w:rPr>
    </w:lvl>
  </w:abstractNum>
  <w:num w:numId="1" w16cid:durableId="1364549782">
    <w:abstractNumId w:val="2"/>
  </w:num>
  <w:num w:numId="2" w16cid:durableId="1515729489">
    <w:abstractNumId w:val="6"/>
  </w:num>
  <w:num w:numId="3" w16cid:durableId="352537432">
    <w:abstractNumId w:val="0"/>
  </w:num>
  <w:num w:numId="4" w16cid:durableId="663096523">
    <w:abstractNumId w:val="8"/>
  </w:num>
  <w:num w:numId="5" w16cid:durableId="1402021130">
    <w:abstractNumId w:val="7"/>
  </w:num>
  <w:num w:numId="6" w16cid:durableId="303850302">
    <w:abstractNumId w:val="4"/>
  </w:num>
  <w:num w:numId="7" w16cid:durableId="1669022389">
    <w:abstractNumId w:val="3"/>
  </w:num>
  <w:num w:numId="8" w16cid:durableId="1201436345">
    <w:abstractNumId w:val="5"/>
  </w:num>
  <w:num w:numId="9" w16cid:durableId="1339427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1D70470"/>
    <w:rsid w:val="000154F4"/>
    <w:rsid w:val="000208B5"/>
    <w:rsid w:val="00020CB4"/>
    <w:rsid w:val="0002706D"/>
    <w:rsid w:val="00030A46"/>
    <w:rsid w:val="00032D1F"/>
    <w:rsid w:val="00042B0C"/>
    <w:rsid w:val="00047541"/>
    <w:rsid w:val="00050A27"/>
    <w:rsid w:val="00057D6E"/>
    <w:rsid w:val="000626D9"/>
    <w:rsid w:val="00064234"/>
    <w:rsid w:val="0007372E"/>
    <w:rsid w:val="00073C1D"/>
    <w:rsid w:val="0007466F"/>
    <w:rsid w:val="00075096"/>
    <w:rsid w:val="00085CA7"/>
    <w:rsid w:val="0009154C"/>
    <w:rsid w:val="00094EFA"/>
    <w:rsid w:val="000A1706"/>
    <w:rsid w:val="000B5413"/>
    <w:rsid w:val="000B546D"/>
    <w:rsid w:val="000B5FC3"/>
    <w:rsid w:val="000B6D53"/>
    <w:rsid w:val="000C556D"/>
    <w:rsid w:val="000C5609"/>
    <w:rsid w:val="000D4EFE"/>
    <w:rsid w:val="000E10A6"/>
    <w:rsid w:val="000F11F6"/>
    <w:rsid w:val="000F448D"/>
    <w:rsid w:val="000F7070"/>
    <w:rsid w:val="001042EB"/>
    <w:rsid w:val="0010444B"/>
    <w:rsid w:val="00107796"/>
    <w:rsid w:val="00113C86"/>
    <w:rsid w:val="00124A40"/>
    <w:rsid w:val="001300C2"/>
    <w:rsid w:val="001310DE"/>
    <w:rsid w:val="001316B7"/>
    <w:rsid w:val="0013234F"/>
    <w:rsid w:val="00132F14"/>
    <w:rsid w:val="001330FA"/>
    <w:rsid w:val="00134C13"/>
    <w:rsid w:val="0014245A"/>
    <w:rsid w:val="00145200"/>
    <w:rsid w:val="00146C7B"/>
    <w:rsid w:val="00147E8B"/>
    <w:rsid w:val="001568DB"/>
    <w:rsid w:val="001718B0"/>
    <w:rsid w:val="0017457A"/>
    <w:rsid w:val="00183F01"/>
    <w:rsid w:val="00184DF7"/>
    <w:rsid w:val="00197CB2"/>
    <w:rsid w:val="001A49D2"/>
    <w:rsid w:val="001B1EB2"/>
    <w:rsid w:val="001B42B4"/>
    <w:rsid w:val="001B5049"/>
    <w:rsid w:val="001B6C52"/>
    <w:rsid w:val="001D1E1B"/>
    <w:rsid w:val="001D2263"/>
    <w:rsid w:val="001D69B8"/>
    <w:rsid w:val="001E1D4B"/>
    <w:rsid w:val="001E215B"/>
    <w:rsid w:val="0020102B"/>
    <w:rsid w:val="002031A6"/>
    <w:rsid w:val="00212E5B"/>
    <w:rsid w:val="002134DC"/>
    <w:rsid w:val="00217F61"/>
    <w:rsid w:val="002336BD"/>
    <w:rsid w:val="002339C7"/>
    <w:rsid w:val="00255BD3"/>
    <w:rsid w:val="00255D1C"/>
    <w:rsid w:val="00256E3A"/>
    <w:rsid w:val="00260B06"/>
    <w:rsid w:val="00272F12"/>
    <w:rsid w:val="00275D4F"/>
    <w:rsid w:val="00277313"/>
    <w:rsid w:val="002846D7"/>
    <w:rsid w:val="002921B1"/>
    <w:rsid w:val="002A0A97"/>
    <w:rsid w:val="002A403A"/>
    <w:rsid w:val="002A7CE2"/>
    <w:rsid w:val="002B289E"/>
    <w:rsid w:val="002B5ED4"/>
    <w:rsid w:val="002C42ED"/>
    <w:rsid w:val="002C5B94"/>
    <w:rsid w:val="002C776F"/>
    <w:rsid w:val="002D1EAE"/>
    <w:rsid w:val="002D2D6B"/>
    <w:rsid w:val="002D2F40"/>
    <w:rsid w:val="002E0117"/>
    <w:rsid w:val="002E7B22"/>
    <w:rsid w:val="002F4221"/>
    <w:rsid w:val="002F6220"/>
    <w:rsid w:val="003105D2"/>
    <w:rsid w:val="00313AD7"/>
    <w:rsid w:val="00315D09"/>
    <w:rsid w:val="00316A79"/>
    <w:rsid w:val="00317EAD"/>
    <w:rsid w:val="0032371B"/>
    <w:rsid w:val="00334DCC"/>
    <w:rsid w:val="0034469E"/>
    <w:rsid w:val="00353FA3"/>
    <w:rsid w:val="00364B3E"/>
    <w:rsid w:val="003729DC"/>
    <w:rsid w:val="00386A00"/>
    <w:rsid w:val="00391330"/>
    <w:rsid w:val="00397711"/>
    <w:rsid w:val="003A1B5C"/>
    <w:rsid w:val="003A35BF"/>
    <w:rsid w:val="003B1784"/>
    <w:rsid w:val="003B40FE"/>
    <w:rsid w:val="003B7192"/>
    <w:rsid w:val="003B73FD"/>
    <w:rsid w:val="003C226A"/>
    <w:rsid w:val="003C44EB"/>
    <w:rsid w:val="003C74A0"/>
    <w:rsid w:val="003C7AD5"/>
    <w:rsid w:val="003D31A4"/>
    <w:rsid w:val="003E45BE"/>
    <w:rsid w:val="003F2170"/>
    <w:rsid w:val="003F396D"/>
    <w:rsid w:val="004106E2"/>
    <w:rsid w:val="004136A8"/>
    <w:rsid w:val="00417529"/>
    <w:rsid w:val="00421A06"/>
    <w:rsid w:val="00422061"/>
    <w:rsid w:val="00426321"/>
    <w:rsid w:val="0043292D"/>
    <w:rsid w:val="00435593"/>
    <w:rsid w:val="00436958"/>
    <w:rsid w:val="00446740"/>
    <w:rsid w:val="004539BA"/>
    <w:rsid w:val="004563D8"/>
    <w:rsid w:val="00457781"/>
    <w:rsid w:val="00457E63"/>
    <w:rsid w:val="004633AC"/>
    <w:rsid w:val="00467DB8"/>
    <w:rsid w:val="004709B0"/>
    <w:rsid w:val="004718C7"/>
    <w:rsid w:val="0048141F"/>
    <w:rsid w:val="00497B80"/>
    <w:rsid w:val="004A3652"/>
    <w:rsid w:val="004A65DE"/>
    <w:rsid w:val="004B16D4"/>
    <w:rsid w:val="004B2622"/>
    <w:rsid w:val="004C059C"/>
    <w:rsid w:val="004C1F06"/>
    <w:rsid w:val="004C494C"/>
    <w:rsid w:val="004D7667"/>
    <w:rsid w:val="004F0973"/>
    <w:rsid w:val="004F4FD6"/>
    <w:rsid w:val="004F62CC"/>
    <w:rsid w:val="004F7AA7"/>
    <w:rsid w:val="0050390C"/>
    <w:rsid w:val="00504BA4"/>
    <w:rsid w:val="00510DEC"/>
    <w:rsid w:val="00511A9E"/>
    <w:rsid w:val="00513386"/>
    <w:rsid w:val="005206E5"/>
    <w:rsid w:val="0053028F"/>
    <w:rsid w:val="00530660"/>
    <w:rsid w:val="00530B5C"/>
    <w:rsid w:val="00533310"/>
    <w:rsid w:val="005567D8"/>
    <w:rsid w:val="00556AC7"/>
    <w:rsid w:val="0055EF65"/>
    <w:rsid w:val="00562233"/>
    <w:rsid w:val="00571007"/>
    <w:rsid w:val="005735F1"/>
    <w:rsid w:val="00575B87"/>
    <w:rsid w:val="00577974"/>
    <w:rsid w:val="005800D4"/>
    <w:rsid w:val="0058176A"/>
    <w:rsid w:val="005841CA"/>
    <w:rsid w:val="00585245"/>
    <w:rsid w:val="00585606"/>
    <w:rsid w:val="00596B5E"/>
    <w:rsid w:val="005976F9"/>
    <w:rsid w:val="00597B3A"/>
    <w:rsid w:val="00599F05"/>
    <w:rsid w:val="005A54C6"/>
    <w:rsid w:val="005B302A"/>
    <w:rsid w:val="005B5B87"/>
    <w:rsid w:val="005C07A5"/>
    <w:rsid w:val="005C77B5"/>
    <w:rsid w:val="005E43BE"/>
    <w:rsid w:val="005E6465"/>
    <w:rsid w:val="005F1D41"/>
    <w:rsid w:val="005F5B92"/>
    <w:rsid w:val="006002EB"/>
    <w:rsid w:val="00601FC9"/>
    <w:rsid w:val="006031EB"/>
    <w:rsid w:val="006069EF"/>
    <w:rsid w:val="00607B42"/>
    <w:rsid w:val="0061138A"/>
    <w:rsid w:val="006215AC"/>
    <w:rsid w:val="00624E5B"/>
    <w:rsid w:val="00634C47"/>
    <w:rsid w:val="006369D1"/>
    <w:rsid w:val="00647327"/>
    <w:rsid w:val="00647BD1"/>
    <w:rsid w:val="006525C7"/>
    <w:rsid w:val="006578EF"/>
    <w:rsid w:val="0066061A"/>
    <w:rsid w:val="00666505"/>
    <w:rsid w:val="0066791C"/>
    <w:rsid w:val="00674A7F"/>
    <w:rsid w:val="00676F7B"/>
    <w:rsid w:val="00682024"/>
    <w:rsid w:val="006963D9"/>
    <w:rsid w:val="006965B6"/>
    <w:rsid w:val="006A5EC5"/>
    <w:rsid w:val="006A6D7C"/>
    <w:rsid w:val="006C29E9"/>
    <w:rsid w:val="006C44C3"/>
    <w:rsid w:val="006D0323"/>
    <w:rsid w:val="006E4E75"/>
    <w:rsid w:val="006F656C"/>
    <w:rsid w:val="006F6F48"/>
    <w:rsid w:val="00701EF7"/>
    <w:rsid w:val="00702DE9"/>
    <w:rsid w:val="0070359C"/>
    <w:rsid w:val="00706649"/>
    <w:rsid w:val="00710DE3"/>
    <w:rsid w:val="00722F4B"/>
    <w:rsid w:val="00724D42"/>
    <w:rsid w:val="00731871"/>
    <w:rsid w:val="007416C9"/>
    <w:rsid w:val="00742319"/>
    <w:rsid w:val="00747CD6"/>
    <w:rsid w:val="00757030"/>
    <w:rsid w:val="00757D52"/>
    <w:rsid w:val="00761637"/>
    <w:rsid w:val="007625F1"/>
    <w:rsid w:val="00770854"/>
    <w:rsid w:val="00770885"/>
    <w:rsid w:val="00772567"/>
    <w:rsid w:val="00773EE4"/>
    <w:rsid w:val="00773FCF"/>
    <w:rsid w:val="007825CB"/>
    <w:rsid w:val="00786C09"/>
    <w:rsid w:val="007961FC"/>
    <w:rsid w:val="007A4C76"/>
    <w:rsid w:val="007B090B"/>
    <w:rsid w:val="007B5984"/>
    <w:rsid w:val="007C51A0"/>
    <w:rsid w:val="007D3820"/>
    <w:rsid w:val="007D4BB2"/>
    <w:rsid w:val="007F0C56"/>
    <w:rsid w:val="007F3919"/>
    <w:rsid w:val="0080313C"/>
    <w:rsid w:val="0081257D"/>
    <w:rsid w:val="00823A30"/>
    <w:rsid w:val="008251C1"/>
    <w:rsid w:val="00830372"/>
    <w:rsid w:val="00831D7E"/>
    <w:rsid w:val="00843A61"/>
    <w:rsid w:val="00850E27"/>
    <w:rsid w:val="0086615F"/>
    <w:rsid w:val="00872566"/>
    <w:rsid w:val="00874929"/>
    <w:rsid w:val="008816C2"/>
    <w:rsid w:val="00886922"/>
    <w:rsid w:val="00891236"/>
    <w:rsid w:val="00896DC5"/>
    <w:rsid w:val="008C0AB0"/>
    <w:rsid w:val="008C0D36"/>
    <w:rsid w:val="008C168E"/>
    <w:rsid w:val="008C2BFC"/>
    <w:rsid w:val="008C344A"/>
    <w:rsid w:val="008D2179"/>
    <w:rsid w:val="008D3331"/>
    <w:rsid w:val="008E4801"/>
    <w:rsid w:val="008E61B9"/>
    <w:rsid w:val="008F6524"/>
    <w:rsid w:val="008F6EE5"/>
    <w:rsid w:val="00903EA9"/>
    <w:rsid w:val="009207EA"/>
    <w:rsid w:val="00920D41"/>
    <w:rsid w:val="00923EE2"/>
    <w:rsid w:val="00924B34"/>
    <w:rsid w:val="009256B5"/>
    <w:rsid w:val="00926DA2"/>
    <w:rsid w:val="00927978"/>
    <w:rsid w:val="00930923"/>
    <w:rsid w:val="0093199E"/>
    <w:rsid w:val="00931C09"/>
    <w:rsid w:val="00943299"/>
    <w:rsid w:val="009524C4"/>
    <w:rsid w:val="00954BAD"/>
    <w:rsid w:val="00955D31"/>
    <w:rsid w:val="0096072B"/>
    <w:rsid w:val="00966828"/>
    <w:rsid w:val="00973C14"/>
    <w:rsid w:val="0097483D"/>
    <w:rsid w:val="009835B3"/>
    <w:rsid w:val="009923A5"/>
    <w:rsid w:val="009A0AA9"/>
    <w:rsid w:val="009A0CE4"/>
    <w:rsid w:val="009A6113"/>
    <w:rsid w:val="009B22BE"/>
    <w:rsid w:val="009C2B1A"/>
    <w:rsid w:val="009C528C"/>
    <w:rsid w:val="009D0194"/>
    <w:rsid w:val="009E0E75"/>
    <w:rsid w:val="009F3041"/>
    <w:rsid w:val="009F4ED0"/>
    <w:rsid w:val="00A00C52"/>
    <w:rsid w:val="00A04809"/>
    <w:rsid w:val="00A05D1C"/>
    <w:rsid w:val="00A05DCE"/>
    <w:rsid w:val="00A11C61"/>
    <w:rsid w:val="00A15917"/>
    <w:rsid w:val="00A30C62"/>
    <w:rsid w:val="00A32AAD"/>
    <w:rsid w:val="00A458EC"/>
    <w:rsid w:val="00A45C71"/>
    <w:rsid w:val="00A531BC"/>
    <w:rsid w:val="00A554A8"/>
    <w:rsid w:val="00A56B0C"/>
    <w:rsid w:val="00A6194F"/>
    <w:rsid w:val="00A6417A"/>
    <w:rsid w:val="00A97B0E"/>
    <w:rsid w:val="00AA55FC"/>
    <w:rsid w:val="00AB114A"/>
    <w:rsid w:val="00AC41C0"/>
    <w:rsid w:val="00AD4494"/>
    <w:rsid w:val="00AD5889"/>
    <w:rsid w:val="00AE00B8"/>
    <w:rsid w:val="00AE6B7D"/>
    <w:rsid w:val="00AF2CD5"/>
    <w:rsid w:val="00AF69D1"/>
    <w:rsid w:val="00B0008D"/>
    <w:rsid w:val="00B00117"/>
    <w:rsid w:val="00B026C3"/>
    <w:rsid w:val="00B133E3"/>
    <w:rsid w:val="00B13E50"/>
    <w:rsid w:val="00B2224D"/>
    <w:rsid w:val="00B23810"/>
    <w:rsid w:val="00B31094"/>
    <w:rsid w:val="00B31DFB"/>
    <w:rsid w:val="00B3732A"/>
    <w:rsid w:val="00B42E79"/>
    <w:rsid w:val="00B43643"/>
    <w:rsid w:val="00B44138"/>
    <w:rsid w:val="00B505A6"/>
    <w:rsid w:val="00B51642"/>
    <w:rsid w:val="00B669D2"/>
    <w:rsid w:val="00B81694"/>
    <w:rsid w:val="00B81812"/>
    <w:rsid w:val="00B82E30"/>
    <w:rsid w:val="00BA4869"/>
    <w:rsid w:val="00BA6411"/>
    <w:rsid w:val="00BB253A"/>
    <w:rsid w:val="00BB5A8D"/>
    <w:rsid w:val="00BC02A1"/>
    <w:rsid w:val="00BC03F4"/>
    <w:rsid w:val="00BC0B64"/>
    <w:rsid w:val="00BD24FE"/>
    <w:rsid w:val="00BD713C"/>
    <w:rsid w:val="00BE0D92"/>
    <w:rsid w:val="00BE1E19"/>
    <w:rsid w:val="00BF177C"/>
    <w:rsid w:val="00BF2CA0"/>
    <w:rsid w:val="00BF3E08"/>
    <w:rsid w:val="00BF4088"/>
    <w:rsid w:val="00C0060F"/>
    <w:rsid w:val="00C02138"/>
    <w:rsid w:val="00C0C973"/>
    <w:rsid w:val="00C1538E"/>
    <w:rsid w:val="00C26759"/>
    <w:rsid w:val="00C32161"/>
    <w:rsid w:val="00C3382F"/>
    <w:rsid w:val="00C36004"/>
    <w:rsid w:val="00C4650F"/>
    <w:rsid w:val="00C53365"/>
    <w:rsid w:val="00C5468C"/>
    <w:rsid w:val="00C65833"/>
    <w:rsid w:val="00C85E14"/>
    <w:rsid w:val="00CA30F6"/>
    <w:rsid w:val="00CA6A58"/>
    <w:rsid w:val="00CB37CE"/>
    <w:rsid w:val="00CB3940"/>
    <w:rsid w:val="00CC23EF"/>
    <w:rsid w:val="00CC2FF9"/>
    <w:rsid w:val="00CD2AFB"/>
    <w:rsid w:val="00CD5001"/>
    <w:rsid w:val="00CE0B78"/>
    <w:rsid w:val="00CE72B4"/>
    <w:rsid w:val="00CF07C4"/>
    <w:rsid w:val="00D02DED"/>
    <w:rsid w:val="00D046B0"/>
    <w:rsid w:val="00D14164"/>
    <w:rsid w:val="00D17731"/>
    <w:rsid w:val="00D2177D"/>
    <w:rsid w:val="00D257F8"/>
    <w:rsid w:val="00D323C2"/>
    <w:rsid w:val="00D45B8A"/>
    <w:rsid w:val="00D51B4C"/>
    <w:rsid w:val="00D53754"/>
    <w:rsid w:val="00D54240"/>
    <w:rsid w:val="00D70C41"/>
    <w:rsid w:val="00D72EE1"/>
    <w:rsid w:val="00D81587"/>
    <w:rsid w:val="00D82F1B"/>
    <w:rsid w:val="00D83E74"/>
    <w:rsid w:val="00D843C2"/>
    <w:rsid w:val="00D92FED"/>
    <w:rsid w:val="00DA3427"/>
    <w:rsid w:val="00DB0ACE"/>
    <w:rsid w:val="00DB418C"/>
    <w:rsid w:val="00DD2D7A"/>
    <w:rsid w:val="00DD2DA3"/>
    <w:rsid w:val="00DD785C"/>
    <w:rsid w:val="00DE3F8D"/>
    <w:rsid w:val="00DE7B34"/>
    <w:rsid w:val="00DF519E"/>
    <w:rsid w:val="00E0577E"/>
    <w:rsid w:val="00E05FB8"/>
    <w:rsid w:val="00E06D52"/>
    <w:rsid w:val="00E13093"/>
    <w:rsid w:val="00E15D1F"/>
    <w:rsid w:val="00E16EB9"/>
    <w:rsid w:val="00E20E49"/>
    <w:rsid w:val="00E2723F"/>
    <w:rsid w:val="00E43509"/>
    <w:rsid w:val="00E54E96"/>
    <w:rsid w:val="00E5559A"/>
    <w:rsid w:val="00E57BF7"/>
    <w:rsid w:val="00E64102"/>
    <w:rsid w:val="00E652D5"/>
    <w:rsid w:val="00E702CF"/>
    <w:rsid w:val="00E75040"/>
    <w:rsid w:val="00E77A8B"/>
    <w:rsid w:val="00E80950"/>
    <w:rsid w:val="00E824E9"/>
    <w:rsid w:val="00E8533C"/>
    <w:rsid w:val="00E87D22"/>
    <w:rsid w:val="00E94169"/>
    <w:rsid w:val="00E9429B"/>
    <w:rsid w:val="00E95D7C"/>
    <w:rsid w:val="00E976A7"/>
    <w:rsid w:val="00EA023E"/>
    <w:rsid w:val="00EA08B0"/>
    <w:rsid w:val="00EB1FDC"/>
    <w:rsid w:val="00EB47A0"/>
    <w:rsid w:val="00EB67B0"/>
    <w:rsid w:val="00EB7852"/>
    <w:rsid w:val="00EC548E"/>
    <w:rsid w:val="00ED26BE"/>
    <w:rsid w:val="00ED52E4"/>
    <w:rsid w:val="00ED77FE"/>
    <w:rsid w:val="00EE0E29"/>
    <w:rsid w:val="00F07BE2"/>
    <w:rsid w:val="00F23587"/>
    <w:rsid w:val="00F37F0B"/>
    <w:rsid w:val="00F454BF"/>
    <w:rsid w:val="00F46C54"/>
    <w:rsid w:val="00F47A85"/>
    <w:rsid w:val="00F60E4E"/>
    <w:rsid w:val="00F644AE"/>
    <w:rsid w:val="00F65DDD"/>
    <w:rsid w:val="00F70327"/>
    <w:rsid w:val="00F74E7B"/>
    <w:rsid w:val="00F822B8"/>
    <w:rsid w:val="00F866C6"/>
    <w:rsid w:val="00FA1A47"/>
    <w:rsid w:val="00FA3B91"/>
    <w:rsid w:val="00FA4ACC"/>
    <w:rsid w:val="00FB3000"/>
    <w:rsid w:val="00FB3E3A"/>
    <w:rsid w:val="00FB56AD"/>
    <w:rsid w:val="00FB79B4"/>
    <w:rsid w:val="00FD253B"/>
    <w:rsid w:val="00FD4891"/>
    <w:rsid w:val="00FD5EA9"/>
    <w:rsid w:val="00FD79CB"/>
    <w:rsid w:val="00FF6C0D"/>
    <w:rsid w:val="00FF7E4E"/>
    <w:rsid w:val="01632AF4"/>
    <w:rsid w:val="01B99E76"/>
    <w:rsid w:val="01BA543A"/>
    <w:rsid w:val="01C5FE62"/>
    <w:rsid w:val="01E31252"/>
    <w:rsid w:val="01F8389E"/>
    <w:rsid w:val="02002B9D"/>
    <w:rsid w:val="02A070D4"/>
    <w:rsid w:val="02F7E9DF"/>
    <w:rsid w:val="03615474"/>
    <w:rsid w:val="0427BE52"/>
    <w:rsid w:val="043E5081"/>
    <w:rsid w:val="04415F9F"/>
    <w:rsid w:val="04BD52CF"/>
    <w:rsid w:val="054BF751"/>
    <w:rsid w:val="055990DA"/>
    <w:rsid w:val="05679ECC"/>
    <w:rsid w:val="05808E7F"/>
    <w:rsid w:val="05B2F190"/>
    <w:rsid w:val="05C2FDD4"/>
    <w:rsid w:val="05FA677D"/>
    <w:rsid w:val="066C94CA"/>
    <w:rsid w:val="06932000"/>
    <w:rsid w:val="07A5B4C8"/>
    <w:rsid w:val="0828D63F"/>
    <w:rsid w:val="0841342B"/>
    <w:rsid w:val="084D7611"/>
    <w:rsid w:val="0856916B"/>
    <w:rsid w:val="085EFBA8"/>
    <w:rsid w:val="086F0268"/>
    <w:rsid w:val="08AA35A4"/>
    <w:rsid w:val="0959DD44"/>
    <w:rsid w:val="09A71123"/>
    <w:rsid w:val="09EAD11C"/>
    <w:rsid w:val="0A48F4D4"/>
    <w:rsid w:val="0A7C66C5"/>
    <w:rsid w:val="0A8ED44A"/>
    <w:rsid w:val="0A955A08"/>
    <w:rsid w:val="0AE4665D"/>
    <w:rsid w:val="0AE6910E"/>
    <w:rsid w:val="0B259872"/>
    <w:rsid w:val="0B507A85"/>
    <w:rsid w:val="0B8CD9DB"/>
    <w:rsid w:val="0B8DA68C"/>
    <w:rsid w:val="0BC2CFC8"/>
    <w:rsid w:val="0BEBFCCC"/>
    <w:rsid w:val="0C4235A8"/>
    <w:rsid w:val="0C6E1E67"/>
    <w:rsid w:val="0C7E6257"/>
    <w:rsid w:val="0CB93FAD"/>
    <w:rsid w:val="0CD33A51"/>
    <w:rsid w:val="0D17089B"/>
    <w:rsid w:val="0D792F82"/>
    <w:rsid w:val="0D8F2EAF"/>
    <w:rsid w:val="0DCCF8BB"/>
    <w:rsid w:val="0DE6510A"/>
    <w:rsid w:val="0E29BB28"/>
    <w:rsid w:val="0EA1D809"/>
    <w:rsid w:val="0EB02C01"/>
    <w:rsid w:val="0EBC2E37"/>
    <w:rsid w:val="0EF273FD"/>
    <w:rsid w:val="0F5C6C36"/>
    <w:rsid w:val="0F88DBEF"/>
    <w:rsid w:val="0FA610D6"/>
    <w:rsid w:val="0FF4FB3F"/>
    <w:rsid w:val="1047BDD6"/>
    <w:rsid w:val="109BCC1C"/>
    <w:rsid w:val="112F8DF7"/>
    <w:rsid w:val="119C0644"/>
    <w:rsid w:val="11BA98DF"/>
    <w:rsid w:val="11CAC708"/>
    <w:rsid w:val="11DE1AB1"/>
    <w:rsid w:val="11E84A43"/>
    <w:rsid w:val="12535F10"/>
    <w:rsid w:val="125DCDD4"/>
    <w:rsid w:val="12B64CDA"/>
    <w:rsid w:val="12D665D6"/>
    <w:rsid w:val="133B56F9"/>
    <w:rsid w:val="13AFBCDD"/>
    <w:rsid w:val="13BC9C58"/>
    <w:rsid w:val="13D00C0D"/>
    <w:rsid w:val="13E64EC1"/>
    <w:rsid w:val="13F20906"/>
    <w:rsid w:val="14235B19"/>
    <w:rsid w:val="149359DA"/>
    <w:rsid w:val="1509FBAA"/>
    <w:rsid w:val="15239D65"/>
    <w:rsid w:val="15371A27"/>
    <w:rsid w:val="15823C60"/>
    <w:rsid w:val="15DC2A01"/>
    <w:rsid w:val="162D5DE7"/>
    <w:rsid w:val="164A34A7"/>
    <w:rsid w:val="165F7454"/>
    <w:rsid w:val="16909B6E"/>
    <w:rsid w:val="16B14465"/>
    <w:rsid w:val="16DCD739"/>
    <w:rsid w:val="17975D04"/>
    <w:rsid w:val="17B024D0"/>
    <w:rsid w:val="1873239B"/>
    <w:rsid w:val="18ACECB0"/>
    <w:rsid w:val="1924446D"/>
    <w:rsid w:val="1943FF65"/>
    <w:rsid w:val="195701AB"/>
    <w:rsid w:val="1958A881"/>
    <w:rsid w:val="19BC3E8C"/>
    <w:rsid w:val="19CD7E11"/>
    <w:rsid w:val="19DACE19"/>
    <w:rsid w:val="1A5E2810"/>
    <w:rsid w:val="1AD730C9"/>
    <w:rsid w:val="1B0F8D0C"/>
    <w:rsid w:val="1B285B8F"/>
    <w:rsid w:val="1BD3A768"/>
    <w:rsid w:val="1BE4F4CC"/>
    <w:rsid w:val="1C84E360"/>
    <w:rsid w:val="1CDCF72D"/>
    <w:rsid w:val="1CF92B85"/>
    <w:rsid w:val="1D67B341"/>
    <w:rsid w:val="1D930E4E"/>
    <w:rsid w:val="1E63B7B3"/>
    <w:rsid w:val="1F241551"/>
    <w:rsid w:val="1FBE58DD"/>
    <w:rsid w:val="2034C177"/>
    <w:rsid w:val="20F2A21F"/>
    <w:rsid w:val="20F36832"/>
    <w:rsid w:val="214E0DD4"/>
    <w:rsid w:val="21591231"/>
    <w:rsid w:val="216FB9F0"/>
    <w:rsid w:val="21AEE92D"/>
    <w:rsid w:val="21EF2267"/>
    <w:rsid w:val="220B6178"/>
    <w:rsid w:val="22426AF5"/>
    <w:rsid w:val="2256AC98"/>
    <w:rsid w:val="22A388D2"/>
    <w:rsid w:val="22C84CA3"/>
    <w:rsid w:val="2348ED54"/>
    <w:rsid w:val="234D70F5"/>
    <w:rsid w:val="23A217A4"/>
    <w:rsid w:val="247B722F"/>
    <w:rsid w:val="24871D48"/>
    <w:rsid w:val="248CFDE5"/>
    <w:rsid w:val="248D2409"/>
    <w:rsid w:val="24CB569F"/>
    <w:rsid w:val="25098214"/>
    <w:rsid w:val="25317B93"/>
    <w:rsid w:val="260172FE"/>
    <w:rsid w:val="2645D52F"/>
    <w:rsid w:val="2653D039"/>
    <w:rsid w:val="26B07FA7"/>
    <w:rsid w:val="26F81ED7"/>
    <w:rsid w:val="27329E12"/>
    <w:rsid w:val="2780A325"/>
    <w:rsid w:val="278AFCCE"/>
    <w:rsid w:val="2799453E"/>
    <w:rsid w:val="27BDE9AF"/>
    <w:rsid w:val="28202323"/>
    <w:rsid w:val="28299C89"/>
    <w:rsid w:val="2844E8BE"/>
    <w:rsid w:val="284FA4D4"/>
    <w:rsid w:val="2893B769"/>
    <w:rsid w:val="28C08417"/>
    <w:rsid w:val="28C58969"/>
    <w:rsid w:val="28E2038E"/>
    <w:rsid w:val="291283E1"/>
    <w:rsid w:val="2966E1CE"/>
    <w:rsid w:val="298207E1"/>
    <w:rsid w:val="29C3BD40"/>
    <w:rsid w:val="29E34207"/>
    <w:rsid w:val="2A16D4AA"/>
    <w:rsid w:val="2A220ACF"/>
    <w:rsid w:val="2A70F613"/>
    <w:rsid w:val="2AC32046"/>
    <w:rsid w:val="2B588955"/>
    <w:rsid w:val="2BB5B76D"/>
    <w:rsid w:val="2BFD75BB"/>
    <w:rsid w:val="2C8D7B7D"/>
    <w:rsid w:val="2CBB2964"/>
    <w:rsid w:val="2D7AB32A"/>
    <w:rsid w:val="2DB43108"/>
    <w:rsid w:val="2DB7026D"/>
    <w:rsid w:val="2E2B41D6"/>
    <w:rsid w:val="2E5387B6"/>
    <w:rsid w:val="2E7E8922"/>
    <w:rsid w:val="2EC6F2B0"/>
    <w:rsid w:val="2ED1B8A3"/>
    <w:rsid w:val="2F59A6EE"/>
    <w:rsid w:val="2F7DCFDC"/>
    <w:rsid w:val="2F8A26BA"/>
    <w:rsid w:val="2FA1EBFF"/>
    <w:rsid w:val="2FCCBA1C"/>
    <w:rsid w:val="2FDE8A32"/>
    <w:rsid w:val="3072536B"/>
    <w:rsid w:val="30FDC2B7"/>
    <w:rsid w:val="310379C5"/>
    <w:rsid w:val="31A54230"/>
    <w:rsid w:val="31BE7AF3"/>
    <w:rsid w:val="31D292F1"/>
    <w:rsid w:val="31D70470"/>
    <w:rsid w:val="31DAE63C"/>
    <w:rsid w:val="320CF9C3"/>
    <w:rsid w:val="3248B482"/>
    <w:rsid w:val="324C78D5"/>
    <w:rsid w:val="3259C83A"/>
    <w:rsid w:val="32784627"/>
    <w:rsid w:val="3278E423"/>
    <w:rsid w:val="32804270"/>
    <w:rsid w:val="331C6149"/>
    <w:rsid w:val="33724BDF"/>
    <w:rsid w:val="33785FF5"/>
    <w:rsid w:val="33C1FDE9"/>
    <w:rsid w:val="33D25695"/>
    <w:rsid w:val="33E2B9C2"/>
    <w:rsid w:val="341AAD06"/>
    <w:rsid w:val="342A2708"/>
    <w:rsid w:val="342F7AC1"/>
    <w:rsid w:val="347AFDD4"/>
    <w:rsid w:val="34A15177"/>
    <w:rsid w:val="34ADF903"/>
    <w:rsid w:val="34BEE999"/>
    <w:rsid w:val="35D0CF70"/>
    <w:rsid w:val="3642BD4D"/>
    <w:rsid w:val="36451D8A"/>
    <w:rsid w:val="364F02D2"/>
    <w:rsid w:val="369C13C6"/>
    <w:rsid w:val="371780F5"/>
    <w:rsid w:val="381AFC20"/>
    <w:rsid w:val="382C5AB0"/>
    <w:rsid w:val="383DE9B6"/>
    <w:rsid w:val="384B4D6A"/>
    <w:rsid w:val="384D4BC4"/>
    <w:rsid w:val="3860CFB3"/>
    <w:rsid w:val="390B99D5"/>
    <w:rsid w:val="3947FE49"/>
    <w:rsid w:val="3A1B7639"/>
    <w:rsid w:val="3A9471ED"/>
    <w:rsid w:val="3AB6B876"/>
    <w:rsid w:val="3B4686BD"/>
    <w:rsid w:val="3BE79C23"/>
    <w:rsid w:val="3BEF03FC"/>
    <w:rsid w:val="3C3AB98D"/>
    <w:rsid w:val="3CF2BF1B"/>
    <w:rsid w:val="3D934EEF"/>
    <w:rsid w:val="3E02E325"/>
    <w:rsid w:val="3E29C15A"/>
    <w:rsid w:val="3E36CB65"/>
    <w:rsid w:val="3E37FF8B"/>
    <w:rsid w:val="3E428664"/>
    <w:rsid w:val="3E47E304"/>
    <w:rsid w:val="3EAA1034"/>
    <w:rsid w:val="3EABDC4C"/>
    <w:rsid w:val="3F0F9D31"/>
    <w:rsid w:val="3FC1A186"/>
    <w:rsid w:val="3FD78106"/>
    <w:rsid w:val="402177B2"/>
    <w:rsid w:val="40344AD2"/>
    <w:rsid w:val="407894DA"/>
    <w:rsid w:val="40C37896"/>
    <w:rsid w:val="40F3B768"/>
    <w:rsid w:val="410C4CDF"/>
    <w:rsid w:val="4126697E"/>
    <w:rsid w:val="41A00712"/>
    <w:rsid w:val="41B7ACD9"/>
    <w:rsid w:val="41FF1B0B"/>
    <w:rsid w:val="4213CB90"/>
    <w:rsid w:val="42AA253E"/>
    <w:rsid w:val="42C3DD3D"/>
    <w:rsid w:val="433FD306"/>
    <w:rsid w:val="4374A298"/>
    <w:rsid w:val="43B7D008"/>
    <w:rsid w:val="43F2DCF2"/>
    <w:rsid w:val="442EA443"/>
    <w:rsid w:val="443B252C"/>
    <w:rsid w:val="44ABE142"/>
    <w:rsid w:val="44F56401"/>
    <w:rsid w:val="458A3C77"/>
    <w:rsid w:val="45DEC7EC"/>
    <w:rsid w:val="45DF907D"/>
    <w:rsid w:val="45E03F2A"/>
    <w:rsid w:val="45F51155"/>
    <w:rsid w:val="464C2187"/>
    <w:rsid w:val="468E8084"/>
    <w:rsid w:val="46A76DDD"/>
    <w:rsid w:val="46F9695B"/>
    <w:rsid w:val="46FADA37"/>
    <w:rsid w:val="47B26670"/>
    <w:rsid w:val="482FDB0B"/>
    <w:rsid w:val="48C5EFFF"/>
    <w:rsid w:val="492C62D5"/>
    <w:rsid w:val="49573D42"/>
    <w:rsid w:val="49E0A276"/>
    <w:rsid w:val="49ECE66B"/>
    <w:rsid w:val="4A1B7DFC"/>
    <w:rsid w:val="4A2E327E"/>
    <w:rsid w:val="4AECCBBA"/>
    <w:rsid w:val="4B3DC93D"/>
    <w:rsid w:val="4BB325F0"/>
    <w:rsid w:val="4BB98977"/>
    <w:rsid w:val="4C00A5B0"/>
    <w:rsid w:val="4C0457EA"/>
    <w:rsid w:val="4C19B46D"/>
    <w:rsid w:val="4C32AF6A"/>
    <w:rsid w:val="4C66D105"/>
    <w:rsid w:val="4CE23416"/>
    <w:rsid w:val="4CFB7ADF"/>
    <w:rsid w:val="4D2325F4"/>
    <w:rsid w:val="4D51E8AE"/>
    <w:rsid w:val="4D7AF4F9"/>
    <w:rsid w:val="4D9AE059"/>
    <w:rsid w:val="4D9B9BEB"/>
    <w:rsid w:val="4DCB7D3F"/>
    <w:rsid w:val="4E09586B"/>
    <w:rsid w:val="4E0F4CDD"/>
    <w:rsid w:val="4E3EBAE3"/>
    <w:rsid w:val="4E52BAD7"/>
    <w:rsid w:val="4E782C51"/>
    <w:rsid w:val="4E8A9789"/>
    <w:rsid w:val="4EB1E22D"/>
    <w:rsid w:val="4ED6C862"/>
    <w:rsid w:val="4F8B0E8D"/>
    <w:rsid w:val="4FD35075"/>
    <w:rsid w:val="4FE06DB3"/>
    <w:rsid w:val="50EEDCB6"/>
    <w:rsid w:val="510F89D9"/>
    <w:rsid w:val="510FB2E6"/>
    <w:rsid w:val="5117A69F"/>
    <w:rsid w:val="512594CA"/>
    <w:rsid w:val="518C9642"/>
    <w:rsid w:val="51AFCF2E"/>
    <w:rsid w:val="51CAE076"/>
    <w:rsid w:val="51F6031B"/>
    <w:rsid w:val="52056BFB"/>
    <w:rsid w:val="527BBB0C"/>
    <w:rsid w:val="52AD3DA1"/>
    <w:rsid w:val="52FE31F8"/>
    <w:rsid w:val="531A38C0"/>
    <w:rsid w:val="5338B50B"/>
    <w:rsid w:val="53641B96"/>
    <w:rsid w:val="53CDE56A"/>
    <w:rsid w:val="53DF4E28"/>
    <w:rsid w:val="548ED703"/>
    <w:rsid w:val="5499EC2C"/>
    <w:rsid w:val="55095FD1"/>
    <w:rsid w:val="5543600D"/>
    <w:rsid w:val="554CA07D"/>
    <w:rsid w:val="5559F0D1"/>
    <w:rsid w:val="55A34995"/>
    <w:rsid w:val="55C6350B"/>
    <w:rsid w:val="55F58E3F"/>
    <w:rsid w:val="55F7D5E4"/>
    <w:rsid w:val="567C98AD"/>
    <w:rsid w:val="569D7BCF"/>
    <w:rsid w:val="56A93883"/>
    <w:rsid w:val="57613629"/>
    <w:rsid w:val="5777010F"/>
    <w:rsid w:val="5799DE25"/>
    <w:rsid w:val="57A40CB1"/>
    <w:rsid w:val="57FC9E4F"/>
    <w:rsid w:val="58015B87"/>
    <w:rsid w:val="5804ACD0"/>
    <w:rsid w:val="582CBF03"/>
    <w:rsid w:val="58495FE9"/>
    <w:rsid w:val="5856EABD"/>
    <w:rsid w:val="58832B64"/>
    <w:rsid w:val="594F8045"/>
    <w:rsid w:val="59640950"/>
    <w:rsid w:val="59C23222"/>
    <w:rsid w:val="5A159458"/>
    <w:rsid w:val="5A86FC4A"/>
    <w:rsid w:val="5ADF3346"/>
    <w:rsid w:val="5AF2C1F3"/>
    <w:rsid w:val="5AFEBA33"/>
    <w:rsid w:val="5B307CE7"/>
    <w:rsid w:val="5B369E96"/>
    <w:rsid w:val="5B56DA4C"/>
    <w:rsid w:val="5B941BD4"/>
    <w:rsid w:val="5BA134E9"/>
    <w:rsid w:val="5BA36208"/>
    <w:rsid w:val="5BD79FAB"/>
    <w:rsid w:val="5BFE8993"/>
    <w:rsid w:val="5C0F9A6B"/>
    <w:rsid w:val="5C5B25A6"/>
    <w:rsid w:val="5CEA18ED"/>
    <w:rsid w:val="5D168AB1"/>
    <w:rsid w:val="5D37D771"/>
    <w:rsid w:val="5D716CF4"/>
    <w:rsid w:val="5D7777D5"/>
    <w:rsid w:val="5D9F6EE2"/>
    <w:rsid w:val="5DC6EA76"/>
    <w:rsid w:val="5E292C92"/>
    <w:rsid w:val="5E29DB55"/>
    <w:rsid w:val="5E3AD504"/>
    <w:rsid w:val="5E9CC53F"/>
    <w:rsid w:val="5ED52A70"/>
    <w:rsid w:val="5EF08A31"/>
    <w:rsid w:val="5F04F3D2"/>
    <w:rsid w:val="5F243C1A"/>
    <w:rsid w:val="5F2BBC51"/>
    <w:rsid w:val="5F4F3AED"/>
    <w:rsid w:val="5F757B6A"/>
    <w:rsid w:val="5FC3A20D"/>
    <w:rsid w:val="60047F57"/>
    <w:rsid w:val="6020D378"/>
    <w:rsid w:val="607B0DE8"/>
    <w:rsid w:val="60E9F08B"/>
    <w:rsid w:val="610C806D"/>
    <w:rsid w:val="61357E47"/>
    <w:rsid w:val="619DD825"/>
    <w:rsid w:val="6218366C"/>
    <w:rsid w:val="62D0F41E"/>
    <w:rsid w:val="632772D8"/>
    <w:rsid w:val="636F87C0"/>
    <w:rsid w:val="63AABECD"/>
    <w:rsid w:val="63C6B776"/>
    <w:rsid w:val="63EADFAE"/>
    <w:rsid w:val="644184F7"/>
    <w:rsid w:val="6478A56F"/>
    <w:rsid w:val="6493F947"/>
    <w:rsid w:val="64F424CB"/>
    <w:rsid w:val="65E373BA"/>
    <w:rsid w:val="6612DB7D"/>
    <w:rsid w:val="66A232E5"/>
    <w:rsid w:val="66D55898"/>
    <w:rsid w:val="66E75444"/>
    <w:rsid w:val="66FCDCE6"/>
    <w:rsid w:val="670E9604"/>
    <w:rsid w:val="672061F4"/>
    <w:rsid w:val="677ABC1D"/>
    <w:rsid w:val="67874855"/>
    <w:rsid w:val="679E7E39"/>
    <w:rsid w:val="67A343A5"/>
    <w:rsid w:val="67A830EF"/>
    <w:rsid w:val="67D68B2C"/>
    <w:rsid w:val="681DEBB1"/>
    <w:rsid w:val="6863FA24"/>
    <w:rsid w:val="687FF5A6"/>
    <w:rsid w:val="68A6C16B"/>
    <w:rsid w:val="68D69C16"/>
    <w:rsid w:val="690B20C7"/>
    <w:rsid w:val="6962583D"/>
    <w:rsid w:val="69D94190"/>
    <w:rsid w:val="6A20A541"/>
    <w:rsid w:val="6A7DC3F1"/>
    <w:rsid w:val="6A808A34"/>
    <w:rsid w:val="6AB9AC25"/>
    <w:rsid w:val="6AD28ACA"/>
    <w:rsid w:val="6AECB130"/>
    <w:rsid w:val="6BD40AE7"/>
    <w:rsid w:val="6C1D52F2"/>
    <w:rsid w:val="6CBD4B08"/>
    <w:rsid w:val="6CCB0695"/>
    <w:rsid w:val="6CE0284E"/>
    <w:rsid w:val="6CE2B940"/>
    <w:rsid w:val="6D0CE9CF"/>
    <w:rsid w:val="6D3147BA"/>
    <w:rsid w:val="6D4BEC48"/>
    <w:rsid w:val="6D87822D"/>
    <w:rsid w:val="6DAA411C"/>
    <w:rsid w:val="6DC72DF4"/>
    <w:rsid w:val="6DD18FD8"/>
    <w:rsid w:val="6DF044F2"/>
    <w:rsid w:val="6E9CA6F1"/>
    <w:rsid w:val="6EBE80A8"/>
    <w:rsid w:val="6EE53361"/>
    <w:rsid w:val="6F3D6838"/>
    <w:rsid w:val="6F4751B0"/>
    <w:rsid w:val="6F768F59"/>
    <w:rsid w:val="6FD15ED0"/>
    <w:rsid w:val="7040B119"/>
    <w:rsid w:val="71441904"/>
    <w:rsid w:val="7172DD51"/>
    <w:rsid w:val="719D0445"/>
    <w:rsid w:val="71DCEDE3"/>
    <w:rsid w:val="71FFAC92"/>
    <w:rsid w:val="721009FD"/>
    <w:rsid w:val="722EFCF4"/>
    <w:rsid w:val="725E62CC"/>
    <w:rsid w:val="72AFAED4"/>
    <w:rsid w:val="72FBF11E"/>
    <w:rsid w:val="7306AE20"/>
    <w:rsid w:val="735CF3E6"/>
    <w:rsid w:val="7375B489"/>
    <w:rsid w:val="73DE29C9"/>
    <w:rsid w:val="73F70606"/>
    <w:rsid w:val="740A683E"/>
    <w:rsid w:val="74129EF7"/>
    <w:rsid w:val="74229C0A"/>
    <w:rsid w:val="7497BCAF"/>
    <w:rsid w:val="749E1AA5"/>
    <w:rsid w:val="74DA6821"/>
    <w:rsid w:val="74F7F736"/>
    <w:rsid w:val="75717D81"/>
    <w:rsid w:val="75E399BF"/>
    <w:rsid w:val="7608B41E"/>
    <w:rsid w:val="76410106"/>
    <w:rsid w:val="7646BFA5"/>
    <w:rsid w:val="76503136"/>
    <w:rsid w:val="7685C761"/>
    <w:rsid w:val="76E61BDC"/>
    <w:rsid w:val="76EEE3BE"/>
    <w:rsid w:val="77410AC3"/>
    <w:rsid w:val="774850FD"/>
    <w:rsid w:val="775401BF"/>
    <w:rsid w:val="779E69E5"/>
    <w:rsid w:val="785113EF"/>
    <w:rsid w:val="7858D032"/>
    <w:rsid w:val="790C7FE1"/>
    <w:rsid w:val="79552328"/>
    <w:rsid w:val="7963DB6C"/>
    <w:rsid w:val="7986305B"/>
    <w:rsid w:val="799BB1D5"/>
    <w:rsid w:val="7A051EC4"/>
    <w:rsid w:val="7B17725D"/>
    <w:rsid w:val="7B191A32"/>
    <w:rsid w:val="7B24A16B"/>
    <w:rsid w:val="7B9D5562"/>
    <w:rsid w:val="7BA66F5F"/>
    <w:rsid w:val="7BD1F1CC"/>
    <w:rsid w:val="7BFCCAA0"/>
    <w:rsid w:val="7C0BFEB5"/>
    <w:rsid w:val="7C54B552"/>
    <w:rsid w:val="7C5E599D"/>
    <w:rsid w:val="7C673B1A"/>
    <w:rsid w:val="7D23E151"/>
    <w:rsid w:val="7D85086D"/>
    <w:rsid w:val="7D96E919"/>
    <w:rsid w:val="7DA6CEBC"/>
    <w:rsid w:val="7DCC1803"/>
    <w:rsid w:val="7DDB9AF0"/>
    <w:rsid w:val="7E61D1A2"/>
    <w:rsid w:val="7E937785"/>
    <w:rsid w:val="7EF58978"/>
    <w:rsid w:val="7F247BDC"/>
    <w:rsid w:val="7F75EDB7"/>
    <w:rsid w:val="7FA2123E"/>
    <w:rsid w:val="7FD028EA"/>
    <w:rsid w:val="7FE1A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70470"/>
  <w15:chartTrackingRefBased/>
  <w15:docId w15:val="{ADF9DEC0-E0BE-47CE-ADA8-32182C98D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F4F3AED"/>
    <w:pPr>
      <w:ind w:left="720"/>
      <w:contextualSpacing/>
    </w:pPr>
  </w:style>
  <w:style w:type="character" w:styleId="Hyperlink">
    <w:name w:val="Hyperlink"/>
    <w:basedOn w:val="DefaultParagraphFont"/>
    <w:uiPriority w:val="99"/>
    <w:unhideWhenUsed/>
    <w:rsid w:val="5F4F3AED"/>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28299C89"/>
    <w:pPr>
      <w:tabs>
        <w:tab w:val="center" w:pos="4680"/>
        <w:tab w:val="right" w:pos="9360"/>
      </w:tabs>
      <w:spacing w:after="0" w:line="240" w:lineRule="auto"/>
    </w:pPr>
  </w:style>
  <w:style w:type="paragraph" w:styleId="Footer">
    <w:name w:val="footer"/>
    <w:basedOn w:val="Normal"/>
    <w:uiPriority w:val="99"/>
    <w:unhideWhenUsed/>
    <w:rsid w:val="28299C89"/>
    <w:pPr>
      <w:tabs>
        <w:tab w:val="center" w:pos="4680"/>
        <w:tab w:val="right" w:pos="9360"/>
      </w:tabs>
      <w:spacing w:after="0" w:line="240" w:lineRule="auto"/>
    </w:pPr>
  </w:style>
  <w:style w:type="character" w:customStyle="1" w:styleId="normaltextrun">
    <w:name w:val="normaltextrun"/>
    <w:basedOn w:val="DefaultParagraphFont"/>
    <w:rsid w:val="002D1EAE"/>
  </w:style>
  <w:style w:type="paragraph" w:customStyle="1" w:styleId="paragraph">
    <w:name w:val="paragraph"/>
    <w:basedOn w:val="Normal"/>
    <w:rsid w:val="005E43BE"/>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eop">
    <w:name w:val="eop"/>
    <w:basedOn w:val="DefaultParagraphFont"/>
    <w:rsid w:val="005E43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989099">
      <w:bodyDiv w:val="1"/>
      <w:marLeft w:val="0"/>
      <w:marRight w:val="0"/>
      <w:marTop w:val="0"/>
      <w:marBottom w:val="0"/>
      <w:divBdr>
        <w:top w:val="none" w:sz="0" w:space="0" w:color="auto"/>
        <w:left w:val="none" w:sz="0" w:space="0" w:color="auto"/>
        <w:bottom w:val="none" w:sz="0" w:space="0" w:color="auto"/>
        <w:right w:val="none" w:sz="0" w:space="0" w:color="auto"/>
      </w:divBdr>
    </w:div>
    <w:div w:id="342438972">
      <w:bodyDiv w:val="1"/>
      <w:marLeft w:val="0"/>
      <w:marRight w:val="0"/>
      <w:marTop w:val="0"/>
      <w:marBottom w:val="0"/>
      <w:divBdr>
        <w:top w:val="none" w:sz="0" w:space="0" w:color="auto"/>
        <w:left w:val="none" w:sz="0" w:space="0" w:color="auto"/>
        <w:bottom w:val="none" w:sz="0" w:space="0" w:color="auto"/>
        <w:right w:val="none" w:sz="0" w:space="0" w:color="auto"/>
      </w:divBdr>
    </w:div>
    <w:div w:id="626863189">
      <w:bodyDiv w:val="1"/>
      <w:marLeft w:val="0"/>
      <w:marRight w:val="0"/>
      <w:marTop w:val="0"/>
      <w:marBottom w:val="0"/>
      <w:divBdr>
        <w:top w:val="none" w:sz="0" w:space="0" w:color="auto"/>
        <w:left w:val="none" w:sz="0" w:space="0" w:color="auto"/>
        <w:bottom w:val="none" w:sz="0" w:space="0" w:color="auto"/>
        <w:right w:val="none" w:sz="0" w:space="0" w:color="auto"/>
      </w:divBdr>
      <w:divsChild>
        <w:div w:id="2041739933">
          <w:marLeft w:val="0"/>
          <w:marRight w:val="0"/>
          <w:marTop w:val="0"/>
          <w:marBottom w:val="0"/>
          <w:divBdr>
            <w:top w:val="none" w:sz="0" w:space="0" w:color="auto"/>
            <w:left w:val="none" w:sz="0" w:space="0" w:color="auto"/>
            <w:bottom w:val="none" w:sz="0" w:space="0" w:color="auto"/>
            <w:right w:val="none" w:sz="0" w:space="0" w:color="auto"/>
          </w:divBdr>
        </w:div>
        <w:div w:id="2166756">
          <w:marLeft w:val="0"/>
          <w:marRight w:val="0"/>
          <w:marTop w:val="0"/>
          <w:marBottom w:val="0"/>
          <w:divBdr>
            <w:top w:val="none" w:sz="0" w:space="0" w:color="auto"/>
            <w:left w:val="none" w:sz="0" w:space="0" w:color="auto"/>
            <w:bottom w:val="none" w:sz="0" w:space="0" w:color="auto"/>
            <w:right w:val="none" w:sz="0" w:space="0" w:color="auto"/>
          </w:divBdr>
        </w:div>
      </w:divsChild>
    </w:div>
    <w:div w:id="957417232">
      <w:bodyDiv w:val="1"/>
      <w:marLeft w:val="0"/>
      <w:marRight w:val="0"/>
      <w:marTop w:val="0"/>
      <w:marBottom w:val="0"/>
      <w:divBdr>
        <w:top w:val="none" w:sz="0" w:space="0" w:color="auto"/>
        <w:left w:val="none" w:sz="0" w:space="0" w:color="auto"/>
        <w:bottom w:val="none" w:sz="0" w:space="0" w:color="auto"/>
        <w:right w:val="none" w:sz="0" w:space="0" w:color="auto"/>
      </w:divBdr>
    </w:div>
    <w:div w:id="969285274">
      <w:bodyDiv w:val="1"/>
      <w:marLeft w:val="0"/>
      <w:marRight w:val="0"/>
      <w:marTop w:val="0"/>
      <w:marBottom w:val="0"/>
      <w:divBdr>
        <w:top w:val="none" w:sz="0" w:space="0" w:color="auto"/>
        <w:left w:val="none" w:sz="0" w:space="0" w:color="auto"/>
        <w:bottom w:val="none" w:sz="0" w:space="0" w:color="auto"/>
        <w:right w:val="none" w:sz="0" w:space="0" w:color="auto"/>
      </w:divBdr>
    </w:div>
    <w:div w:id="1099176366">
      <w:bodyDiv w:val="1"/>
      <w:marLeft w:val="0"/>
      <w:marRight w:val="0"/>
      <w:marTop w:val="0"/>
      <w:marBottom w:val="0"/>
      <w:divBdr>
        <w:top w:val="none" w:sz="0" w:space="0" w:color="auto"/>
        <w:left w:val="none" w:sz="0" w:space="0" w:color="auto"/>
        <w:bottom w:val="none" w:sz="0" w:space="0" w:color="auto"/>
        <w:right w:val="none" w:sz="0" w:space="0" w:color="auto"/>
      </w:divBdr>
    </w:div>
    <w:div w:id="1155294495">
      <w:bodyDiv w:val="1"/>
      <w:marLeft w:val="0"/>
      <w:marRight w:val="0"/>
      <w:marTop w:val="0"/>
      <w:marBottom w:val="0"/>
      <w:divBdr>
        <w:top w:val="none" w:sz="0" w:space="0" w:color="auto"/>
        <w:left w:val="none" w:sz="0" w:space="0" w:color="auto"/>
        <w:bottom w:val="none" w:sz="0" w:space="0" w:color="auto"/>
        <w:right w:val="none" w:sz="0" w:space="0" w:color="auto"/>
      </w:divBdr>
    </w:div>
    <w:div w:id="1379354550">
      <w:bodyDiv w:val="1"/>
      <w:marLeft w:val="0"/>
      <w:marRight w:val="0"/>
      <w:marTop w:val="0"/>
      <w:marBottom w:val="0"/>
      <w:divBdr>
        <w:top w:val="none" w:sz="0" w:space="0" w:color="auto"/>
        <w:left w:val="none" w:sz="0" w:space="0" w:color="auto"/>
        <w:bottom w:val="none" w:sz="0" w:space="0" w:color="auto"/>
        <w:right w:val="none" w:sz="0" w:space="0" w:color="auto"/>
      </w:divBdr>
    </w:div>
    <w:div w:id="1605533314">
      <w:bodyDiv w:val="1"/>
      <w:marLeft w:val="0"/>
      <w:marRight w:val="0"/>
      <w:marTop w:val="0"/>
      <w:marBottom w:val="0"/>
      <w:divBdr>
        <w:top w:val="none" w:sz="0" w:space="0" w:color="auto"/>
        <w:left w:val="none" w:sz="0" w:space="0" w:color="auto"/>
        <w:bottom w:val="none" w:sz="0" w:space="0" w:color="auto"/>
        <w:right w:val="none" w:sz="0" w:space="0" w:color="auto"/>
      </w:divBdr>
    </w:div>
    <w:div w:id="1709447125">
      <w:bodyDiv w:val="1"/>
      <w:marLeft w:val="0"/>
      <w:marRight w:val="0"/>
      <w:marTop w:val="0"/>
      <w:marBottom w:val="0"/>
      <w:divBdr>
        <w:top w:val="none" w:sz="0" w:space="0" w:color="auto"/>
        <w:left w:val="none" w:sz="0" w:space="0" w:color="auto"/>
        <w:bottom w:val="none" w:sz="0" w:space="0" w:color="auto"/>
        <w:right w:val="none" w:sz="0" w:space="0" w:color="auto"/>
      </w:divBdr>
    </w:div>
    <w:div w:id="1792823886">
      <w:bodyDiv w:val="1"/>
      <w:marLeft w:val="0"/>
      <w:marRight w:val="0"/>
      <w:marTop w:val="0"/>
      <w:marBottom w:val="0"/>
      <w:divBdr>
        <w:top w:val="none" w:sz="0" w:space="0" w:color="auto"/>
        <w:left w:val="none" w:sz="0" w:space="0" w:color="auto"/>
        <w:bottom w:val="none" w:sz="0" w:space="0" w:color="auto"/>
        <w:right w:val="none" w:sz="0" w:space="0" w:color="auto"/>
      </w:divBdr>
    </w:div>
    <w:div w:id="1816217346">
      <w:bodyDiv w:val="1"/>
      <w:marLeft w:val="0"/>
      <w:marRight w:val="0"/>
      <w:marTop w:val="0"/>
      <w:marBottom w:val="0"/>
      <w:divBdr>
        <w:top w:val="none" w:sz="0" w:space="0" w:color="auto"/>
        <w:left w:val="none" w:sz="0" w:space="0" w:color="auto"/>
        <w:bottom w:val="none" w:sz="0" w:space="0" w:color="auto"/>
        <w:right w:val="none" w:sz="0" w:space="0" w:color="auto"/>
      </w:divBdr>
    </w:div>
    <w:div w:id="2010131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magej.net/ij/" TargetMode="External"/><Relationship Id="rId18" Type="http://schemas.openxmlformats.org/officeDocument/2006/relationships/image" Target="media/image5.jpg"/><Relationship Id="rId26" Type="http://schemas.openxmlformats.org/officeDocument/2006/relationships/image" Target="media/image13.jpg"/><Relationship Id="rId39" Type="http://schemas.openxmlformats.org/officeDocument/2006/relationships/fontTable" Target="fontTable.xml"/><Relationship Id="rId21" Type="http://schemas.openxmlformats.org/officeDocument/2006/relationships/image" Target="media/image8.jpg"/><Relationship Id="rId34" Type="http://schemas.openxmlformats.org/officeDocument/2006/relationships/image" Target="media/image21.jpe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jpg"/><Relationship Id="rId20" Type="http://schemas.openxmlformats.org/officeDocument/2006/relationships/image" Target="media/image7.jpg"/><Relationship Id="rId29" Type="http://schemas.openxmlformats.org/officeDocument/2006/relationships/image" Target="media/image16.jpeg"/><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ccwrp.maps.arcgis.com/apps/webappviewer/index.html?id=fbd66a9bc6174ad7a5cf90b3d5b9405c" TargetMode="External"/><Relationship Id="rId24" Type="http://schemas.openxmlformats.org/officeDocument/2006/relationships/image" Target="media/image11.jpg"/><Relationship Id="rId32" Type="http://schemas.openxmlformats.org/officeDocument/2006/relationships/image" Target="media/image19.jp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jp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jpeg"/><Relationship Id="rId10" Type="http://schemas.openxmlformats.org/officeDocument/2006/relationships/endnotes" Target="endnotes.xml"/><Relationship Id="rId19" Type="http://schemas.openxmlformats.org/officeDocument/2006/relationships/image" Target="media/image6.jpg"/><Relationship Id="rId31" Type="http://schemas.openxmlformats.org/officeDocument/2006/relationships/image" Target="media/image18.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ildlife.ca.gov/Conservation/Marine/MPAs" TargetMode="Externa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e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4.jpg"/><Relationship Id="rId25" Type="http://schemas.openxmlformats.org/officeDocument/2006/relationships/image" Target="media/image12.jpg"/><Relationship Id="rId33" Type="http://schemas.openxmlformats.org/officeDocument/2006/relationships/image" Target="media/image20.jp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67AF514F86364E9D12F0403E635C2C" ma:contentTypeVersion="16" ma:contentTypeDescription="Create a new document." ma:contentTypeScope="" ma:versionID="94433024cdc3ae66699e951300bf1b0d">
  <xsd:schema xmlns:xsd="http://www.w3.org/2001/XMLSchema" xmlns:xs="http://www.w3.org/2001/XMLSchema" xmlns:p="http://schemas.microsoft.com/office/2006/metadata/properties" xmlns:ns2="6fbeaf08-f403-485b-97b5-41a83306edca" xmlns:ns3="7db8310f-ce3c-4a56-90ba-14fc6e631836" targetNamespace="http://schemas.microsoft.com/office/2006/metadata/properties" ma:root="true" ma:fieldsID="94f2774e2e05274ae16c3e2f17ec5c8b" ns2:_="" ns3:_="">
    <xsd:import namespace="6fbeaf08-f403-485b-97b5-41a83306edca"/>
    <xsd:import namespace="7db8310f-ce3c-4a56-90ba-14fc6e63183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beaf08-f403-485b-97b5-41a83306ed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07c9898-a061-40be-acbc-74b50301d7f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b8310f-ce3c-4a56-90ba-14fc6e63183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bd38431-e22c-462f-9f25-0ad2837742a5}" ma:internalName="TaxCatchAll" ma:showField="CatchAllData" ma:web="7db8310f-ce3c-4a56-90ba-14fc6e631836">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fbeaf08-f403-485b-97b5-41a83306edca">
      <Terms xmlns="http://schemas.microsoft.com/office/infopath/2007/PartnerControls"/>
    </lcf76f155ced4ddcb4097134ff3c332f>
    <TaxCatchAll xmlns="7db8310f-ce3c-4a56-90ba-14fc6e63183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Ber11</b:Tag>
    <b:SourceType>Report</b:SourceType>
    <b:Guid>{C5ED5BAD-F8E3-0E4C-BC12-67AF805EC187}</b:Guid>
    <b:Author>
      <b:Author>
        <b:NameList>
          <b:Person>
            <b:Last>Bernstein B</b:Last>
            <b:First>Merkel</b:First>
            <b:Middle>K, Chesney B, Sutula M</b:Middle>
          </b:Person>
        </b:NameList>
      </b:Author>
    </b:Author>
    <b:Title>Recommendations for a Southern California Regional Eelgrass Monitoring Program - SCCWRP Technical Report 632</b:Title>
    <b:City>Costa Mesa</b:City>
    <b:Year>2011</b:Year>
    <b:RefOrder>1</b:RefOrder>
  </b:Source>
</b:Sources>
</file>

<file path=customXml/itemProps1.xml><?xml version="1.0" encoding="utf-8"?>
<ds:datastoreItem xmlns:ds="http://schemas.openxmlformats.org/officeDocument/2006/customXml" ds:itemID="{066D8AC5-47ED-4857-9676-3E420AE46A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beaf08-f403-485b-97b5-41a83306edca"/>
    <ds:schemaRef ds:uri="7db8310f-ce3c-4a56-90ba-14fc6e6318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A043B43-21EC-4195-97A5-6A608BE99570}">
  <ds:schemaRefs>
    <ds:schemaRef ds:uri="http://schemas.microsoft.com/office/2006/metadata/properties"/>
    <ds:schemaRef ds:uri="http://schemas.microsoft.com/office/infopath/2007/PartnerControls"/>
    <ds:schemaRef ds:uri="6fbeaf08-f403-485b-97b5-41a83306edca"/>
    <ds:schemaRef ds:uri="7db8310f-ce3c-4a56-90ba-14fc6e631836"/>
  </ds:schemaRefs>
</ds:datastoreItem>
</file>

<file path=customXml/itemProps3.xml><?xml version="1.0" encoding="utf-8"?>
<ds:datastoreItem xmlns:ds="http://schemas.openxmlformats.org/officeDocument/2006/customXml" ds:itemID="{6A5FBBC0-4293-40B4-AA61-2848E7EE81AA}">
  <ds:schemaRefs>
    <ds:schemaRef ds:uri="http://schemas.microsoft.com/sharepoint/v3/contenttype/forms"/>
  </ds:schemaRefs>
</ds:datastoreItem>
</file>

<file path=customXml/itemProps4.xml><?xml version="1.0" encoding="utf-8"?>
<ds:datastoreItem xmlns:ds="http://schemas.openxmlformats.org/officeDocument/2006/customXml" ds:itemID="{3A88E680-DA62-3B40-8867-37F1EFC28E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TotalTime>
  <Pages>60</Pages>
  <Words>9956</Words>
  <Characters>56753</Characters>
  <Application>Microsoft Office Word</Application>
  <DocSecurity>0</DocSecurity>
  <Lines>472</Lines>
  <Paragraphs>133</Paragraphs>
  <ScaleCrop>false</ScaleCrop>
  <Company/>
  <LinksUpToDate>false</LinksUpToDate>
  <CharactersWithSpaces>66576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Jill Tupitza</dc:creator>
  <cp:keywords/>
  <dc:description/>
  <cp:lastModifiedBy>Jill Tupitza</cp:lastModifiedBy>
  <cp:revision>464</cp:revision>
  <dcterms:created xsi:type="dcterms:W3CDTF">2026-03-02T18:08:00Z</dcterms:created>
  <dcterms:modified xsi:type="dcterms:W3CDTF">2026-03-06T22:37:00Z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0x0101009D67AF514F86364E9D12F0403E635C2C</vt:lpwstr>
  </property>
  <property fmtid="{D5CDD505-2E9C-101B-9397-08002B2CF9AE}" pid="3" name="MediaServiceImageTags">
    <vt:lpwstr/>
  </property>
</Properties>
</file>