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Engine Name: P6 Fountain Firework Simulator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Group Members: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Jillana Andrea Ebora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Kaeden Tiu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demo was implemented using a custom particle engine written in C++ with OpenGl, GLFW, GLAD, and GLM. The purpose of the demo is to simulate a fountain-style firework effect using a particle system while allowing the user to interact with the scene through camera controls and projection mode switching.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Particle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engine uses a Particle base class to store the physical properties required for simulation, like position, velocity, acceleration, mass, and damping. The SparkParticle class inherits from Particle and represents individual firework sparks.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a spark is spawned, it is assigned: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random color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random radius between 2 and 10 meters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random lifespan between 1 and 10 seconds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randomized velocity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spark is affected by gravity and updates its position every frame through the particle update system. Once a particle's age reaches its lifespan, it is marked for destruction and removed from the simulation.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Physics World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PhysicsWorld class serves as the central update manager of the engine. All particles are registered with the PhysicsWorld and updated every frame through a fixed timestep loop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is responsible for: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Storing active particles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particle physics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Applying gravity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destroyed particles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demo supports both orthographic and perspective projection modes as required by the project specification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Orthographic Projection: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Activated using the 1 key.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Maintains a 1:1 scale relationship between world units and screen space.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Perspective Projection: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Activated using the 2 key.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45-degree field of view to provide depth perception.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camera uses an orbiting view based on yaw and pitch values. The user can rotate around the firework using: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/ S : Rotate vertically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/ D : Rotate horizontally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view matrix is generated using glm::lookAt() and is updated every frame based on user input.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Loop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application uses a fixed timestep update loop.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During each update cycle: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input is processed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orientation and projection settings are updates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PhysicsWorld updates all active particles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Expired particles are removed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scene is rendered using OpenGL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engine successfully demonstrates the core components of a particle-based physics engine.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