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502D5" w14:textId="13CCDEB7" w:rsidR="00076509" w:rsidRDefault="00B01982">
      <w:r w:rsidRPr="00B01982">
        <w:t>Ejercicios propuestos</w:t>
      </w:r>
    </w:p>
    <w:p w14:paraId="650C9DEF" w14:textId="26CC347B" w:rsidR="00B01982" w:rsidRDefault="00B01982" w:rsidP="00B01982">
      <w:pPr>
        <w:pStyle w:val="Prrafodelista"/>
        <w:numPr>
          <w:ilvl w:val="0"/>
          <w:numId w:val="1"/>
        </w:numPr>
      </w:pPr>
      <w:r>
        <w:t>El gerente de un banco quiere determinar si se justifica contratar más empleados para minimizar el tiempo de espera de atención a clientes que solicitan préstamos personales. Para ello tomó, durante una semana determinada, una muestra aleatoria de 50 clientes y midió el tiempo (en minutos) que tardaban es ser atendidos.</w:t>
      </w:r>
    </w:p>
    <w:p w14:paraId="3013D7DB" w14:textId="77777777" w:rsidR="00B01982" w:rsidRDefault="00B01982" w:rsidP="00B01982">
      <w:pPr>
        <w:pStyle w:val="Prrafodelista"/>
      </w:pPr>
      <w:r>
        <w:t>Una vez obtenida la muestra, le entregó los datos a un nuevo empleado administrativo</w:t>
      </w:r>
    </w:p>
    <w:p w14:paraId="3588DF22" w14:textId="4EB7A841" w:rsidR="00B01982" w:rsidRDefault="00B01982" w:rsidP="00B01982">
      <w:pPr>
        <w:pStyle w:val="Prrafodelista"/>
      </w:pPr>
      <w:r>
        <w:t>(que sabía poco y nada de estadística) para que organice la información y éste, frente al desconocimiento, omitió -o perdió- algunos datos. ¿Podría ayudar al mencionado empleado a completar dicha tabla?</w:t>
      </w:r>
    </w:p>
    <w:p w14:paraId="76BEB16F" w14:textId="62CA6EB9" w:rsidR="00B01982" w:rsidRDefault="00B01982" w:rsidP="00B01982">
      <w:pPr>
        <w:pStyle w:val="Prrafodelista"/>
        <w:jc w:val="center"/>
      </w:pPr>
      <w:r w:rsidRPr="00B01982">
        <w:rPr>
          <w:noProof/>
        </w:rPr>
        <w:drawing>
          <wp:inline distT="0" distB="0" distL="0" distR="0" wp14:anchorId="61D6A213" wp14:editId="02148ACC">
            <wp:extent cx="4582164" cy="160995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82164" cy="1609950"/>
                    </a:xfrm>
                    <a:prstGeom prst="rect">
                      <a:avLst/>
                    </a:prstGeom>
                  </pic:spPr>
                </pic:pic>
              </a:graphicData>
            </a:graphic>
          </wp:inline>
        </w:drawing>
      </w:r>
    </w:p>
    <w:p w14:paraId="0A034F01" w14:textId="77777777" w:rsidR="00352BFB" w:rsidRDefault="00352BFB" w:rsidP="00352BFB">
      <w:pPr>
        <w:pStyle w:val="Prrafodelista"/>
      </w:pPr>
    </w:p>
    <w:p w14:paraId="3BFA9588" w14:textId="77777777" w:rsidR="00352BFB" w:rsidRDefault="00352BFB" w:rsidP="00352BFB">
      <w:pPr>
        <w:pStyle w:val="Prrafodelista"/>
        <w:spacing w:line="360" w:lineRule="auto"/>
        <w:rPr>
          <w:rFonts w:eastAsiaTheme="minorEastAsia"/>
        </w:rPr>
      </w:pPr>
      <m:oMath>
        <m:r>
          <w:rPr>
            <w:rFonts w:ascii="Cambria Math" w:hAnsi="Cambria Math"/>
          </w:rPr>
          <m:t>n=50</m:t>
        </m:r>
      </m:oMath>
      <w:r>
        <w:rPr>
          <w:rFonts w:eastAsiaTheme="minorEastAsia"/>
        </w:rPr>
        <w:t xml:space="preserve"> (total de la muestra son 50 clientes)</w:t>
      </w:r>
    </w:p>
    <w:p w14:paraId="174756C7" w14:textId="77777777" w:rsidR="00352BFB" w:rsidRDefault="00EE4990" w:rsidP="00352BFB">
      <w:pPr>
        <w:pStyle w:val="Prrafodelista"/>
        <w:spacing w:line="360" w:lineRule="auto"/>
        <w:rPr>
          <w:rFonts w:eastAsiaTheme="minorEastAsia"/>
        </w:rPr>
      </w:p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n</m:t>
            </m:r>
          </m:den>
        </m:f>
        <m:r>
          <w:rPr>
            <w:rFonts w:ascii="Cambria Math" w:eastAsiaTheme="minorEastAsia" w:hAnsi="Cambria Math"/>
          </w:rPr>
          <m:t>→f=nf'</m:t>
        </m:r>
      </m:oMath>
      <w:r w:rsidR="00352BFB">
        <w:rPr>
          <w:rFonts w:eastAsiaTheme="minorEastAsia"/>
        </w:rPr>
        <w:t xml:space="preserve"> </w:t>
      </w:r>
    </w:p>
    <w:p w14:paraId="26D8D800" w14:textId="77777777" w:rsidR="00352BFB" w:rsidRDefault="00EE4990" w:rsidP="00352BFB">
      <w:pPr>
        <w:pStyle w:val="Prrafodelista"/>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LimInf+LimSup</m:t>
            </m:r>
            <m:ctrlPr>
              <w:rPr>
                <w:rFonts w:ascii="Cambria Math" w:hAnsi="Cambria Math"/>
                <w:i/>
              </w:rPr>
            </m:ctrlPr>
          </m:num>
          <m:den>
            <m:r>
              <w:rPr>
                <w:rFonts w:ascii="Cambria Math" w:hAnsi="Cambria Math"/>
              </w:rPr>
              <m:t>2</m:t>
            </m:r>
          </m:den>
        </m:f>
      </m:oMath>
      <w:r w:rsidR="00352BFB">
        <w:rPr>
          <w:rFonts w:eastAsiaTheme="minorEastAsia"/>
        </w:rPr>
        <w:t xml:space="preserve"> </w:t>
      </w:r>
    </w:p>
    <w:p w14:paraId="0B068CA6" w14:textId="77777777" w:rsidR="00352BFB" w:rsidRDefault="00352BFB" w:rsidP="00B01982">
      <w:pPr>
        <w:pStyle w:val="Prrafodelista"/>
        <w:jc w:val="center"/>
      </w:pPr>
    </w:p>
    <w:tbl>
      <w:tblPr>
        <w:tblStyle w:val="Tablaconcuadrcula"/>
        <w:tblW w:w="0" w:type="auto"/>
        <w:tblInd w:w="720" w:type="dxa"/>
        <w:tblLook w:val="04A0" w:firstRow="1" w:lastRow="0" w:firstColumn="1" w:lastColumn="0" w:noHBand="0" w:noVBand="1"/>
      </w:tblPr>
      <w:tblGrid>
        <w:gridCol w:w="1582"/>
        <w:gridCol w:w="1548"/>
        <w:gridCol w:w="1539"/>
        <w:gridCol w:w="1557"/>
        <w:gridCol w:w="1548"/>
      </w:tblGrid>
      <w:tr w:rsidR="00B01982" w14:paraId="79CCEB29" w14:textId="77777777" w:rsidTr="00B01982">
        <w:tc>
          <w:tcPr>
            <w:tcW w:w="1698" w:type="dxa"/>
          </w:tcPr>
          <w:p w14:paraId="2850033A" w14:textId="7EC945E0" w:rsidR="00B01982" w:rsidRPr="004523F1" w:rsidRDefault="00B01982" w:rsidP="00B01982">
            <w:pPr>
              <w:pStyle w:val="Prrafodelista"/>
              <w:ind w:left="0"/>
              <w:jc w:val="center"/>
              <w:rPr>
                <w:b/>
                <w:bCs/>
              </w:rPr>
            </w:pPr>
            <w:r w:rsidRPr="004523F1">
              <w:rPr>
                <w:b/>
                <w:bCs/>
              </w:rPr>
              <w:t>Tiempo de espera</w:t>
            </w:r>
          </w:p>
        </w:tc>
        <w:tc>
          <w:tcPr>
            <w:tcW w:w="1699" w:type="dxa"/>
          </w:tcPr>
          <w:p w14:paraId="2098989F" w14:textId="74A8F226" w:rsidR="00B01982" w:rsidRPr="004523F1" w:rsidRDefault="00B01982" w:rsidP="00B01982">
            <w:pPr>
              <w:pStyle w:val="Prrafodelista"/>
              <w:ind w:left="0"/>
              <w:jc w:val="center"/>
              <w:rPr>
                <w:b/>
                <w:bCs/>
              </w:rPr>
            </w:pPr>
            <w:proofErr w:type="spellStart"/>
            <w:r w:rsidRPr="004523F1">
              <w:rPr>
                <w:b/>
                <w:bCs/>
              </w:rPr>
              <w:t>Nº</w:t>
            </w:r>
            <w:proofErr w:type="spellEnd"/>
            <w:r w:rsidRPr="004523F1">
              <w:rPr>
                <w:b/>
                <w:bCs/>
              </w:rPr>
              <w:t xml:space="preserve"> de clientes</w:t>
            </w:r>
          </w:p>
        </w:tc>
        <w:tc>
          <w:tcPr>
            <w:tcW w:w="1699" w:type="dxa"/>
          </w:tcPr>
          <w:p w14:paraId="1923C95B" w14:textId="0114945D" w:rsidR="00B01982" w:rsidRPr="004523F1" w:rsidRDefault="00B01982" w:rsidP="00B01982">
            <w:pPr>
              <w:pStyle w:val="Prrafodelista"/>
              <w:ind w:left="0"/>
              <w:jc w:val="center"/>
              <w:rPr>
                <w:b/>
                <w:bCs/>
              </w:rPr>
            </w:pPr>
            <w:r w:rsidRPr="004523F1">
              <w:rPr>
                <w:b/>
                <w:bCs/>
              </w:rPr>
              <w:t>Punto medio del tiempo de espera</w:t>
            </w:r>
          </w:p>
        </w:tc>
        <w:tc>
          <w:tcPr>
            <w:tcW w:w="1699" w:type="dxa"/>
          </w:tcPr>
          <w:p w14:paraId="0CF06760" w14:textId="7762BC41" w:rsidR="00B01982" w:rsidRPr="004523F1" w:rsidRDefault="00B01982" w:rsidP="00B01982">
            <w:pPr>
              <w:pStyle w:val="Prrafodelista"/>
              <w:ind w:left="0"/>
              <w:jc w:val="center"/>
              <w:rPr>
                <w:b/>
                <w:bCs/>
              </w:rPr>
            </w:pPr>
            <w:r w:rsidRPr="004523F1">
              <w:rPr>
                <w:b/>
                <w:bCs/>
              </w:rPr>
              <w:t>Numero relativo de clientes</w:t>
            </w:r>
          </w:p>
        </w:tc>
        <w:tc>
          <w:tcPr>
            <w:tcW w:w="1699" w:type="dxa"/>
          </w:tcPr>
          <w:p w14:paraId="7DBA9401" w14:textId="6493FA9A" w:rsidR="00B01982" w:rsidRPr="004523F1" w:rsidRDefault="00B01982" w:rsidP="00B01982">
            <w:pPr>
              <w:pStyle w:val="Prrafodelista"/>
              <w:ind w:left="0"/>
              <w:jc w:val="center"/>
              <w:rPr>
                <w:b/>
                <w:bCs/>
              </w:rPr>
            </w:pPr>
            <w:r w:rsidRPr="004523F1">
              <w:rPr>
                <w:b/>
                <w:bCs/>
              </w:rPr>
              <w:t>% de clientes</w:t>
            </w:r>
          </w:p>
        </w:tc>
      </w:tr>
      <w:tr w:rsidR="004523F1" w14:paraId="2070BBCA" w14:textId="77777777" w:rsidTr="004523F1">
        <w:tc>
          <w:tcPr>
            <w:tcW w:w="1698" w:type="dxa"/>
            <w:shd w:val="clear" w:color="auto" w:fill="595959" w:themeFill="text1" w:themeFillTint="A6"/>
          </w:tcPr>
          <w:p w14:paraId="45668D63" w14:textId="218F9A2D" w:rsidR="00B01982" w:rsidRPr="004523F1" w:rsidRDefault="00B01982" w:rsidP="00B01982">
            <w:pPr>
              <w:pStyle w:val="Prrafodelista"/>
              <w:ind w:left="0"/>
              <w:jc w:val="center"/>
              <w:rPr>
                <w:i/>
                <w:color w:val="FFFFFF" w:themeColor="background1"/>
              </w:rPr>
            </w:pPr>
            <w:r w:rsidRPr="004523F1">
              <w:rPr>
                <w:i/>
                <w:color w:val="FFFFFF" w:themeColor="background1"/>
              </w:rPr>
              <w:t>intervalos</w:t>
            </w:r>
          </w:p>
        </w:tc>
        <w:tc>
          <w:tcPr>
            <w:tcW w:w="1699" w:type="dxa"/>
            <w:shd w:val="clear" w:color="auto" w:fill="595959" w:themeFill="text1" w:themeFillTint="A6"/>
          </w:tcPr>
          <w:p w14:paraId="0A4AF4CC" w14:textId="0B930CFC" w:rsidR="00B01982" w:rsidRPr="004523F1" w:rsidRDefault="00B01982" w:rsidP="00B01982">
            <w:pPr>
              <w:pStyle w:val="Prrafodelista"/>
              <w:ind w:left="0"/>
              <w:jc w:val="center"/>
              <w:rPr>
                <w:i/>
                <w:iCs/>
                <w:color w:val="FFFFFF" w:themeColor="background1"/>
              </w:rPr>
            </w:pPr>
            <w:r w:rsidRPr="004523F1">
              <w:rPr>
                <w:i/>
                <w:iCs/>
                <w:color w:val="FFFFFF" w:themeColor="background1"/>
              </w:rPr>
              <w:t>f</w:t>
            </w:r>
          </w:p>
        </w:tc>
        <w:tc>
          <w:tcPr>
            <w:tcW w:w="1699" w:type="dxa"/>
            <w:shd w:val="clear" w:color="auto" w:fill="595959" w:themeFill="text1" w:themeFillTint="A6"/>
          </w:tcPr>
          <w:p w14:paraId="789DE3D0" w14:textId="0CFFF73E" w:rsidR="00B01982" w:rsidRPr="004523F1" w:rsidRDefault="00B01982" w:rsidP="00B01982">
            <w:pPr>
              <w:pStyle w:val="Prrafodelista"/>
              <w:ind w:left="0"/>
              <w:jc w:val="center"/>
              <w:rPr>
                <w:i/>
                <w:iCs/>
                <w:color w:val="FFFFFF" w:themeColor="background1"/>
              </w:rPr>
            </w:pPr>
            <w:r w:rsidRPr="004523F1">
              <w:rPr>
                <w:i/>
                <w:iCs/>
                <w:color w:val="FFFFFF" w:themeColor="background1"/>
              </w:rPr>
              <w:t>x’</w:t>
            </w:r>
          </w:p>
        </w:tc>
        <w:tc>
          <w:tcPr>
            <w:tcW w:w="1699" w:type="dxa"/>
            <w:shd w:val="clear" w:color="auto" w:fill="595959" w:themeFill="text1" w:themeFillTint="A6"/>
          </w:tcPr>
          <w:p w14:paraId="5C399B1F" w14:textId="0228D23A" w:rsidR="00B01982" w:rsidRPr="004523F1" w:rsidRDefault="00B01982" w:rsidP="00B01982">
            <w:pPr>
              <w:pStyle w:val="Prrafodelista"/>
              <w:ind w:left="0"/>
              <w:jc w:val="center"/>
              <w:rPr>
                <w:i/>
                <w:iCs/>
                <w:color w:val="FFFFFF" w:themeColor="background1"/>
              </w:rPr>
            </w:pPr>
            <w:r w:rsidRPr="004523F1">
              <w:rPr>
                <w:i/>
                <w:iCs/>
                <w:color w:val="FFFFFF" w:themeColor="background1"/>
              </w:rPr>
              <w:t>f’</w:t>
            </w:r>
          </w:p>
        </w:tc>
        <w:tc>
          <w:tcPr>
            <w:tcW w:w="1699" w:type="dxa"/>
            <w:shd w:val="clear" w:color="auto" w:fill="595959" w:themeFill="text1" w:themeFillTint="A6"/>
          </w:tcPr>
          <w:p w14:paraId="2900D825" w14:textId="7221F4AD" w:rsidR="00B01982" w:rsidRPr="004523F1" w:rsidRDefault="004523F1" w:rsidP="00B01982">
            <w:pPr>
              <w:pStyle w:val="Prrafodelista"/>
              <w:ind w:left="0"/>
              <w:jc w:val="center"/>
              <w:rPr>
                <w:i/>
                <w:iCs/>
                <w:color w:val="FFFFFF" w:themeColor="background1"/>
              </w:rPr>
            </w:pPr>
            <w:r>
              <w:rPr>
                <w:i/>
                <w:iCs/>
                <w:color w:val="FFFFFF" w:themeColor="background1"/>
              </w:rPr>
              <w:t>f’%</w:t>
            </w:r>
          </w:p>
        </w:tc>
      </w:tr>
      <w:tr w:rsidR="00B01982" w14:paraId="77CF9F4E" w14:textId="77777777" w:rsidTr="00B01982">
        <w:tc>
          <w:tcPr>
            <w:tcW w:w="1698" w:type="dxa"/>
          </w:tcPr>
          <w:p w14:paraId="1FE0FEA4" w14:textId="77AE3BA6" w:rsidR="00B01982" w:rsidRDefault="00B01982" w:rsidP="00B01982">
            <w:pPr>
              <w:pStyle w:val="Prrafodelista"/>
              <w:ind w:left="0"/>
              <w:jc w:val="center"/>
            </w:pPr>
            <w:r>
              <w:t xml:space="preserve">20 </w:t>
            </w:r>
            <w:r w:rsidR="004523F1">
              <w:t>– 32</w:t>
            </w:r>
          </w:p>
        </w:tc>
        <w:tc>
          <w:tcPr>
            <w:tcW w:w="1699" w:type="dxa"/>
          </w:tcPr>
          <w:p w14:paraId="15958D48" w14:textId="14C5D005" w:rsidR="00B01982" w:rsidRDefault="004523F1" w:rsidP="00B01982">
            <w:pPr>
              <w:pStyle w:val="Prrafodelista"/>
              <w:ind w:left="0"/>
              <w:jc w:val="center"/>
            </w:pPr>
            <w:r>
              <w:t>2</w:t>
            </w:r>
          </w:p>
        </w:tc>
        <w:tc>
          <w:tcPr>
            <w:tcW w:w="1699" w:type="dxa"/>
          </w:tcPr>
          <w:p w14:paraId="2559C35F" w14:textId="4511C4A5" w:rsidR="00B01982" w:rsidRDefault="00B01982" w:rsidP="00B01982">
            <w:pPr>
              <w:pStyle w:val="Prrafodelista"/>
              <w:ind w:left="0"/>
              <w:jc w:val="center"/>
            </w:pPr>
            <w:r>
              <w:t>26</w:t>
            </w:r>
          </w:p>
        </w:tc>
        <w:tc>
          <w:tcPr>
            <w:tcW w:w="1699" w:type="dxa"/>
          </w:tcPr>
          <w:p w14:paraId="7FA8E089" w14:textId="5AF9072D" w:rsidR="00B01982" w:rsidRDefault="00B01982" w:rsidP="00B01982">
            <w:pPr>
              <w:pStyle w:val="Prrafodelista"/>
              <w:ind w:left="0"/>
              <w:jc w:val="center"/>
            </w:pPr>
            <w:r>
              <w:t>0,04</w:t>
            </w:r>
          </w:p>
        </w:tc>
        <w:tc>
          <w:tcPr>
            <w:tcW w:w="1699" w:type="dxa"/>
          </w:tcPr>
          <w:p w14:paraId="0CBADD7C" w14:textId="1BB4892F" w:rsidR="00B01982" w:rsidRDefault="004523F1" w:rsidP="00B01982">
            <w:pPr>
              <w:pStyle w:val="Prrafodelista"/>
              <w:ind w:left="0"/>
              <w:jc w:val="center"/>
            </w:pPr>
            <w:r>
              <w:t>4</w:t>
            </w:r>
          </w:p>
        </w:tc>
      </w:tr>
      <w:tr w:rsidR="00B01982" w14:paraId="6F70F96E" w14:textId="77777777" w:rsidTr="00B01982">
        <w:tc>
          <w:tcPr>
            <w:tcW w:w="1698" w:type="dxa"/>
          </w:tcPr>
          <w:p w14:paraId="731F7B8E" w14:textId="05FE801B" w:rsidR="00B01982" w:rsidRDefault="00B01982" w:rsidP="00B01982">
            <w:pPr>
              <w:pStyle w:val="Prrafodelista"/>
              <w:ind w:left="0"/>
              <w:jc w:val="center"/>
            </w:pPr>
            <w:r>
              <w:t>32 – 44</w:t>
            </w:r>
          </w:p>
        </w:tc>
        <w:tc>
          <w:tcPr>
            <w:tcW w:w="1699" w:type="dxa"/>
          </w:tcPr>
          <w:p w14:paraId="19D3D91F" w14:textId="77C91F45" w:rsidR="00B01982" w:rsidRDefault="00B01982" w:rsidP="00B01982">
            <w:pPr>
              <w:pStyle w:val="Prrafodelista"/>
              <w:ind w:left="0"/>
              <w:jc w:val="center"/>
            </w:pPr>
            <w:r>
              <w:t>13</w:t>
            </w:r>
          </w:p>
        </w:tc>
        <w:tc>
          <w:tcPr>
            <w:tcW w:w="1699" w:type="dxa"/>
          </w:tcPr>
          <w:p w14:paraId="6F3D2857" w14:textId="182B6361" w:rsidR="00B01982" w:rsidRDefault="00352BFB" w:rsidP="00B01982">
            <w:pPr>
              <w:pStyle w:val="Prrafodelista"/>
              <w:ind w:left="0"/>
              <w:jc w:val="center"/>
            </w:pPr>
            <w:r>
              <w:t>38</w:t>
            </w:r>
          </w:p>
        </w:tc>
        <w:tc>
          <w:tcPr>
            <w:tcW w:w="1699" w:type="dxa"/>
          </w:tcPr>
          <w:p w14:paraId="184186A5" w14:textId="52E20FE3" w:rsidR="00B01982" w:rsidRDefault="004523F1" w:rsidP="00B01982">
            <w:pPr>
              <w:pStyle w:val="Prrafodelista"/>
              <w:ind w:left="0"/>
              <w:jc w:val="center"/>
            </w:pPr>
            <w:r>
              <w:t>0,26</w:t>
            </w:r>
          </w:p>
        </w:tc>
        <w:tc>
          <w:tcPr>
            <w:tcW w:w="1699" w:type="dxa"/>
          </w:tcPr>
          <w:p w14:paraId="24D7374B" w14:textId="4742FD0F" w:rsidR="00B01982" w:rsidRDefault="00B01982" w:rsidP="00B01982">
            <w:pPr>
              <w:pStyle w:val="Prrafodelista"/>
              <w:ind w:left="0"/>
              <w:jc w:val="center"/>
            </w:pPr>
            <w:r>
              <w:t>26</w:t>
            </w:r>
          </w:p>
        </w:tc>
      </w:tr>
      <w:tr w:rsidR="00B01982" w14:paraId="32F390F3" w14:textId="77777777" w:rsidTr="00B01982">
        <w:tc>
          <w:tcPr>
            <w:tcW w:w="1698" w:type="dxa"/>
          </w:tcPr>
          <w:p w14:paraId="5C1DF236" w14:textId="74AC9C75" w:rsidR="00B01982" w:rsidRDefault="004523F1" w:rsidP="00B01982">
            <w:pPr>
              <w:jc w:val="center"/>
            </w:pPr>
            <w:r>
              <w:t>44 –</w:t>
            </w:r>
            <w:r w:rsidR="00B01982">
              <w:t xml:space="preserve"> 56</w:t>
            </w:r>
          </w:p>
        </w:tc>
        <w:tc>
          <w:tcPr>
            <w:tcW w:w="1699" w:type="dxa"/>
          </w:tcPr>
          <w:p w14:paraId="03E1E833" w14:textId="6EDE4B85" w:rsidR="00B01982" w:rsidRDefault="00B01982" w:rsidP="00B01982">
            <w:pPr>
              <w:pStyle w:val="Prrafodelista"/>
              <w:ind w:left="0"/>
              <w:jc w:val="center"/>
            </w:pPr>
            <w:r>
              <w:t>16</w:t>
            </w:r>
          </w:p>
        </w:tc>
        <w:tc>
          <w:tcPr>
            <w:tcW w:w="1699" w:type="dxa"/>
          </w:tcPr>
          <w:p w14:paraId="0C959332" w14:textId="5B5CD8CF" w:rsidR="00B01982" w:rsidRDefault="00B01982" w:rsidP="00B01982">
            <w:pPr>
              <w:pStyle w:val="Prrafodelista"/>
              <w:ind w:left="0"/>
              <w:jc w:val="center"/>
            </w:pPr>
            <w:r>
              <w:t>50</w:t>
            </w:r>
          </w:p>
        </w:tc>
        <w:tc>
          <w:tcPr>
            <w:tcW w:w="1699" w:type="dxa"/>
          </w:tcPr>
          <w:p w14:paraId="613C8E26" w14:textId="0220B7BF" w:rsidR="00B01982" w:rsidRDefault="00B01982" w:rsidP="00B01982">
            <w:pPr>
              <w:pStyle w:val="Prrafodelista"/>
              <w:ind w:left="0"/>
              <w:jc w:val="center"/>
            </w:pPr>
            <w:r>
              <w:t>0,32</w:t>
            </w:r>
          </w:p>
        </w:tc>
        <w:tc>
          <w:tcPr>
            <w:tcW w:w="1699" w:type="dxa"/>
          </w:tcPr>
          <w:p w14:paraId="6B262F5A" w14:textId="69F31883" w:rsidR="00B01982" w:rsidRDefault="004523F1" w:rsidP="00B01982">
            <w:pPr>
              <w:pStyle w:val="Prrafodelista"/>
              <w:ind w:left="0"/>
              <w:jc w:val="center"/>
            </w:pPr>
            <w:r>
              <w:t>32</w:t>
            </w:r>
          </w:p>
        </w:tc>
      </w:tr>
      <w:tr w:rsidR="00B01982" w14:paraId="188DBAC7" w14:textId="77777777" w:rsidTr="00B01982">
        <w:tc>
          <w:tcPr>
            <w:tcW w:w="1698" w:type="dxa"/>
          </w:tcPr>
          <w:p w14:paraId="450C7A7E" w14:textId="0A56B7B8" w:rsidR="00B01982" w:rsidRDefault="00B01982" w:rsidP="00B01982">
            <w:pPr>
              <w:pStyle w:val="Prrafodelista"/>
              <w:ind w:left="0"/>
              <w:jc w:val="center"/>
            </w:pPr>
            <w:r>
              <w:t>56 – 68</w:t>
            </w:r>
          </w:p>
        </w:tc>
        <w:tc>
          <w:tcPr>
            <w:tcW w:w="1699" w:type="dxa"/>
          </w:tcPr>
          <w:p w14:paraId="0AC400CE" w14:textId="0753B053" w:rsidR="00B01982" w:rsidRDefault="004523F1" w:rsidP="00B01982">
            <w:pPr>
              <w:pStyle w:val="Prrafodelista"/>
              <w:ind w:left="0"/>
              <w:jc w:val="center"/>
            </w:pPr>
            <w:r>
              <w:t>12</w:t>
            </w:r>
          </w:p>
        </w:tc>
        <w:tc>
          <w:tcPr>
            <w:tcW w:w="1699" w:type="dxa"/>
          </w:tcPr>
          <w:p w14:paraId="1C5F87D3" w14:textId="6F8988DE" w:rsidR="00B01982" w:rsidRDefault="00B01982" w:rsidP="00B01982">
            <w:pPr>
              <w:pStyle w:val="Prrafodelista"/>
              <w:ind w:left="0"/>
              <w:jc w:val="center"/>
            </w:pPr>
            <w:r>
              <w:t>62</w:t>
            </w:r>
          </w:p>
        </w:tc>
        <w:tc>
          <w:tcPr>
            <w:tcW w:w="1699" w:type="dxa"/>
          </w:tcPr>
          <w:p w14:paraId="17EA6AD8" w14:textId="2376D56F" w:rsidR="00B01982" w:rsidRDefault="004523F1" w:rsidP="00B01982">
            <w:pPr>
              <w:pStyle w:val="Prrafodelista"/>
              <w:ind w:left="0"/>
              <w:jc w:val="center"/>
            </w:pPr>
            <w:r>
              <w:t>0,24</w:t>
            </w:r>
          </w:p>
        </w:tc>
        <w:tc>
          <w:tcPr>
            <w:tcW w:w="1699" w:type="dxa"/>
          </w:tcPr>
          <w:p w14:paraId="171194FF" w14:textId="59740A7B" w:rsidR="00B01982" w:rsidRDefault="00B01982" w:rsidP="00B01982">
            <w:pPr>
              <w:pStyle w:val="Prrafodelista"/>
              <w:ind w:left="0"/>
              <w:jc w:val="center"/>
            </w:pPr>
            <w:r>
              <w:t>24</w:t>
            </w:r>
          </w:p>
        </w:tc>
      </w:tr>
      <w:tr w:rsidR="00B01982" w14:paraId="6F2ADD12" w14:textId="77777777" w:rsidTr="00B01982">
        <w:tc>
          <w:tcPr>
            <w:tcW w:w="1698" w:type="dxa"/>
          </w:tcPr>
          <w:p w14:paraId="10432A5B" w14:textId="4F6134A1" w:rsidR="00B01982" w:rsidRDefault="00B01982" w:rsidP="00B01982">
            <w:pPr>
              <w:pStyle w:val="Prrafodelista"/>
              <w:ind w:left="0"/>
              <w:jc w:val="center"/>
            </w:pPr>
            <w:r>
              <w:t xml:space="preserve">68 </w:t>
            </w:r>
            <w:r w:rsidR="004523F1">
              <w:t>– 80</w:t>
            </w:r>
          </w:p>
        </w:tc>
        <w:tc>
          <w:tcPr>
            <w:tcW w:w="1699" w:type="dxa"/>
          </w:tcPr>
          <w:p w14:paraId="7BBC922A" w14:textId="11324AEA" w:rsidR="00B01982" w:rsidRDefault="00B01982" w:rsidP="00B01982">
            <w:pPr>
              <w:pStyle w:val="Prrafodelista"/>
              <w:ind w:left="0"/>
              <w:jc w:val="center"/>
            </w:pPr>
            <w:r>
              <w:t>4</w:t>
            </w:r>
          </w:p>
        </w:tc>
        <w:tc>
          <w:tcPr>
            <w:tcW w:w="1699" w:type="dxa"/>
          </w:tcPr>
          <w:p w14:paraId="0C403C70" w14:textId="6A359E6E" w:rsidR="00B01982" w:rsidRDefault="00352BFB" w:rsidP="00B01982">
            <w:pPr>
              <w:pStyle w:val="Prrafodelista"/>
              <w:ind w:left="0"/>
              <w:jc w:val="center"/>
            </w:pPr>
            <w:r>
              <w:t>74</w:t>
            </w:r>
          </w:p>
        </w:tc>
        <w:tc>
          <w:tcPr>
            <w:tcW w:w="1699" w:type="dxa"/>
          </w:tcPr>
          <w:p w14:paraId="175B4CD0" w14:textId="18D39A08" w:rsidR="00B01982" w:rsidRDefault="00B01982" w:rsidP="00B01982">
            <w:pPr>
              <w:pStyle w:val="Prrafodelista"/>
              <w:ind w:left="0"/>
              <w:jc w:val="center"/>
            </w:pPr>
            <w:r>
              <w:t>0,08</w:t>
            </w:r>
          </w:p>
        </w:tc>
        <w:tc>
          <w:tcPr>
            <w:tcW w:w="1699" w:type="dxa"/>
          </w:tcPr>
          <w:p w14:paraId="249E7CEA" w14:textId="2E005898" w:rsidR="00B01982" w:rsidRDefault="004523F1" w:rsidP="00B01982">
            <w:pPr>
              <w:pStyle w:val="Prrafodelista"/>
              <w:ind w:left="0"/>
              <w:jc w:val="center"/>
            </w:pPr>
            <w:r>
              <w:t>8</w:t>
            </w:r>
          </w:p>
        </w:tc>
      </w:tr>
      <w:tr w:rsidR="00B01982" w14:paraId="43B1ED0B" w14:textId="77777777" w:rsidTr="00B01982">
        <w:tc>
          <w:tcPr>
            <w:tcW w:w="1698" w:type="dxa"/>
          </w:tcPr>
          <w:p w14:paraId="5A6FE0FE" w14:textId="5B482091" w:rsidR="00B01982" w:rsidRDefault="004523F1" w:rsidP="00B01982">
            <w:pPr>
              <w:pStyle w:val="Prrafodelista"/>
              <w:ind w:left="0"/>
              <w:jc w:val="center"/>
            </w:pPr>
            <w:r>
              <w:t>80 –</w:t>
            </w:r>
            <w:r w:rsidR="00B01982">
              <w:t xml:space="preserve"> 92</w:t>
            </w:r>
          </w:p>
        </w:tc>
        <w:tc>
          <w:tcPr>
            <w:tcW w:w="1699" w:type="dxa"/>
          </w:tcPr>
          <w:p w14:paraId="11174805" w14:textId="6DC3FB75" w:rsidR="00B01982" w:rsidRDefault="00B01982" w:rsidP="00B01982">
            <w:pPr>
              <w:pStyle w:val="Prrafodelista"/>
              <w:ind w:left="0"/>
              <w:jc w:val="center"/>
            </w:pPr>
            <w:r>
              <w:t>2</w:t>
            </w:r>
          </w:p>
        </w:tc>
        <w:tc>
          <w:tcPr>
            <w:tcW w:w="1699" w:type="dxa"/>
          </w:tcPr>
          <w:p w14:paraId="45328FD4" w14:textId="6AE8966D" w:rsidR="00B01982" w:rsidRDefault="00B01982" w:rsidP="00B01982">
            <w:pPr>
              <w:pStyle w:val="Prrafodelista"/>
              <w:ind w:left="0"/>
              <w:jc w:val="center"/>
            </w:pPr>
            <w:r>
              <w:t>86</w:t>
            </w:r>
          </w:p>
        </w:tc>
        <w:tc>
          <w:tcPr>
            <w:tcW w:w="1699" w:type="dxa"/>
          </w:tcPr>
          <w:p w14:paraId="3FC491B5" w14:textId="134B6D18" w:rsidR="00B01982" w:rsidRDefault="004523F1" w:rsidP="00B01982">
            <w:pPr>
              <w:pStyle w:val="Prrafodelista"/>
              <w:ind w:left="0"/>
              <w:jc w:val="center"/>
            </w:pPr>
            <w:r>
              <w:t>0,04</w:t>
            </w:r>
          </w:p>
        </w:tc>
        <w:tc>
          <w:tcPr>
            <w:tcW w:w="1699" w:type="dxa"/>
          </w:tcPr>
          <w:p w14:paraId="7316907C" w14:textId="53C2EC05" w:rsidR="00B01982" w:rsidRDefault="00B01982" w:rsidP="00B01982">
            <w:pPr>
              <w:pStyle w:val="Prrafodelista"/>
              <w:ind w:left="0"/>
              <w:jc w:val="center"/>
            </w:pPr>
            <w:r>
              <w:t>4</w:t>
            </w:r>
          </w:p>
        </w:tc>
      </w:tr>
      <w:tr w:rsidR="00B01982" w14:paraId="6DFD5A82" w14:textId="77777777" w:rsidTr="00B01982">
        <w:tc>
          <w:tcPr>
            <w:tcW w:w="1698" w:type="dxa"/>
          </w:tcPr>
          <w:p w14:paraId="358ABE8B" w14:textId="705590BB" w:rsidR="00B01982" w:rsidRDefault="004523F1" w:rsidP="00B01982">
            <w:pPr>
              <w:jc w:val="center"/>
            </w:pPr>
            <w:r>
              <w:t xml:space="preserve">92 – 104 </w:t>
            </w:r>
          </w:p>
        </w:tc>
        <w:tc>
          <w:tcPr>
            <w:tcW w:w="1699" w:type="dxa"/>
          </w:tcPr>
          <w:p w14:paraId="26BC9BB0" w14:textId="03C9FECD" w:rsidR="00B01982" w:rsidRDefault="004523F1" w:rsidP="00B01982">
            <w:pPr>
              <w:pStyle w:val="Prrafodelista"/>
              <w:ind w:left="0"/>
              <w:jc w:val="center"/>
            </w:pPr>
            <w:r>
              <w:t>1</w:t>
            </w:r>
          </w:p>
        </w:tc>
        <w:tc>
          <w:tcPr>
            <w:tcW w:w="1699" w:type="dxa"/>
          </w:tcPr>
          <w:p w14:paraId="2CAD6377" w14:textId="30801BFA" w:rsidR="00B01982" w:rsidRDefault="00352BFB" w:rsidP="00B01982">
            <w:pPr>
              <w:pStyle w:val="Prrafodelista"/>
              <w:ind w:left="0"/>
              <w:jc w:val="center"/>
            </w:pPr>
            <w:r>
              <w:t>98</w:t>
            </w:r>
          </w:p>
        </w:tc>
        <w:tc>
          <w:tcPr>
            <w:tcW w:w="1699" w:type="dxa"/>
          </w:tcPr>
          <w:p w14:paraId="12CD8C5F" w14:textId="36642378" w:rsidR="00B01982" w:rsidRDefault="00B01982" w:rsidP="00B01982">
            <w:pPr>
              <w:pStyle w:val="Prrafodelista"/>
              <w:ind w:left="0"/>
              <w:jc w:val="center"/>
            </w:pPr>
            <w:r>
              <w:t>0,02</w:t>
            </w:r>
          </w:p>
        </w:tc>
        <w:tc>
          <w:tcPr>
            <w:tcW w:w="1699" w:type="dxa"/>
          </w:tcPr>
          <w:p w14:paraId="728EDE91" w14:textId="169CC45A" w:rsidR="00B01982" w:rsidRDefault="00B01982" w:rsidP="00B01982">
            <w:pPr>
              <w:pStyle w:val="Prrafodelista"/>
              <w:ind w:left="0"/>
              <w:jc w:val="center"/>
            </w:pPr>
            <w:r>
              <w:t>2</w:t>
            </w:r>
          </w:p>
        </w:tc>
      </w:tr>
      <w:tr w:rsidR="004523F1" w14:paraId="5750D5B0" w14:textId="77777777" w:rsidTr="00B01982">
        <w:tc>
          <w:tcPr>
            <w:tcW w:w="1698" w:type="dxa"/>
          </w:tcPr>
          <w:p w14:paraId="0F974560" w14:textId="77777777" w:rsidR="004523F1" w:rsidRDefault="004523F1" w:rsidP="00B01982">
            <w:pPr>
              <w:jc w:val="center"/>
            </w:pPr>
          </w:p>
        </w:tc>
        <w:tc>
          <w:tcPr>
            <w:tcW w:w="1699" w:type="dxa"/>
          </w:tcPr>
          <w:p w14:paraId="394D1FB5" w14:textId="14942FE5" w:rsidR="004523F1" w:rsidRDefault="004523F1" w:rsidP="00B01982">
            <w:pPr>
              <w:pStyle w:val="Prrafodelista"/>
              <w:ind w:left="0"/>
              <w:jc w:val="center"/>
            </w:pPr>
            <w:r>
              <w:t>n = 50</w:t>
            </w:r>
          </w:p>
        </w:tc>
        <w:tc>
          <w:tcPr>
            <w:tcW w:w="1699" w:type="dxa"/>
          </w:tcPr>
          <w:p w14:paraId="5EC6468F" w14:textId="77777777" w:rsidR="004523F1" w:rsidRDefault="004523F1" w:rsidP="00B01982">
            <w:pPr>
              <w:pStyle w:val="Prrafodelista"/>
              <w:ind w:left="0"/>
              <w:jc w:val="center"/>
            </w:pPr>
          </w:p>
        </w:tc>
        <w:tc>
          <w:tcPr>
            <w:tcW w:w="1699" w:type="dxa"/>
          </w:tcPr>
          <w:p w14:paraId="778DB3B0" w14:textId="0F802D69" w:rsidR="004523F1" w:rsidRDefault="004523F1" w:rsidP="00B01982">
            <w:pPr>
              <w:pStyle w:val="Prrafodelista"/>
              <w:ind w:left="0"/>
              <w:jc w:val="center"/>
            </w:pPr>
            <w:r>
              <w:t>1</w:t>
            </w:r>
          </w:p>
        </w:tc>
        <w:tc>
          <w:tcPr>
            <w:tcW w:w="1699" w:type="dxa"/>
          </w:tcPr>
          <w:p w14:paraId="12335BAE" w14:textId="02D6ED45" w:rsidR="004523F1" w:rsidRDefault="00352BFB" w:rsidP="00B01982">
            <w:pPr>
              <w:pStyle w:val="Prrafodelista"/>
              <w:ind w:left="0"/>
              <w:jc w:val="center"/>
            </w:pPr>
            <w:r>
              <w:t>100</w:t>
            </w:r>
          </w:p>
        </w:tc>
      </w:tr>
    </w:tbl>
    <w:p w14:paraId="5A1C8FCF" w14:textId="3A8D9061" w:rsidR="004523F1" w:rsidRDefault="00352BFB" w:rsidP="00352BFB">
      <w:pPr>
        <w:pStyle w:val="Prrafodelista"/>
        <w:rPr>
          <w:rFonts w:eastAsiaTheme="minorEastAsia"/>
        </w:rPr>
      </w:pPr>
      <w:r>
        <w:rPr>
          <w:rFonts w:eastAsiaTheme="minorEastAsia"/>
        </w:rPr>
        <w:t xml:space="preserve"> </w:t>
      </w:r>
    </w:p>
    <w:p w14:paraId="4F33B414" w14:textId="77777777" w:rsidR="00352BFB" w:rsidRDefault="00352BFB" w:rsidP="00352BFB">
      <w:pPr>
        <w:pStyle w:val="Prrafodelista"/>
        <w:numPr>
          <w:ilvl w:val="0"/>
          <w:numId w:val="1"/>
        </w:numPr>
        <w:jc w:val="center"/>
      </w:pPr>
      <w:r>
        <w:t>Suponga que le pedimos a un grupo de estudiantes de la asignatura estadística que registren su peso en kilogramos. Con los datos del peso de los/as estudiantes obtenemos: el histograma de los pesos para el grupo total de estudiantes, un histograma para el peso de las mujeres y uno para el peso de los hombres.</w:t>
      </w:r>
    </w:p>
    <w:p w14:paraId="6F1A36B1" w14:textId="0D903F5B" w:rsidR="00352BFB" w:rsidRDefault="00352BFB" w:rsidP="00352BFB">
      <w:pPr>
        <w:pStyle w:val="Prrafodelista"/>
        <w:jc w:val="center"/>
      </w:pPr>
      <w:r w:rsidRPr="00352BFB">
        <w:rPr>
          <w:noProof/>
        </w:rPr>
        <w:lastRenderedPageBreak/>
        <w:drawing>
          <wp:inline distT="0" distB="0" distL="0" distR="0" wp14:anchorId="7B676E7B" wp14:editId="4A066CD4">
            <wp:extent cx="3458058" cy="2229161"/>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8058" cy="2229161"/>
                    </a:xfrm>
                    <a:prstGeom prst="rect">
                      <a:avLst/>
                    </a:prstGeom>
                  </pic:spPr>
                </pic:pic>
              </a:graphicData>
            </a:graphic>
          </wp:inline>
        </w:drawing>
      </w:r>
    </w:p>
    <w:p w14:paraId="71DB4299" w14:textId="4FFC2B3F" w:rsidR="00352BFB" w:rsidRDefault="00352BFB" w:rsidP="00352BFB">
      <w:pPr>
        <w:pStyle w:val="Prrafodelista"/>
      </w:pPr>
      <w:r w:rsidRPr="00352BFB">
        <w:t>¿Qué nos dicen cada uno de los histogramas?</w:t>
      </w:r>
    </w:p>
    <w:p w14:paraId="1813E947" w14:textId="4EE91704" w:rsidR="00352BFB" w:rsidRDefault="00352BFB" w:rsidP="00352BFB">
      <w:pPr>
        <w:pStyle w:val="Prrafodelista"/>
      </w:pPr>
    </w:p>
    <w:p w14:paraId="5F24E691" w14:textId="517273DF" w:rsidR="00352BFB" w:rsidRDefault="00352BFB" w:rsidP="00352BFB">
      <w:pPr>
        <w:pStyle w:val="Prrafodelista"/>
      </w:pPr>
      <w:r>
        <w:rPr>
          <w:b/>
          <w:bCs/>
        </w:rPr>
        <w:t>Histogramas por Género:</w:t>
      </w:r>
      <w:r>
        <w:t xml:space="preserve"> Al separar los datos, observamos que cada grupo tiene un comportamiento distinto. El peso de las mujeres se concentra en un rango inferior (aprox. 50-60 kg), mientras que el de los hombres se concentra en un rango superior (aprox. 65-75 kg). Ambos gráficos muestran distribuciones relativamente unimodales (un solo pico).</w:t>
      </w:r>
    </w:p>
    <w:p w14:paraId="2ED401BD" w14:textId="7732F9D1" w:rsidR="00352BFB" w:rsidRDefault="00352BFB" w:rsidP="00352BFB">
      <w:pPr>
        <w:pStyle w:val="Prrafodelista"/>
      </w:pPr>
      <w:r>
        <w:rPr>
          <w:b/>
          <w:bCs/>
        </w:rPr>
        <w:t>Histograma del Grupo Total:</w:t>
      </w:r>
      <w:r>
        <w:t xml:space="preserve"> Al unir ambos grupos, observamos una distribución </w:t>
      </w:r>
      <w:r>
        <w:rPr>
          <w:b/>
          <w:bCs/>
        </w:rPr>
        <w:t>Bimodal</w:t>
      </w:r>
      <w:r>
        <w:t xml:space="preserve"> (con dos picos). Esto ocurre porque estamos mezclando dos </w:t>
      </w:r>
      <w:r>
        <w:rPr>
          <w:b/>
          <w:bCs/>
        </w:rPr>
        <w:t>poblaciones heterogéneas</w:t>
      </w:r>
      <w:r>
        <w:t xml:space="preserve"> (con características muy distintas).</w:t>
      </w:r>
    </w:p>
    <w:p w14:paraId="79A6C567" w14:textId="0DEFF1A3" w:rsidR="00352BFB" w:rsidRDefault="00352BFB" w:rsidP="00352BFB">
      <w:pPr>
        <w:pStyle w:val="Prrafodelista"/>
      </w:pPr>
    </w:p>
    <w:p w14:paraId="4915BF60" w14:textId="76673106" w:rsidR="00352BFB" w:rsidRDefault="00352BFB" w:rsidP="00352BFB">
      <w:pPr>
        <w:pStyle w:val="Prrafodelista"/>
      </w:pPr>
      <w:r>
        <w:t>El gráfico total es engañoso o menos informativo porque "oculta" la diferencia entre géneros. Analizar los grupos por separado (estratificar) nos da una visión mucho más clara y precisa de la realidad de los estudiantes.</w:t>
      </w:r>
    </w:p>
    <w:p w14:paraId="6FD0BC5F" w14:textId="35D778D5" w:rsidR="00352BFB" w:rsidRDefault="00352BFB" w:rsidP="00352BFB">
      <w:pPr>
        <w:pStyle w:val="Prrafodelista"/>
      </w:pPr>
    </w:p>
    <w:p w14:paraId="3778B485" w14:textId="39910F93" w:rsidR="00352BFB" w:rsidRDefault="00352BFB" w:rsidP="00352BFB">
      <w:pPr>
        <w:pStyle w:val="Prrafodelista"/>
        <w:numPr>
          <w:ilvl w:val="0"/>
          <w:numId w:val="1"/>
        </w:numPr>
      </w:pPr>
      <w:r>
        <w:t>Analice las siguientes variables, determinando si es una variable cualitativa (dicotómica o politómica) o cuantitativa (discreta o continua), cuál es su nivel de medición y diga qué</w:t>
      </w:r>
      <w:r w:rsidR="00EE4FA1">
        <w:t xml:space="preserve"> </w:t>
      </w:r>
      <w:r>
        <w:t>tipo de gráfico utilizaría en cada caso:</w:t>
      </w:r>
    </w:p>
    <w:p w14:paraId="0E3045D2" w14:textId="77777777" w:rsidR="00154405" w:rsidRDefault="00154405" w:rsidP="00154405">
      <w:pPr>
        <w:pStyle w:val="Prrafodelista"/>
      </w:pPr>
      <w:r>
        <w:t xml:space="preserve">a) Temperatura ambiental (en grados Celsius). Tipo: Cuantitativa Continua. Nivel de medición: </w:t>
      </w:r>
      <w:proofErr w:type="spellStart"/>
      <w:r>
        <w:t>Intervalar</w:t>
      </w:r>
      <w:proofErr w:type="spellEnd"/>
      <w:r>
        <w:t>. Gráfico: Histograma o Polígono de frecuencias.</w:t>
      </w:r>
    </w:p>
    <w:p w14:paraId="6CF3412F" w14:textId="77777777" w:rsidR="00154405" w:rsidRDefault="00154405" w:rsidP="00154405">
      <w:pPr>
        <w:pStyle w:val="Prrafodelista"/>
      </w:pPr>
    </w:p>
    <w:p w14:paraId="4B18953F" w14:textId="77777777" w:rsidR="00154405" w:rsidRDefault="00154405" w:rsidP="00154405">
      <w:pPr>
        <w:pStyle w:val="Prrafodelista"/>
      </w:pPr>
      <w:r>
        <w:t>b) Porcentaje de mujeres por curso. Tipo: Cuantitativa Continua. Nivel de medición: Métrico (Razón). Gráfico: Histograma o Polígono de frecuencias.</w:t>
      </w:r>
    </w:p>
    <w:p w14:paraId="09225E64" w14:textId="77777777" w:rsidR="00154405" w:rsidRDefault="00154405" w:rsidP="00154405">
      <w:pPr>
        <w:pStyle w:val="Prrafodelista"/>
      </w:pPr>
    </w:p>
    <w:p w14:paraId="068BE744" w14:textId="77777777" w:rsidR="00154405" w:rsidRDefault="00154405" w:rsidP="00154405">
      <w:pPr>
        <w:pStyle w:val="Prrafodelista"/>
      </w:pPr>
      <w:r>
        <w:t>c) Antigüedad laboral, medida en tiempo. Tipo: Cuantitativa Continua. Nivel de medición: Métrico. Gráfico: Histograma o Polígono de frecuencias.</w:t>
      </w:r>
    </w:p>
    <w:p w14:paraId="4033D360" w14:textId="77777777" w:rsidR="00154405" w:rsidRDefault="00154405" w:rsidP="00154405">
      <w:pPr>
        <w:pStyle w:val="Prrafodelista"/>
      </w:pPr>
    </w:p>
    <w:p w14:paraId="1F40E225" w14:textId="77777777" w:rsidR="00154405" w:rsidRDefault="00154405" w:rsidP="00154405">
      <w:pPr>
        <w:pStyle w:val="Prrafodelista"/>
      </w:pPr>
      <w:r>
        <w:t>d) Métodos de enseñanza de lectura usados actualmente. Tipo: Cualitativa Politómica. Nivel de medición: Nominal. Gráfico: Gráfico circular o de barras.</w:t>
      </w:r>
    </w:p>
    <w:p w14:paraId="173057DF" w14:textId="77777777" w:rsidR="00154405" w:rsidRDefault="00154405" w:rsidP="00154405">
      <w:pPr>
        <w:pStyle w:val="Prrafodelista"/>
      </w:pPr>
    </w:p>
    <w:p w14:paraId="34A7C2DB" w14:textId="77777777" w:rsidR="00154405" w:rsidRDefault="00154405" w:rsidP="00154405">
      <w:pPr>
        <w:pStyle w:val="Prrafodelista"/>
      </w:pPr>
      <w:r>
        <w:t>e) Tiempo que dedica al estudio (en horas por día). Tipo: Cuantitativa Continua. Nivel de medición: Métrico. Gráfico: Histograma o Polígono de frecuencias.</w:t>
      </w:r>
    </w:p>
    <w:p w14:paraId="22EB11EB" w14:textId="77777777" w:rsidR="00154405" w:rsidRDefault="00154405" w:rsidP="00154405">
      <w:pPr>
        <w:pStyle w:val="Prrafodelista"/>
      </w:pPr>
    </w:p>
    <w:p w14:paraId="2F1B2D5A" w14:textId="77777777" w:rsidR="00154405" w:rsidRDefault="00154405" w:rsidP="00154405">
      <w:pPr>
        <w:pStyle w:val="Prrafodelista"/>
      </w:pPr>
      <w:r>
        <w:t>f) Problemas psicológicos en niños. Tipo: Cualitativa Politómica. Nivel de medición: Nominal. Gráfico: Gráfico circular o de barras.</w:t>
      </w:r>
    </w:p>
    <w:p w14:paraId="40A7AC63" w14:textId="77777777" w:rsidR="00154405" w:rsidRDefault="00154405" w:rsidP="00154405">
      <w:pPr>
        <w:pStyle w:val="Prrafodelista"/>
      </w:pPr>
    </w:p>
    <w:p w14:paraId="7B8D31DF" w14:textId="77777777" w:rsidR="00154405" w:rsidRDefault="00154405" w:rsidP="00154405">
      <w:pPr>
        <w:pStyle w:val="Prrafodelista"/>
      </w:pPr>
      <w:r>
        <w:lastRenderedPageBreak/>
        <w:t>g) Número de camas disponibles en los hospitales de la Provincia. Tipo: Cuantitativa Discreta. Nivel de medición: Métrico. Gráfico: Gráfico de líneas.</w:t>
      </w:r>
    </w:p>
    <w:p w14:paraId="72BF2508" w14:textId="77777777" w:rsidR="00154405" w:rsidRDefault="00154405" w:rsidP="00154405">
      <w:pPr>
        <w:pStyle w:val="Prrafodelista"/>
      </w:pPr>
    </w:p>
    <w:p w14:paraId="29FC88D6" w14:textId="77777777" w:rsidR="00154405" w:rsidRDefault="00154405" w:rsidP="00154405">
      <w:pPr>
        <w:pStyle w:val="Prrafodelista"/>
      </w:pPr>
      <w:r>
        <w:t>h) Tipos de entretenimientos que prefieren los adolescentes. Tipo: Cualitativa Politómica. Nivel de medición: Nominal. Gráfico: Gráfico circular o de barras.</w:t>
      </w:r>
    </w:p>
    <w:p w14:paraId="581A46FE" w14:textId="77777777" w:rsidR="00154405" w:rsidRDefault="00154405" w:rsidP="00154405">
      <w:pPr>
        <w:pStyle w:val="Prrafodelista"/>
      </w:pPr>
    </w:p>
    <w:p w14:paraId="03226288" w14:textId="77777777" w:rsidR="00154405" w:rsidRDefault="00154405" w:rsidP="00154405">
      <w:pPr>
        <w:pStyle w:val="Prrafodelista"/>
      </w:pPr>
      <w:r>
        <w:t>i) Asistencia a clases (en días). Tipo: Cuantitativa Discreta. Nivel de medición: Métrico. Gráfico: Gráfico de líneas.</w:t>
      </w:r>
    </w:p>
    <w:p w14:paraId="592AB03B" w14:textId="77777777" w:rsidR="00154405" w:rsidRDefault="00154405" w:rsidP="00154405">
      <w:pPr>
        <w:pStyle w:val="Prrafodelista"/>
      </w:pPr>
    </w:p>
    <w:p w14:paraId="55B7A372" w14:textId="77777777" w:rsidR="00154405" w:rsidRDefault="00154405" w:rsidP="00154405">
      <w:pPr>
        <w:pStyle w:val="Prrafodelista"/>
      </w:pPr>
      <w:r>
        <w:t>j) Tipos de deficiencia (motoras, psicológicas, auditivas, visuales). Tipo: Cualitativa Politómica. Nivel de medición: Nominal. Gráfico: Gráfico circular o de barras.</w:t>
      </w:r>
    </w:p>
    <w:p w14:paraId="01063F5C" w14:textId="77777777" w:rsidR="00154405" w:rsidRDefault="00154405" w:rsidP="00154405">
      <w:pPr>
        <w:pStyle w:val="Prrafodelista"/>
      </w:pPr>
    </w:p>
    <w:p w14:paraId="67B951F5" w14:textId="77777777" w:rsidR="00154405" w:rsidRDefault="00154405" w:rsidP="00154405">
      <w:pPr>
        <w:pStyle w:val="Prrafodelista"/>
      </w:pPr>
      <w:r>
        <w:t>k) Cantidad de residentes en una ciudad determinada. Tipo: Cuantitativa Discreta. Nivel de medición: Métrico. Gráfico: Gráfico de líneas.</w:t>
      </w:r>
    </w:p>
    <w:p w14:paraId="4B8A2448" w14:textId="77777777" w:rsidR="00154405" w:rsidRDefault="00154405" w:rsidP="00154405">
      <w:pPr>
        <w:pStyle w:val="Prrafodelista"/>
      </w:pPr>
    </w:p>
    <w:p w14:paraId="0D9EC244" w14:textId="77777777" w:rsidR="00154405" w:rsidRDefault="00154405" w:rsidP="00154405">
      <w:pPr>
        <w:pStyle w:val="Prrafodelista"/>
      </w:pPr>
      <w:r>
        <w:t>l) Número de personas por hogar. Tipo: Cuantitativa Discreta. Nivel de medición: Métrico. Gráfico: Gráfico de líneas.</w:t>
      </w:r>
    </w:p>
    <w:p w14:paraId="1E8F5198" w14:textId="77777777" w:rsidR="00154405" w:rsidRDefault="00154405" w:rsidP="00154405">
      <w:pPr>
        <w:pStyle w:val="Prrafodelista"/>
      </w:pPr>
    </w:p>
    <w:p w14:paraId="7B39F21B" w14:textId="77777777" w:rsidR="00154405" w:rsidRDefault="00154405" w:rsidP="00154405">
      <w:pPr>
        <w:pStyle w:val="Prrafodelista"/>
      </w:pPr>
      <w:r>
        <w:t>m) Número de robos ocurridos en un negocio en un determinado período de tiempo. Tipo: Cuantitativa Discreta. Nivel de medición: Métrico. Gráfico: Gráfico de líneas.</w:t>
      </w:r>
    </w:p>
    <w:p w14:paraId="7909F75B" w14:textId="77777777" w:rsidR="00154405" w:rsidRDefault="00154405" w:rsidP="00154405">
      <w:pPr>
        <w:pStyle w:val="Prrafodelista"/>
      </w:pPr>
    </w:p>
    <w:p w14:paraId="0E636083" w14:textId="77777777" w:rsidR="00154405" w:rsidRDefault="00154405" w:rsidP="00154405">
      <w:pPr>
        <w:pStyle w:val="Prrafodelista"/>
      </w:pPr>
      <w:r>
        <w:t>n) Tiempo requerido por un empleado para terminar una tarea determinada. Tipo: Cuantitativa Continua. Nivel de medición: Métrico. Gráfico: Histograma o Polígono de frecuencias.</w:t>
      </w:r>
    </w:p>
    <w:p w14:paraId="157A3E36" w14:textId="77777777" w:rsidR="00154405" w:rsidRDefault="00154405" w:rsidP="00154405">
      <w:pPr>
        <w:pStyle w:val="Prrafodelista"/>
      </w:pPr>
    </w:p>
    <w:p w14:paraId="0DB14F13" w14:textId="77777777" w:rsidR="00154405" w:rsidRDefault="00154405" w:rsidP="00154405">
      <w:pPr>
        <w:pStyle w:val="Prrafodelista"/>
      </w:pPr>
      <w:r>
        <w:t>o) Número de pólizas vendidas en una cierta semana por un agente de seguros. Tipo: Cuantitativa Discreta. Nivel de medición: Métrico. Gráfico: Gráfico de líneas.</w:t>
      </w:r>
    </w:p>
    <w:p w14:paraId="66333AE1" w14:textId="77777777" w:rsidR="00154405" w:rsidRDefault="00154405" w:rsidP="00154405">
      <w:pPr>
        <w:pStyle w:val="Prrafodelista"/>
      </w:pPr>
    </w:p>
    <w:p w14:paraId="5666C5AB" w14:textId="77777777" w:rsidR="00154405" w:rsidRDefault="00154405" w:rsidP="00154405">
      <w:pPr>
        <w:pStyle w:val="Prrafodelista"/>
      </w:pPr>
      <w:r>
        <w:t>p) Cantidad de nafta consumida por un auto (poca, regular, mucha). Tipo: Cualitativa Ordinal (</w:t>
      </w:r>
      <w:proofErr w:type="spellStart"/>
      <w:r>
        <w:t>Cuasi-cuantitativa</w:t>
      </w:r>
      <w:proofErr w:type="spellEnd"/>
      <w:r>
        <w:t>). Nivel de medición: Ordinal. Gráfico: Gráfico de barras.</w:t>
      </w:r>
    </w:p>
    <w:p w14:paraId="3FBA1B98" w14:textId="77777777" w:rsidR="00154405" w:rsidRDefault="00154405" w:rsidP="00154405">
      <w:pPr>
        <w:pStyle w:val="Prrafodelista"/>
      </w:pPr>
    </w:p>
    <w:p w14:paraId="61C17454" w14:textId="77777777" w:rsidR="00154405" w:rsidRDefault="00154405" w:rsidP="00154405">
      <w:pPr>
        <w:pStyle w:val="Prrafodelista"/>
      </w:pPr>
      <w:r>
        <w:t>q) Duración (en tiempo) de una bombilla eléctrica observada en un experimento. Tipo: Cuantitativa Continua. Nivel de medición: Métrico. Gráfico: Histograma o Polígono de frecuencias.</w:t>
      </w:r>
    </w:p>
    <w:p w14:paraId="559899C0" w14:textId="77777777" w:rsidR="00154405" w:rsidRDefault="00154405" w:rsidP="00154405">
      <w:pPr>
        <w:pStyle w:val="Prrafodelista"/>
      </w:pPr>
    </w:p>
    <w:p w14:paraId="5A4F2F6B" w14:textId="77777777" w:rsidR="00154405" w:rsidRDefault="00154405" w:rsidP="00154405">
      <w:pPr>
        <w:pStyle w:val="Prrafodelista"/>
      </w:pPr>
      <w:r>
        <w:t>r) Número de demandas recibidas por una compañía de seguros durante un día. Tipo: Cuantitativa Discreta. Nivel de medición: Métrico. Gráfico: Gráfico de líneas.</w:t>
      </w:r>
    </w:p>
    <w:p w14:paraId="2ADAFF74" w14:textId="77777777" w:rsidR="00154405" w:rsidRDefault="00154405" w:rsidP="00154405">
      <w:pPr>
        <w:pStyle w:val="Prrafodelista"/>
      </w:pPr>
    </w:p>
    <w:p w14:paraId="2E86C7FA" w14:textId="77777777" w:rsidR="00154405" w:rsidRDefault="00154405" w:rsidP="00154405">
      <w:pPr>
        <w:pStyle w:val="Prrafodelista"/>
      </w:pPr>
      <w:r>
        <w:t>s) Peso de la carga de trigo en un vagón de ferrocarril. Tipo: Cuantitativa Continua. Nivel de medición: Métrico. Gráfico: Histograma o Polígono de frecuencias.</w:t>
      </w:r>
    </w:p>
    <w:p w14:paraId="03B29C90" w14:textId="77777777" w:rsidR="00154405" w:rsidRDefault="00154405" w:rsidP="00154405">
      <w:pPr>
        <w:pStyle w:val="Prrafodelista"/>
      </w:pPr>
    </w:p>
    <w:p w14:paraId="762CF283" w14:textId="77777777" w:rsidR="00154405" w:rsidRDefault="00154405" w:rsidP="00154405">
      <w:pPr>
        <w:pStyle w:val="Prrafodelista"/>
      </w:pPr>
      <w:r>
        <w:t>t) Razas del ganado bovino. Tipo: Cualitativa Politómica. Nivel de medición: Nominal. Gráfico: Gráfico circular o de barras.</w:t>
      </w:r>
    </w:p>
    <w:p w14:paraId="35608041" w14:textId="77777777" w:rsidR="00154405" w:rsidRDefault="00154405" w:rsidP="00154405">
      <w:pPr>
        <w:pStyle w:val="Prrafodelista"/>
      </w:pPr>
    </w:p>
    <w:p w14:paraId="52251069" w14:textId="77777777" w:rsidR="00154405" w:rsidRDefault="00154405" w:rsidP="00154405">
      <w:pPr>
        <w:pStyle w:val="Prrafodelista"/>
      </w:pPr>
      <w:r>
        <w:t>u) Velocidad en el lanzamiento de una pelota de tenis. Tipo: Cuantitativa Continua. Nivel de medición: Métrico. Gráfico: Histograma o Polígono de frecuencias.</w:t>
      </w:r>
    </w:p>
    <w:p w14:paraId="72F35AF7" w14:textId="77777777" w:rsidR="00154405" w:rsidRDefault="00154405" w:rsidP="00154405">
      <w:pPr>
        <w:pStyle w:val="Prrafodelista"/>
      </w:pPr>
    </w:p>
    <w:p w14:paraId="7CF5B93A" w14:textId="77777777" w:rsidR="00154405" w:rsidRDefault="00154405" w:rsidP="00154405">
      <w:pPr>
        <w:pStyle w:val="Prrafodelista"/>
      </w:pPr>
      <w:r>
        <w:lastRenderedPageBreak/>
        <w:t>v) Ocupaciones registradas de un grupo de personas. Tipo: Cualitativa Politómica. Nivel de medición: Nominal. Gráfico: Gráfico circular o de barras.</w:t>
      </w:r>
    </w:p>
    <w:p w14:paraId="79CFDDE1" w14:textId="77777777" w:rsidR="00154405" w:rsidRDefault="00154405" w:rsidP="00154405">
      <w:pPr>
        <w:pStyle w:val="Prrafodelista"/>
      </w:pPr>
    </w:p>
    <w:p w14:paraId="367FEBA9" w14:textId="77777777" w:rsidR="00154405" w:rsidRDefault="00154405" w:rsidP="00154405">
      <w:pPr>
        <w:pStyle w:val="Prrafodelista"/>
      </w:pPr>
      <w:r>
        <w:t>w) Distancia recorrida por un auto entre dos ciudades. Tipo: Cuantitativa Continua. Nivel de medición: Métrico. Gráfico: Histograma o Polígono de frecuencias.</w:t>
      </w:r>
    </w:p>
    <w:p w14:paraId="64809406" w14:textId="77777777" w:rsidR="00154405" w:rsidRDefault="00154405" w:rsidP="00154405">
      <w:pPr>
        <w:pStyle w:val="Prrafodelista"/>
      </w:pPr>
    </w:p>
    <w:p w14:paraId="33BB9E05" w14:textId="77777777" w:rsidR="00154405" w:rsidRDefault="00154405" w:rsidP="00154405">
      <w:pPr>
        <w:pStyle w:val="Prrafodelista"/>
      </w:pPr>
      <w:r>
        <w:t>x) Religión de los habitantes de un país. Tipo: Cualitativa Politómica. Nivel de medición: Nominal. Gráfico: Gráfico circular o de barras.</w:t>
      </w:r>
    </w:p>
    <w:p w14:paraId="3FA9F89D" w14:textId="77777777" w:rsidR="00154405" w:rsidRDefault="00154405" w:rsidP="00154405">
      <w:pPr>
        <w:pStyle w:val="Prrafodelista"/>
      </w:pPr>
    </w:p>
    <w:p w14:paraId="264341A5" w14:textId="5C8A6E0E" w:rsidR="00352BFB" w:rsidRDefault="00154405" w:rsidP="00154405">
      <w:pPr>
        <w:pStyle w:val="Prrafodelista"/>
      </w:pPr>
      <w:r>
        <w:t>y) Nivel socioeconómico (bajo, medio, alto). Tipo: Cualitativa Ordinal. Nivel de medición: Ordinal. Gráfico: Gráfico de barras.</w:t>
      </w:r>
    </w:p>
    <w:p w14:paraId="45AD06E5" w14:textId="071B4157" w:rsidR="00154405" w:rsidRDefault="00154405" w:rsidP="00154405">
      <w:pPr>
        <w:pStyle w:val="Prrafodelista"/>
      </w:pPr>
    </w:p>
    <w:p w14:paraId="62E0287A" w14:textId="00C9642C" w:rsidR="00154405" w:rsidRDefault="00154405" w:rsidP="00154405">
      <w:r>
        <w:t>4. Dé cinco ejemplos (distintos a los presentado en el punto anterior) de:</w:t>
      </w:r>
    </w:p>
    <w:p w14:paraId="4C7DB074" w14:textId="41863C04" w:rsidR="00154405" w:rsidRDefault="00154405" w:rsidP="00154405">
      <w:pPr>
        <w:pStyle w:val="Prrafodelista"/>
      </w:pPr>
      <w:r>
        <w:t>a) Variables cualitativas dicotómicas.</w:t>
      </w:r>
    </w:p>
    <w:p w14:paraId="7FA3DFB5" w14:textId="50C08C12" w:rsidR="00FC2DD3" w:rsidRDefault="00FC2DD3" w:rsidP="00FC2DD3">
      <w:pPr>
        <w:pStyle w:val="Prrafodelista"/>
        <w:ind w:firstLine="696"/>
      </w:pPr>
      <w:r>
        <w:t>1. Tipo de gestión escolar: Pública / Privada.</w:t>
      </w:r>
    </w:p>
    <w:p w14:paraId="018C441A" w14:textId="70D50DC0" w:rsidR="00FC2DD3" w:rsidRDefault="00FC2DD3" w:rsidP="00FC2DD3">
      <w:pPr>
        <w:pStyle w:val="Prrafodelista"/>
        <w:ind w:firstLine="696"/>
      </w:pPr>
      <w:r>
        <w:t>2. Tenencia de vivienda: Propietario / Inquilino.</w:t>
      </w:r>
    </w:p>
    <w:p w14:paraId="6916E027" w14:textId="6FABDBB8" w:rsidR="00FC2DD3" w:rsidRDefault="00FC2DD3" w:rsidP="00FC2DD3">
      <w:pPr>
        <w:pStyle w:val="Prrafodelista"/>
        <w:ind w:left="1416"/>
      </w:pPr>
      <w:r>
        <w:t>3. Estado de un producto al final de la línea de montaje: Defectuoso / No defectuoso.</w:t>
      </w:r>
    </w:p>
    <w:p w14:paraId="4308E9CE" w14:textId="7368EF86" w:rsidR="00FC2DD3" w:rsidRDefault="00FC2DD3" w:rsidP="00FC2DD3">
      <w:pPr>
        <w:pStyle w:val="Prrafodelista"/>
        <w:ind w:firstLine="696"/>
      </w:pPr>
      <w:r>
        <w:t>4. Respuesta a una pregunta de confirmación: Sí / No.</w:t>
      </w:r>
    </w:p>
    <w:p w14:paraId="55B92DAF" w14:textId="1DD0EEE1" w:rsidR="00FC2DD3" w:rsidRDefault="00FC2DD3" w:rsidP="00FC2DD3">
      <w:pPr>
        <w:pStyle w:val="Prrafodelista"/>
        <w:ind w:firstLine="696"/>
      </w:pPr>
      <w:r>
        <w:t>5. Turno de trabajo: Diurno / Nocturno.</w:t>
      </w:r>
    </w:p>
    <w:p w14:paraId="3BA656C9" w14:textId="1BB9D3F4" w:rsidR="00154405" w:rsidRDefault="00154405" w:rsidP="00154405">
      <w:pPr>
        <w:pStyle w:val="Prrafodelista"/>
      </w:pPr>
      <w:r>
        <w:t>b) Variables cualitativas politómicas.</w:t>
      </w:r>
    </w:p>
    <w:p w14:paraId="74374608" w14:textId="1B8AA6D1" w:rsidR="00FC2DD3" w:rsidRDefault="00FC2DD3" w:rsidP="00FC2DD3">
      <w:pPr>
        <w:pStyle w:val="Prrafodelista"/>
        <w:ind w:firstLine="696"/>
      </w:pPr>
      <w:r>
        <w:t>1. Grupo sanguíneo: A, B, AB, 0.</w:t>
      </w:r>
    </w:p>
    <w:p w14:paraId="4F6748F4" w14:textId="12F90CC7" w:rsidR="00FC2DD3" w:rsidRDefault="00FC2DD3" w:rsidP="00FC2DD3">
      <w:pPr>
        <w:pStyle w:val="Prrafodelista"/>
        <w:ind w:firstLine="696"/>
      </w:pPr>
      <w:r>
        <w:t>2. Estado civil: Soltero, Casado, Divorciado, Viudo.</w:t>
      </w:r>
    </w:p>
    <w:p w14:paraId="25304647" w14:textId="3F20C9BD" w:rsidR="00FC2DD3" w:rsidRDefault="00FC2DD3" w:rsidP="00FC2DD3">
      <w:pPr>
        <w:pStyle w:val="Prrafodelista"/>
        <w:ind w:firstLine="696"/>
      </w:pPr>
      <w:r>
        <w:t>3. Marca de teléfono móvil: Samsung, Apple, Motorola, Xiaomi, etc.</w:t>
      </w:r>
    </w:p>
    <w:p w14:paraId="7A2A9892" w14:textId="43E160B5" w:rsidR="00FC2DD3" w:rsidRDefault="00FC2DD3" w:rsidP="00FC2DD3">
      <w:pPr>
        <w:pStyle w:val="Prrafodelista"/>
        <w:ind w:left="1416"/>
      </w:pPr>
      <w:r>
        <w:t>4. Lugar de nacimiento: Provincia de Buenos Aires, Córdoba, Santa Fe, Mendoza, etc.</w:t>
      </w:r>
    </w:p>
    <w:p w14:paraId="4304FD40" w14:textId="59A6B7F4" w:rsidR="00FC2DD3" w:rsidRDefault="00FC2DD3" w:rsidP="00FC2DD3">
      <w:pPr>
        <w:pStyle w:val="Prrafodelista"/>
        <w:ind w:firstLine="696"/>
      </w:pPr>
      <w:r>
        <w:t>5. Color de ojos: Marrón, Azul, Verde, Negro.</w:t>
      </w:r>
    </w:p>
    <w:p w14:paraId="7CE6DCCB" w14:textId="3847E6DB" w:rsidR="00154405" w:rsidRDefault="00154405" w:rsidP="00154405">
      <w:pPr>
        <w:pStyle w:val="Prrafodelista"/>
      </w:pPr>
      <w:r>
        <w:t>c) Variables cuantitativas discretas.</w:t>
      </w:r>
    </w:p>
    <w:p w14:paraId="05B3F4CE" w14:textId="6564AC01" w:rsidR="00FC2DD3" w:rsidRDefault="00FC2DD3" w:rsidP="00FC2DD3">
      <w:pPr>
        <w:pStyle w:val="Prrafodelista"/>
        <w:ind w:firstLine="696"/>
      </w:pPr>
      <w:r>
        <w:t>1. Cantidad de materias aprobadas por un alumno universitario.</w:t>
      </w:r>
    </w:p>
    <w:p w14:paraId="53AE253C" w14:textId="1E75D892" w:rsidR="00FC2DD3" w:rsidRDefault="00FC2DD3" w:rsidP="00FC2DD3">
      <w:pPr>
        <w:pStyle w:val="Prrafodelista"/>
        <w:ind w:firstLine="696"/>
      </w:pPr>
      <w:r>
        <w:t>2. Número de goles convertidos en un partido de fútbol.</w:t>
      </w:r>
    </w:p>
    <w:p w14:paraId="0EA5F6ED" w14:textId="6A55E9C8" w:rsidR="00FC2DD3" w:rsidRDefault="00FC2DD3" w:rsidP="00FC2DD3">
      <w:pPr>
        <w:pStyle w:val="Prrafodelista"/>
      </w:pPr>
      <w:r>
        <w:t xml:space="preserve"> </w:t>
      </w:r>
      <w:r>
        <w:tab/>
        <w:t>3. Cantidad de empleados en una sucursal bancaria.</w:t>
      </w:r>
    </w:p>
    <w:p w14:paraId="368325A4" w14:textId="1B40D7D3" w:rsidR="00FC2DD3" w:rsidRDefault="00FC2DD3" w:rsidP="00FC2DD3">
      <w:pPr>
        <w:pStyle w:val="Prrafodelista"/>
        <w:ind w:firstLine="696"/>
      </w:pPr>
      <w:r>
        <w:t>4. Número de llamadas perdidas en un teléfono celular durante el día.</w:t>
      </w:r>
    </w:p>
    <w:p w14:paraId="39703700" w14:textId="388F0998" w:rsidR="00FC2DD3" w:rsidRDefault="00FC2DD3" w:rsidP="00FC2DD3">
      <w:pPr>
        <w:pStyle w:val="Prrafodelista"/>
        <w:ind w:firstLine="696"/>
      </w:pPr>
      <w:r>
        <w:t>5. Cantidad de libros en una biblioteca personal.</w:t>
      </w:r>
    </w:p>
    <w:p w14:paraId="1BF94C63" w14:textId="7CF68A73" w:rsidR="00154405" w:rsidRDefault="00154405" w:rsidP="00154405">
      <w:pPr>
        <w:pStyle w:val="Prrafodelista"/>
      </w:pPr>
      <w:r>
        <w:t>d) Variables cuantitativas continuas.</w:t>
      </w:r>
    </w:p>
    <w:p w14:paraId="5DB96112" w14:textId="05FFEF24" w:rsidR="00FC2DD3" w:rsidRDefault="00FC2DD3" w:rsidP="00FC2DD3">
      <w:pPr>
        <w:pStyle w:val="Prrafodelista"/>
        <w:ind w:firstLine="696"/>
      </w:pPr>
      <w:r>
        <w:t>1. Estatura de una persona: (ej. 1,75 m; 1,68 m).</w:t>
      </w:r>
    </w:p>
    <w:p w14:paraId="11CA335E" w14:textId="0D0DA5AA" w:rsidR="00FC2DD3" w:rsidRDefault="00FC2DD3" w:rsidP="00FC2DD3">
      <w:pPr>
        <w:pStyle w:val="Prrafodelista"/>
        <w:ind w:firstLine="696"/>
      </w:pPr>
      <w:r>
        <w:t xml:space="preserve">2. Presión arterial: (ej. 120,5 </w:t>
      </w:r>
      <w:proofErr w:type="spellStart"/>
      <w:r>
        <w:t>mmHg</w:t>
      </w:r>
      <w:proofErr w:type="spellEnd"/>
      <w:r>
        <w:t>).</w:t>
      </w:r>
    </w:p>
    <w:p w14:paraId="3D63562A" w14:textId="3873D26E" w:rsidR="00FC2DD3" w:rsidRDefault="00FC2DD3" w:rsidP="00FC2DD3">
      <w:pPr>
        <w:pStyle w:val="Prrafodelista"/>
        <w:ind w:firstLine="696"/>
      </w:pPr>
      <w:r>
        <w:t>3. Superficie de un terreno: (ej. 250,5 metros cuadrados).</w:t>
      </w:r>
    </w:p>
    <w:p w14:paraId="7A6FF9BA" w14:textId="5DC2DEF9" w:rsidR="00FC2DD3" w:rsidRDefault="00FC2DD3" w:rsidP="00FC2DD3">
      <w:pPr>
        <w:pStyle w:val="Prrafodelista"/>
        <w:ind w:firstLine="696"/>
      </w:pPr>
      <w:r>
        <w:t>4. Nivel de colesterol en sangre: (ej. 190,4 mg/</w:t>
      </w:r>
      <w:proofErr w:type="spellStart"/>
      <w:r>
        <w:t>dL</w:t>
      </w:r>
      <w:proofErr w:type="spellEnd"/>
      <w:r>
        <w:t>).</w:t>
      </w:r>
    </w:p>
    <w:p w14:paraId="192A5418" w14:textId="73C9FD6F" w:rsidR="00FC2DD3" w:rsidRDefault="00FC2DD3" w:rsidP="00FC2DD3">
      <w:pPr>
        <w:pStyle w:val="Prrafodelista"/>
        <w:ind w:firstLine="696"/>
      </w:pPr>
      <w:r>
        <w:t>5. Voltaje de una batería: (ej. 12,4 Voltios).</w:t>
      </w:r>
    </w:p>
    <w:p w14:paraId="7D82D907" w14:textId="77777777" w:rsidR="00FC2DD3" w:rsidRDefault="00FC2DD3">
      <w:r>
        <w:br w:type="page"/>
      </w:r>
    </w:p>
    <w:p w14:paraId="0E448684" w14:textId="38750D0F" w:rsidR="00FC2DD3" w:rsidRDefault="00FC2DD3" w:rsidP="00FC2DD3">
      <w:r>
        <w:lastRenderedPageBreak/>
        <w:t>5. En un estudio de opinión, de una muestra aleatoria de 250 casos, se registran (entre otras)</w:t>
      </w:r>
    </w:p>
    <w:p w14:paraId="6BC7AF57" w14:textId="7798B56D" w:rsidR="00FC2DD3" w:rsidRDefault="00FC2DD3" w:rsidP="00FC2DD3">
      <w:r>
        <w:t>las siguientes variables y justifique brevemente qué tipo de gráfico le parece más apropiado para representar cada una de las variables antes mencionadas</w:t>
      </w:r>
    </w:p>
    <w:p w14:paraId="75E93D82" w14:textId="669E9517" w:rsidR="00FC2DD3" w:rsidRDefault="00FC2DD3" w:rsidP="00FC2DD3"/>
    <w:p w14:paraId="2A0448B8" w14:textId="7CCD27FF" w:rsidR="00FC2DD3" w:rsidRDefault="00FC2DD3" w:rsidP="00FC2DD3">
      <w:pPr>
        <w:pStyle w:val="Prrafodelista"/>
        <w:numPr>
          <w:ilvl w:val="0"/>
          <w:numId w:val="6"/>
        </w:numPr>
      </w:pPr>
      <w:r>
        <w:t xml:space="preserve">Género </w:t>
      </w:r>
    </w:p>
    <w:p w14:paraId="0D21D147" w14:textId="77777777" w:rsidR="00FC2DD3" w:rsidRDefault="00FC2DD3" w:rsidP="00FC2DD3">
      <w:pPr>
        <w:ind w:left="708" w:firstLine="708"/>
      </w:pPr>
      <w:r>
        <w:t>Tipo de variable: Cualitativa (Nominal).</w:t>
      </w:r>
    </w:p>
    <w:p w14:paraId="22C5752B" w14:textId="77777777" w:rsidR="00FC2DD3" w:rsidRDefault="00FC2DD3" w:rsidP="00FC2DD3">
      <w:pPr>
        <w:ind w:left="1428"/>
      </w:pPr>
      <w:r>
        <w:t>Gráfico apropiado: Gráfico circular (o de sectores).</w:t>
      </w:r>
    </w:p>
    <w:p w14:paraId="5618499E" w14:textId="289956FF" w:rsidR="00FC2DD3" w:rsidRDefault="00FC2DD3" w:rsidP="00FC2DD3">
      <w:pPr>
        <w:ind w:left="1416"/>
      </w:pPr>
      <w:r>
        <w:t>Justificación: Al tratarse de una variable cualitativa sin orden jerárquico, el gráfico circular es el sugerido para mostrar la participación proporcional de cada categoría respecto al total</w:t>
      </w:r>
    </w:p>
    <w:p w14:paraId="0FE98FFA" w14:textId="1575C4D2" w:rsidR="00FC2DD3" w:rsidRDefault="00FC2DD3" w:rsidP="00FC2DD3">
      <w:pPr>
        <w:pStyle w:val="Prrafodelista"/>
        <w:numPr>
          <w:ilvl w:val="0"/>
          <w:numId w:val="6"/>
        </w:numPr>
      </w:pPr>
      <w:r>
        <w:t>Edad</w:t>
      </w:r>
    </w:p>
    <w:p w14:paraId="1F2D7A35" w14:textId="77777777" w:rsidR="00FC2DD3" w:rsidRDefault="00FC2DD3" w:rsidP="00FC2DD3">
      <w:pPr>
        <w:pStyle w:val="Prrafodelista"/>
        <w:ind w:left="1068"/>
      </w:pPr>
      <w:r>
        <w:t>Tipo de variable: Cuantitativa Continua.</w:t>
      </w:r>
    </w:p>
    <w:p w14:paraId="192E2E6C" w14:textId="77777777" w:rsidR="00FC2DD3" w:rsidRDefault="00FC2DD3" w:rsidP="00FC2DD3">
      <w:pPr>
        <w:pStyle w:val="Prrafodelista"/>
        <w:ind w:left="1068"/>
      </w:pPr>
      <w:r>
        <w:t>Gráfico apropiado: Histograma o Polígono de frecuencias.</w:t>
      </w:r>
    </w:p>
    <w:p w14:paraId="1CE4ED71" w14:textId="6FF112B0" w:rsidR="00FC2DD3" w:rsidRDefault="00FC2DD3" w:rsidP="00FC2DD3">
      <w:pPr>
        <w:pStyle w:val="Prrafodelista"/>
        <w:ind w:left="1068"/>
      </w:pPr>
      <w:r>
        <w:t>Justificación: Al ser una variable continua, los datos se agrupan en intervalos de clase. El histograma permite visualizar la frecuencia de estos intervalos mediante la superficie de los rectángulos, mientras que el polígono de frecuencias conecta los puntos medios.</w:t>
      </w:r>
    </w:p>
    <w:p w14:paraId="0E452518" w14:textId="4F5A471A" w:rsidR="00FC2DD3" w:rsidRDefault="00FC2DD3" w:rsidP="00FC2DD3">
      <w:pPr>
        <w:pStyle w:val="Prrafodelista"/>
        <w:numPr>
          <w:ilvl w:val="0"/>
          <w:numId w:val="6"/>
        </w:numPr>
      </w:pPr>
      <w:r>
        <w:t>Último nivel de instrucción alcanzado (s/estudios, primario, secundario, universitario)</w:t>
      </w:r>
    </w:p>
    <w:p w14:paraId="0E2028CD" w14:textId="77777777" w:rsidR="00FC2DD3" w:rsidRDefault="00FC2DD3" w:rsidP="00FC2DD3">
      <w:pPr>
        <w:pStyle w:val="Prrafodelista"/>
        <w:ind w:left="1068"/>
      </w:pPr>
      <w:r>
        <w:t>Tipo de variable: Cualitativa (Ordinal).</w:t>
      </w:r>
    </w:p>
    <w:p w14:paraId="1A528F6C" w14:textId="77777777" w:rsidR="00FC2DD3" w:rsidRDefault="00FC2DD3" w:rsidP="00FC2DD3">
      <w:pPr>
        <w:pStyle w:val="Prrafodelista"/>
        <w:ind w:left="1068"/>
      </w:pPr>
      <w:r>
        <w:t>Gráfico apropiado: Gráfico de barras.</w:t>
      </w:r>
    </w:p>
    <w:p w14:paraId="4F2B68A4" w14:textId="12013CF8" w:rsidR="00FC2DD3" w:rsidRDefault="00FC2DD3" w:rsidP="00FC2DD3">
      <w:pPr>
        <w:pStyle w:val="Prrafodelista"/>
        <w:ind w:left="1068"/>
      </w:pPr>
      <w:r>
        <w:t>Justificación: Dado que las categorías poseen un orden jerárquico intrínseco (nivel de medición ordinal), el diagrama de barras permite comparar las frecuencias manteniendo el orden de las categorías.</w:t>
      </w:r>
    </w:p>
    <w:p w14:paraId="00C77418" w14:textId="3C0A7EEE" w:rsidR="00FC2DD3" w:rsidRDefault="00FC2DD3" w:rsidP="00FC2DD3">
      <w:pPr>
        <w:pStyle w:val="Prrafodelista"/>
        <w:numPr>
          <w:ilvl w:val="0"/>
          <w:numId w:val="6"/>
        </w:numPr>
      </w:pPr>
      <w:r>
        <w:t xml:space="preserve">Número de hijos </w:t>
      </w:r>
    </w:p>
    <w:p w14:paraId="72C6D145" w14:textId="77777777" w:rsidR="00FC2DD3" w:rsidRDefault="00FC2DD3" w:rsidP="00FC2DD3">
      <w:pPr>
        <w:pStyle w:val="Prrafodelista"/>
        <w:ind w:left="1068"/>
      </w:pPr>
      <w:r>
        <w:t>Tipo de variable: Cuantitativa Discreta.</w:t>
      </w:r>
    </w:p>
    <w:p w14:paraId="3C08BDAA" w14:textId="77777777" w:rsidR="00FC2DD3" w:rsidRDefault="00FC2DD3" w:rsidP="00FC2DD3">
      <w:pPr>
        <w:pStyle w:val="Prrafodelista"/>
        <w:ind w:left="1068"/>
      </w:pPr>
      <w:r>
        <w:t>Gráfico apropiado: Gráfico de líneas (o de barras).</w:t>
      </w:r>
    </w:p>
    <w:p w14:paraId="79B44547" w14:textId="3EA54F56" w:rsidR="00FC2DD3" w:rsidRDefault="00FC2DD3" w:rsidP="00FC2DD3">
      <w:pPr>
        <w:pStyle w:val="Prrafodelista"/>
        <w:ind w:left="1068"/>
      </w:pPr>
      <w:r>
        <w:t>Justificación: La bibliografía indica específicamente que, para variables cuantitativas discretas con nivel de medición métrico, el gráfico apropiado es el de líneas, ya que representa valores puntuales y no intervalos.</w:t>
      </w:r>
    </w:p>
    <w:p w14:paraId="0DACB0D6" w14:textId="4C679818" w:rsidR="00FC2DD3" w:rsidRDefault="00FC2DD3" w:rsidP="00FC2DD3">
      <w:pPr>
        <w:pStyle w:val="Prrafodelista"/>
        <w:numPr>
          <w:ilvl w:val="0"/>
          <w:numId w:val="6"/>
        </w:numPr>
      </w:pPr>
      <w:r>
        <w:t>Ocupación</w:t>
      </w:r>
    </w:p>
    <w:p w14:paraId="6D2B2DAE" w14:textId="77777777" w:rsidR="00FC2DD3" w:rsidRDefault="00FC2DD3" w:rsidP="00FC2DD3">
      <w:pPr>
        <w:pStyle w:val="Prrafodelista"/>
        <w:ind w:left="1068"/>
      </w:pPr>
      <w:r>
        <w:t>Tipo de variable: Cualitativa (Nominal).</w:t>
      </w:r>
    </w:p>
    <w:p w14:paraId="6FB00B49" w14:textId="77777777" w:rsidR="00FC2DD3" w:rsidRDefault="00FC2DD3" w:rsidP="00FC2DD3">
      <w:pPr>
        <w:pStyle w:val="Prrafodelista"/>
        <w:ind w:left="1068"/>
      </w:pPr>
      <w:r>
        <w:t>Gráfico apropiado: Gráfico circular (o de sectores).</w:t>
      </w:r>
    </w:p>
    <w:p w14:paraId="3D42A769" w14:textId="5A013582" w:rsidR="00FC2DD3" w:rsidRDefault="00FC2DD3" w:rsidP="00FC2DD3">
      <w:pPr>
        <w:pStyle w:val="Prrafodelista"/>
        <w:ind w:left="1068"/>
      </w:pPr>
      <w:r>
        <w:t>Justificación: Similar al género, es una variable politómica nominal. El gráfico circular es ideal para visualizar cómo se distribuye el total de la muestra entre las distintas ocupaciones.</w:t>
      </w:r>
    </w:p>
    <w:p w14:paraId="3508AE2D" w14:textId="5416C781" w:rsidR="00FC2DD3" w:rsidRDefault="00FC2DD3" w:rsidP="00FC2DD3">
      <w:pPr>
        <w:pStyle w:val="Prrafodelista"/>
        <w:numPr>
          <w:ilvl w:val="0"/>
          <w:numId w:val="6"/>
        </w:numPr>
      </w:pPr>
      <w:r>
        <w:t>Intención de voto en la próxima elección</w:t>
      </w:r>
    </w:p>
    <w:p w14:paraId="1DADAE38" w14:textId="77777777" w:rsidR="00FC2DD3" w:rsidRDefault="00FC2DD3" w:rsidP="00FC2DD3">
      <w:pPr>
        <w:pStyle w:val="Prrafodelista"/>
        <w:ind w:left="1068"/>
      </w:pPr>
      <w:r>
        <w:t>Tipo de variable: Cualitativa (Nominal).</w:t>
      </w:r>
    </w:p>
    <w:p w14:paraId="6E328A84" w14:textId="77777777" w:rsidR="00FC2DD3" w:rsidRDefault="00FC2DD3" w:rsidP="00FC2DD3">
      <w:pPr>
        <w:pStyle w:val="Prrafodelista"/>
        <w:ind w:left="1068"/>
      </w:pPr>
      <w:r>
        <w:t>Gráfico apropiado: Gráfico circular (o de sectores).</w:t>
      </w:r>
    </w:p>
    <w:p w14:paraId="3DDFF715" w14:textId="1D6D072D" w:rsidR="00FC2DD3" w:rsidRDefault="00FC2DD3" w:rsidP="00FC2DD3">
      <w:pPr>
        <w:pStyle w:val="Prrafodelista"/>
        <w:ind w:left="1068"/>
      </w:pPr>
      <w:r>
        <w:t>Justificación: Al ser una variable cualitativa nominal (las opciones de candidatos/partidos no tienen un orden numérico ni jerárquico natural), se sugiere el gráfico de sectores para observar proporciones.</w:t>
      </w:r>
    </w:p>
    <w:p w14:paraId="290EC32D" w14:textId="1D637359" w:rsidR="00FC2DD3" w:rsidRDefault="00FC2DD3" w:rsidP="00FC2DD3">
      <w:pPr>
        <w:pStyle w:val="Prrafodelista"/>
        <w:numPr>
          <w:ilvl w:val="0"/>
          <w:numId w:val="6"/>
        </w:numPr>
      </w:pPr>
      <w:r>
        <w:t>Ingreso mensual (en $)</w:t>
      </w:r>
    </w:p>
    <w:p w14:paraId="7B585E7D" w14:textId="77777777" w:rsidR="00FC2DD3" w:rsidRDefault="00FC2DD3" w:rsidP="00FC2DD3">
      <w:pPr>
        <w:pStyle w:val="Prrafodelista"/>
        <w:ind w:left="1068"/>
      </w:pPr>
      <w:r>
        <w:t>Tipo de variable: Cuantitativa Continua.</w:t>
      </w:r>
    </w:p>
    <w:p w14:paraId="62D63A1F" w14:textId="77777777" w:rsidR="00FC2DD3" w:rsidRDefault="00FC2DD3" w:rsidP="00FC2DD3">
      <w:pPr>
        <w:pStyle w:val="Prrafodelista"/>
        <w:ind w:left="1068"/>
      </w:pPr>
      <w:r>
        <w:lastRenderedPageBreak/>
        <w:t>Gráfico apropiado: Histograma o Polígono de frecuencias.</w:t>
      </w:r>
    </w:p>
    <w:p w14:paraId="5E37CA94" w14:textId="23AC2006" w:rsidR="00FC2DD3" w:rsidRDefault="00FC2DD3" w:rsidP="00FC2DD3">
      <w:pPr>
        <w:pStyle w:val="Prrafodelista"/>
        <w:ind w:left="1068"/>
      </w:pPr>
      <w:r>
        <w:t>Justificación: El ingreso es una variable métrica continua que puede adoptar infinitos valores. Para su análisis, se agrupa en intervalos de clase, siendo el histograma la herramienta correcta para representar la distribución de frecuencias en superficies.</w:t>
      </w:r>
    </w:p>
    <w:p w14:paraId="75CDECB8" w14:textId="77777777" w:rsidR="00FC2DD3" w:rsidRDefault="00FC2DD3" w:rsidP="00FC2DD3">
      <w:r>
        <w:t>6. El siguiente cuadro presenta las cantidades diarias gastadas en comestibles según una</w:t>
      </w:r>
    </w:p>
    <w:p w14:paraId="1D555169" w14:textId="16F3036B" w:rsidR="00FC2DD3" w:rsidRDefault="00FC2DD3" w:rsidP="00FC2DD3">
      <w:r>
        <w:t>muestra de 45 hogares.</w:t>
      </w:r>
    </w:p>
    <w:p w14:paraId="03D6E688" w14:textId="2DB45EBA" w:rsidR="00FC2DD3" w:rsidRDefault="00FC2DD3" w:rsidP="00FC2DD3">
      <w:pPr>
        <w:jc w:val="center"/>
      </w:pPr>
      <w:r w:rsidRPr="00FC2DD3">
        <w:rPr>
          <w:noProof/>
        </w:rPr>
        <w:drawing>
          <wp:inline distT="0" distB="0" distL="0" distR="0" wp14:anchorId="271084AF" wp14:editId="35237E63">
            <wp:extent cx="5400040" cy="5861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86105"/>
                    </a:xfrm>
                    <a:prstGeom prst="rect">
                      <a:avLst/>
                    </a:prstGeom>
                  </pic:spPr>
                </pic:pic>
              </a:graphicData>
            </a:graphic>
          </wp:inline>
        </w:drawing>
      </w:r>
    </w:p>
    <w:p w14:paraId="540FF663" w14:textId="0CB93859" w:rsidR="00D12851" w:rsidRDefault="00D12851" w:rsidP="002A0BB9">
      <w:pPr>
        <w:pStyle w:val="Prrafodelista"/>
        <w:numPr>
          <w:ilvl w:val="0"/>
          <w:numId w:val="7"/>
        </w:numPr>
      </w:pPr>
      <w:r>
        <w:t>¿Cuántos intervalos de clase recomendaría?</w:t>
      </w:r>
    </w:p>
    <w:p w14:paraId="53F58341" w14:textId="13403E8C" w:rsidR="002A0BB9" w:rsidRPr="00524E75" w:rsidRDefault="002A0BB9" w:rsidP="002A0BB9">
      <w:pPr>
        <w:pStyle w:val="Prrafodelista"/>
        <w:numPr>
          <w:ilvl w:val="1"/>
          <w:numId w:val="7"/>
        </w:numPr>
      </w:pPr>
      <m:oMath>
        <m:r>
          <w:rPr>
            <w:rFonts w:ascii="Cambria Math" w:hAnsi="Cambria Math"/>
          </w:rPr>
          <m:t>i=7→Intervalos de clase</m:t>
        </m:r>
      </m:oMath>
    </w:p>
    <w:p w14:paraId="0376EACD" w14:textId="28F9FD5D" w:rsidR="00524E75" w:rsidRPr="00524E75" w:rsidRDefault="00524E75" w:rsidP="00524E75">
      <w:pPr>
        <w:pStyle w:val="Prrafodelista"/>
        <w:rPr>
          <w:rFonts w:eastAsiaTheme="minorEastAsia"/>
        </w:rPr>
      </w:pPr>
      <m:oMathPara>
        <m:oMath>
          <m:r>
            <w:rPr>
              <w:rFonts w:ascii="Cambria Math" w:hAnsi="Cambria Math"/>
            </w:rPr>
            <m:t>Rango (R)=</m:t>
          </m:r>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=970-210=760</m:t>
          </m:r>
          <m:r>
            <m:rPr>
              <m:sty m:val="p"/>
            </m:rPr>
            <w:rPr>
              <w:rFonts w:ascii="Cambria Math" w:hAnsi="Cambria Math"/>
            </w:rPr>
            <w:br/>
          </m:r>
        </m:oMath>
        <m:oMath>
          <m:r>
            <w:rPr>
              <w:rFonts w:ascii="Cambria Math" w:hAnsi="Cambria Math"/>
            </w:rPr>
            <m:t xml:space="preserve">Amplitud </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760</m:t>
              </m:r>
            </m:num>
            <m:den>
              <m:r>
                <w:rPr>
                  <w:rFonts w:ascii="Cambria Math" w:eastAsiaTheme="minorEastAsia" w:hAnsi="Cambria Math"/>
                </w:rPr>
                <m:t>7</m:t>
              </m:r>
            </m:den>
          </m:f>
          <m:r>
            <w:rPr>
              <w:rFonts w:ascii="Cambria Math" w:eastAsiaTheme="minorEastAsia" w:hAnsi="Cambria Math"/>
            </w:rPr>
            <m:t>=108.5714</m:t>
          </m:r>
          <m:r>
            <w:rPr>
              <w:rFonts w:ascii="Cambria Math" w:hAnsi="Cambria Math"/>
            </w:rPr>
            <m:t>≅109→Usaremos 110 p</m:t>
          </m:r>
          <m:r>
            <w:rPr>
              <w:rFonts w:ascii="Cambria Math" w:hAnsi="Cambria Math"/>
            </w:rPr>
            <m:t>o</m:t>
          </m:r>
          <m:r>
            <w:rPr>
              <w:rFonts w:ascii="Cambria Math" w:hAnsi="Cambria Math"/>
            </w:rPr>
            <m:t>r facilidad de calculos</m:t>
          </m:r>
        </m:oMath>
      </m:oMathPara>
    </w:p>
    <w:p w14:paraId="3E4C0B16" w14:textId="77777777" w:rsidR="00524E75" w:rsidRPr="007833F7" w:rsidRDefault="00524E75" w:rsidP="00524E75">
      <w:pPr>
        <w:rPr>
          <w:rFonts w:eastAsiaTheme="minorEastAsia"/>
        </w:rPr>
      </w:pPr>
      <m:oMathPara>
        <m:oMath>
          <m:r>
            <w:rPr>
              <w:rFonts w:ascii="Cambria Math" w:hAnsi="Cambria Math"/>
            </w:rPr>
            <m:t>n=45</m:t>
          </m:r>
          <m:r>
            <m:rPr>
              <m:sty m:val="p"/>
            </m:rPr>
            <w:rPr>
              <w:rFonts w:ascii="Cambria Math" w:hAnsi="Cambria Math"/>
            </w:rPr>
            <w:br/>
          </m:r>
        </m:oMath>
        <m:oMath>
          <m:r>
            <w:rPr>
              <w:rFonts w:ascii="Cambria Math" w:hAnsi="Cambria Math"/>
            </w:rPr>
            <m:t xml:space="preserve">Nº de intervarlos </m:t>
          </m:r>
          <m:d>
            <m:dPr>
              <m:ctrlPr>
                <w:rPr>
                  <w:rFonts w:ascii="Cambria Math" w:hAnsi="Cambria Math"/>
                  <w:i/>
                </w:rPr>
              </m:ctrlPr>
            </m:dPr>
            <m:e>
              <m:r>
                <w:rPr>
                  <w:rFonts w:ascii="Cambria Math" w:hAnsi="Cambria Math"/>
                </w:rPr>
                <m:t>k</m:t>
              </m:r>
            </m:e>
          </m:d>
          <m:r>
            <w:rPr>
              <w:rFonts w:ascii="Cambria Math" w:hAnsi="Cambria Math"/>
            </w:rPr>
            <m:t>≅</m:t>
          </m:r>
          <m:rad>
            <m:radPr>
              <m:degHide m:val="1"/>
              <m:ctrlPr>
                <w:rPr>
                  <w:rFonts w:ascii="Cambria Math" w:hAnsi="Cambria Math"/>
                  <w:i/>
                </w:rPr>
              </m:ctrlPr>
            </m:radPr>
            <m:deg/>
            <m:e>
              <m:r>
                <w:rPr>
                  <w:rFonts w:ascii="Cambria Math" w:hAnsi="Cambria Math"/>
                </w:rPr>
                <m:t>n</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45</m:t>
              </m:r>
            </m:e>
          </m:rad>
          <m:r>
            <w:rPr>
              <w:rFonts w:ascii="Cambria Math" w:eastAsiaTheme="minorEastAsia" w:hAnsi="Cambria Math"/>
            </w:rPr>
            <m:t>=6.7082</m:t>
          </m:r>
          <m:r>
            <w:rPr>
              <w:rFonts w:ascii="Cambria Math" w:hAnsi="Cambria Math"/>
            </w:rPr>
            <m:t>≅7</m:t>
          </m:r>
        </m:oMath>
      </m:oMathPara>
    </w:p>
    <w:p w14:paraId="06522788" w14:textId="41F45CE0" w:rsidR="00524E75" w:rsidRPr="00524E75" w:rsidRDefault="00524E75" w:rsidP="00524E75">
      <w:pPr>
        <w:rPr>
          <w:rFonts w:eastAsiaTheme="minorEastAsia"/>
        </w:rPr>
      </w:pPr>
      <m:oMathPara>
        <m:oMath>
          <m:r>
            <w:rPr>
              <w:rFonts w:ascii="Cambria Math" w:hAnsi="Cambria Math"/>
            </w:rPr>
            <m:t xml:space="preserve">Amplitud </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760</m:t>
              </m:r>
            </m:num>
            <m:den>
              <m:r>
                <w:rPr>
                  <w:rFonts w:ascii="Cambria Math" w:eastAsiaTheme="minorEastAsia" w:hAnsi="Cambria Math"/>
                </w:rPr>
                <m:t>7</m:t>
              </m:r>
            </m:den>
          </m:f>
          <m:r>
            <w:rPr>
              <w:rFonts w:ascii="Cambria Math" w:eastAsiaTheme="minorEastAsia" w:hAnsi="Cambria Math"/>
            </w:rPr>
            <m:t>=108.5714</m:t>
          </m:r>
          <m:r>
            <w:rPr>
              <w:rFonts w:ascii="Cambria Math" w:hAnsi="Cambria Math"/>
            </w:rPr>
            <m:t>≅109→Usaremos 110 para facilidad de calculos</m:t>
          </m:r>
        </m:oMath>
      </m:oMathPara>
    </w:p>
    <w:p w14:paraId="569BE2E7" w14:textId="355C967A" w:rsidR="00524E75" w:rsidRPr="007833F7" w:rsidRDefault="00524E75" w:rsidP="00524E75">
      <w:pPr>
        <w:rPr>
          <w:rFonts w:eastAsiaTheme="minorEastAsia"/>
        </w:rPr>
      </w:pPr>
      <m:oMathPara>
        <m:oMath>
          <m:r>
            <w:rPr>
              <w:rFonts w:ascii="Cambria Math" w:hAnsi="Cambria Math"/>
            </w:rPr>
            <m:t>210+</m:t>
          </m:r>
          <m:d>
            <m:dPr>
              <m:ctrlPr>
                <w:rPr>
                  <w:rFonts w:ascii="Cambria Math" w:hAnsi="Cambria Math"/>
                  <w:i/>
                </w:rPr>
              </m:ctrlPr>
            </m:dPr>
            <m:e>
              <m:r>
                <w:rPr>
                  <w:rFonts w:ascii="Cambria Math" w:hAnsi="Cambria Math"/>
                </w:rPr>
                <m:t>7 intervalos×i</m:t>
              </m:r>
            </m:e>
          </m:d>
          <m:r>
            <w:rPr>
              <w:rFonts w:ascii="Cambria Math" w:hAnsi="Cambria Math"/>
            </w:rPr>
            <m:t>=210+770=980→cubre todos los casos</m:t>
          </m:r>
        </m:oMath>
      </m:oMathPara>
    </w:p>
    <w:p w14:paraId="036C0A83" w14:textId="1ED3B4CD" w:rsidR="00D12851" w:rsidRDefault="00D12851" w:rsidP="002A0BB9">
      <w:pPr>
        <w:pStyle w:val="Prrafodelista"/>
        <w:numPr>
          <w:ilvl w:val="0"/>
          <w:numId w:val="7"/>
        </w:numPr>
      </w:pPr>
      <w:r>
        <w:t>¿Qué valor recomendaría como el límite inferior del primer intervalo de clase?</w:t>
      </w:r>
    </w:p>
    <w:p w14:paraId="2596A20E" w14:textId="469D990C" w:rsidR="002A0BB9" w:rsidRPr="002A0BB9" w:rsidRDefault="002A0BB9" w:rsidP="002A0BB9">
      <w:pPr>
        <w:pStyle w:val="Prrafodelista"/>
        <w:numPr>
          <w:ilvl w:val="1"/>
          <w:numId w:val="7"/>
        </w:numPr>
        <w:rPr>
          <w:rFonts w:eastAsiaTheme="minorEastAsia"/>
        </w:rPr>
      </w:pPr>
      <m:oMath>
        <m:r>
          <w:rPr>
            <w:rFonts w:ascii="Cambria Math" w:hAnsi="Cambria Math"/>
          </w:rPr>
          <m:t>Lim Inf:</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=210</m:t>
        </m:r>
      </m:oMath>
    </w:p>
    <w:p w14:paraId="624DDD51" w14:textId="665FDC65" w:rsidR="00524E75" w:rsidRPr="00524E75" w:rsidRDefault="002A0BB9" w:rsidP="00524E75">
      <w:pPr>
        <w:pStyle w:val="Prrafodelista"/>
        <w:numPr>
          <w:ilvl w:val="1"/>
          <w:numId w:val="7"/>
        </w:numPr>
        <w:rPr>
          <w:rFonts w:eastAsiaTheme="minorEastAsia"/>
        </w:rPr>
      </w:pPr>
      <m:oMath>
        <m:r>
          <w:rPr>
            <w:rFonts w:ascii="Cambria Math" w:hAnsi="Cambria Math"/>
          </w:rPr>
          <m:t>Lim Sup:</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+i=310</m:t>
        </m:r>
      </m:oMath>
    </w:p>
    <w:p w14:paraId="62DBEF32" w14:textId="739EAFB2" w:rsidR="00D12851" w:rsidRDefault="00D12851" w:rsidP="002A0BB9">
      <w:pPr>
        <w:pStyle w:val="Prrafodelista"/>
        <w:numPr>
          <w:ilvl w:val="0"/>
          <w:numId w:val="7"/>
        </w:numPr>
        <w:rPr>
          <w:noProof/>
        </w:rPr>
      </w:pPr>
      <w:r>
        <w:t>Calcule las frecuencias relativa y porcentual de cada intervalo.</w:t>
      </w:r>
      <w:r w:rsidR="002A0BB9" w:rsidRPr="002A0BB9">
        <w:rPr>
          <w:noProof/>
        </w:rPr>
        <w:t xml:space="preserve"> </w:t>
      </w:r>
      <w:r w:rsidR="002A0BB9" w:rsidRPr="002A0BB9">
        <w:rPr>
          <w:noProof/>
        </w:rPr>
        <w:drawing>
          <wp:inline distT="0" distB="0" distL="0" distR="0" wp14:anchorId="116A71FD" wp14:editId="3BA39ED9">
            <wp:extent cx="3524742" cy="1305107"/>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4742" cy="1305107"/>
                    </a:xfrm>
                    <a:prstGeom prst="rect">
                      <a:avLst/>
                    </a:prstGeom>
                  </pic:spPr>
                </pic:pic>
              </a:graphicData>
            </a:graphic>
          </wp:inline>
        </w:drawing>
      </w:r>
    </w:p>
    <w:p w14:paraId="752DA84E" w14:textId="70CF28C9" w:rsidR="002A0BB9" w:rsidRDefault="00E4341F" w:rsidP="00E4341F">
      <w:pPr>
        <w:pStyle w:val="Prrafodelista"/>
      </w:pPr>
      <w:r>
        <w:t xml:space="preserve">Para la frecuencia porcentual simplemente multiplicamos </w:t>
      </w:r>
      <m:oMath>
        <m:r>
          <w:rPr>
            <w:rFonts w:ascii="Cambria Math" w:hAnsi="Cambria Math"/>
          </w:rPr>
          <m:t>FR×100</m:t>
        </m:r>
      </m:oMath>
      <w:r>
        <w:t>:</w:t>
      </w:r>
    </w:p>
    <w:p w14:paraId="3DD7005E" w14:textId="4CED6968" w:rsidR="00E4341F" w:rsidRPr="00E4341F" w:rsidRDefault="00EE4990" w:rsidP="00E4341F">
      <w:pPr>
        <w:pStyle w:val="Prrafodelista"/>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×100</m:t>
          </m:r>
        </m:oMath>
      </m:oMathPara>
    </w:p>
    <w:p w14:paraId="4AF1A09C" w14:textId="27F5847C" w:rsidR="00E4341F" w:rsidRDefault="00E4341F" w:rsidP="00E4341F">
      <w:pPr>
        <w:pStyle w:val="Prrafodelista"/>
      </w:pPr>
      <w:r>
        <w:rPr>
          <w:rFonts w:eastAsiaTheme="minorEastAsia"/>
        </w:rPr>
        <w:t>Obtenemos la marca de clase (MC) para facilitar la creación del grafico</w:t>
      </w:r>
    </w:p>
    <w:p w14:paraId="7BA2D956" w14:textId="7556DE2D" w:rsidR="00FC2DD3" w:rsidRDefault="00D12851" w:rsidP="00524E75">
      <w:pPr>
        <w:pStyle w:val="Prrafodelista"/>
        <w:numPr>
          <w:ilvl w:val="0"/>
          <w:numId w:val="7"/>
        </w:numPr>
      </w:pPr>
      <w:r>
        <w:t>Realice un gráfico que explique los resultados obtenidos en el punto c).</w:t>
      </w:r>
    </w:p>
    <w:p w14:paraId="3F46FF01" w14:textId="77777777" w:rsidR="00E325DC" w:rsidRDefault="00524E75" w:rsidP="00E325DC">
      <w:pPr>
        <w:pStyle w:val="Prrafodelista"/>
        <w:jc w:val="center"/>
      </w:pPr>
      <w:r w:rsidRPr="00524E75">
        <w:rPr>
          <w:noProof/>
        </w:rPr>
        <w:lastRenderedPageBreak/>
        <w:drawing>
          <wp:inline distT="0" distB="0" distL="0" distR="0" wp14:anchorId="73CE07BC" wp14:editId="310B2B73">
            <wp:extent cx="3677163" cy="28388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77163" cy="2838846"/>
                    </a:xfrm>
                    <a:prstGeom prst="rect">
                      <a:avLst/>
                    </a:prstGeom>
                  </pic:spPr>
                </pic:pic>
              </a:graphicData>
            </a:graphic>
          </wp:inline>
        </w:drawing>
      </w:r>
    </w:p>
    <w:p w14:paraId="56F0F794" w14:textId="148EA46F" w:rsidR="00524E75" w:rsidRDefault="00524E75" w:rsidP="00E325DC">
      <w:pPr>
        <w:pStyle w:val="Prrafodelista"/>
      </w:pPr>
      <w:r>
        <w:br w:type="textWrapping" w:clear="all"/>
        <w:t xml:space="preserve">La mayor frecuencia de gastos se encuentra en el intervalo de </w:t>
      </w:r>
      <w:r>
        <w:rPr>
          <w:b/>
          <w:bCs/>
        </w:rPr>
        <w:t>540 a 650 pesos</w:t>
      </w:r>
      <w:r>
        <w:t xml:space="preserve">. En este rango se ubica aproximadamente el </w:t>
      </w:r>
      <w:r>
        <w:rPr>
          <w:b/>
          <w:bCs/>
        </w:rPr>
        <w:t>22%</w:t>
      </w:r>
      <w:r>
        <w:t xml:space="preserve"> de los hogares (10 familias), siendo este el grupo más representativo (moda).</w:t>
      </w:r>
    </w:p>
    <w:p w14:paraId="50F32313" w14:textId="402479BA" w:rsidR="00524E75" w:rsidRDefault="00524E75" w:rsidP="00E325DC">
      <w:pPr>
        <w:pStyle w:val="Prrafodelista"/>
      </w:pPr>
      <w:r>
        <w:t xml:space="preserve">Existe una fuerte concentración de datos en la zona media-alta. Si sumamos los intervalos centrales (de 430 a 760 pesos), encontramos que allí se agrupa cerca del </w:t>
      </w:r>
      <w:r>
        <w:rPr>
          <w:b/>
          <w:bCs/>
        </w:rPr>
        <w:t>60%</w:t>
      </w:r>
      <w:r>
        <w:t xml:space="preserve"> de toda la muestra.</w:t>
      </w:r>
    </w:p>
    <w:p w14:paraId="525E9DED" w14:textId="086A90F1" w:rsidR="00524E75" w:rsidRDefault="00524E75" w:rsidP="00E325DC">
      <w:pPr>
        <w:pStyle w:val="Prrafodelista"/>
      </w:pPr>
      <w:r>
        <w:t>Los gastos muy bajos (210-320) y muy altos (760-980) son menos frecuentes. Particularmente, hay una caída notable en el intervalo de 760 a 870 pesos, donde solo se encuentran 2 hogares.</w:t>
      </w:r>
    </w:p>
    <w:p w14:paraId="452B7767" w14:textId="3D89612A" w:rsidR="002A0BB9" w:rsidRDefault="00524E75" w:rsidP="00E325DC">
      <w:pPr>
        <w:pStyle w:val="Prrafodelista"/>
      </w:pPr>
      <w:r>
        <w:rPr>
          <w:b/>
          <w:bCs/>
        </w:rPr>
        <w:t>Conclusión:</w:t>
      </w:r>
      <w:r>
        <w:t xml:space="preserve"> El comportamiento del gasto no es uniforme; la gran mayoría de las familias gasta montos intermedios (entre 430 y 760 pesos), mientras que los casos de gastos extremos (muy austeros o muy elevados) son minoría.</w:t>
      </w:r>
    </w:p>
    <w:p w14:paraId="4AFBED61" w14:textId="205EE683" w:rsidR="00524E75" w:rsidRDefault="00524E75" w:rsidP="00524E75">
      <w:pPr>
        <w:pStyle w:val="Prrafodelista"/>
      </w:pPr>
    </w:p>
    <w:p w14:paraId="73BDE6BC" w14:textId="19986570" w:rsidR="00524E75" w:rsidRDefault="00524E75" w:rsidP="00524E75">
      <w:r>
        <w:t xml:space="preserve">7. Un Banco verificó el estado de la cuenta de 20 clientes y obtuvo los siguientes datos (en </w:t>
      </w:r>
      <w:proofErr w:type="spellStart"/>
      <w:r>
        <w:t>u$d</w:t>
      </w:r>
      <w:proofErr w:type="spellEnd"/>
      <w:r>
        <w:t>).</w:t>
      </w:r>
    </w:p>
    <w:p w14:paraId="06784897" w14:textId="7C723F83" w:rsidR="00524E75" w:rsidRDefault="00524E75" w:rsidP="00524E75">
      <w:pPr>
        <w:jc w:val="center"/>
      </w:pPr>
      <w:r w:rsidRPr="00524E75">
        <w:rPr>
          <w:noProof/>
        </w:rPr>
        <w:drawing>
          <wp:inline distT="0" distB="0" distL="0" distR="0" wp14:anchorId="042805B8" wp14:editId="0E701214">
            <wp:extent cx="4505954" cy="36200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5954" cy="362001"/>
                    </a:xfrm>
                    <a:prstGeom prst="rect">
                      <a:avLst/>
                    </a:prstGeom>
                  </pic:spPr>
                </pic:pic>
              </a:graphicData>
            </a:graphic>
          </wp:inline>
        </w:drawing>
      </w:r>
    </w:p>
    <w:p w14:paraId="66C61190" w14:textId="7E2DC1D4" w:rsidR="00524E75" w:rsidRDefault="00524E75" w:rsidP="00536045">
      <w:pPr>
        <w:pStyle w:val="Prrafodelista"/>
        <w:numPr>
          <w:ilvl w:val="0"/>
          <w:numId w:val="8"/>
        </w:numPr>
      </w:pPr>
      <w:r>
        <w:t>Determine la frecuencia absoluta y la frecuencia porcentual de cada intervalo de clase.</w:t>
      </w:r>
    </w:p>
    <w:p w14:paraId="66D46B85" w14:textId="3AFAE9B8" w:rsidR="00536045" w:rsidRPr="00536045" w:rsidRDefault="00536045" w:rsidP="00536045">
      <w:pPr>
        <w:ind w:left="360"/>
        <w:rPr>
          <w:rFonts w:eastAsiaTheme="minorEastAsia"/>
        </w:rPr>
      </w:pPr>
      <m:oMathPara>
        <m:oMath>
          <m:r>
            <w:rPr>
              <w:rFonts w:ascii="Cambria Math" w:hAnsi="Cambria Math"/>
            </w:rPr>
            <m:t xml:space="preserve">Rango </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=7485-1500=5985</m:t>
          </m:r>
          <m:r>
            <m:rPr>
              <m:sty m:val="p"/>
            </m:rPr>
            <w:rPr>
              <w:rFonts w:ascii="Cambria Math" w:hAnsi="Cambria Math"/>
            </w:rPr>
            <w:br/>
          </m:r>
        </m:oMath>
        <m:oMath>
          <m:r>
            <w:rPr>
              <w:rFonts w:ascii="Cambria Math" w:hAnsi="Cambria Math"/>
            </w:rPr>
            <m:t>Num.  de intervalos (k)≅</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20</m:t>
              </m:r>
            </m:e>
          </m:rad>
          <m:r>
            <w:rPr>
              <w:rFonts w:ascii="Cambria Math" w:hAnsi="Cambria Math"/>
            </w:rPr>
            <m:t>≅5</m:t>
          </m:r>
          <m:r>
            <m:rPr>
              <m:sty m:val="p"/>
            </m:rPr>
            <w:rPr>
              <w:rFonts w:ascii="Cambria Math" w:hAnsi="Cambria Math"/>
            </w:rPr>
            <w:br/>
          </m:r>
        </m:oMath>
        <m:oMath>
          <m:r>
            <w:rPr>
              <w:rFonts w:ascii="Cambria Math" w:hAnsi="Cambria Math"/>
            </w:rPr>
            <m:t xml:space="preserve">Amplitud del intervalo </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5985</m:t>
              </m:r>
            </m:num>
            <m:den>
              <m:r>
                <w:rPr>
                  <w:rFonts w:ascii="Cambria Math" w:hAnsi="Cambria Math"/>
                </w:rPr>
                <m:t>5</m:t>
              </m:r>
            </m:den>
          </m:f>
          <m:r>
            <w:rPr>
              <w:rFonts w:ascii="Cambria Math" w:hAnsi="Cambria Math"/>
            </w:rPr>
            <m:t>=1197</m:t>
          </m:r>
        </m:oMath>
      </m:oMathPara>
    </w:p>
    <w:p w14:paraId="46E512F5" w14:textId="2B71C3C7" w:rsidR="00536045" w:rsidRDefault="00536045" w:rsidP="00536045">
      <w:pPr>
        <w:ind w:left="360"/>
        <w:jc w:val="center"/>
      </w:pPr>
      <w:r w:rsidRPr="00536045">
        <w:rPr>
          <w:noProof/>
        </w:rPr>
        <w:drawing>
          <wp:inline distT="0" distB="0" distL="0" distR="0" wp14:anchorId="096246FE" wp14:editId="1A4A3220">
            <wp:extent cx="3572374" cy="1009791"/>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2374" cy="1009791"/>
                    </a:xfrm>
                    <a:prstGeom prst="rect">
                      <a:avLst/>
                    </a:prstGeom>
                  </pic:spPr>
                </pic:pic>
              </a:graphicData>
            </a:graphic>
          </wp:inline>
        </w:drawing>
      </w:r>
    </w:p>
    <w:p w14:paraId="46706E14" w14:textId="019EBD22" w:rsidR="00536045" w:rsidRDefault="00A507CD" w:rsidP="00A507CD">
      <w:pPr>
        <w:ind w:left="360"/>
        <w:jc w:val="center"/>
      </w:pPr>
      <w:r w:rsidRPr="00A507CD">
        <w:rPr>
          <w:noProof/>
        </w:rPr>
        <w:lastRenderedPageBreak/>
        <w:drawing>
          <wp:inline distT="0" distB="0" distL="0" distR="0" wp14:anchorId="41CA66AB" wp14:editId="0CD17322">
            <wp:extent cx="4725059" cy="141942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5059" cy="1419423"/>
                    </a:xfrm>
                    <a:prstGeom prst="rect">
                      <a:avLst/>
                    </a:prstGeom>
                  </pic:spPr>
                </pic:pic>
              </a:graphicData>
            </a:graphic>
          </wp:inline>
        </w:drawing>
      </w:r>
    </w:p>
    <w:p w14:paraId="3A5FD0CF" w14:textId="3375444F" w:rsidR="00524E75" w:rsidRDefault="00524E75" w:rsidP="00A507CD">
      <w:pPr>
        <w:pStyle w:val="Prrafodelista"/>
        <w:numPr>
          <w:ilvl w:val="0"/>
          <w:numId w:val="8"/>
        </w:numPr>
      </w:pPr>
      <w:r>
        <w:t xml:space="preserve">Para el banco un cliente “privilegiado” es aquel que mantiene un saldo, al final del mes, igual o superior a </w:t>
      </w:r>
      <w:proofErr w:type="spellStart"/>
      <w:r>
        <w:t>u$d</w:t>
      </w:r>
      <w:proofErr w:type="spellEnd"/>
      <w:r>
        <w:t xml:space="preserve"> 6000. Calcule el porcentaje (aproximado) de clientes que superan dicho monto utilizando la información que brinda la tabla de frecuencias y compárelo con el porcentaje de los datos sin agrupar. ¿Qué puede decir de dicha comparación?</w:t>
      </w:r>
    </w:p>
    <w:p w14:paraId="1783B9A2" w14:textId="2D2C1CFC" w:rsidR="00A507CD" w:rsidRDefault="00A507CD" w:rsidP="00A507CD">
      <w:pPr>
        <w:pStyle w:val="Prrafodelista"/>
      </w:pPr>
      <w:r>
        <w:t xml:space="preserve">Según la tabla: </w:t>
      </w:r>
      <w:proofErr w:type="spellStart"/>
      <w:r>
        <w:t>aprox</w:t>
      </w:r>
      <w:proofErr w:type="spellEnd"/>
      <w:r>
        <w:t xml:space="preserve"> 20%</w:t>
      </w:r>
    </w:p>
    <w:p w14:paraId="54EEA49C" w14:textId="4999ABFB" w:rsidR="00A507CD" w:rsidRDefault="00A507CD" w:rsidP="00A507CD">
      <w:pPr>
        <w:pStyle w:val="Prrafodelista"/>
      </w:pPr>
      <w:r>
        <w:t>Datos sin agrupar:10%</w:t>
      </w:r>
    </w:p>
    <w:p w14:paraId="45FB71E9" w14:textId="4DA322FF" w:rsidR="00524E75" w:rsidRDefault="00524E75" w:rsidP="00A507CD">
      <w:pPr>
        <w:pStyle w:val="Prrafodelista"/>
        <w:numPr>
          <w:ilvl w:val="0"/>
          <w:numId w:val="8"/>
        </w:numPr>
      </w:pPr>
      <w:r>
        <w:t xml:space="preserve">A partir de los resultados obtenidos en la tabla de frecuencias, diga cuántos clientes tienen un saldo menor o igual a </w:t>
      </w:r>
      <w:proofErr w:type="spellStart"/>
      <w:r>
        <w:t>u$d</w:t>
      </w:r>
      <w:proofErr w:type="spellEnd"/>
      <w:r>
        <w:t xml:space="preserve"> 3000 y cuánto representa porcentualmente.</w:t>
      </w:r>
    </w:p>
    <w:p w14:paraId="05E56D6A" w14:textId="20694455" w:rsidR="00A507CD" w:rsidRDefault="00A507CD" w:rsidP="00A507CD">
      <w:pPr>
        <w:pStyle w:val="Prrafodelista"/>
      </w:pPr>
      <w:r>
        <w:t xml:space="preserve">Al comparar ambos resultados, se observa una diferencia significativa: el cálculo con la tabla arroja un </w:t>
      </w:r>
      <w:r>
        <w:rPr>
          <w:b/>
          <w:bCs/>
        </w:rPr>
        <w:t>20%</w:t>
      </w:r>
      <w:r>
        <w:t xml:space="preserve">, mientras que el dato real es solo del </w:t>
      </w:r>
      <w:r>
        <w:rPr>
          <w:b/>
          <w:bCs/>
        </w:rPr>
        <w:t xml:space="preserve">10%. </w:t>
      </w:r>
      <w:r>
        <w:t xml:space="preserve">Esto ocurre debido a la </w:t>
      </w:r>
      <w:r>
        <w:rPr>
          <w:b/>
          <w:bCs/>
        </w:rPr>
        <w:t>pérdida de información por agrupamiento</w:t>
      </w:r>
      <w:r>
        <w:t>.</w:t>
      </w:r>
    </w:p>
    <w:p w14:paraId="016F360B" w14:textId="679936AA" w:rsidR="00A507CD" w:rsidRDefault="00A507CD" w:rsidP="00A507CD">
      <w:pPr>
        <w:pStyle w:val="Prrafodelista"/>
      </w:pPr>
      <w:r>
        <w:t>Al agrupar los datos en intervalos, perdemos el valor exacto de cada cliente. En el intervalo 4 (</w:t>
      </w:r>
      <w:r>
        <w:rPr>
          <w:rStyle w:val="mord"/>
        </w:rPr>
        <w:t>5091</w:t>
      </w:r>
      <w:r>
        <w:rPr>
          <w:rStyle w:val="mbin"/>
        </w:rPr>
        <w:t>−</w:t>
      </w:r>
      <w:r>
        <w:rPr>
          <w:rStyle w:val="mord"/>
        </w:rPr>
        <w:t>6288</w:t>
      </w:r>
      <w:r>
        <w:t xml:space="preserve">), la tabla nos dice que hay 2 clientes, pero no nos dice si tienen </w:t>
      </w:r>
      <w:r>
        <w:rPr>
          <w:rStyle w:val="mord"/>
        </w:rPr>
        <w:t>5100</w:t>
      </w:r>
      <w:r>
        <w:t xml:space="preserve"> o </w:t>
      </w:r>
      <w:r>
        <w:rPr>
          <w:rStyle w:val="mord"/>
        </w:rPr>
        <w:t>6200</w:t>
      </w:r>
      <w:r>
        <w:t xml:space="preserve">. Al estimar, asumimos que podrían superar los </w:t>
      </w:r>
      <w:r>
        <w:rPr>
          <w:rStyle w:val="mord"/>
        </w:rPr>
        <w:t>6000</w:t>
      </w:r>
      <w:r>
        <w:t>, pero al mirar los datos reales, vemos que esos clientes tenían montos inferiores (</w:t>
      </w:r>
      <w:r>
        <w:rPr>
          <w:rStyle w:val="mord"/>
        </w:rPr>
        <w:t>5250</w:t>
      </w:r>
      <w:r>
        <w:t xml:space="preserve"> y </w:t>
      </w:r>
      <w:r>
        <w:rPr>
          <w:rStyle w:val="mord"/>
        </w:rPr>
        <w:t>5270</w:t>
      </w:r>
      <w:r>
        <w:t>), por lo que no calificaban como 'privilegiados'. La tabla sobreestimó el resultado."</w:t>
      </w:r>
    </w:p>
    <w:p w14:paraId="7BD30693" w14:textId="16196E1C" w:rsidR="00A507CD" w:rsidRDefault="00A507CD" w:rsidP="00A507CD">
      <w:r>
        <w:t>8. Una empresa de turismo realiza viajes semanalmente a Merlo. Para conocer las edades de las personas que viajan se tomó una muestra aleatoria de 40 clientes/as, obteniendo los siguientes resultados:</w:t>
      </w:r>
    </w:p>
    <w:p w14:paraId="68A1EB61" w14:textId="16409057" w:rsidR="00A507CD" w:rsidRDefault="00A507CD" w:rsidP="00A507CD">
      <w:pPr>
        <w:jc w:val="center"/>
      </w:pPr>
      <w:r w:rsidRPr="00A507CD">
        <w:rPr>
          <w:noProof/>
        </w:rPr>
        <w:drawing>
          <wp:inline distT="0" distB="0" distL="0" distR="0" wp14:anchorId="5AC74A75" wp14:editId="2A80476B">
            <wp:extent cx="4563112" cy="352474"/>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3112" cy="352474"/>
                    </a:xfrm>
                    <a:prstGeom prst="rect">
                      <a:avLst/>
                    </a:prstGeom>
                  </pic:spPr>
                </pic:pic>
              </a:graphicData>
            </a:graphic>
          </wp:inline>
        </w:drawing>
      </w:r>
    </w:p>
    <w:p w14:paraId="45EE237C" w14:textId="1AAB56D8" w:rsidR="00A507CD" w:rsidRDefault="00A507CD" w:rsidP="00A507CD">
      <w:r>
        <w:t>Organice las observaciones en una tabla de frecuencias básica y diga, a partir de los datos obtenidos en dicha tabla, qué porcentaje -aproximado- de turistas tienen menos de 55</w:t>
      </w:r>
      <w:r w:rsidR="000C6AF7">
        <w:t xml:space="preserve"> </w:t>
      </w:r>
      <w:r>
        <w:t>años.</w:t>
      </w:r>
    </w:p>
    <w:p w14:paraId="3A2F4CCC" w14:textId="39DF34CE" w:rsidR="000C6AF7" w:rsidRDefault="000C6AF7" w:rsidP="000C6AF7">
      <w:pPr>
        <w:jc w:val="center"/>
      </w:pPr>
      <w:r w:rsidRPr="000C6AF7">
        <w:rPr>
          <w:noProof/>
        </w:rPr>
        <w:drawing>
          <wp:inline distT="0" distB="0" distL="0" distR="0" wp14:anchorId="138C419E" wp14:editId="06BE049F">
            <wp:extent cx="3515216" cy="1181265"/>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5216" cy="1181265"/>
                    </a:xfrm>
                    <a:prstGeom prst="rect">
                      <a:avLst/>
                    </a:prstGeom>
                  </pic:spPr>
                </pic:pic>
              </a:graphicData>
            </a:graphic>
          </wp:inline>
        </w:drawing>
      </w:r>
    </w:p>
    <w:p w14:paraId="42F98C44" w14:textId="66D216C2" w:rsidR="000C6AF7" w:rsidRDefault="000C6AF7" w:rsidP="000C6AF7">
      <w:r>
        <w:t>Menores de 55= 5+5+13=23%</w:t>
      </w:r>
    </w:p>
    <w:p w14:paraId="24BFF987" w14:textId="12790ABA" w:rsidR="000C6AF7" w:rsidRDefault="000C6AF7" w:rsidP="000C6AF7">
      <w:r>
        <w:t>Proporcional del intervalo [51-62]</w:t>
      </w:r>
    </w:p>
    <w:p w14:paraId="489D4ED2" w14:textId="06F6932D" w:rsidR="000C6AF7" w:rsidRDefault="000C6AF7" w:rsidP="000C6AF7">
      <w:pPr>
        <w:pStyle w:val="Prrafodelista"/>
        <w:numPr>
          <w:ilvl w:val="0"/>
          <w:numId w:val="9"/>
        </w:numPr>
      </w:pPr>
      <w:r>
        <w:t>Amplitud: 62-51=11</w:t>
      </w:r>
    </w:p>
    <w:p w14:paraId="3C78EC01" w14:textId="39917B0A" w:rsidR="000C6AF7" w:rsidRDefault="000C6AF7" w:rsidP="000C6AF7">
      <w:pPr>
        <w:pStyle w:val="Prrafodelista"/>
        <w:numPr>
          <w:ilvl w:val="0"/>
          <w:numId w:val="9"/>
        </w:numPr>
      </w:pPr>
      <w:r>
        <w:t>Distancia desde el inicio del intervalo hasta el tope: 51-55=4 -&gt; 4 de los 11 años del intervalo</w:t>
      </w:r>
    </w:p>
    <w:p w14:paraId="1D29FDD6" w14:textId="276B74B1" w:rsidR="000C6AF7" w:rsidRDefault="000C6AF7" w:rsidP="000C6AF7">
      <w:pPr>
        <w:pStyle w:val="Prrafodelista"/>
        <w:numPr>
          <w:ilvl w:val="0"/>
          <w:numId w:val="9"/>
        </w:numPr>
      </w:pPr>
      <w:r>
        <w:lastRenderedPageBreak/>
        <w:t>Porcentaje to</w:t>
      </w:r>
      <w:r w:rsidR="006D3AE1">
        <w:t>t</w:t>
      </w:r>
      <w:r>
        <w:t xml:space="preserve">al del intervalo= 53% -&gt; </w:t>
      </w:r>
      <w:proofErr w:type="spellStart"/>
      <w:r>
        <w:t>Proporcion</w:t>
      </w:r>
      <w:proofErr w:type="spellEnd"/>
      <w:r>
        <w:t xml:space="preserve"> 53% X (4/11) = 19.27</w:t>
      </w:r>
    </w:p>
    <w:p w14:paraId="75E4B5E4" w14:textId="0420B028" w:rsidR="000C6AF7" w:rsidRDefault="000C6AF7" w:rsidP="000C6AF7">
      <w:pPr>
        <w:pStyle w:val="Prrafodelista"/>
        <w:numPr>
          <w:ilvl w:val="0"/>
          <w:numId w:val="9"/>
        </w:numPr>
      </w:pPr>
      <w:proofErr w:type="gramStart"/>
      <w:r>
        <w:t>Total</w:t>
      </w:r>
      <w:proofErr w:type="gramEnd"/>
      <w:r>
        <w:t xml:space="preserve"> </w:t>
      </w:r>
      <w:proofErr w:type="spellStart"/>
      <w:r>
        <w:t>aprox</w:t>
      </w:r>
      <w:proofErr w:type="spellEnd"/>
      <w:r>
        <w:t xml:space="preserve"> menos de 55 años= 23% + 19,27% = 42.27%</w:t>
      </w:r>
    </w:p>
    <w:p w14:paraId="751295F1" w14:textId="29D04078" w:rsidR="000C6AF7" w:rsidRDefault="000C6AF7" w:rsidP="000C6AF7">
      <w:r>
        <w:t xml:space="preserve">9. </w:t>
      </w:r>
      <w:r w:rsidRPr="000C6AF7">
        <w:t>Un conjunto de datos consta de 100 observaciones que van desde $231 a $541</w:t>
      </w:r>
    </w:p>
    <w:p w14:paraId="6B9B676B" w14:textId="43DB5F05" w:rsidR="000C6AF7" w:rsidRDefault="000C6AF7" w:rsidP="000C6AF7">
      <w:pPr>
        <w:ind w:firstLine="708"/>
      </w:pPr>
      <w:r>
        <w:t>a) ¿Cuántos intervalos de clase recomendaría?</w:t>
      </w:r>
    </w:p>
    <w:p w14:paraId="51D91310" w14:textId="0F55F9D2" w:rsidR="000C6AF7" w:rsidRDefault="000C6AF7" w:rsidP="000C6AF7">
      <w:pPr>
        <w:ind w:firstLine="708"/>
      </w:pPr>
      <w:r>
        <w:t xml:space="preserve">Numero de intervalos </w:t>
      </w:r>
      <m:oMath>
        <m:r>
          <w:rPr>
            <w:rFonts w:ascii="Cambria Math" w:hAnsi="Cambria Math"/>
          </w:rPr>
          <m:t>k≅</m:t>
        </m:r>
        <m:rad>
          <m:radPr>
            <m:degHide m:val="1"/>
            <m:ctrlPr>
              <w:rPr>
                <w:rFonts w:ascii="Cambria Math" w:hAnsi="Cambria Math"/>
                <w:i/>
              </w:rPr>
            </m:ctrlPr>
          </m:radPr>
          <m:deg/>
          <m:e>
            <m:r>
              <w:rPr>
                <w:rFonts w:ascii="Cambria Math" w:hAnsi="Cambria Math"/>
              </w:rPr>
              <m:t>n</m:t>
            </m:r>
          </m:e>
        </m:rad>
        <m:r>
          <w:rPr>
            <w:rFonts w:ascii="Cambria Math" w:hAnsi="Cambria Math"/>
          </w:rPr>
          <m:t>=</m:t>
        </m:r>
        <m:rad>
          <m:radPr>
            <m:degHide m:val="1"/>
            <m:ctrlPr>
              <w:rPr>
                <w:rFonts w:ascii="Cambria Math" w:hAnsi="Cambria Math"/>
                <w:i/>
              </w:rPr>
            </m:ctrlPr>
          </m:radPr>
          <m:deg/>
          <m:e>
            <m:r>
              <w:rPr>
                <w:rFonts w:ascii="Cambria Math" w:hAnsi="Cambria Math"/>
              </w:rPr>
              <m:t>100</m:t>
            </m:r>
          </m:e>
        </m:rad>
        <m:r>
          <w:rPr>
            <w:rFonts w:ascii="Cambria Math" w:hAnsi="Cambria Math"/>
          </w:rPr>
          <m:t>=10</m:t>
        </m:r>
      </m:oMath>
    </w:p>
    <w:p w14:paraId="74507BE8" w14:textId="4ED68CB1" w:rsidR="000C6AF7" w:rsidRDefault="000C6AF7" w:rsidP="00DD3170">
      <w:pPr>
        <w:ind w:firstLine="708"/>
      </w:pPr>
      <w:r>
        <w:t>b) ¿Cuál sería la amplitud de cada intervalo</w:t>
      </w:r>
      <w:r w:rsidR="00DD3170">
        <w:t>?</w:t>
      </w:r>
    </w:p>
    <w:p w14:paraId="79E711DE" w14:textId="081EE0B3" w:rsidR="00DD3170" w:rsidRDefault="00DD3170" w:rsidP="00DD3170">
      <w:pPr>
        <w:ind w:firstLine="708"/>
        <w:rPr>
          <w:rFonts w:eastAsiaTheme="minorEastAsia"/>
        </w:rPr>
      </w:pPr>
      <w:r>
        <w:t xml:space="preserve">Amplitud </w:t>
      </w:r>
      <m:oMath>
        <m:r>
          <w:rPr>
            <w:rFonts w:ascii="Cambria Math" w:hAnsi="Cambria Math"/>
          </w:rPr>
          <m:t>i=</m:t>
        </m:r>
        <m:f>
          <m:fPr>
            <m:ctrlPr>
              <w:rPr>
                <w:rFonts w:ascii="Cambria Math" w:hAnsi="Cambria Math"/>
                <w:i/>
              </w:rPr>
            </m:ctrlPr>
          </m:fPr>
          <m:num>
            <m:r>
              <w:rPr>
                <w:rFonts w:ascii="Cambria Math" w:hAnsi="Cambria Math"/>
              </w:rPr>
              <m:t>R</m:t>
            </m:r>
          </m:num>
          <m:den>
            <m:r>
              <w:rPr>
                <w:rFonts w:ascii="Cambria Math"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541-231</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310</m:t>
            </m:r>
          </m:num>
          <m:den>
            <m:r>
              <w:rPr>
                <w:rFonts w:ascii="Cambria Math" w:eastAsiaTheme="minorEastAsia" w:hAnsi="Cambria Math"/>
              </w:rPr>
              <m:t>10</m:t>
            </m:r>
          </m:den>
        </m:f>
        <m:r>
          <w:rPr>
            <w:rFonts w:ascii="Cambria Math" w:eastAsiaTheme="minorEastAsia" w:hAnsi="Cambria Math"/>
          </w:rPr>
          <m:t>=31</m:t>
        </m:r>
      </m:oMath>
    </w:p>
    <w:p w14:paraId="239EDB1E" w14:textId="10EA3625" w:rsidR="00DD3170" w:rsidRDefault="00DD3170" w:rsidP="00DD3170">
      <w:pPr>
        <w:rPr>
          <w:rFonts w:eastAsiaTheme="minorEastAsia"/>
        </w:rPr>
      </w:pPr>
      <w:r w:rsidRPr="00DD3170">
        <w:rPr>
          <w:rFonts w:eastAsiaTheme="minorEastAsia"/>
        </w:rPr>
        <w:t>10. La siguiente tabla muestra una distribución de frecuencias de los salarios semanales (en</w:t>
      </w:r>
      <w:r>
        <w:rPr>
          <w:rFonts w:eastAsiaTheme="minorEastAsia"/>
        </w:rPr>
        <w:t xml:space="preserve"> </w:t>
      </w:r>
      <w:r w:rsidRPr="00DD3170">
        <w:rPr>
          <w:rFonts w:eastAsiaTheme="minorEastAsia"/>
        </w:rPr>
        <w:t>$) de 70 empleados de una fábrica.</w:t>
      </w:r>
    </w:p>
    <w:p w14:paraId="042BD102" w14:textId="000C7068" w:rsidR="00DD3170" w:rsidRDefault="00DD3170" w:rsidP="00DD3170">
      <w:pPr>
        <w:jc w:val="center"/>
        <w:rPr>
          <w:rFonts w:eastAsiaTheme="minorEastAsia"/>
        </w:rPr>
      </w:pPr>
      <w:r w:rsidRPr="00DD3170">
        <w:rPr>
          <w:rFonts w:eastAsiaTheme="minorEastAsia"/>
          <w:noProof/>
        </w:rPr>
        <w:drawing>
          <wp:inline distT="0" distB="0" distL="0" distR="0" wp14:anchorId="37A819BB" wp14:editId="46EFFEBD">
            <wp:extent cx="2181529" cy="140989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1529" cy="1409897"/>
                    </a:xfrm>
                    <a:prstGeom prst="rect">
                      <a:avLst/>
                    </a:prstGeom>
                  </pic:spPr>
                </pic:pic>
              </a:graphicData>
            </a:graphic>
          </wp:inline>
        </w:drawing>
      </w:r>
    </w:p>
    <w:p w14:paraId="5BFC0996" w14:textId="77777777" w:rsidR="00DD3170" w:rsidRPr="00DD3170" w:rsidRDefault="00DD3170" w:rsidP="00DD3170">
      <w:pPr>
        <w:rPr>
          <w:rFonts w:eastAsiaTheme="minorEastAsia"/>
        </w:rPr>
      </w:pPr>
      <w:r w:rsidRPr="00DD3170">
        <w:rPr>
          <w:rFonts w:eastAsiaTheme="minorEastAsia"/>
        </w:rPr>
        <w:t>Determine:</w:t>
      </w:r>
    </w:p>
    <w:p w14:paraId="6F089E93" w14:textId="6CE691AC" w:rsidR="00DD3170" w:rsidRDefault="00DD3170" w:rsidP="00DD3170">
      <w:pPr>
        <w:pStyle w:val="Prrafodelista"/>
        <w:numPr>
          <w:ilvl w:val="0"/>
          <w:numId w:val="10"/>
        </w:numPr>
        <w:rPr>
          <w:rFonts w:eastAsiaTheme="minorEastAsia"/>
        </w:rPr>
      </w:pPr>
      <w:r w:rsidRPr="00DD3170">
        <w:rPr>
          <w:rFonts w:eastAsiaTheme="minorEastAsia"/>
        </w:rPr>
        <w:t>El límite inferior de la sexta clase.</w:t>
      </w:r>
    </w:p>
    <w:p w14:paraId="646F7136" w14:textId="3B3274C5" w:rsidR="00DD3170" w:rsidRPr="00DD3170" w:rsidRDefault="00DD3170" w:rsidP="00DD3170">
      <w:pPr>
        <w:pStyle w:val="Prrafodelista"/>
        <w:numPr>
          <w:ilvl w:val="1"/>
          <w:numId w:val="10"/>
        </w:numPr>
        <w:rPr>
          <w:rFonts w:eastAsiaTheme="minorEastAsia"/>
        </w:rPr>
      </w:pPr>
      <w:r>
        <w:rPr>
          <w:rFonts w:eastAsiaTheme="minorEastAsia"/>
        </w:rPr>
        <w:t>10000</w:t>
      </w:r>
    </w:p>
    <w:p w14:paraId="38B85A80" w14:textId="19B68D99" w:rsidR="00DD3170" w:rsidRDefault="00DD3170" w:rsidP="00DD3170">
      <w:pPr>
        <w:pStyle w:val="Prrafodelista"/>
        <w:numPr>
          <w:ilvl w:val="0"/>
          <w:numId w:val="10"/>
        </w:numPr>
        <w:rPr>
          <w:rFonts w:eastAsiaTheme="minorEastAsia"/>
        </w:rPr>
      </w:pPr>
      <w:r w:rsidRPr="00DD3170">
        <w:rPr>
          <w:rFonts w:eastAsiaTheme="minorEastAsia"/>
        </w:rPr>
        <w:t>El límite superior de la cuarta clase.</w:t>
      </w:r>
    </w:p>
    <w:p w14:paraId="0B62ECDE" w14:textId="62D7878F" w:rsidR="00DD3170" w:rsidRPr="00DD3170" w:rsidRDefault="00DD3170" w:rsidP="00DD3170">
      <w:pPr>
        <w:pStyle w:val="Prrafodelista"/>
        <w:numPr>
          <w:ilvl w:val="1"/>
          <w:numId w:val="10"/>
        </w:numPr>
        <w:rPr>
          <w:rFonts w:eastAsiaTheme="minorEastAsia"/>
        </w:rPr>
      </w:pPr>
      <w:r>
        <w:rPr>
          <w:rFonts w:eastAsiaTheme="minorEastAsia"/>
        </w:rPr>
        <w:t>9000</w:t>
      </w:r>
    </w:p>
    <w:p w14:paraId="1374A5F6" w14:textId="01787290" w:rsidR="00DD3170" w:rsidRDefault="00DD3170" w:rsidP="00DD3170">
      <w:pPr>
        <w:pStyle w:val="Prrafodelista"/>
        <w:numPr>
          <w:ilvl w:val="0"/>
          <w:numId w:val="10"/>
        </w:numPr>
        <w:rPr>
          <w:rFonts w:eastAsiaTheme="minorEastAsia"/>
        </w:rPr>
      </w:pPr>
      <w:r w:rsidRPr="00DD3170">
        <w:rPr>
          <w:rFonts w:eastAsiaTheme="minorEastAsia"/>
        </w:rPr>
        <w:t>El tamaño del quinto intervalo de clase.</w:t>
      </w:r>
    </w:p>
    <w:p w14:paraId="04CFAA39" w14:textId="278B4FF8" w:rsidR="00DD3170" w:rsidRPr="00DD3170" w:rsidRDefault="00DD3170" w:rsidP="00DD3170">
      <w:pPr>
        <w:pStyle w:val="Prrafodelista"/>
        <w:numPr>
          <w:ilvl w:val="1"/>
          <w:numId w:val="10"/>
        </w:numPr>
        <w:rPr>
          <w:rFonts w:eastAsiaTheme="minorEastAsia"/>
        </w:rPr>
      </w:pPr>
      <w:r>
        <w:rPr>
          <w:rFonts w:eastAsiaTheme="minorEastAsia"/>
        </w:rPr>
        <w:t>1000</w:t>
      </w:r>
    </w:p>
    <w:p w14:paraId="7D0F9073" w14:textId="26879DAF" w:rsidR="00DD3170" w:rsidRDefault="00DD3170" w:rsidP="00DD3170">
      <w:pPr>
        <w:pStyle w:val="Prrafodelista"/>
        <w:numPr>
          <w:ilvl w:val="0"/>
          <w:numId w:val="10"/>
        </w:numPr>
        <w:rPr>
          <w:rFonts w:eastAsiaTheme="minorEastAsia"/>
        </w:rPr>
      </w:pPr>
      <w:r w:rsidRPr="00DD3170">
        <w:rPr>
          <w:rFonts w:eastAsiaTheme="minorEastAsia"/>
        </w:rPr>
        <w:t>La frecuencia absoluta de la tercera clase.</w:t>
      </w:r>
    </w:p>
    <w:p w14:paraId="3BB90C14" w14:textId="4145F1F0" w:rsidR="00DD3170" w:rsidRPr="00DD3170" w:rsidRDefault="00DD3170" w:rsidP="00DD3170">
      <w:pPr>
        <w:pStyle w:val="Prrafodelista"/>
        <w:numPr>
          <w:ilvl w:val="1"/>
          <w:numId w:val="10"/>
        </w:numPr>
        <w:rPr>
          <w:rFonts w:eastAsiaTheme="minorEastAsia"/>
        </w:rPr>
      </w:pPr>
      <w:r>
        <w:rPr>
          <w:rFonts w:eastAsiaTheme="minorEastAsia"/>
        </w:rPr>
        <w:t>17</w:t>
      </w:r>
    </w:p>
    <w:p w14:paraId="592593EC" w14:textId="335F4D78" w:rsidR="00DD3170" w:rsidRDefault="00DD3170" w:rsidP="00DD3170">
      <w:pPr>
        <w:pStyle w:val="Prrafodelista"/>
        <w:numPr>
          <w:ilvl w:val="0"/>
          <w:numId w:val="10"/>
        </w:numPr>
        <w:rPr>
          <w:rFonts w:eastAsiaTheme="minorEastAsia"/>
        </w:rPr>
      </w:pPr>
      <w:r w:rsidRPr="00DD3170">
        <w:rPr>
          <w:rFonts w:eastAsiaTheme="minorEastAsia"/>
        </w:rPr>
        <w:t>La frecuencia relativa de la tercera clase.</w:t>
      </w:r>
    </w:p>
    <w:p w14:paraId="6A2BC0CB" w14:textId="320E5A67" w:rsidR="00DD3170" w:rsidRPr="00DD3170" w:rsidRDefault="00EE4990" w:rsidP="00DD3170">
      <w:pPr>
        <w:pStyle w:val="Prrafodelista"/>
        <w:numPr>
          <w:ilvl w:val="1"/>
          <w:numId w:val="10"/>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70</m:t>
            </m:r>
          </m:den>
        </m:f>
        <m:r>
          <w:rPr>
            <w:rFonts w:ascii="Cambria Math" w:eastAsiaTheme="minorEastAsia" w:hAnsi="Cambria Math"/>
          </w:rPr>
          <m:t>=0.2448</m:t>
        </m:r>
      </m:oMath>
    </w:p>
    <w:p w14:paraId="11A8A03A" w14:textId="13A3AE85" w:rsidR="00DD3170" w:rsidRDefault="00DD3170" w:rsidP="00DD3170">
      <w:pPr>
        <w:pStyle w:val="Prrafodelista"/>
        <w:numPr>
          <w:ilvl w:val="0"/>
          <w:numId w:val="10"/>
        </w:numPr>
        <w:rPr>
          <w:rFonts w:eastAsiaTheme="minorEastAsia"/>
        </w:rPr>
      </w:pPr>
      <w:r w:rsidRPr="00DD3170">
        <w:rPr>
          <w:rFonts w:eastAsiaTheme="minorEastAsia"/>
        </w:rPr>
        <w:t>El intervalo de clase que tiene mayor frecuencia relativa porcentual.</w:t>
      </w:r>
    </w:p>
    <w:p w14:paraId="096AE835" w14:textId="26AD8426" w:rsidR="004154BE" w:rsidRPr="00DD3170" w:rsidRDefault="004154BE" w:rsidP="004154BE">
      <w:pPr>
        <w:pStyle w:val="Prrafodelista"/>
        <w:numPr>
          <w:ilvl w:val="1"/>
          <w:numId w:val="10"/>
        </w:numPr>
        <w:rPr>
          <w:rFonts w:eastAsiaTheme="minorEastAsia"/>
        </w:rPr>
      </w:pPr>
      <w:r>
        <w:rPr>
          <w:rFonts w:eastAsiaTheme="minorEastAsia"/>
        </w:rPr>
        <w:t xml:space="preserve">Fila con </w:t>
      </w:r>
      <w:proofErr w:type="spellStart"/>
      <w:r>
        <w:rPr>
          <w:rFonts w:eastAsiaTheme="minorEastAsia"/>
        </w:rPr>
        <w:t>mas</w:t>
      </w:r>
      <w:proofErr w:type="spellEnd"/>
      <w:r>
        <w:rPr>
          <w:rFonts w:eastAsiaTheme="minorEastAsia"/>
        </w:rPr>
        <w:t xml:space="preserve"> empleado: la del intervalo [7000-8000] – 17 -&gt;tercer intervalo</w:t>
      </w:r>
    </w:p>
    <w:p w14:paraId="0D177C3C" w14:textId="69B36B7C" w:rsidR="00DD3170" w:rsidRDefault="00DD3170" w:rsidP="00DD3170">
      <w:pPr>
        <w:pStyle w:val="Prrafodelista"/>
        <w:numPr>
          <w:ilvl w:val="0"/>
          <w:numId w:val="10"/>
        </w:numPr>
        <w:rPr>
          <w:rFonts w:eastAsiaTheme="minorEastAsia"/>
        </w:rPr>
      </w:pPr>
      <w:r w:rsidRPr="00DD3170">
        <w:rPr>
          <w:rFonts w:eastAsiaTheme="minorEastAsia"/>
        </w:rPr>
        <w:t>El porcentaje de empleados con salarios menores a $8000 por semana.</w:t>
      </w:r>
    </w:p>
    <w:p w14:paraId="232F7167" w14:textId="2EC561A6" w:rsidR="004154BE" w:rsidRDefault="004154BE" w:rsidP="004154BE">
      <w:pPr>
        <w:pStyle w:val="Prrafodelista"/>
        <w:numPr>
          <w:ilvl w:val="1"/>
          <w:numId w:val="10"/>
        </w:numPr>
        <w:rPr>
          <w:rFonts w:eastAsiaTheme="minorEastAsia"/>
        </w:rPr>
      </w:pPr>
      <w:r>
        <w:rPr>
          <w:rFonts w:eastAsiaTheme="minorEastAsia"/>
        </w:rPr>
        <w:t>Intervalos 1, 2 y 3: 8+10+17=35 empleados</w:t>
      </w:r>
    </w:p>
    <w:p w14:paraId="653FF3D8" w14:textId="042E8AAB" w:rsidR="004154BE" w:rsidRPr="00DD3170" w:rsidRDefault="004154BE" w:rsidP="004154BE">
      <w:pPr>
        <w:pStyle w:val="Prrafodelista"/>
        <w:numPr>
          <w:ilvl w:val="1"/>
          <w:numId w:val="10"/>
        </w:numPr>
        <w:rPr>
          <w:rFonts w:eastAsiaTheme="minorEastAsia"/>
        </w:rPr>
      </w:pPr>
      <w:r>
        <w:rPr>
          <w:rFonts w:eastAsiaTheme="minorEastAsia"/>
        </w:rPr>
        <w:t>Porcentaje: 35/n=35/70=0.5 -&gt;0.5X100=50%</w:t>
      </w:r>
    </w:p>
    <w:p w14:paraId="7840EDCA" w14:textId="088A8376" w:rsidR="00DD3170" w:rsidRDefault="00DD3170" w:rsidP="00DD3170">
      <w:pPr>
        <w:pStyle w:val="Prrafodelista"/>
        <w:numPr>
          <w:ilvl w:val="0"/>
          <w:numId w:val="10"/>
        </w:numPr>
        <w:rPr>
          <w:rFonts w:eastAsiaTheme="minorEastAsia"/>
        </w:rPr>
      </w:pPr>
      <w:r w:rsidRPr="00DD3170">
        <w:rPr>
          <w:rFonts w:eastAsiaTheme="minorEastAsia"/>
        </w:rPr>
        <w:t>El porcentaje de empleados con salarios entre $6000 y $10000 semanales.</w:t>
      </w:r>
    </w:p>
    <w:p w14:paraId="44E20854" w14:textId="098A7C3D" w:rsidR="004154BE" w:rsidRDefault="004154BE" w:rsidP="004154BE">
      <w:pPr>
        <w:pStyle w:val="Prrafodelista"/>
        <w:numPr>
          <w:ilvl w:val="1"/>
          <w:numId w:val="10"/>
        </w:numPr>
        <w:rPr>
          <w:rFonts w:eastAsiaTheme="minorEastAsia"/>
        </w:rPr>
      </w:pPr>
      <w:r>
        <w:rPr>
          <w:rFonts w:eastAsiaTheme="minorEastAsia"/>
        </w:rPr>
        <w:t>Intervalos 2, 3, 4, 5: 10+17+14+10=51 empleados</w:t>
      </w:r>
    </w:p>
    <w:p w14:paraId="20CCDCD2" w14:textId="7204E6AD" w:rsidR="004154BE" w:rsidRDefault="004154BE" w:rsidP="004154BE">
      <w:pPr>
        <w:pStyle w:val="Prrafodelista"/>
        <w:numPr>
          <w:ilvl w:val="1"/>
          <w:numId w:val="10"/>
        </w:numPr>
        <w:rPr>
          <w:rFonts w:eastAsiaTheme="minorEastAsia"/>
        </w:rPr>
      </w:pPr>
      <w:r>
        <w:rPr>
          <w:rFonts w:eastAsiaTheme="minorEastAsia"/>
        </w:rPr>
        <w:t xml:space="preserve">51/70=0.72857=72,86% </w:t>
      </w:r>
      <w:proofErr w:type="spellStart"/>
      <w:r>
        <w:rPr>
          <w:rFonts w:eastAsiaTheme="minorEastAsia"/>
        </w:rPr>
        <w:t>aprox</w:t>
      </w:r>
      <w:proofErr w:type="spellEnd"/>
    </w:p>
    <w:p w14:paraId="00E15205" w14:textId="77777777" w:rsidR="004154BE" w:rsidRDefault="004154BE">
      <w:pPr>
        <w:rPr>
          <w:rFonts w:eastAsiaTheme="minorEastAsia"/>
        </w:rPr>
      </w:pPr>
      <w:r>
        <w:rPr>
          <w:rFonts w:eastAsiaTheme="minorEastAsia"/>
        </w:rPr>
        <w:br w:type="page"/>
      </w:r>
    </w:p>
    <w:p w14:paraId="41125EA7" w14:textId="5F1438C2" w:rsidR="004154BE" w:rsidRDefault="004154BE" w:rsidP="004154BE">
      <w:pPr>
        <w:rPr>
          <w:rFonts w:eastAsiaTheme="minorEastAsia"/>
        </w:rPr>
      </w:pPr>
      <w:r w:rsidRPr="004154BE">
        <w:rPr>
          <w:rFonts w:eastAsiaTheme="minorEastAsia"/>
        </w:rPr>
        <w:lastRenderedPageBreak/>
        <w:t xml:space="preserve">11. En referencia a la siguiente tabla de frecuencias, de alquileres mensuales (en </w:t>
      </w:r>
      <w:proofErr w:type="spellStart"/>
      <w:r w:rsidRPr="004154BE">
        <w:rPr>
          <w:rFonts w:eastAsiaTheme="minorEastAsia"/>
        </w:rPr>
        <w:t>u$d</w:t>
      </w:r>
      <w:proofErr w:type="spellEnd"/>
      <w:r w:rsidRPr="004154BE">
        <w:rPr>
          <w:rFonts w:eastAsiaTheme="minorEastAsia"/>
        </w:rPr>
        <w:t>) de locales comerciales (LC), señale:</w:t>
      </w:r>
    </w:p>
    <w:p w14:paraId="25D24FBF" w14:textId="41541160" w:rsidR="004154BE" w:rsidRDefault="004154BE" w:rsidP="004154BE">
      <w:pPr>
        <w:jc w:val="center"/>
        <w:rPr>
          <w:rFonts w:eastAsiaTheme="minorEastAsia"/>
        </w:rPr>
      </w:pPr>
      <w:r w:rsidRPr="004154BE">
        <w:rPr>
          <w:rFonts w:eastAsiaTheme="minorEastAsia"/>
          <w:noProof/>
        </w:rPr>
        <w:drawing>
          <wp:inline distT="0" distB="0" distL="0" distR="0" wp14:anchorId="0833D3A0" wp14:editId="5A09B43B">
            <wp:extent cx="5400040" cy="3778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77825"/>
                    </a:xfrm>
                    <a:prstGeom prst="rect">
                      <a:avLst/>
                    </a:prstGeom>
                  </pic:spPr>
                </pic:pic>
              </a:graphicData>
            </a:graphic>
          </wp:inline>
        </w:drawing>
      </w:r>
    </w:p>
    <w:p w14:paraId="39A0F420" w14:textId="16A3D39D" w:rsidR="004154BE" w:rsidRDefault="004154BE" w:rsidP="004154BE">
      <w:pPr>
        <w:pStyle w:val="Prrafodelista"/>
        <w:numPr>
          <w:ilvl w:val="0"/>
          <w:numId w:val="11"/>
        </w:numPr>
        <w:rPr>
          <w:rFonts w:eastAsiaTheme="minorEastAsia"/>
        </w:rPr>
      </w:pPr>
      <w:r w:rsidRPr="004154BE">
        <w:rPr>
          <w:rFonts w:eastAsiaTheme="minorEastAsia"/>
        </w:rPr>
        <w:t>¿El intervalo de clase aplicado es igual en todas las clases de la distribución? ¿Cuál es el tamaño de este intervalo?</w:t>
      </w:r>
    </w:p>
    <w:p w14:paraId="25F9FD03" w14:textId="417E2122" w:rsidR="004154BE" w:rsidRPr="004154BE" w:rsidRDefault="004154BE" w:rsidP="004154BE">
      <w:pPr>
        <w:pStyle w:val="Prrafodelista"/>
        <w:numPr>
          <w:ilvl w:val="1"/>
          <w:numId w:val="11"/>
        </w:numPr>
        <w:rPr>
          <w:rFonts w:eastAsiaTheme="minorEastAsia"/>
        </w:rPr>
      </w:pPr>
      <w:r>
        <w:rPr>
          <w:rFonts w:eastAsiaTheme="minorEastAsia"/>
        </w:rPr>
        <w:t xml:space="preserve">Si, 30 </w:t>
      </w:r>
      <w:proofErr w:type="spellStart"/>
      <w:r>
        <w:rPr>
          <w:rFonts w:eastAsiaTheme="minorEastAsia"/>
        </w:rPr>
        <w:t>u$d</w:t>
      </w:r>
      <w:proofErr w:type="spellEnd"/>
      <w:r>
        <w:rPr>
          <w:rFonts w:eastAsiaTheme="minorEastAsia"/>
        </w:rPr>
        <w:t>.</w:t>
      </w:r>
    </w:p>
    <w:p w14:paraId="6EC24351" w14:textId="1EC9F7BC" w:rsidR="004154BE" w:rsidRDefault="004154BE" w:rsidP="004154BE">
      <w:pPr>
        <w:pStyle w:val="Prrafodelista"/>
        <w:numPr>
          <w:ilvl w:val="0"/>
          <w:numId w:val="11"/>
        </w:numPr>
        <w:rPr>
          <w:rFonts w:eastAsiaTheme="minorEastAsia"/>
        </w:rPr>
      </w:pPr>
      <w:r w:rsidRPr="004154BE">
        <w:rPr>
          <w:rFonts w:eastAsiaTheme="minorEastAsia"/>
        </w:rPr>
        <w:t>¿Cuál es el punto medio de cada intervalo?</w:t>
      </w:r>
    </w:p>
    <w:p w14:paraId="4531ADBB" w14:textId="55DE5AB6" w:rsidR="004154BE" w:rsidRPr="009A549A" w:rsidRDefault="00EE4990" w:rsidP="009A549A">
      <w:pPr>
        <w:pStyle w:val="Prrafodelista"/>
        <w:ind w:left="144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Lim. Inf.+Lim. Sup.</m:t>
              </m:r>
            </m:num>
            <m:den>
              <m:r>
                <w:rPr>
                  <w:rFonts w:ascii="Cambria Math" w:eastAsiaTheme="minorEastAsia" w:hAnsi="Cambria Math"/>
                </w:rPr>
                <m:t>2</m:t>
              </m:r>
            </m:den>
          </m:f>
        </m:oMath>
      </m:oMathPara>
    </w:p>
    <w:p w14:paraId="4E4AE43D" w14:textId="51B017E7" w:rsidR="009A549A" w:rsidRPr="009A549A" w:rsidRDefault="00EE4990" w:rsidP="009A549A">
      <w:pPr>
        <w:pStyle w:val="Prrafodelista"/>
        <w:numPr>
          <w:ilvl w:val="0"/>
          <w:numId w:val="12"/>
        </w:numPr>
        <w:rPr>
          <w:rFonts w:eastAsiaTheme="minorEastAsia"/>
        </w:rPr>
      </w:pPr>
      <m:oMath>
        <m:f>
          <m:fPr>
            <m:ctrlPr>
              <w:rPr>
                <w:rFonts w:ascii="Cambria Math" w:eastAsiaTheme="minorEastAsia" w:hAnsi="Cambria Math"/>
                <w:i/>
              </w:rPr>
            </m:ctrlPr>
          </m:fPr>
          <m:num>
            <m:r>
              <w:rPr>
                <w:rFonts w:ascii="Cambria Math" w:eastAsiaTheme="minorEastAsia" w:hAnsi="Cambria Math"/>
              </w:rPr>
              <m:t>350+380</m:t>
            </m:r>
          </m:num>
          <m:den>
            <m:r>
              <w:rPr>
                <w:rFonts w:ascii="Cambria Math" w:eastAsiaTheme="minorEastAsia" w:hAnsi="Cambria Math"/>
              </w:rPr>
              <m:t>2</m:t>
            </m:r>
          </m:den>
        </m:f>
        <m:r>
          <w:rPr>
            <w:rFonts w:ascii="Cambria Math" w:eastAsiaTheme="minorEastAsia" w:hAnsi="Cambria Math"/>
          </w:rPr>
          <m:t>=365</m:t>
        </m:r>
      </m:oMath>
    </w:p>
    <w:p w14:paraId="6B91E9E8" w14:textId="545B5D95" w:rsidR="009A549A" w:rsidRPr="009A549A" w:rsidRDefault="00EE4990" w:rsidP="009A549A">
      <w:pPr>
        <w:pStyle w:val="Prrafodelista"/>
        <w:numPr>
          <w:ilvl w:val="0"/>
          <w:numId w:val="12"/>
        </w:numPr>
        <w:rPr>
          <w:rFonts w:eastAsiaTheme="minorEastAsia"/>
        </w:rPr>
      </w:pPr>
      <m:oMath>
        <m:f>
          <m:fPr>
            <m:ctrlPr>
              <w:rPr>
                <w:rFonts w:ascii="Cambria Math" w:eastAsiaTheme="minorEastAsia" w:hAnsi="Cambria Math"/>
                <w:i/>
              </w:rPr>
            </m:ctrlPr>
          </m:fPr>
          <m:num>
            <m:r>
              <w:rPr>
                <w:rFonts w:ascii="Cambria Math" w:eastAsiaTheme="minorEastAsia" w:hAnsi="Cambria Math"/>
              </w:rPr>
              <m:t>380+410</m:t>
            </m:r>
          </m:num>
          <m:den>
            <m:r>
              <w:rPr>
                <w:rFonts w:ascii="Cambria Math" w:eastAsiaTheme="minorEastAsia" w:hAnsi="Cambria Math"/>
              </w:rPr>
              <m:t>2</m:t>
            </m:r>
          </m:den>
        </m:f>
        <m:r>
          <w:rPr>
            <w:rFonts w:ascii="Cambria Math" w:eastAsiaTheme="minorEastAsia" w:hAnsi="Cambria Math"/>
          </w:rPr>
          <m:t>=395</m:t>
        </m:r>
      </m:oMath>
    </w:p>
    <w:p w14:paraId="5022055A" w14:textId="45B21966" w:rsidR="009A549A" w:rsidRDefault="00EE4990" w:rsidP="009A549A">
      <w:pPr>
        <w:pStyle w:val="Prrafodelista"/>
        <w:numPr>
          <w:ilvl w:val="0"/>
          <w:numId w:val="12"/>
        </w:numPr>
        <w:rPr>
          <w:rFonts w:eastAsiaTheme="minorEastAsia"/>
        </w:rPr>
      </w:pPr>
      <m:oMath>
        <m:f>
          <m:fPr>
            <m:ctrlPr>
              <w:rPr>
                <w:rFonts w:ascii="Cambria Math" w:eastAsiaTheme="minorEastAsia" w:hAnsi="Cambria Math"/>
                <w:i/>
              </w:rPr>
            </m:ctrlPr>
          </m:fPr>
          <m:num>
            <m:r>
              <w:rPr>
                <w:rFonts w:ascii="Cambria Math" w:eastAsiaTheme="minorEastAsia" w:hAnsi="Cambria Math"/>
              </w:rPr>
              <m:t>410+440</m:t>
            </m:r>
          </m:num>
          <m:den>
            <m:r>
              <w:rPr>
                <w:rFonts w:ascii="Cambria Math" w:eastAsiaTheme="minorEastAsia" w:hAnsi="Cambria Math"/>
              </w:rPr>
              <m:t>2</m:t>
            </m:r>
          </m:den>
        </m:f>
        <m:r>
          <w:rPr>
            <w:rFonts w:ascii="Cambria Math" w:eastAsiaTheme="minorEastAsia" w:hAnsi="Cambria Math"/>
          </w:rPr>
          <m:t>=425</m:t>
        </m:r>
      </m:oMath>
    </w:p>
    <w:p w14:paraId="5C853A97" w14:textId="1DDEBAF9" w:rsidR="009A549A" w:rsidRDefault="009A549A" w:rsidP="009A549A">
      <w:pPr>
        <w:pStyle w:val="Prrafodelista"/>
        <w:ind w:left="1800"/>
        <w:rPr>
          <w:rFonts w:eastAsiaTheme="minorEastAsia"/>
        </w:rPr>
      </w:pPr>
      <w:r>
        <w:rPr>
          <w:rFonts w:eastAsiaTheme="minorEastAsia"/>
        </w:rPr>
        <w:t>…</w:t>
      </w:r>
    </w:p>
    <w:p w14:paraId="04B79EC7" w14:textId="6E6C2982" w:rsidR="009A549A" w:rsidRPr="009A549A" w:rsidRDefault="009A549A" w:rsidP="009A549A">
      <w:pPr>
        <w:ind w:left="720" w:firstLine="696"/>
        <w:rPr>
          <w:rFonts w:eastAsiaTheme="minorEastAsia"/>
        </w:rPr>
      </w:pPr>
      <w:r w:rsidRPr="009A549A">
        <w:rPr>
          <w:rFonts w:eastAsiaTheme="minorEastAsia"/>
        </w:rPr>
        <w:t>10.</w:t>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620+650</m:t>
            </m:r>
          </m:num>
          <m:den>
            <m:r>
              <w:rPr>
                <w:rFonts w:ascii="Cambria Math" w:eastAsiaTheme="minorEastAsia" w:hAnsi="Cambria Math"/>
              </w:rPr>
              <m:t>2</m:t>
            </m:r>
          </m:den>
        </m:f>
        <m:r>
          <w:rPr>
            <w:rFonts w:ascii="Cambria Math" w:eastAsiaTheme="minorEastAsia" w:hAnsi="Cambria Math"/>
          </w:rPr>
          <m:t>=635</m:t>
        </m:r>
      </m:oMath>
    </w:p>
    <w:p w14:paraId="512B76D3" w14:textId="171EF6CE" w:rsidR="004154BE" w:rsidRDefault="004154BE" w:rsidP="004154BE">
      <w:pPr>
        <w:pStyle w:val="Prrafodelista"/>
        <w:numPr>
          <w:ilvl w:val="0"/>
          <w:numId w:val="11"/>
        </w:numPr>
        <w:rPr>
          <w:rFonts w:eastAsiaTheme="minorEastAsia"/>
        </w:rPr>
      </w:pPr>
      <w:r w:rsidRPr="004154BE">
        <w:rPr>
          <w:rFonts w:eastAsiaTheme="minorEastAsia"/>
        </w:rPr>
        <w:t>Realice un histograma de frecuencias con los datos de la tabla anterior.</w:t>
      </w:r>
    </w:p>
    <w:p w14:paraId="19EEF3C3" w14:textId="52D01D40" w:rsidR="000E60F0" w:rsidRDefault="000E60F0" w:rsidP="000E60F0">
      <w:pPr>
        <w:pStyle w:val="Prrafodelista"/>
        <w:jc w:val="center"/>
        <w:rPr>
          <w:rFonts w:eastAsiaTheme="minorEastAsia"/>
        </w:rPr>
      </w:pPr>
      <w:r w:rsidRPr="000E60F0">
        <w:rPr>
          <w:rFonts w:eastAsiaTheme="minorEastAsia"/>
          <w:noProof/>
        </w:rPr>
        <w:drawing>
          <wp:inline distT="0" distB="0" distL="0" distR="0" wp14:anchorId="42719220" wp14:editId="19FFA654">
            <wp:extent cx="3724795" cy="28674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4795" cy="2867425"/>
                    </a:xfrm>
                    <a:prstGeom prst="rect">
                      <a:avLst/>
                    </a:prstGeom>
                  </pic:spPr>
                </pic:pic>
              </a:graphicData>
            </a:graphic>
          </wp:inline>
        </w:drawing>
      </w:r>
    </w:p>
    <w:p w14:paraId="792C3D0A" w14:textId="77777777" w:rsidR="00506BC2" w:rsidRDefault="00506BC2">
      <w:pPr>
        <w:rPr>
          <w:rFonts w:eastAsiaTheme="minorEastAsia"/>
        </w:rPr>
      </w:pPr>
      <w:r>
        <w:rPr>
          <w:rFonts w:eastAsiaTheme="minorEastAsia"/>
        </w:rPr>
        <w:br w:type="page"/>
      </w:r>
    </w:p>
    <w:p w14:paraId="14FEF18D" w14:textId="584C10C5" w:rsidR="00506BC2" w:rsidRDefault="00506BC2" w:rsidP="00506BC2">
      <w:pPr>
        <w:rPr>
          <w:rFonts w:eastAsiaTheme="minorEastAsia"/>
        </w:rPr>
      </w:pPr>
      <w:r>
        <w:rPr>
          <w:rFonts w:eastAsiaTheme="minorEastAsia"/>
        </w:rPr>
        <w:lastRenderedPageBreak/>
        <w:t xml:space="preserve">12. </w:t>
      </w:r>
      <w:r w:rsidRPr="00506BC2">
        <w:rPr>
          <w:rFonts w:eastAsiaTheme="minorEastAsia"/>
        </w:rPr>
        <w:t>Se realizó un análisis de la evolución anual de las ventas de departamentos de 2 ambientes,</w:t>
      </w:r>
      <w:r>
        <w:rPr>
          <w:rFonts w:eastAsiaTheme="minorEastAsia"/>
        </w:rPr>
        <w:t xml:space="preserve"> </w:t>
      </w:r>
      <w:r w:rsidRPr="00506BC2">
        <w:rPr>
          <w:rFonts w:eastAsiaTheme="minorEastAsia"/>
        </w:rPr>
        <w:t>desde 2003 hasta 2014, y los resultados son los siguientes:</w:t>
      </w:r>
    </w:p>
    <w:p w14:paraId="3E4DC06C" w14:textId="7B11943D" w:rsidR="00506BC2" w:rsidRDefault="00506BC2" w:rsidP="00506BC2">
      <w:pPr>
        <w:jc w:val="center"/>
        <w:rPr>
          <w:rFonts w:eastAsiaTheme="minorEastAsia"/>
        </w:rPr>
      </w:pPr>
      <w:r w:rsidRPr="00506BC2">
        <w:rPr>
          <w:rFonts w:eastAsiaTheme="minorEastAsia"/>
        </w:rPr>
        <w:drawing>
          <wp:inline distT="0" distB="0" distL="0" distR="0" wp14:anchorId="346CACF0" wp14:editId="223F8D04">
            <wp:extent cx="5400040" cy="3727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72745"/>
                    </a:xfrm>
                    <a:prstGeom prst="rect">
                      <a:avLst/>
                    </a:prstGeom>
                  </pic:spPr>
                </pic:pic>
              </a:graphicData>
            </a:graphic>
          </wp:inline>
        </w:drawing>
      </w:r>
    </w:p>
    <w:p w14:paraId="6C70D46E" w14:textId="312EA2EB" w:rsidR="00506BC2" w:rsidRDefault="00506BC2" w:rsidP="00506BC2">
      <w:pPr>
        <w:rPr>
          <w:rFonts w:eastAsiaTheme="minorEastAsia"/>
        </w:rPr>
      </w:pPr>
      <w:r w:rsidRPr="00506BC2">
        <w:rPr>
          <w:rFonts w:eastAsiaTheme="minorEastAsia"/>
        </w:rPr>
        <w:t>A los efectos de facilitar el análisis y proyectar las ventas del año 2015, represente gráficamente los datos y extraiga conclusiones.</w:t>
      </w:r>
    </w:p>
    <w:p w14:paraId="652CD5A1" w14:textId="333ED915" w:rsidR="00506BC2" w:rsidRDefault="00506BC2" w:rsidP="00506BC2">
      <w:pPr>
        <w:rPr>
          <w:rFonts w:eastAsiaTheme="minorEastAsia"/>
        </w:rPr>
      </w:pPr>
      <w:r w:rsidRPr="00506BC2">
        <w:rPr>
          <w:rFonts w:eastAsiaTheme="minorEastAsia"/>
        </w:rPr>
        <w:drawing>
          <wp:inline distT="0" distB="0" distL="0" distR="0" wp14:anchorId="279FE438" wp14:editId="3E6C69FC">
            <wp:extent cx="5400040" cy="33439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343910"/>
                    </a:xfrm>
                    <a:prstGeom prst="rect">
                      <a:avLst/>
                    </a:prstGeom>
                  </pic:spPr>
                </pic:pic>
              </a:graphicData>
            </a:graphic>
          </wp:inline>
        </w:drawing>
      </w:r>
    </w:p>
    <w:p w14:paraId="0A7D6E83" w14:textId="78A2F276" w:rsidR="0066500C" w:rsidRPr="0066500C" w:rsidRDefault="0066500C" w:rsidP="0066500C">
      <w:pPr>
        <w:rPr>
          <w:rFonts w:eastAsiaTheme="minorEastAsia"/>
        </w:rPr>
      </w:pPr>
      <w:r w:rsidRPr="0066500C">
        <w:rPr>
          <w:rFonts w:eastAsiaTheme="minorEastAsia"/>
        </w:rPr>
        <w:t xml:space="preserve">Al observar el gráfico (o los números), </w:t>
      </w:r>
      <w:r>
        <w:rPr>
          <w:rFonts w:eastAsiaTheme="minorEastAsia"/>
        </w:rPr>
        <w:t xml:space="preserve">se </w:t>
      </w:r>
      <w:r w:rsidRPr="0066500C">
        <w:rPr>
          <w:rFonts w:eastAsiaTheme="minorEastAsia"/>
        </w:rPr>
        <w:t>puede</w:t>
      </w:r>
      <w:r>
        <w:rPr>
          <w:rFonts w:eastAsiaTheme="minorEastAsia"/>
        </w:rPr>
        <w:t>n</w:t>
      </w:r>
      <w:r w:rsidRPr="0066500C">
        <w:rPr>
          <w:rFonts w:eastAsiaTheme="minorEastAsia"/>
        </w:rPr>
        <w:t xml:space="preserve"> extraer estas conclusiones</w:t>
      </w:r>
      <w:r>
        <w:rPr>
          <w:rFonts w:eastAsiaTheme="minorEastAsia"/>
        </w:rPr>
        <w:t>:</w:t>
      </w:r>
    </w:p>
    <w:p w14:paraId="2AA21967" w14:textId="2BAA7173" w:rsidR="0066500C" w:rsidRPr="0066500C" w:rsidRDefault="0066500C" w:rsidP="0066500C">
      <w:pPr>
        <w:rPr>
          <w:rFonts w:eastAsiaTheme="minorEastAsia"/>
        </w:rPr>
      </w:pPr>
      <w:r w:rsidRPr="0066500C">
        <w:rPr>
          <w:rFonts w:eastAsiaTheme="minorEastAsia"/>
        </w:rPr>
        <w:t xml:space="preserve">    Tendencia General: Si miramos "el </w:t>
      </w:r>
      <w:r>
        <w:rPr>
          <w:rFonts w:eastAsiaTheme="minorEastAsia"/>
        </w:rPr>
        <w:t>panorama</w:t>
      </w:r>
      <w:r w:rsidRPr="0066500C">
        <w:rPr>
          <w:rFonts w:eastAsiaTheme="minorEastAsia"/>
        </w:rPr>
        <w:t xml:space="preserve"> completo", la venta de departamentos ha crecido. Empezó cerca de 1000 en 2003 y terminó casi en 1900 en 2014.</w:t>
      </w:r>
    </w:p>
    <w:p w14:paraId="73C6B16B" w14:textId="5FDC7505" w:rsidR="0066500C" w:rsidRPr="0066500C" w:rsidRDefault="0066500C" w:rsidP="0066500C">
      <w:pPr>
        <w:rPr>
          <w:rFonts w:eastAsiaTheme="minorEastAsia"/>
        </w:rPr>
      </w:pPr>
      <w:r w:rsidRPr="0066500C">
        <w:rPr>
          <w:rFonts w:eastAsiaTheme="minorEastAsia"/>
        </w:rPr>
        <w:t xml:space="preserve">    El "Bache" de 2008: Hay una caída muy brusca y notable en el año 2008 (bajó a 921 ventas, el punto más bajo de toda la serie). Esto </w:t>
      </w:r>
      <w:r>
        <w:rPr>
          <w:rFonts w:eastAsiaTheme="minorEastAsia"/>
        </w:rPr>
        <w:t xml:space="preserve">se puede deber a </w:t>
      </w:r>
      <w:proofErr w:type="spellStart"/>
      <w:r>
        <w:rPr>
          <w:rFonts w:eastAsiaTheme="minorEastAsia"/>
        </w:rPr>
        <w:t>algun</w:t>
      </w:r>
      <w:proofErr w:type="spellEnd"/>
      <w:r>
        <w:rPr>
          <w:rFonts w:eastAsiaTheme="minorEastAsia"/>
        </w:rPr>
        <w:t xml:space="preserve"> tipo de crisis financiera o algún otro factor externo</w:t>
      </w:r>
      <w:r w:rsidRPr="0066500C">
        <w:rPr>
          <w:rFonts w:eastAsiaTheme="minorEastAsia"/>
        </w:rPr>
        <w:t>.</w:t>
      </w:r>
    </w:p>
    <w:p w14:paraId="0D1AD91E" w14:textId="27823807" w:rsidR="0066500C" w:rsidRDefault="0066500C" w:rsidP="0066500C">
      <w:pPr>
        <w:rPr>
          <w:rFonts w:eastAsiaTheme="minorEastAsia"/>
        </w:rPr>
      </w:pPr>
      <w:r w:rsidRPr="0066500C">
        <w:rPr>
          <w:rFonts w:eastAsiaTheme="minorEastAsia"/>
        </w:rPr>
        <w:t xml:space="preserve">    Recuperación Sostenida: Desde el año 2009 en adelante, el comportamiento cambia y se vuelve muy positivo. Las ventas han aumentado año tras año de forma ininterrumpida hasta el 2014.</w:t>
      </w:r>
    </w:p>
    <w:p w14:paraId="204C774C" w14:textId="77777777" w:rsidR="0066500C" w:rsidRPr="0066500C" w:rsidRDefault="0066500C" w:rsidP="0066500C">
      <w:pPr>
        <w:rPr>
          <w:rFonts w:eastAsiaTheme="minorEastAsia"/>
        </w:rPr>
      </w:pPr>
      <w:r w:rsidRPr="0066500C">
        <w:rPr>
          <w:rFonts w:eastAsiaTheme="minorEastAsia"/>
        </w:rPr>
        <w:t>Si miramos los últimos 3 años, las ventas subieron así:</w:t>
      </w:r>
    </w:p>
    <w:p w14:paraId="2049DA37" w14:textId="77777777" w:rsidR="0066500C" w:rsidRPr="0066500C" w:rsidRDefault="0066500C" w:rsidP="0066500C">
      <w:pPr>
        <w:rPr>
          <w:rFonts w:eastAsiaTheme="minorEastAsia"/>
        </w:rPr>
      </w:pPr>
      <w:r w:rsidRPr="0066500C">
        <w:rPr>
          <w:rFonts w:eastAsiaTheme="minorEastAsia"/>
        </w:rPr>
        <w:t xml:space="preserve">    2012 → 2013: subió 250 ventas.</w:t>
      </w:r>
    </w:p>
    <w:p w14:paraId="181F9B1F" w14:textId="77777777" w:rsidR="0066500C" w:rsidRPr="0066500C" w:rsidRDefault="0066500C" w:rsidP="0066500C">
      <w:pPr>
        <w:rPr>
          <w:rFonts w:eastAsiaTheme="minorEastAsia"/>
        </w:rPr>
      </w:pPr>
      <w:r w:rsidRPr="0066500C">
        <w:rPr>
          <w:rFonts w:eastAsiaTheme="minorEastAsia"/>
        </w:rPr>
        <w:t xml:space="preserve">    2013 → 2014: subió 97 ventas.</w:t>
      </w:r>
    </w:p>
    <w:p w14:paraId="6F4449A4" w14:textId="77777777" w:rsidR="0066500C" w:rsidRPr="0066500C" w:rsidRDefault="0066500C" w:rsidP="0066500C">
      <w:pPr>
        <w:rPr>
          <w:rFonts w:eastAsiaTheme="minorEastAsia"/>
        </w:rPr>
      </w:pPr>
      <w:r w:rsidRPr="0066500C">
        <w:rPr>
          <w:rFonts w:eastAsiaTheme="minorEastAsia"/>
        </w:rPr>
        <w:t>La tendencia es claramente alcista.</w:t>
      </w:r>
    </w:p>
    <w:p w14:paraId="49AC3E02" w14:textId="1177498A" w:rsidR="0066500C" w:rsidRDefault="0066500C" w:rsidP="0066500C">
      <w:pPr>
        <w:rPr>
          <w:rFonts w:eastAsiaTheme="minorEastAsia"/>
        </w:rPr>
      </w:pPr>
      <w:r w:rsidRPr="0066500C">
        <w:rPr>
          <w:rFonts w:eastAsiaTheme="minorEastAsia"/>
        </w:rPr>
        <w:t>Estimación: Es muy probable que en 2015 las ventas superen la barrera de las 2000 unidades</w:t>
      </w:r>
      <w:r>
        <w:rPr>
          <w:rFonts w:eastAsiaTheme="minorEastAsia"/>
        </w:rPr>
        <w:t>.</w:t>
      </w:r>
    </w:p>
    <w:p w14:paraId="2B647972" w14:textId="77777777" w:rsidR="0066500C" w:rsidRDefault="0066500C">
      <w:pPr>
        <w:rPr>
          <w:rFonts w:eastAsiaTheme="minorEastAsia"/>
        </w:rPr>
      </w:pPr>
      <w:r>
        <w:rPr>
          <w:rFonts w:eastAsiaTheme="minorEastAsia"/>
        </w:rPr>
        <w:br w:type="page"/>
      </w:r>
    </w:p>
    <w:p w14:paraId="0C7B0A9B" w14:textId="5832AEB0" w:rsidR="00506BC2" w:rsidRPr="00506BC2" w:rsidRDefault="00506BC2" w:rsidP="00506BC2">
      <w:pPr>
        <w:rPr>
          <w:rFonts w:eastAsiaTheme="minorEastAsia"/>
        </w:rPr>
      </w:pPr>
      <w:r w:rsidRPr="00506BC2">
        <w:rPr>
          <w:rFonts w:eastAsiaTheme="minorEastAsia"/>
        </w:rPr>
        <w:lastRenderedPageBreak/>
        <w:t>13. Un fonoaudiólogo desea analizar cuáles son las patologías que presentaron sus pacientes</w:t>
      </w:r>
    </w:p>
    <w:p w14:paraId="617BF823" w14:textId="66931330" w:rsidR="00506BC2" w:rsidRDefault="00506BC2" w:rsidP="00506BC2">
      <w:pPr>
        <w:rPr>
          <w:rFonts w:eastAsiaTheme="minorEastAsia"/>
        </w:rPr>
      </w:pPr>
      <w:r w:rsidRPr="00506BC2">
        <w:rPr>
          <w:rFonts w:eastAsiaTheme="minorEastAsia"/>
        </w:rPr>
        <w:t>durante los últimos tres meses, obteniendo los siguientes resultados</w:t>
      </w:r>
      <w:r>
        <w:rPr>
          <w:rFonts w:eastAsiaTheme="minorEastAsia"/>
        </w:rPr>
        <w:t>:</w:t>
      </w:r>
    </w:p>
    <w:p w14:paraId="33541904" w14:textId="5A435E54" w:rsidR="00506BC2" w:rsidRDefault="00506BC2" w:rsidP="00506BC2">
      <w:pPr>
        <w:rPr>
          <w:rFonts w:eastAsiaTheme="minorEastAsia"/>
        </w:rPr>
      </w:pPr>
      <w:r w:rsidRPr="00506BC2">
        <w:rPr>
          <w:rFonts w:eastAsiaTheme="minorEastAsia"/>
        </w:rPr>
        <w:drawing>
          <wp:inline distT="0" distB="0" distL="0" distR="0" wp14:anchorId="5D46DF7D" wp14:editId="23143BB5">
            <wp:extent cx="5400040" cy="9620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962025"/>
                    </a:xfrm>
                    <a:prstGeom prst="rect">
                      <a:avLst/>
                    </a:prstGeom>
                  </pic:spPr>
                </pic:pic>
              </a:graphicData>
            </a:graphic>
          </wp:inline>
        </w:drawing>
      </w:r>
    </w:p>
    <w:p w14:paraId="6586929B" w14:textId="1619BC53" w:rsidR="00506BC2" w:rsidRDefault="00506BC2" w:rsidP="00506BC2">
      <w:pPr>
        <w:rPr>
          <w:rFonts w:eastAsiaTheme="minorEastAsia"/>
        </w:rPr>
      </w:pPr>
      <w:r w:rsidRPr="00506BC2">
        <w:rPr>
          <w:rFonts w:eastAsiaTheme="minorEastAsia"/>
        </w:rPr>
        <w:drawing>
          <wp:inline distT="0" distB="0" distL="0" distR="0" wp14:anchorId="737258D9" wp14:editId="01DE212E">
            <wp:extent cx="5400040" cy="6483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648335"/>
                    </a:xfrm>
                    <a:prstGeom prst="rect">
                      <a:avLst/>
                    </a:prstGeom>
                  </pic:spPr>
                </pic:pic>
              </a:graphicData>
            </a:graphic>
          </wp:inline>
        </w:drawing>
      </w:r>
    </w:p>
    <w:p w14:paraId="69AE6AF0" w14:textId="34E5278B" w:rsidR="0066500C" w:rsidRPr="0066500C" w:rsidRDefault="0066500C" w:rsidP="0066500C">
      <w:pPr>
        <w:pStyle w:val="Prrafodelista"/>
        <w:numPr>
          <w:ilvl w:val="0"/>
          <w:numId w:val="13"/>
        </w:numPr>
        <w:rPr>
          <w:rFonts w:eastAsiaTheme="minorEastAsia"/>
        </w:rPr>
      </w:pPr>
      <w:r w:rsidRPr="0066500C">
        <w:rPr>
          <w:rFonts w:eastAsiaTheme="minorEastAsia"/>
        </w:rPr>
        <w:t>¿Qué tipo de variable y nivel de medición se presenta en este estudio?</w:t>
      </w:r>
    </w:p>
    <w:p w14:paraId="5DB1E770" w14:textId="77777777" w:rsidR="0066500C" w:rsidRPr="0066500C" w:rsidRDefault="0066500C" w:rsidP="0066500C">
      <w:pPr>
        <w:pStyle w:val="Prrafodelista"/>
        <w:ind w:left="1068"/>
        <w:rPr>
          <w:rFonts w:eastAsiaTheme="minorEastAsia"/>
        </w:rPr>
      </w:pPr>
      <w:r w:rsidRPr="0066500C">
        <w:rPr>
          <w:rFonts w:eastAsiaTheme="minorEastAsia"/>
        </w:rPr>
        <w:t>Variable: Las "Patologías" (Afasia, Agrafia, Disartria, etc.).</w:t>
      </w:r>
    </w:p>
    <w:p w14:paraId="1D94756C" w14:textId="6E8B9DFC" w:rsidR="0066500C" w:rsidRPr="0066500C" w:rsidRDefault="0066500C" w:rsidP="0066500C">
      <w:pPr>
        <w:pStyle w:val="Prrafodelista"/>
        <w:ind w:left="1068"/>
        <w:rPr>
          <w:rFonts w:eastAsiaTheme="minorEastAsia"/>
        </w:rPr>
      </w:pPr>
      <w:r w:rsidRPr="0066500C">
        <w:rPr>
          <w:rFonts w:eastAsiaTheme="minorEastAsia"/>
        </w:rPr>
        <w:t>Tipo: Variable Cualitativa</w:t>
      </w:r>
      <w:r w:rsidR="00E325DC">
        <w:rPr>
          <w:rFonts w:eastAsiaTheme="minorEastAsia"/>
        </w:rPr>
        <w:t>.</w:t>
      </w:r>
    </w:p>
    <w:p w14:paraId="514D0D32" w14:textId="77777777" w:rsidR="0066500C" w:rsidRPr="0066500C" w:rsidRDefault="0066500C" w:rsidP="0066500C">
      <w:pPr>
        <w:pStyle w:val="Prrafodelista"/>
        <w:ind w:left="1068"/>
        <w:rPr>
          <w:rFonts w:eastAsiaTheme="minorEastAsia"/>
        </w:rPr>
      </w:pPr>
      <w:r w:rsidRPr="0066500C">
        <w:rPr>
          <w:rFonts w:eastAsiaTheme="minorEastAsia"/>
        </w:rPr>
        <w:t>Nivel de Medición: Nominal.</w:t>
      </w:r>
    </w:p>
    <w:p w14:paraId="745A8C8C" w14:textId="5C5F4A44" w:rsidR="0066500C" w:rsidRPr="0066500C" w:rsidRDefault="0066500C" w:rsidP="0066500C">
      <w:pPr>
        <w:pStyle w:val="Prrafodelista"/>
        <w:numPr>
          <w:ilvl w:val="0"/>
          <w:numId w:val="13"/>
        </w:numPr>
        <w:rPr>
          <w:rFonts w:eastAsiaTheme="minorEastAsia"/>
        </w:rPr>
      </w:pPr>
      <w:r w:rsidRPr="0066500C">
        <w:rPr>
          <w:rFonts w:eastAsiaTheme="minorEastAsia"/>
        </w:rPr>
        <w:t>A través de un gráfico, establezca en qué patología (o patologías) concentraría más su</w:t>
      </w:r>
      <w:r w:rsidRPr="0066500C">
        <w:rPr>
          <w:rFonts w:eastAsiaTheme="minorEastAsia"/>
        </w:rPr>
        <w:t xml:space="preserve"> </w:t>
      </w:r>
      <w:r w:rsidRPr="0066500C">
        <w:rPr>
          <w:rFonts w:eastAsiaTheme="minorEastAsia"/>
        </w:rPr>
        <w:t>atención el fonoaudiólogo.</w:t>
      </w:r>
    </w:p>
    <w:p w14:paraId="41F48356" w14:textId="1AC29EDA" w:rsidR="0066500C" w:rsidRDefault="0066500C" w:rsidP="0066500C">
      <w:pPr>
        <w:jc w:val="center"/>
        <w:rPr>
          <w:rFonts w:eastAsiaTheme="minorEastAsia"/>
        </w:rPr>
      </w:pPr>
      <w:r w:rsidRPr="0066500C">
        <w:drawing>
          <wp:inline distT="0" distB="0" distL="0" distR="0" wp14:anchorId="317A9245" wp14:editId="4EC03E63">
            <wp:extent cx="5400040" cy="35140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514090"/>
                    </a:xfrm>
                    <a:prstGeom prst="rect">
                      <a:avLst/>
                    </a:prstGeom>
                  </pic:spPr>
                </pic:pic>
              </a:graphicData>
            </a:graphic>
          </wp:inline>
        </w:drawing>
      </w:r>
    </w:p>
    <w:p w14:paraId="3331562A" w14:textId="04EE476D" w:rsidR="0066500C" w:rsidRPr="0066500C" w:rsidRDefault="0066500C" w:rsidP="0066500C">
      <w:pPr>
        <w:rPr>
          <w:rFonts w:eastAsiaTheme="minorEastAsia"/>
        </w:rPr>
      </w:pPr>
      <w:r w:rsidRPr="0066500C">
        <w:rPr>
          <w:rFonts w:eastAsiaTheme="minorEastAsia"/>
        </w:rPr>
        <w:t>El fonoaudiólogo debería concentrar su atención y recursos principalmente en el tratamiento de la Agrafia y la Disartria.</w:t>
      </w:r>
    </w:p>
    <w:p w14:paraId="3754DC93" w14:textId="5AB62D04" w:rsidR="0066500C" w:rsidRDefault="0066500C" w:rsidP="0066500C">
      <w:pPr>
        <w:rPr>
          <w:rFonts w:eastAsiaTheme="minorEastAsia"/>
        </w:rPr>
      </w:pPr>
      <w:r w:rsidRPr="0066500C">
        <w:rPr>
          <w:rFonts w:eastAsiaTheme="minorEastAsia"/>
        </w:rPr>
        <w:t>Estas dos patologías por sí solas suman 55 pacientes (30+25), lo que representa casi el 69% del total de los casos atendidos (55/80=0.6875). Las demás patologías son mucho menos frecuentes en comparación.</w:t>
      </w:r>
    </w:p>
    <w:p w14:paraId="19E9C866" w14:textId="77777777" w:rsidR="0066500C" w:rsidRDefault="0066500C">
      <w:pPr>
        <w:rPr>
          <w:rFonts w:eastAsiaTheme="minorEastAsia"/>
        </w:rPr>
      </w:pPr>
      <w:r>
        <w:rPr>
          <w:rFonts w:eastAsiaTheme="minorEastAsia"/>
        </w:rPr>
        <w:br w:type="page"/>
      </w:r>
    </w:p>
    <w:p w14:paraId="7C942757" w14:textId="7A2ACE2D" w:rsidR="0066500C" w:rsidRDefault="0066500C" w:rsidP="0066500C">
      <w:pPr>
        <w:rPr>
          <w:rFonts w:eastAsiaTheme="minorEastAsia"/>
        </w:rPr>
      </w:pPr>
      <w:r w:rsidRPr="0066500C">
        <w:rPr>
          <w:rFonts w:eastAsiaTheme="minorEastAsia"/>
        </w:rPr>
        <w:lastRenderedPageBreak/>
        <w:t>14. Una agencia de viajes ofrece diferentes paquetes turísticos. La siguiente tabla nos muestra</w:t>
      </w:r>
      <w:r>
        <w:rPr>
          <w:rFonts w:eastAsiaTheme="minorEastAsia"/>
        </w:rPr>
        <w:t xml:space="preserve"> </w:t>
      </w:r>
      <w:r w:rsidRPr="0066500C">
        <w:rPr>
          <w:rFonts w:eastAsiaTheme="minorEastAsia"/>
        </w:rPr>
        <w:t>los destinos y el número de turistas, durante el año pasado</w:t>
      </w:r>
    </w:p>
    <w:p w14:paraId="57348BC8" w14:textId="1A40E95D" w:rsidR="0066500C" w:rsidRDefault="0066500C" w:rsidP="0066500C">
      <w:pPr>
        <w:jc w:val="center"/>
        <w:rPr>
          <w:rFonts w:eastAsiaTheme="minorEastAsia"/>
        </w:rPr>
      </w:pPr>
      <w:r w:rsidRPr="0066500C">
        <w:rPr>
          <w:rFonts w:eastAsiaTheme="minorEastAsia"/>
        </w:rPr>
        <w:drawing>
          <wp:inline distT="0" distB="0" distL="0" distR="0" wp14:anchorId="559FC147" wp14:editId="6CC69B4E">
            <wp:extent cx="2200582" cy="100026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0582" cy="1000265"/>
                    </a:xfrm>
                    <a:prstGeom prst="rect">
                      <a:avLst/>
                    </a:prstGeom>
                  </pic:spPr>
                </pic:pic>
              </a:graphicData>
            </a:graphic>
          </wp:inline>
        </w:drawing>
      </w:r>
    </w:p>
    <w:p w14:paraId="47454929" w14:textId="752DA2B8" w:rsidR="0066500C" w:rsidRDefault="0066500C" w:rsidP="0066500C">
      <w:pPr>
        <w:rPr>
          <w:rFonts w:eastAsiaTheme="minorEastAsia"/>
        </w:rPr>
      </w:pPr>
      <w:r w:rsidRPr="0066500C">
        <w:rPr>
          <w:rFonts w:eastAsiaTheme="minorEastAsia"/>
        </w:rPr>
        <w:t>Organice gráficamente los datos para ver la distribución de los destinos.</w:t>
      </w:r>
    </w:p>
    <w:p w14:paraId="72C857EA" w14:textId="0C0710BF" w:rsidR="0066500C" w:rsidRDefault="0066500C" w:rsidP="0066500C">
      <w:pPr>
        <w:jc w:val="center"/>
        <w:rPr>
          <w:rFonts w:eastAsiaTheme="minorEastAsia"/>
        </w:rPr>
      </w:pPr>
      <w:r w:rsidRPr="0066500C">
        <w:rPr>
          <w:rFonts w:eastAsiaTheme="minorEastAsia"/>
        </w:rPr>
        <w:drawing>
          <wp:inline distT="0" distB="0" distL="0" distR="0" wp14:anchorId="11230F4E" wp14:editId="111920AC">
            <wp:extent cx="5400040" cy="317944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179445"/>
                    </a:xfrm>
                    <a:prstGeom prst="rect">
                      <a:avLst/>
                    </a:prstGeom>
                  </pic:spPr>
                </pic:pic>
              </a:graphicData>
            </a:graphic>
          </wp:inline>
        </w:drawing>
      </w:r>
    </w:p>
    <w:p w14:paraId="7B3F9B2F" w14:textId="77777777" w:rsidR="0066500C" w:rsidRDefault="0066500C" w:rsidP="0066500C">
      <w:pPr>
        <w:rPr>
          <w:rFonts w:eastAsiaTheme="minorEastAsia"/>
        </w:rPr>
      </w:pPr>
      <w:r w:rsidRPr="0066500C">
        <w:rPr>
          <w:rFonts w:eastAsiaTheme="minorEastAsia"/>
        </w:rPr>
        <w:t>15. Supongamos que un estudiante de está interesado en describir las características de estudiantes de una escuela secundaria de la Cuidad de San Luis. Para ello toma una muestra</w:t>
      </w:r>
      <w:r>
        <w:rPr>
          <w:rFonts w:eastAsiaTheme="minorEastAsia"/>
        </w:rPr>
        <w:t xml:space="preserve"> </w:t>
      </w:r>
      <w:r w:rsidRPr="0066500C">
        <w:rPr>
          <w:rFonts w:eastAsiaTheme="minorEastAsia"/>
        </w:rPr>
        <w:t>aleatoria del 10% de estudiantes, sabiendo que la población de dicho secundario es de</w:t>
      </w:r>
      <w:r>
        <w:rPr>
          <w:rFonts w:eastAsiaTheme="minorEastAsia"/>
        </w:rPr>
        <w:t xml:space="preserve"> </w:t>
      </w:r>
      <w:r w:rsidRPr="0066500C">
        <w:rPr>
          <w:rFonts w:eastAsiaTheme="minorEastAsia"/>
        </w:rPr>
        <w:t>200. Los datos obtenidos según género, edad, rendimiento escolar (medido con un test</w:t>
      </w:r>
      <w:r>
        <w:rPr>
          <w:rFonts w:eastAsiaTheme="minorEastAsia"/>
        </w:rPr>
        <w:t xml:space="preserve"> </w:t>
      </w:r>
      <w:r w:rsidRPr="0066500C">
        <w:rPr>
          <w:rFonts w:eastAsiaTheme="minorEastAsia"/>
        </w:rPr>
        <w:t>estandarizado) y horas de estudio por semana, fueron:</w:t>
      </w:r>
    </w:p>
    <w:p w14:paraId="061A33F3" w14:textId="179ED955" w:rsidR="0066500C" w:rsidRDefault="0066500C" w:rsidP="0066500C">
      <w:pPr>
        <w:jc w:val="center"/>
        <w:rPr>
          <w:rFonts w:eastAsiaTheme="minorEastAsia"/>
        </w:rPr>
      </w:pPr>
      <w:r w:rsidRPr="0066500C">
        <w:rPr>
          <w:rFonts w:eastAsiaTheme="minorEastAsia"/>
        </w:rPr>
        <w:drawing>
          <wp:inline distT="0" distB="0" distL="0" distR="0" wp14:anchorId="44044701" wp14:editId="49A903D7">
            <wp:extent cx="3555624" cy="2584174"/>
            <wp:effectExtent l="0" t="0" r="6985"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61803" cy="2588665"/>
                    </a:xfrm>
                    <a:prstGeom prst="rect">
                      <a:avLst/>
                    </a:prstGeom>
                  </pic:spPr>
                </pic:pic>
              </a:graphicData>
            </a:graphic>
          </wp:inline>
        </w:drawing>
      </w:r>
      <w:r>
        <w:rPr>
          <w:rFonts w:eastAsiaTheme="minorEastAsia"/>
        </w:rPr>
        <w:br w:type="page"/>
      </w:r>
    </w:p>
    <w:p w14:paraId="72D13196" w14:textId="517C5275" w:rsidR="0066500C" w:rsidRPr="0066500C" w:rsidRDefault="0066500C" w:rsidP="0066500C">
      <w:pPr>
        <w:pStyle w:val="Prrafodelista"/>
        <w:numPr>
          <w:ilvl w:val="0"/>
          <w:numId w:val="14"/>
        </w:numPr>
        <w:rPr>
          <w:rFonts w:eastAsiaTheme="minorEastAsia"/>
        </w:rPr>
      </w:pPr>
      <w:r w:rsidRPr="0066500C">
        <w:rPr>
          <w:rFonts w:eastAsiaTheme="minorEastAsia"/>
        </w:rPr>
        <w:lastRenderedPageBreak/>
        <w:t>Determine, para cada una de las variables presentadas en la tabla anterior, de qué tipo</w:t>
      </w:r>
      <w:r w:rsidRPr="0066500C">
        <w:rPr>
          <w:rFonts w:eastAsiaTheme="minorEastAsia"/>
        </w:rPr>
        <w:t xml:space="preserve"> </w:t>
      </w:r>
      <w:r w:rsidRPr="0066500C">
        <w:rPr>
          <w:rFonts w:eastAsiaTheme="minorEastAsia"/>
        </w:rPr>
        <w:t>son y cuál es el nivel de medición de cada 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364"/>
        <w:gridCol w:w="1316"/>
        <w:gridCol w:w="3263"/>
      </w:tblGrid>
      <w:tr w:rsidR="0066500C" w:rsidRPr="0066500C" w14:paraId="56035662" w14:textId="77777777" w:rsidTr="006650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04384"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AE3A9"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Tipo de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CB9E3"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Nivel de Medición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41E18"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Justificación</w:t>
            </w:r>
          </w:p>
        </w:tc>
      </w:tr>
      <w:tr w:rsidR="0066500C" w:rsidRPr="0066500C" w14:paraId="401A6141" w14:textId="77777777" w:rsidTr="00665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5DB5F"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Género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DA953"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Cualitativa (Categórica)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59883"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8BEBF"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Son categorías sin orden jerárquico (Femenino no es "más" que Masculino).</w:t>
            </w:r>
          </w:p>
        </w:tc>
      </w:tr>
      <w:tr w:rsidR="0066500C" w:rsidRPr="0066500C" w14:paraId="3EF5CB20" w14:textId="77777777" w:rsidTr="00665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1D979"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0CF25"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Cuantitativa Discreta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7B6A1"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De Razón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5FF74" w14:textId="7F4B7B1C"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 xml:space="preserve">Son números enteros con </w:t>
            </w:r>
            <w:proofErr w:type="gramStart"/>
            <w:r w:rsidRPr="0066500C">
              <w:rPr>
                <w:rFonts w:ascii="Times New Roman" w:eastAsia="Times New Roman" w:hAnsi="Times New Roman" w:cs="Times New Roman"/>
                <w:sz w:val="24"/>
                <w:szCs w:val="24"/>
                <w:lang w:eastAsia="es-AR"/>
              </w:rPr>
              <w:t>un cero absoluto</w:t>
            </w:r>
            <w:proofErr w:type="gramEnd"/>
            <w:r w:rsidR="00E325DC">
              <w:rPr>
                <w:rFonts w:ascii="Times New Roman" w:eastAsia="Times New Roman" w:hAnsi="Times New Roman" w:cs="Times New Roman"/>
                <w:sz w:val="24"/>
                <w:szCs w:val="24"/>
                <w:lang w:eastAsia="es-AR"/>
              </w:rPr>
              <w:t>.</w:t>
            </w:r>
          </w:p>
        </w:tc>
      </w:tr>
      <w:tr w:rsidR="0066500C" w:rsidRPr="0066500C" w14:paraId="0E7A752C" w14:textId="77777777" w:rsidTr="00665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E5720"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Rendimiento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151EC"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Cualitativa (Categórica)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0A8C5"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765D4"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 xml:space="preserve">Son categorías que </w:t>
            </w:r>
            <w:r w:rsidRPr="0066500C">
              <w:rPr>
                <w:rFonts w:ascii="Times New Roman" w:eastAsia="Times New Roman" w:hAnsi="Times New Roman" w:cs="Times New Roman"/>
                <w:b/>
                <w:bCs/>
                <w:sz w:val="24"/>
                <w:szCs w:val="24"/>
                <w:lang w:eastAsia="es-AR"/>
              </w:rPr>
              <w:t>sí tienen un orden</w:t>
            </w:r>
            <w:r w:rsidRPr="0066500C">
              <w:rPr>
                <w:rFonts w:ascii="Times New Roman" w:eastAsia="Times New Roman" w:hAnsi="Times New Roman" w:cs="Times New Roman"/>
                <w:sz w:val="24"/>
                <w:szCs w:val="24"/>
                <w:lang w:eastAsia="es-AR"/>
              </w:rPr>
              <w:t xml:space="preserve"> (Bajo &lt; Medio &lt; Alto).</w:t>
            </w:r>
          </w:p>
        </w:tc>
      </w:tr>
      <w:tr w:rsidR="0066500C" w:rsidRPr="0066500C" w14:paraId="56A5B587" w14:textId="77777777" w:rsidTr="006650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EDD5E8"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b/>
                <w:bCs/>
                <w:sz w:val="24"/>
                <w:szCs w:val="24"/>
                <w:lang w:eastAsia="es-AR"/>
              </w:rPr>
              <w:t>Horas de estudio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3CC3E" w14:textId="7D38BF7C"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Cuantitativa (Continua/Discreta)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F51C0"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De Razón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FE375" w14:textId="77777777" w:rsidR="0066500C" w:rsidRPr="0066500C" w:rsidRDefault="0066500C" w:rsidP="0066500C">
            <w:pPr>
              <w:spacing w:after="480" w:line="240" w:lineRule="auto"/>
              <w:rPr>
                <w:rFonts w:ascii="Times New Roman" w:eastAsia="Times New Roman" w:hAnsi="Times New Roman" w:cs="Times New Roman"/>
                <w:sz w:val="24"/>
                <w:szCs w:val="24"/>
                <w:lang w:eastAsia="es-AR"/>
              </w:rPr>
            </w:pPr>
            <w:r w:rsidRPr="0066500C">
              <w:rPr>
                <w:rFonts w:ascii="Times New Roman" w:eastAsia="Times New Roman" w:hAnsi="Times New Roman" w:cs="Times New Roman"/>
                <w:sz w:val="24"/>
                <w:szCs w:val="24"/>
                <w:lang w:eastAsia="es-AR"/>
              </w:rPr>
              <w:t xml:space="preserve">El tiempo es continuo, aunque aquí se exprese en enteros. Tiene </w:t>
            </w:r>
            <w:proofErr w:type="gramStart"/>
            <w:r w:rsidRPr="0066500C">
              <w:rPr>
                <w:rFonts w:ascii="Times New Roman" w:eastAsia="Times New Roman" w:hAnsi="Times New Roman" w:cs="Times New Roman"/>
                <w:sz w:val="24"/>
                <w:szCs w:val="24"/>
                <w:lang w:eastAsia="es-AR"/>
              </w:rPr>
              <w:t>cero absoluto</w:t>
            </w:r>
            <w:proofErr w:type="gramEnd"/>
            <w:r w:rsidRPr="0066500C">
              <w:rPr>
                <w:rFonts w:ascii="Times New Roman" w:eastAsia="Times New Roman" w:hAnsi="Times New Roman" w:cs="Times New Roman"/>
                <w:sz w:val="24"/>
                <w:szCs w:val="24"/>
                <w:lang w:eastAsia="es-AR"/>
              </w:rPr>
              <w:t>.</w:t>
            </w:r>
          </w:p>
        </w:tc>
      </w:tr>
    </w:tbl>
    <w:p w14:paraId="0A314E59" w14:textId="30A6222F" w:rsidR="0066500C" w:rsidRPr="00E325DC" w:rsidRDefault="0066500C" w:rsidP="00E325DC">
      <w:pPr>
        <w:pStyle w:val="Prrafodelista"/>
        <w:numPr>
          <w:ilvl w:val="0"/>
          <w:numId w:val="14"/>
        </w:numPr>
        <w:rPr>
          <w:rFonts w:eastAsiaTheme="minorEastAsia"/>
        </w:rPr>
      </w:pPr>
      <w:r w:rsidRPr="00E325DC">
        <w:rPr>
          <w:rFonts w:eastAsiaTheme="minorEastAsia"/>
        </w:rPr>
        <w:t>Realice una tabla de frecuencias básica para cada una de las variables.</w:t>
      </w:r>
    </w:p>
    <w:p w14:paraId="0E92CBEE" w14:textId="201A20B6" w:rsidR="00E325DC" w:rsidRPr="00E325DC" w:rsidRDefault="00E325DC" w:rsidP="00E325DC">
      <w:pPr>
        <w:pStyle w:val="Prrafodelista"/>
        <w:rPr>
          <w:rFonts w:eastAsiaTheme="minorEastAsia"/>
        </w:rPr>
      </w:pPr>
      <w:r w:rsidRPr="00E325DC">
        <w:rPr>
          <w:rFonts w:eastAsiaTheme="minorEastAsia"/>
        </w:rPr>
        <w:drawing>
          <wp:inline distT="0" distB="0" distL="0" distR="0" wp14:anchorId="256596E6" wp14:editId="455AB28C">
            <wp:extent cx="3534268" cy="3505689"/>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4268" cy="3505689"/>
                    </a:xfrm>
                    <a:prstGeom prst="rect">
                      <a:avLst/>
                    </a:prstGeom>
                  </pic:spPr>
                </pic:pic>
              </a:graphicData>
            </a:graphic>
          </wp:inline>
        </w:drawing>
      </w:r>
    </w:p>
    <w:p w14:paraId="78F15622" w14:textId="77777777" w:rsidR="00E325DC" w:rsidRDefault="00E325DC">
      <w:pPr>
        <w:rPr>
          <w:rFonts w:eastAsiaTheme="minorEastAsia"/>
        </w:rPr>
      </w:pPr>
      <w:r>
        <w:rPr>
          <w:rFonts w:eastAsiaTheme="minorEastAsia"/>
        </w:rPr>
        <w:br w:type="page"/>
      </w:r>
    </w:p>
    <w:p w14:paraId="2A5110A4" w14:textId="4984710A" w:rsidR="0066500C" w:rsidRPr="00E325DC" w:rsidRDefault="0066500C" w:rsidP="00E325DC">
      <w:pPr>
        <w:pStyle w:val="Prrafodelista"/>
        <w:numPr>
          <w:ilvl w:val="0"/>
          <w:numId w:val="14"/>
        </w:numPr>
        <w:rPr>
          <w:rFonts w:eastAsiaTheme="minorEastAsia"/>
        </w:rPr>
      </w:pPr>
      <w:r w:rsidRPr="00E325DC">
        <w:rPr>
          <w:rFonts w:eastAsiaTheme="minorEastAsia"/>
        </w:rPr>
        <w:lastRenderedPageBreak/>
        <w:t>Dibuje el gráfico que considere más apropiado para cada variable.</w:t>
      </w:r>
    </w:p>
    <w:p w14:paraId="32B4B445" w14:textId="5D825DD2" w:rsidR="00E325DC" w:rsidRDefault="00E325DC" w:rsidP="00E325DC">
      <w:pPr>
        <w:pStyle w:val="Prrafodelista"/>
        <w:rPr>
          <w:rFonts w:eastAsiaTheme="minorEastAsia"/>
        </w:rPr>
      </w:pPr>
      <w:r w:rsidRPr="00E325DC">
        <w:rPr>
          <w:rFonts w:eastAsiaTheme="minorEastAsia"/>
        </w:rPr>
        <w:drawing>
          <wp:inline distT="0" distB="0" distL="0" distR="0" wp14:anchorId="78A003DE" wp14:editId="29F2250F">
            <wp:extent cx="5400040" cy="403606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036060"/>
                    </a:xfrm>
                    <a:prstGeom prst="rect">
                      <a:avLst/>
                    </a:prstGeom>
                  </pic:spPr>
                </pic:pic>
              </a:graphicData>
            </a:graphic>
          </wp:inline>
        </w:drawing>
      </w:r>
    </w:p>
    <w:p w14:paraId="6D562AB6" w14:textId="1B7D212A" w:rsidR="00E325DC" w:rsidRDefault="00910DC7" w:rsidP="00910DC7">
      <w:pPr>
        <w:pStyle w:val="Prrafodelista"/>
        <w:rPr>
          <w:rFonts w:eastAsiaTheme="minorEastAsia"/>
        </w:rPr>
      </w:pPr>
      <w:r w:rsidRPr="00910DC7">
        <w:rPr>
          <w:rFonts w:eastAsiaTheme="minorEastAsia"/>
        </w:rPr>
        <w:t xml:space="preserve">16. Se ha aplicado un test vocacional estandarizado a los empleados de una fábrica, </w:t>
      </w:r>
      <w:proofErr w:type="spellStart"/>
      <w:r w:rsidRPr="00910DC7">
        <w:rPr>
          <w:rFonts w:eastAsiaTheme="minorEastAsia"/>
        </w:rPr>
        <w:t>obtenién</w:t>
      </w:r>
      <w:proofErr w:type="spellEnd"/>
      <w:r>
        <w:rPr>
          <w:rFonts w:eastAsiaTheme="minorEastAsia"/>
        </w:rPr>
        <w:t xml:space="preserve"> </w:t>
      </w:r>
      <w:proofErr w:type="spellStart"/>
      <w:r w:rsidRPr="00910DC7">
        <w:rPr>
          <w:rFonts w:eastAsiaTheme="minorEastAsia"/>
        </w:rPr>
        <w:t>dose</w:t>
      </w:r>
      <w:proofErr w:type="spellEnd"/>
      <w:r w:rsidRPr="00910DC7">
        <w:rPr>
          <w:rFonts w:eastAsiaTheme="minorEastAsia"/>
        </w:rPr>
        <w:t xml:space="preserve"> los siguientes resultados:</w:t>
      </w:r>
    </w:p>
    <w:p w14:paraId="2A6DFE35" w14:textId="7910E53C" w:rsidR="00910DC7" w:rsidRDefault="00910DC7" w:rsidP="00910DC7">
      <w:pPr>
        <w:pStyle w:val="Prrafodelista"/>
        <w:jc w:val="center"/>
        <w:rPr>
          <w:rFonts w:eastAsiaTheme="minorEastAsia"/>
        </w:rPr>
      </w:pPr>
      <w:r w:rsidRPr="00910DC7">
        <w:rPr>
          <w:rFonts w:eastAsiaTheme="minorEastAsia"/>
        </w:rPr>
        <w:drawing>
          <wp:inline distT="0" distB="0" distL="0" distR="0" wp14:anchorId="4CB33B29" wp14:editId="3F59F4CB">
            <wp:extent cx="1614115" cy="1111946"/>
            <wp:effectExtent l="0" t="0" r="571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8544" cy="1114997"/>
                    </a:xfrm>
                    <a:prstGeom prst="rect">
                      <a:avLst/>
                    </a:prstGeom>
                  </pic:spPr>
                </pic:pic>
              </a:graphicData>
            </a:graphic>
          </wp:inline>
        </w:drawing>
      </w:r>
    </w:p>
    <w:p w14:paraId="30DE2B7D" w14:textId="1EA7D848" w:rsidR="00910DC7" w:rsidRDefault="00910DC7" w:rsidP="00910DC7">
      <w:pPr>
        <w:pStyle w:val="Prrafodelista"/>
        <w:numPr>
          <w:ilvl w:val="0"/>
          <w:numId w:val="15"/>
        </w:numPr>
        <w:rPr>
          <w:rFonts w:eastAsiaTheme="minorEastAsia"/>
        </w:rPr>
      </w:pPr>
      <w:r w:rsidRPr="00910DC7">
        <w:rPr>
          <w:rFonts w:eastAsiaTheme="minorEastAsia"/>
        </w:rPr>
        <w:t>Determine el tipo de variable.</w:t>
      </w:r>
    </w:p>
    <w:p w14:paraId="5337F48E" w14:textId="77777777" w:rsidR="00910DC7" w:rsidRPr="00910DC7" w:rsidRDefault="00910DC7" w:rsidP="00910DC7">
      <w:pPr>
        <w:pStyle w:val="Prrafodelista"/>
        <w:ind w:left="1080"/>
        <w:rPr>
          <w:rFonts w:eastAsiaTheme="minorEastAsia"/>
        </w:rPr>
      </w:pPr>
      <w:r w:rsidRPr="00910DC7">
        <w:rPr>
          <w:rFonts w:eastAsiaTheme="minorEastAsia"/>
        </w:rPr>
        <w:t>Variable: Puntaje obtenido en el test vocacional.</w:t>
      </w:r>
    </w:p>
    <w:p w14:paraId="3CC31282" w14:textId="77777777" w:rsidR="00910DC7" w:rsidRPr="00910DC7" w:rsidRDefault="00910DC7" w:rsidP="00910DC7">
      <w:pPr>
        <w:pStyle w:val="Prrafodelista"/>
        <w:ind w:left="1080"/>
        <w:rPr>
          <w:rFonts w:eastAsiaTheme="minorEastAsia"/>
        </w:rPr>
      </w:pPr>
      <w:r w:rsidRPr="00910DC7">
        <w:rPr>
          <w:rFonts w:eastAsiaTheme="minorEastAsia"/>
        </w:rPr>
        <w:t>Tipo: Cuantitativa Continua.</w:t>
      </w:r>
    </w:p>
    <w:p w14:paraId="183738AB" w14:textId="4C8824E2" w:rsidR="00910DC7" w:rsidRDefault="00910DC7" w:rsidP="00910DC7">
      <w:pPr>
        <w:pStyle w:val="Prrafodelista"/>
        <w:numPr>
          <w:ilvl w:val="0"/>
          <w:numId w:val="15"/>
        </w:numPr>
        <w:rPr>
          <w:rFonts w:eastAsiaTheme="minorEastAsia"/>
        </w:rPr>
      </w:pPr>
      <w:r w:rsidRPr="00910DC7">
        <w:rPr>
          <w:rFonts w:eastAsiaTheme="minorEastAsia"/>
        </w:rPr>
        <w:t>Realice el gráfico que considere más apropiado, acorde al tipo de variable.</w:t>
      </w:r>
    </w:p>
    <w:p w14:paraId="5417E1C6" w14:textId="02B5A44E" w:rsidR="00910DC7" w:rsidRDefault="00910DC7" w:rsidP="00910DC7">
      <w:pPr>
        <w:pStyle w:val="Prrafodelista"/>
        <w:ind w:left="1080"/>
        <w:rPr>
          <w:rFonts w:eastAsiaTheme="minorEastAsia"/>
        </w:rPr>
      </w:pPr>
      <w:r w:rsidRPr="00910DC7">
        <w:rPr>
          <w:rFonts w:eastAsiaTheme="minorEastAsia"/>
        </w:rPr>
        <w:drawing>
          <wp:inline distT="0" distB="0" distL="0" distR="0" wp14:anchorId="33C3ADF3" wp14:editId="631CC635">
            <wp:extent cx="3657039" cy="2337684"/>
            <wp:effectExtent l="0" t="0" r="635"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64381" cy="2342377"/>
                    </a:xfrm>
                    <a:prstGeom prst="rect">
                      <a:avLst/>
                    </a:prstGeom>
                  </pic:spPr>
                </pic:pic>
              </a:graphicData>
            </a:graphic>
          </wp:inline>
        </w:drawing>
      </w:r>
    </w:p>
    <w:p w14:paraId="0D6CFAD0" w14:textId="656EA688" w:rsidR="00910DC7" w:rsidRDefault="00910DC7" w:rsidP="00910DC7">
      <w:pPr>
        <w:rPr>
          <w:rFonts w:eastAsiaTheme="minorEastAsia"/>
        </w:rPr>
      </w:pPr>
      <w:r w:rsidRPr="00910DC7">
        <w:rPr>
          <w:rFonts w:eastAsiaTheme="minorEastAsia"/>
        </w:rPr>
        <w:lastRenderedPageBreak/>
        <w:t>17. Los siguientes datos corresponden al tiempo (en minutos) que tardan en viajar, un grupo</w:t>
      </w:r>
      <w:r>
        <w:rPr>
          <w:rFonts w:eastAsiaTheme="minorEastAsia"/>
        </w:rPr>
        <w:t xml:space="preserve"> </w:t>
      </w:r>
      <w:r w:rsidRPr="00910DC7">
        <w:rPr>
          <w:rFonts w:eastAsiaTheme="minorEastAsia"/>
        </w:rPr>
        <w:t>de estudiantes, desde su hogar hasta la universidad.</w:t>
      </w:r>
    </w:p>
    <w:p w14:paraId="60F79A67" w14:textId="66D3ABBF" w:rsidR="00910DC7" w:rsidRDefault="00910DC7" w:rsidP="00910DC7">
      <w:pPr>
        <w:jc w:val="center"/>
        <w:rPr>
          <w:rFonts w:eastAsiaTheme="minorEastAsia"/>
        </w:rPr>
      </w:pPr>
      <w:r w:rsidRPr="00910DC7">
        <w:rPr>
          <w:rFonts w:eastAsiaTheme="minorEastAsia"/>
        </w:rPr>
        <w:drawing>
          <wp:inline distT="0" distB="0" distL="0" distR="0" wp14:anchorId="26B9561B" wp14:editId="2ED61AEC">
            <wp:extent cx="3474720" cy="395956"/>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19866" cy="401101"/>
                    </a:xfrm>
                    <a:prstGeom prst="rect">
                      <a:avLst/>
                    </a:prstGeom>
                  </pic:spPr>
                </pic:pic>
              </a:graphicData>
            </a:graphic>
          </wp:inline>
        </w:drawing>
      </w:r>
    </w:p>
    <w:p w14:paraId="5772EC63" w14:textId="0508C536" w:rsidR="00910DC7" w:rsidRPr="00910DC7" w:rsidRDefault="00910DC7" w:rsidP="00910DC7">
      <w:pPr>
        <w:pStyle w:val="Prrafodelista"/>
        <w:numPr>
          <w:ilvl w:val="0"/>
          <w:numId w:val="16"/>
        </w:numPr>
        <w:rPr>
          <w:rFonts w:eastAsiaTheme="minorEastAsia"/>
        </w:rPr>
      </w:pPr>
      <w:r w:rsidRPr="00910DC7">
        <w:rPr>
          <w:rFonts w:eastAsiaTheme="minorEastAsia"/>
        </w:rPr>
        <w:t>Realice una tabla de frecuencias básica</w:t>
      </w:r>
    </w:p>
    <w:p w14:paraId="0AEE1B14" w14:textId="431E38B5" w:rsidR="00910DC7" w:rsidRPr="00910DC7" w:rsidRDefault="00910DC7" w:rsidP="00910DC7">
      <w:pPr>
        <w:autoSpaceDE w:val="0"/>
        <w:autoSpaceDN w:val="0"/>
        <w:adjustRightInd w:val="0"/>
        <w:spacing w:after="0" w:line="240" w:lineRule="auto"/>
        <w:ind w:left="360"/>
        <w:rPr>
          <w:rFonts w:ascii="Courier New" w:hAnsi="Courier New" w:cs="Courier New"/>
          <w:i/>
          <w:iCs/>
          <w:sz w:val="20"/>
          <w:szCs w:val="20"/>
        </w:rPr>
      </w:pPr>
      <w:r w:rsidRPr="00910DC7">
        <w:rPr>
          <w:rFonts w:ascii="Courier New" w:hAnsi="Courier New" w:cs="Courier New"/>
          <w:b/>
          <w:bCs/>
          <w:color w:val="0000FF"/>
          <w:sz w:val="20"/>
          <w:szCs w:val="20"/>
        </w:rPr>
        <w:t>Tablas de frecuencias</w:t>
      </w:r>
    </w:p>
    <w:p w14:paraId="6B917440"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u w:val="single"/>
        </w:rPr>
      </w:pPr>
      <w:r w:rsidRPr="00910DC7">
        <w:rPr>
          <w:rFonts w:ascii="Courier New" w:hAnsi="Courier New" w:cs="Courier New"/>
          <w:sz w:val="20"/>
          <w:szCs w:val="20"/>
          <w:u w:val="single"/>
        </w:rPr>
        <w:t>Variable</w:t>
      </w:r>
      <w:r w:rsidRPr="00910DC7">
        <w:rPr>
          <w:rFonts w:ascii="Courier New" w:hAnsi="Courier New" w:cs="Courier New"/>
          <w:sz w:val="20"/>
          <w:szCs w:val="20"/>
          <w:u w:val="single"/>
        </w:rPr>
        <w:tab/>
        <w:t>Clase</w:t>
      </w:r>
      <w:proofErr w:type="gramStart"/>
      <w:r w:rsidRPr="00910DC7">
        <w:rPr>
          <w:rFonts w:ascii="Courier New" w:hAnsi="Courier New" w:cs="Courier New"/>
          <w:sz w:val="20"/>
          <w:szCs w:val="20"/>
          <w:u w:val="single"/>
        </w:rPr>
        <w:tab/>
        <w:t xml:space="preserve">  LI</w:t>
      </w:r>
      <w:proofErr w:type="gramEnd"/>
      <w:r w:rsidRPr="00910DC7">
        <w:rPr>
          <w:rFonts w:ascii="Courier New" w:hAnsi="Courier New" w:cs="Courier New"/>
          <w:sz w:val="20"/>
          <w:szCs w:val="20"/>
          <w:u w:val="single"/>
        </w:rPr>
        <w:t xml:space="preserve">  </w:t>
      </w:r>
      <w:r w:rsidRPr="00910DC7">
        <w:rPr>
          <w:rFonts w:ascii="Courier New" w:hAnsi="Courier New" w:cs="Courier New"/>
          <w:sz w:val="20"/>
          <w:szCs w:val="20"/>
          <w:u w:val="single"/>
        </w:rPr>
        <w:tab/>
        <w:t xml:space="preserve">  LS   </w:t>
      </w:r>
      <w:r w:rsidRPr="00910DC7">
        <w:rPr>
          <w:rFonts w:ascii="Courier New" w:hAnsi="Courier New" w:cs="Courier New"/>
          <w:sz w:val="20"/>
          <w:szCs w:val="20"/>
          <w:u w:val="single"/>
        </w:rPr>
        <w:tab/>
        <w:t xml:space="preserve"> MC  </w:t>
      </w:r>
      <w:r w:rsidRPr="00910DC7">
        <w:rPr>
          <w:rFonts w:ascii="Courier New" w:hAnsi="Courier New" w:cs="Courier New"/>
          <w:sz w:val="20"/>
          <w:szCs w:val="20"/>
          <w:u w:val="single"/>
        </w:rPr>
        <w:tab/>
        <w:t>FA</w:t>
      </w:r>
      <w:r w:rsidRPr="00910DC7">
        <w:rPr>
          <w:rFonts w:ascii="Courier New" w:hAnsi="Courier New" w:cs="Courier New"/>
          <w:sz w:val="20"/>
          <w:szCs w:val="20"/>
          <w:u w:val="single"/>
        </w:rPr>
        <w:tab/>
        <w:t xml:space="preserve"> FR </w:t>
      </w:r>
    </w:p>
    <w:p w14:paraId="4625BEF9"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rPr>
      </w:pPr>
      <w:r w:rsidRPr="00910DC7">
        <w:rPr>
          <w:rFonts w:ascii="Courier New" w:hAnsi="Courier New" w:cs="Courier New"/>
          <w:sz w:val="20"/>
          <w:szCs w:val="20"/>
        </w:rPr>
        <w:t>Columna1</w:t>
      </w:r>
      <w:r w:rsidRPr="00910DC7">
        <w:rPr>
          <w:rFonts w:ascii="Courier New" w:hAnsi="Courier New" w:cs="Courier New"/>
          <w:sz w:val="20"/>
          <w:szCs w:val="20"/>
        </w:rPr>
        <w:tab/>
        <w:t xml:space="preserve">    1</w:t>
      </w:r>
      <w:r w:rsidRPr="00910DC7">
        <w:rPr>
          <w:rFonts w:ascii="Courier New" w:hAnsi="Courier New" w:cs="Courier New"/>
          <w:sz w:val="20"/>
          <w:szCs w:val="20"/>
        </w:rPr>
        <w:tab/>
        <w:t>[ 16,00</w:t>
      </w:r>
      <w:r w:rsidRPr="00910DC7">
        <w:rPr>
          <w:rFonts w:ascii="Courier New" w:hAnsi="Courier New" w:cs="Courier New"/>
          <w:sz w:val="20"/>
          <w:szCs w:val="20"/>
        </w:rPr>
        <w:tab/>
        <w:t>28,</w:t>
      </w:r>
      <w:proofErr w:type="gramStart"/>
      <w:r w:rsidRPr="00910DC7">
        <w:rPr>
          <w:rFonts w:ascii="Courier New" w:hAnsi="Courier New" w:cs="Courier New"/>
          <w:sz w:val="20"/>
          <w:szCs w:val="20"/>
        </w:rPr>
        <w:t>00 ]</w:t>
      </w:r>
      <w:proofErr w:type="gramEnd"/>
      <w:r w:rsidRPr="00910DC7">
        <w:rPr>
          <w:rFonts w:ascii="Courier New" w:hAnsi="Courier New" w:cs="Courier New"/>
          <w:sz w:val="20"/>
          <w:szCs w:val="20"/>
        </w:rPr>
        <w:tab/>
        <w:t>22,00</w:t>
      </w:r>
      <w:r w:rsidRPr="00910DC7">
        <w:rPr>
          <w:rFonts w:ascii="Courier New" w:hAnsi="Courier New" w:cs="Courier New"/>
          <w:sz w:val="20"/>
          <w:szCs w:val="20"/>
        </w:rPr>
        <w:tab/>
        <w:t xml:space="preserve"> 8</w:t>
      </w:r>
      <w:r w:rsidRPr="00910DC7">
        <w:rPr>
          <w:rFonts w:ascii="Courier New" w:hAnsi="Courier New" w:cs="Courier New"/>
          <w:sz w:val="20"/>
          <w:szCs w:val="20"/>
        </w:rPr>
        <w:tab/>
        <w:t>0,31</w:t>
      </w:r>
    </w:p>
    <w:p w14:paraId="311C3CE3"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rPr>
      </w:pPr>
      <w:r w:rsidRPr="00910DC7">
        <w:rPr>
          <w:rFonts w:ascii="Courier New" w:hAnsi="Courier New" w:cs="Courier New"/>
          <w:sz w:val="20"/>
          <w:szCs w:val="20"/>
        </w:rPr>
        <w:t>Columna1</w:t>
      </w:r>
      <w:r w:rsidRPr="00910DC7">
        <w:rPr>
          <w:rFonts w:ascii="Courier New" w:hAnsi="Courier New" w:cs="Courier New"/>
          <w:sz w:val="20"/>
          <w:szCs w:val="20"/>
        </w:rPr>
        <w:tab/>
        <w:t xml:space="preserve">    2</w:t>
      </w:r>
      <w:proofErr w:type="gramStart"/>
      <w:r w:rsidRPr="00910DC7">
        <w:rPr>
          <w:rFonts w:ascii="Courier New" w:hAnsi="Courier New" w:cs="Courier New"/>
          <w:sz w:val="20"/>
          <w:szCs w:val="20"/>
        </w:rPr>
        <w:tab/>
        <w:t>( 28</w:t>
      </w:r>
      <w:proofErr w:type="gramEnd"/>
      <w:r w:rsidRPr="00910DC7">
        <w:rPr>
          <w:rFonts w:ascii="Courier New" w:hAnsi="Courier New" w:cs="Courier New"/>
          <w:sz w:val="20"/>
          <w:szCs w:val="20"/>
        </w:rPr>
        <w:t>,00</w:t>
      </w:r>
      <w:r w:rsidRPr="00910DC7">
        <w:rPr>
          <w:rFonts w:ascii="Courier New" w:hAnsi="Courier New" w:cs="Courier New"/>
          <w:sz w:val="20"/>
          <w:szCs w:val="20"/>
        </w:rPr>
        <w:tab/>
        <w:t>40,00 ]</w:t>
      </w:r>
      <w:r w:rsidRPr="00910DC7">
        <w:rPr>
          <w:rFonts w:ascii="Courier New" w:hAnsi="Courier New" w:cs="Courier New"/>
          <w:sz w:val="20"/>
          <w:szCs w:val="20"/>
        </w:rPr>
        <w:tab/>
        <w:t>34,00</w:t>
      </w:r>
      <w:r w:rsidRPr="00910DC7">
        <w:rPr>
          <w:rFonts w:ascii="Courier New" w:hAnsi="Courier New" w:cs="Courier New"/>
          <w:sz w:val="20"/>
          <w:szCs w:val="20"/>
        </w:rPr>
        <w:tab/>
        <w:t>11</w:t>
      </w:r>
      <w:r w:rsidRPr="00910DC7">
        <w:rPr>
          <w:rFonts w:ascii="Courier New" w:hAnsi="Courier New" w:cs="Courier New"/>
          <w:sz w:val="20"/>
          <w:szCs w:val="20"/>
        </w:rPr>
        <w:tab/>
        <w:t>0,42</w:t>
      </w:r>
    </w:p>
    <w:p w14:paraId="23588F8E"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rPr>
      </w:pPr>
      <w:r w:rsidRPr="00910DC7">
        <w:rPr>
          <w:rFonts w:ascii="Courier New" w:hAnsi="Courier New" w:cs="Courier New"/>
          <w:sz w:val="20"/>
          <w:szCs w:val="20"/>
        </w:rPr>
        <w:t>Columna1</w:t>
      </w:r>
      <w:r w:rsidRPr="00910DC7">
        <w:rPr>
          <w:rFonts w:ascii="Courier New" w:hAnsi="Courier New" w:cs="Courier New"/>
          <w:sz w:val="20"/>
          <w:szCs w:val="20"/>
        </w:rPr>
        <w:tab/>
        <w:t xml:space="preserve">    3</w:t>
      </w:r>
      <w:proofErr w:type="gramStart"/>
      <w:r w:rsidRPr="00910DC7">
        <w:rPr>
          <w:rFonts w:ascii="Courier New" w:hAnsi="Courier New" w:cs="Courier New"/>
          <w:sz w:val="20"/>
          <w:szCs w:val="20"/>
        </w:rPr>
        <w:tab/>
        <w:t>( 40</w:t>
      </w:r>
      <w:proofErr w:type="gramEnd"/>
      <w:r w:rsidRPr="00910DC7">
        <w:rPr>
          <w:rFonts w:ascii="Courier New" w:hAnsi="Courier New" w:cs="Courier New"/>
          <w:sz w:val="20"/>
          <w:szCs w:val="20"/>
        </w:rPr>
        <w:t>,00</w:t>
      </w:r>
      <w:r w:rsidRPr="00910DC7">
        <w:rPr>
          <w:rFonts w:ascii="Courier New" w:hAnsi="Courier New" w:cs="Courier New"/>
          <w:sz w:val="20"/>
          <w:szCs w:val="20"/>
        </w:rPr>
        <w:tab/>
        <w:t>52,00 ]</w:t>
      </w:r>
      <w:r w:rsidRPr="00910DC7">
        <w:rPr>
          <w:rFonts w:ascii="Courier New" w:hAnsi="Courier New" w:cs="Courier New"/>
          <w:sz w:val="20"/>
          <w:szCs w:val="20"/>
        </w:rPr>
        <w:tab/>
        <w:t>46,00</w:t>
      </w:r>
      <w:r w:rsidRPr="00910DC7">
        <w:rPr>
          <w:rFonts w:ascii="Courier New" w:hAnsi="Courier New" w:cs="Courier New"/>
          <w:sz w:val="20"/>
          <w:szCs w:val="20"/>
        </w:rPr>
        <w:tab/>
        <w:t xml:space="preserve"> 3</w:t>
      </w:r>
      <w:r w:rsidRPr="00910DC7">
        <w:rPr>
          <w:rFonts w:ascii="Courier New" w:hAnsi="Courier New" w:cs="Courier New"/>
          <w:sz w:val="20"/>
          <w:szCs w:val="20"/>
        </w:rPr>
        <w:tab/>
        <w:t>0,12</w:t>
      </w:r>
    </w:p>
    <w:p w14:paraId="1788122E"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u w:val="single"/>
        </w:rPr>
      </w:pPr>
      <w:r w:rsidRPr="00910DC7">
        <w:rPr>
          <w:rFonts w:ascii="Courier New" w:hAnsi="Courier New" w:cs="Courier New"/>
          <w:sz w:val="20"/>
          <w:szCs w:val="20"/>
          <w:u w:val="single"/>
        </w:rPr>
        <w:t>Columna1</w:t>
      </w:r>
      <w:r w:rsidRPr="00910DC7">
        <w:rPr>
          <w:rFonts w:ascii="Courier New" w:hAnsi="Courier New" w:cs="Courier New"/>
          <w:sz w:val="20"/>
          <w:szCs w:val="20"/>
          <w:u w:val="single"/>
        </w:rPr>
        <w:tab/>
        <w:t xml:space="preserve">    4</w:t>
      </w:r>
      <w:proofErr w:type="gramStart"/>
      <w:r w:rsidRPr="00910DC7">
        <w:rPr>
          <w:rFonts w:ascii="Courier New" w:hAnsi="Courier New" w:cs="Courier New"/>
          <w:sz w:val="20"/>
          <w:szCs w:val="20"/>
          <w:u w:val="single"/>
        </w:rPr>
        <w:tab/>
        <w:t>( 52</w:t>
      </w:r>
      <w:proofErr w:type="gramEnd"/>
      <w:r w:rsidRPr="00910DC7">
        <w:rPr>
          <w:rFonts w:ascii="Courier New" w:hAnsi="Courier New" w:cs="Courier New"/>
          <w:sz w:val="20"/>
          <w:szCs w:val="20"/>
          <w:u w:val="single"/>
        </w:rPr>
        <w:t>,00</w:t>
      </w:r>
      <w:r w:rsidRPr="00910DC7">
        <w:rPr>
          <w:rFonts w:ascii="Courier New" w:hAnsi="Courier New" w:cs="Courier New"/>
          <w:sz w:val="20"/>
          <w:szCs w:val="20"/>
          <w:u w:val="single"/>
        </w:rPr>
        <w:tab/>
        <w:t>64,00 ]</w:t>
      </w:r>
      <w:r w:rsidRPr="00910DC7">
        <w:rPr>
          <w:rFonts w:ascii="Courier New" w:hAnsi="Courier New" w:cs="Courier New"/>
          <w:sz w:val="20"/>
          <w:szCs w:val="20"/>
          <w:u w:val="single"/>
        </w:rPr>
        <w:tab/>
        <w:t>58,00</w:t>
      </w:r>
      <w:r w:rsidRPr="00910DC7">
        <w:rPr>
          <w:rFonts w:ascii="Courier New" w:hAnsi="Courier New" w:cs="Courier New"/>
          <w:sz w:val="20"/>
          <w:szCs w:val="20"/>
          <w:u w:val="single"/>
        </w:rPr>
        <w:tab/>
        <w:t xml:space="preserve"> 4</w:t>
      </w:r>
      <w:r w:rsidRPr="00910DC7">
        <w:rPr>
          <w:rFonts w:ascii="Courier New" w:hAnsi="Courier New" w:cs="Courier New"/>
          <w:sz w:val="20"/>
          <w:szCs w:val="20"/>
          <w:u w:val="single"/>
        </w:rPr>
        <w:tab/>
        <w:t>0,15</w:t>
      </w:r>
    </w:p>
    <w:p w14:paraId="5A2E2F26" w14:textId="77777777" w:rsidR="00910DC7" w:rsidRPr="00910DC7" w:rsidRDefault="00910DC7" w:rsidP="00910DC7">
      <w:pPr>
        <w:autoSpaceDE w:val="0"/>
        <w:autoSpaceDN w:val="0"/>
        <w:adjustRightInd w:val="0"/>
        <w:spacing w:after="0" w:line="240" w:lineRule="auto"/>
        <w:ind w:left="360"/>
        <w:rPr>
          <w:rFonts w:ascii="Courier New" w:hAnsi="Courier New" w:cs="Courier New"/>
          <w:i/>
          <w:iCs/>
          <w:sz w:val="20"/>
          <w:szCs w:val="20"/>
        </w:rPr>
      </w:pPr>
    </w:p>
    <w:p w14:paraId="38D3A6BD" w14:textId="77777777" w:rsidR="00910DC7" w:rsidRPr="00910DC7" w:rsidRDefault="00910DC7" w:rsidP="00910DC7">
      <w:pPr>
        <w:autoSpaceDE w:val="0"/>
        <w:autoSpaceDN w:val="0"/>
        <w:adjustRightInd w:val="0"/>
        <w:spacing w:after="0" w:line="240" w:lineRule="auto"/>
        <w:ind w:left="360"/>
        <w:rPr>
          <w:rFonts w:ascii="Courier New" w:hAnsi="Courier New" w:cs="Courier New"/>
          <w:sz w:val="20"/>
          <w:szCs w:val="20"/>
        </w:rPr>
      </w:pPr>
    </w:p>
    <w:p w14:paraId="61709A52" w14:textId="328A0BA8" w:rsidR="00910DC7" w:rsidRPr="00910DC7" w:rsidRDefault="00910DC7" w:rsidP="00910DC7">
      <w:pPr>
        <w:pStyle w:val="Prrafodelista"/>
        <w:numPr>
          <w:ilvl w:val="0"/>
          <w:numId w:val="16"/>
        </w:numPr>
        <w:rPr>
          <w:rFonts w:eastAsiaTheme="minorEastAsia"/>
        </w:rPr>
      </w:pPr>
      <w:r w:rsidRPr="00910DC7">
        <w:rPr>
          <w:rFonts w:eastAsiaTheme="minorEastAsia"/>
        </w:rPr>
        <w:t>Presente los resultados en un polígono de frecuencias.</w:t>
      </w:r>
    </w:p>
    <w:p w14:paraId="73197428" w14:textId="337F5398" w:rsidR="00910DC7" w:rsidRDefault="00910DC7" w:rsidP="00910DC7">
      <w:pPr>
        <w:pStyle w:val="Prrafodelista"/>
        <w:jc w:val="center"/>
        <w:rPr>
          <w:rFonts w:eastAsiaTheme="minorEastAsia"/>
        </w:rPr>
      </w:pPr>
      <w:r w:rsidRPr="00910DC7">
        <w:rPr>
          <w:rFonts w:eastAsiaTheme="minorEastAsia"/>
        </w:rPr>
        <w:drawing>
          <wp:inline distT="0" distB="0" distL="0" distR="0" wp14:anchorId="7F2F5694" wp14:editId="11BA4F42">
            <wp:extent cx="4079416" cy="2584174"/>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84713" cy="2587529"/>
                    </a:xfrm>
                    <a:prstGeom prst="rect">
                      <a:avLst/>
                    </a:prstGeom>
                  </pic:spPr>
                </pic:pic>
              </a:graphicData>
            </a:graphic>
          </wp:inline>
        </w:drawing>
      </w:r>
    </w:p>
    <w:p w14:paraId="36B6C609" w14:textId="696472EF" w:rsidR="00910DC7" w:rsidRDefault="00910DC7" w:rsidP="00910DC7">
      <w:pPr>
        <w:rPr>
          <w:rFonts w:eastAsiaTheme="minorEastAsia"/>
        </w:rPr>
      </w:pPr>
      <w:r w:rsidRPr="00910DC7">
        <w:rPr>
          <w:rFonts w:eastAsiaTheme="minorEastAsia"/>
        </w:rPr>
        <w:t>18. El siguiente conjunto de datos proporciona los pesos (en gr) de 50 neonatos en cierta</w:t>
      </w:r>
      <w:r>
        <w:rPr>
          <w:rFonts w:eastAsiaTheme="minorEastAsia"/>
        </w:rPr>
        <w:t xml:space="preserve"> </w:t>
      </w:r>
      <w:r w:rsidRPr="00910DC7">
        <w:rPr>
          <w:rFonts w:eastAsiaTheme="minorEastAsia"/>
        </w:rPr>
        <w:t>maternidad, durante el mes pasado:</w:t>
      </w:r>
    </w:p>
    <w:p w14:paraId="4D9A24B3" w14:textId="60DBBB9B" w:rsidR="00910DC7" w:rsidRDefault="00910DC7" w:rsidP="00910DC7">
      <w:pPr>
        <w:jc w:val="center"/>
        <w:rPr>
          <w:rFonts w:eastAsiaTheme="minorEastAsia"/>
        </w:rPr>
      </w:pPr>
      <w:r w:rsidRPr="00910DC7">
        <w:rPr>
          <w:rFonts w:eastAsiaTheme="minorEastAsia"/>
        </w:rPr>
        <w:drawing>
          <wp:inline distT="0" distB="0" distL="0" distR="0" wp14:anchorId="5C97A69A" wp14:editId="540BB997">
            <wp:extent cx="4238046" cy="78423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9800" cy="786412"/>
                    </a:xfrm>
                    <a:prstGeom prst="rect">
                      <a:avLst/>
                    </a:prstGeom>
                  </pic:spPr>
                </pic:pic>
              </a:graphicData>
            </a:graphic>
          </wp:inline>
        </w:drawing>
      </w:r>
    </w:p>
    <w:p w14:paraId="071898E6" w14:textId="110B5FC0" w:rsidR="00910DC7" w:rsidRPr="00E2501E" w:rsidRDefault="00910DC7" w:rsidP="00E2501E">
      <w:pPr>
        <w:pStyle w:val="Prrafodelista"/>
        <w:numPr>
          <w:ilvl w:val="0"/>
          <w:numId w:val="17"/>
        </w:numPr>
        <w:rPr>
          <w:rFonts w:eastAsiaTheme="minorEastAsia"/>
        </w:rPr>
      </w:pPr>
      <w:r w:rsidRPr="00E2501E">
        <w:rPr>
          <w:rFonts w:eastAsiaTheme="minorEastAsia"/>
        </w:rPr>
        <w:t>Diga cuál es el tipo de variable y cuál su nivel de medición.</w:t>
      </w:r>
    </w:p>
    <w:p w14:paraId="424C5886" w14:textId="77777777" w:rsidR="00E2501E" w:rsidRPr="00E2501E" w:rsidRDefault="00E2501E" w:rsidP="00E2501E">
      <w:pPr>
        <w:pStyle w:val="Prrafodelista"/>
        <w:rPr>
          <w:rFonts w:eastAsiaTheme="minorEastAsia"/>
        </w:rPr>
      </w:pPr>
      <w:r w:rsidRPr="00E2501E">
        <w:rPr>
          <w:rFonts w:eastAsiaTheme="minorEastAsia"/>
        </w:rPr>
        <w:t>Variable: Peso de los neonatos (en gramos).</w:t>
      </w:r>
    </w:p>
    <w:p w14:paraId="6B239BB2" w14:textId="77777777" w:rsidR="00E2501E" w:rsidRPr="00E2501E" w:rsidRDefault="00E2501E" w:rsidP="00E2501E">
      <w:pPr>
        <w:pStyle w:val="Prrafodelista"/>
        <w:rPr>
          <w:rFonts w:eastAsiaTheme="minorEastAsia"/>
        </w:rPr>
      </w:pPr>
      <w:r w:rsidRPr="00E2501E">
        <w:rPr>
          <w:rFonts w:eastAsiaTheme="minorEastAsia"/>
        </w:rPr>
        <w:t>Tipo: Cuantitativa Continua.</w:t>
      </w:r>
    </w:p>
    <w:p w14:paraId="0F0013FC" w14:textId="3A4BBFF1" w:rsidR="00E2501E" w:rsidRPr="00E2501E" w:rsidRDefault="00E2501E" w:rsidP="00E2501E">
      <w:pPr>
        <w:pStyle w:val="Prrafodelista"/>
        <w:rPr>
          <w:rFonts w:eastAsiaTheme="minorEastAsia"/>
        </w:rPr>
      </w:pPr>
      <w:r w:rsidRPr="00E2501E">
        <w:rPr>
          <w:rFonts w:eastAsiaTheme="minorEastAsia"/>
        </w:rPr>
        <w:t>Nivel de Medición: De Razón.</w:t>
      </w:r>
    </w:p>
    <w:p w14:paraId="0C6F9BEA" w14:textId="77777777" w:rsidR="00E2501E" w:rsidRDefault="00E2501E">
      <w:pPr>
        <w:rPr>
          <w:rFonts w:eastAsiaTheme="minorEastAsia"/>
        </w:rPr>
      </w:pPr>
      <w:r>
        <w:rPr>
          <w:rFonts w:eastAsiaTheme="minorEastAsia"/>
        </w:rPr>
        <w:br w:type="page"/>
      </w:r>
    </w:p>
    <w:p w14:paraId="55AE6F65" w14:textId="4E96DB80" w:rsidR="00910DC7" w:rsidRDefault="00910DC7" w:rsidP="00910DC7">
      <w:pPr>
        <w:rPr>
          <w:rFonts w:eastAsiaTheme="minorEastAsia"/>
        </w:rPr>
      </w:pPr>
      <w:r w:rsidRPr="00910DC7">
        <w:rPr>
          <w:rFonts w:eastAsiaTheme="minorEastAsia"/>
        </w:rPr>
        <w:lastRenderedPageBreak/>
        <w:t>b) Construya una tabla de frecuencias básica de los pesos.</w:t>
      </w:r>
    </w:p>
    <w:p w14:paraId="58BCD01B" w14:textId="77777777" w:rsidR="00E2501E" w:rsidRDefault="00E2501E" w:rsidP="00E2501E">
      <w:pPr>
        <w:autoSpaceDE w:val="0"/>
        <w:autoSpaceDN w:val="0"/>
        <w:adjustRightInd w:val="0"/>
        <w:spacing w:after="0" w:line="240" w:lineRule="auto"/>
        <w:rPr>
          <w:rFonts w:ascii="Courier New" w:hAnsi="Courier New" w:cs="Courier New"/>
          <w:b/>
          <w:bCs/>
          <w:color w:val="0000FF"/>
          <w:sz w:val="20"/>
          <w:szCs w:val="20"/>
        </w:rPr>
      </w:pPr>
      <w:r>
        <w:rPr>
          <w:rFonts w:ascii="Courier New" w:hAnsi="Courier New" w:cs="Courier New"/>
          <w:b/>
          <w:bCs/>
          <w:color w:val="0000FF"/>
          <w:sz w:val="20"/>
          <w:szCs w:val="20"/>
        </w:rPr>
        <w:t>Tablas de frecuencias</w:t>
      </w:r>
    </w:p>
    <w:p w14:paraId="5FB081B3" w14:textId="77777777" w:rsidR="00E2501E" w:rsidRDefault="00E2501E" w:rsidP="00E2501E">
      <w:pPr>
        <w:autoSpaceDE w:val="0"/>
        <w:autoSpaceDN w:val="0"/>
        <w:adjustRightInd w:val="0"/>
        <w:spacing w:after="0" w:line="240" w:lineRule="auto"/>
        <w:rPr>
          <w:rFonts w:ascii="Courier New" w:hAnsi="Courier New" w:cs="Courier New"/>
          <w:sz w:val="20"/>
          <w:szCs w:val="20"/>
          <w:u w:val="single"/>
        </w:rPr>
      </w:pPr>
      <w:r>
        <w:rPr>
          <w:rFonts w:ascii="Courier New" w:hAnsi="Courier New" w:cs="Courier New"/>
          <w:sz w:val="20"/>
          <w:szCs w:val="20"/>
          <w:u w:val="single"/>
        </w:rPr>
        <w:t>Variable</w:t>
      </w:r>
      <w:r>
        <w:rPr>
          <w:rFonts w:ascii="Courier New" w:hAnsi="Courier New" w:cs="Courier New"/>
          <w:sz w:val="20"/>
          <w:szCs w:val="20"/>
          <w:u w:val="single"/>
        </w:rPr>
        <w:tab/>
        <w:t>Clase</w:t>
      </w:r>
      <w:r>
        <w:rPr>
          <w:rFonts w:ascii="Courier New" w:hAnsi="Courier New" w:cs="Courier New"/>
          <w:sz w:val="20"/>
          <w:szCs w:val="20"/>
          <w:u w:val="single"/>
        </w:rPr>
        <w:tab/>
        <w:t xml:space="preserve">   LI   </w:t>
      </w:r>
      <w:r>
        <w:rPr>
          <w:rFonts w:ascii="Courier New" w:hAnsi="Courier New" w:cs="Courier New"/>
          <w:sz w:val="20"/>
          <w:szCs w:val="20"/>
          <w:u w:val="single"/>
        </w:rPr>
        <w:tab/>
        <w:t xml:space="preserve">   LS    </w:t>
      </w:r>
      <w:proofErr w:type="gramStart"/>
      <w:r>
        <w:rPr>
          <w:rFonts w:ascii="Courier New" w:hAnsi="Courier New" w:cs="Courier New"/>
          <w:sz w:val="20"/>
          <w:szCs w:val="20"/>
          <w:u w:val="single"/>
        </w:rPr>
        <w:tab/>
        <w:t xml:space="preserve">  MC</w:t>
      </w:r>
      <w:proofErr w:type="gramEnd"/>
      <w:r>
        <w:rPr>
          <w:rFonts w:ascii="Courier New" w:hAnsi="Courier New" w:cs="Courier New"/>
          <w:sz w:val="20"/>
          <w:szCs w:val="20"/>
          <w:u w:val="single"/>
        </w:rPr>
        <w:t xml:space="preserve">   </w:t>
      </w:r>
      <w:r>
        <w:rPr>
          <w:rFonts w:ascii="Courier New" w:hAnsi="Courier New" w:cs="Courier New"/>
          <w:sz w:val="20"/>
          <w:szCs w:val="20"/>
          <w:u w:val="single"/>
        </w:rPr>
        <w:tab/>
        <w:t>FA</w:t>
      </w:r>
      <w:r>
        <w:rPr>
          <w:rFonts w:ascii="Courier New" w:hAnsi="Courier New" w:cs="Courier New"/>
          <w:sz w:val="20"/>
          <w:szCs w:val="20"/>
          <w:u w:val="single"/>
        </w:rPr>
        <w:tab/>
        <w:t xml:space="preserve"> FR </w:t>
      </w:r>
    </w:p>
    <w:p w14:paraId="116C8A18"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1</w:t>
      </w:r>
      <w:r>
        <w:rPr>
          <w:rFonts w:ascii="Courier New" w:hAnsi="Courier New" w:cs="Courier New"/>
          <w:sz w:val="20"/>
          <w:szCs w:val="20"/>
        </w:rPr>
        <w:tab/>
        <w:t>[ 1800,00</w:t>
      </w:r>
      <w:r>
        <w:rPr>
          <w:rFonts w:ascii="Courier New" w:hAnsi="Courier New" w:cs="Courier New"/>
          <w:sz w:val="20"/>
          <w:szCs w:val="20"/>
        </w:rPr>
        <w:tab/>
        <w:t>2300,</w:t>
      </w:r>
      <w:proofErr w:type="gramStart"/>
      <w:r>
        <w:rPr>
          <w:rFonts w:ascii="Courier New" w:hAnsi="Courier New" w:cs="Courier New"/>
          <w:sz w:val="20"/>
          <w:szCs w:val="20"/>
        </w:rPr>
        <w:t>00 ]</w:t>
      </w:r>
      <w:proofErr w:type="gramEnd"/>
      <w:r>
        <w:rPr>
          <w:rFonts w:ascii="Courier New" w:hAnsi="Courier New" w:cs="Courier New"/>
          <w:sz w:val="20"/>
          <w:szCs w:val="20"/>
        </w:rPr>
        <w:tab/>
        <w:t>2050,00</w:t>
      </w:r>
      <w:r>
        <w:rPr>
          <w:rFonts w:ascii="Courier New" w:hAnsi="Courier New" w:cs="Courier New"/>
          <w:sz w:val="20"/>
          <w:szCs w:val="20"/>
        </w:rPr>
        <w:tab/>
        <w:t xml:space="preserve"> 9</w:t>
      </w:r>
      <w:r>
        <w:rPr>
          <w:rFonts w:ascii="Courier New" w:hAnsi="Courier New" w:cs="Courier New"/>
          <w:sz w:val="20"/>
          <w:szCs w:val="20"/>
        </w:rPr>
        <w:tab/>
        <w:t>0,18</w:t>
      </w:r>
    </w:p>
    <w:p w14:paraId="0BFA7AF0"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2</w:t>
      </w:r>
      <w:proofErr w:type="gramStart"/>
      <w:r>
        <w:rPr>
          <w:rFonts w:ascii="Courier New" w:hAnsi="Courier New" w:cs="Courier New"/>
          <w:sz w:val="20"/>
          <w:szCs w:val="20"/>
        </w:rPr>
        <w:tab/>
        <w:t>( 2300</w:t>
      </w:r>
      <w:proofErr w:type="gramEnd"/>
      <w:r>
        <w:rPr>
          <w:rFonts w:ascii="Courier New" w:hAnsi="Courier New" w:cs="Courier New"/>
          <w:sz w:val="20"/>
          <w:szCs w:val="20"/>
        </w:rPr>
        <w:t>,00</w:t>
      </w:r>
      <w:r>
        <w:rPr>
          <w:rFonts w:ascii="Courier New" w:hAnsi="Courier New" w:cs="Courier New"/>
          <w:sz w:val="20"/>
          <w:szCs w:val="20"/>
        </w:rPr>
        <w:tab/>
        <w:t>2800,00 ]</w:t>
      </w:r>
      <w:r>
        <w:rPr>
          <w:rFonts w:ascii="Courier New" w:hAnsi="Courier New" w:cs="Courier New"/>
          <w:sz w:val="20"/>
          <w:szCs w:val="20"/>
        </w:rPr>
        <w:tab/>
        <w:t>2550,00</w:t>
      </w:r>
      <w:r>
        <w:rPr>
          <w:rFonts w:ascii="Courier New" w:hAnsi="Courier New" w:cs="Courier New"/>
          <w:sz w:val="20"/>
          <w:szCs w:val="20"/>
        </w:rPr>
        <w:tab/>
        <w:t>10</w:t>
      </w:r>
      <w:r>
        <w:rPr>
          <w:rFonts w:ascii="Courier New" w:hAnsi="Courier New" w:cs="Courier New"/>
          <w:sz w:val="20"/>
          <w:szCs w:val="20"/>
        </w:rPr>
        <w:tab/>
        <w:t>0,20</w:t>
      </w:r>
    </w:p>
    <w:p w14:paraId="234AEFDA"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3</w:t>
      </w:r>
      <w:proofErr w:type="gramStart"/>
      <w:r>
        <w:rPr>
          <w:rFonts w:ascii="Courier New" w:hAnsi="Courier New" w:cs="Courier New"/>
          <w:sz w:val="20"/>
          <w:szCs w:val="20"/>
        </w:rPr>
        <w:tab/>
        <w:t>( 2800</w:t>
      </w:r>
      <w:proofErr w:type="gramEnd"/>
      <w:r>
        <w:rPr>
          <w:rFonts w:ascii="Courier New" w:hAnsi="Courier New" w:cs="Courier New"/>
          <w:sz w:val="20"/>
          <w:szCs w:val="20"/>
        </w:rPr>
        <w:t>,00</w:t>
      </w:r>
      <w:r>
        <w:rPr>
          <w:rFonts w:ascii="Courier New" w:hAnsi="Courier New" w:cs="Courier New"/>
          <w:sz w:val="20"/>
          <w:szCs w:val="20"/>
        </w:rPr>
        <w:tab/>
        <w:t>3300,00 ]</w:t>
      </w:r>
      <w:r>
        <w:rPr>
          <w:rFonts w:ascii="Courier New" w:hAnsi="Courier New" w:cs="Courier New"/>
          <w:sz w:val="20"/>
          <w:szCs w:val="20"/>
        </w:rPr>
        <w:tab/>
        <w:t>3050,00</w:t>
      </w:r>
      <w:r>
        <w:rPr>
          <w:rFonts w:ascii="Courier New" w:hAnsi="Courier New" w:cs="Courier New"/>
          <w:sz w:val="20"/>
          <w:szCs w:val="20"/>
        </w:rPr>
        <w:tab/>
        <w:t>12</w:t>
      </w:r>
      <w:r>
        <w:rPr>
          <w:rFonts w:ascii="Courier New" w:hAnsi="Courier New" w:cs="Courier New"/>
          <w:sz w:val="20"/>
          <w:szCs w:val="20"/>
        </w:rPr>
        <w:tab/>
        <w:t>0,24</w:t>
      </w:r>
    </w:p>
    <w:p w14:paraId="0CE04D8C"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4</w:t>
      </w:r>
      <w:proofErr w:type="gramStart"/>
      <w:r>
        <w:rPr>
          <w:rFonts w:ascii="Courier New" w:hAnsi="Courier New" w:cs="Courier New"/>
          <w:sz w:val="20"/>
          <w:szCs w:val="20"/>
        </w:rPr>
        <w:tab/>
        <w:t>( 3300</w:t>
      </w:r>
      <w:proofErr w:type="gramEnd"/>
      <w:r>
        <w:rPr>
          <w:rFonts w:ascii="Courier New" w:hAnsi="Courier New" w:cs="Courier New"/>
          <w:sz w:val="20"/>
          <w:szCs w:val="20"/>
        </w:rPr>
        <w:t>,00</w:t>
      </w:r>
      <w:r>
        <w:rPr>
          <w:rFonts w:ascii="Courier New" w:hAnsi="Courier New" w:cs="Courier New"/>
          <w:sz w:val="20"/>
          <w:szCs w:val="20"/>
        </w:rPr>
        <w:tab/>
        <w:t>3800,00 ]</w:t>
      </w:r>
      <w:r>
        <w:rPr>
          <w:rFonts w:ascii="Courier New" w:hAnsi="Courier New" w:cs="Courier New"/>
          <w:sz w:val="20"/>
          <w:szCs w:val="20"/>
        </w:rPr>
        <w:tab/>
        <w:t>3550,00</w:t>
      </w:r>
      <w:r>
        <w:rPr>
          <w:rFonts w:ascii="Courier New" w:hAnsi="Courier New" w:cs="Courier New"/>
          <w:sz w:val="20"/>
          <w:szCs w:val="20"/>
        </w:rPr>
        <w:tab/>
        <w:t xml:space="preserve"> 9</w:t>
      </w:r>
      <w:r>
        <w:rPr>
          <w:rFonts w:ascii="Courier New" w:hAnsi="Courier New" w:cs="Courier New"/>
          <w:sz w:val="20"/>
          <w:szCs w:val="20"/>
        </w:rPr>
        <w:tab/>
        <w:t>0,18</w:t>
      </w:r>
    </w:p>
    <w:p w14:paraId="140BB50D"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5</w:t>
      </w:r>
      <w:proofErr w:type="gramStart"/>
      <w:r>
        <w:rPr>
          <w:rFonts w:ascii="Courier New" w:hAnsi="Courier New" w:cs="Courier New"/>
          <w:sz w:val="20"/>
          <w:szCs w:val="20"/>
        </w:rPr>
        <w:tab/>
        <w:t>( 3800</w:t>
      </w:r>
      <w:proofErr w:type="gramEnd"/>
      <w:r>
        <w:rPr>
          <w:rFonts w:ascii="Courier New" w:hAnsi="Courier New" w:cs="Courier New"/>
          <w:sz w:val="20"/>
          <w:szCs w:val="20"/>
        </w:rPr>
        <w:t>,00</w:t>
      </w:r>
      <w:r>
        <w:rPr>
          <w:rFonts w:ascii="Courier New" w:hAnsi="Courier New" w:cs="Courier New"/>
          <w:sz w:val="20"/>
          <w:szCs w:val="20"/>
        </w:rPr>
        <w:tab/>
        <w:t>4300,00 ]</w:t>
      </w:r>
      <w:r>
        <w:rPr>
          <w:rFonts w:ascii="Courier New" w:hAnsi="Courier New" w:cs="Courier New"/>
          <w:sz w:val="20"/>
          <w:szCs w:val="20"/>
        </w:rPr>
        <w:tab/>
        <w:t>4050,00</w:t>
      </w:r>
      <w:r>
        <w:rPr>
          <w:rFonts w:ascii="Courier New" w:hAnsi="Courier New" w:cs="Courier New"/>
          <w:sz w:val="20"/>
          <w:szCs w:val="20"/>
        </w:rPr>
        <w:tab/>
        <w:t xml:space="preserve"> 5</w:t>
      </w:r>
      <w:r>
        <w:rPr>
          <w:rFonts w:ascii="Courier New" w:hAnsi="Courier New" w:cs="Courier New"/>
          <w:sz w:val="20"/>
          <w:szCs w:val="20"/>
        </w:rPr>
        <w:tab/>
        <w:t>0,10</w:t>
      </w:r>
    </w:p>
    <w:p w14:paraId="202D6840" w14:textId="77777777" w:rsidR="00E2501E" w:rsidRDefault="00E2501E" w:rsidP="00E2501E">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Columna1</w:t>
      </w:r>
      <w:r>
        <w:rPr>
          <w:rFonts w:ascii="Courier New" w:hAnsi="Courier New" w:cs="Courier New"/>
          <w:sz w:val="20"/>
          <w:szCs w:val="20"/>
        </w:rPr>
        <w:tab/>
        <w:t xml:space="preserve">    6</w:t>
      </w:r>
      <w:proofErr w:type="gramStart"/>
      <w:r>
        <w:rPr>
          <w:rFonts w:ascii="Courier New" w:hAnsi="Courier New" w:cs="Courier New"/>
          <w:sz w:val="20"/>
          <w:szCs w:val="20"/>
        </w:rPr>
        <w:tab/>
        <w:t>( 4300</w:t>
      </w:r>
      <w:proofErr w:type="gramEnd"/>
      <w:r>
        <w:rPr>
          <w:rFonts w:ascii="Courier New" w:hAnsi="Courier New" w:cs="Courier New"/>
          <w:sz w:val="20"/>
          <w:szCs w:val="20"/>
        </w:rPr>
        <w:t>,00</w:t>
      </w:r>
      <w:r>
        <w:rPr>
          <w:rFonts w:ascii="Courier New" w:hAnsi="Courier New" w:cs="Courier New"/>
          <w:sz w:val="20"/>
          <w:szCs w:val="20"/>
        </w:rPr>
        <w:tab/>
        <w:t>4800,00 ]</w:t>
      </w:r>
      <w:r>
        <w:rPr>
          <w:rFonts w:ascii="Courier New" w:hAnsi="Courier New" w:cs="Courier New"/>
          <w:sz w:val="20"/>
          <w:szCs w:val="20"/>
        </w:rPr>
        <w:tab/>
        <w:t>4550,00</w:t>
      </w:r>
      <w:r>
        <w:rPr>
          <w:rFonts w:ascii="Courier New" w:hAnsi="Courier New" w:cs="Courier New"/>
          <w:sz w:val="20"/>
          <w:szCs w:val="20"/>
        </w:rPr>
        <w:tab/>
        <w:t xml:space="preserve"> 4</w:t>
      </w:r>
      <w:r>
        <w:rPr>
          <w:rFonts w:ascii="Courier New" w:hAnsi="Courier New" w:cs="Courier New"/>
          <w:sz w:val="20"/>
          <w:szCs w:val="20"/>
        </w:rPr>
        <w:tab/>
        <w:t>0,08</w:t>
      </w:r>
    </w:p>
    <w:p w14:paraId="09051F64" w14:textId="77777777" w:rsidR="00E2501E" w:rsidRDefault="00E2501E" w:rsidP="00E2501E">
      <w:pPr>
        <w:autoSpaceDE w:val="0"/>
        <w:autoSpaceDN w:val="0"/>
        <w:adjustRightInd w:val="0"/>
        <w:spacing w:after="0" w:line="240" w:lineRule="auto"/>
        <w:rPr>
          <w:rFonts w:ascii="Courier New" w:hAnsi="Courier New" w:cs="Courier New"/>
          <w:sz w:val="20"/>
          <w:szCs w:val="20"/>
          <w:u w:val="single"/>
        </w:rPr>
      </w:pPr>
      <w:r>
        <w:rPr>
          <w:rFonts w:ascii="Courier New" w:hAnsi="Courier New" w:cs="Courier New"/>
          <w:sz w:val="20"/>
          <w:szCs w:val="20"/>
          <w:u w:val="single"/>
        </w:rPr>
        <w:t>Columna1</w:t>
      </w:r>
      <w:r>
        <w:rPr>
          <w:rFonts w:ascii="Courier New" w:hAnsi="Courier New" w:cs="Courier New"/>
          <w:sz w:val="20"/>
          <w:szCs w:val="20"/>
          <w:u w:val="single"/>
        </w:rPr>
        <w:tab/>
        <w:t xml:space="preserve">    7</w:t>
      </w:r>
      <w:proofErr w:type="gramStart"/>
      <w:r>
        <w:rPr>
          <w:rFonts w:ascii="Courier New" w:hAnsi="Courier New" w:cs="Courier New"/>
          <w:sz w:val="20"/>
          <w:szCs w:val="20"/>
          <w:u w:val="single"/>
        </w:rPr>
        <w:tab/>
        <w:t>( 4800</w:t>
      </w:r>
      <w:proofErr w:type="gramEnd"/>
      <w:r>
        <w:rPr>
          <w:rFonts w:ascii="Courier New" w:hAnsi="Courier New" w:cs="Courier New"/>
          <w:sz w:val="20"/>
          <w:szCs w:val="20"/>
          <w:u w:val="single"/>
        </w:rPr>
        <w:t>,00</w:t>
      </w:r>
      <w:r>
        <w:rPr>
          <w:rFonts w:ascii="Courier New" w:hAnsi="Courier New" w:cs="Courier New"/>
          <w:sz w:val="20"/>
          <w:szCs w:val="20"/>
          <w:u w:val="single"/>
        </w:rPr>
        <w:tab/>
        <w:t>5300,00 ]</w:t>
      </w:r>
      <w:r>
        <w:rPr>
          <w:rFonts w:ascii="Courier New" w:hAnsi="Courier New" w:cs="Courier New"/>
          <w:sz w:val="20"/>
          <w:szCs w:val="20"/>
          <w:u w:val="single"/>
        </w:rPr>
        <w:tab/>
        <w:t>5050,00</w:t>
      </w:r>
      <w:r>
        <w:rPr>
          <w:rFonts w:ascii="Courier New" w:hAnsi="Courier New" w:cs="Courier New"/>
          <w:sz w:val="20"/>
          <w:szCs w:val="20"/>
          <w:u w:val="single"/>
        </w:rPr>
        <w:tab/>
        <w:t xml:space="preserve"> 1</w:t>
      </w:r>
      <w:r>
        <w:rPr>
          <w:rFonts w:ascii="Courier New" w:hAnsi="Courier New" w:cs="Courier New"/>
          <w:sz w:val="20"/>
          <w:szCs w:val="20"/>
          <w:u w:val="single"/>
        </w:rPr>
        <w:tab/>
        <w:t>0,02</w:t>
      </w:r>
    </w:p>
    <w:p w14:paraId="24920563" w14:textId="77777777" w:rsidR="00E2501E" w:rsidRDefault="00E2501E" w:rsidP="00E2501E">
      <w:pPr>
        <w:autoSpaceDE w:val="0"/>
        <w:autoSpaceDN w:val="0"/>
        <w:adjustRightInd w:val="0"/>
        <w:spacing w:after="0" w:line="240" w:lineRule="auto"/>
        <w:rPr>
          <w:rFonts w:ascii="Courier New" w:hAnsi="Courier New" w:cs="Courier New"/>
          <w:i/>
          <w:iCs/>
          <w:sz w:val="20"/>
          <w:szCs w:val="20"/>
        </w:rPr>
      </w:pPr>
    </w:p>
    <w:p w14:paraId="1FF4463E" w14:textId="08F041C5" w:rsidR="00910DC7" w:rsidRPr="00910DC7" w:rsidRDefault="00910DC7" w:rsidP="00910DC7">
      <w:pPr>
        <w:rPr>
          <w:rFonts w:eastAsiaTheme="minorEastAsia"/>
        </w:rPr>
      </w:pPr>
      <w:r w:rsidRPr="00910DC7">
        <w:rPr>
          <w:rFonts w:eastAsiaTheme="minorEastAsia"/>
        </w:rPr>
        <w:t>c) Realice el gráfico que considere oportuno, de acuerdo al tipo de variable.</w:t>
      </w:r>
    </w:p>
    <w:p w14:paraId="68B91CC5" w14:textId="30BD0E64" w:rsidR="00910DC7" w:rsidRDefault="00910DC7" w:rsidP="00910DC7">
      <w:pPr>
        <w:rPr>
          <w:rFonts w:eastAsiaTheme="minorEastAsia"/>
        </w:rPr>
      </w:pPr>
      <w:r w:rsidRPr="00910DC7">
        <w:rPr>
          <w:rFonts w:eastAsiaTheme="minorEastAsia"/>
        </w:rPr>
        <w:t>d) ¿Por qué se utilizó dicho gráfico para presentar estos datos?</w:t>
      </w:r>
    </w:p>
    <w:p w14:paraId="6C1897E3" w14:textId="77777777" w:rsidR="00E2501E" w:rsidRPr="00E2501E" w:rsidRDefault="00E2501E" w:rsidP="00E2501E">
      <w:pPr>
        <w:rPr>
          <w:rFonts w:eastAsiaTheme="minorEastAsia"/>
        </w:rPr>
      </w:pPr>
      <w:r w:rsidRPr="00E2501E">
        <w:rPr>
          <w:rFonts w:eastAsiaTheme="minorEastAsia"/>
        </w:rPr>
        <w:t>Se utilizó un Histograma porque la variable (Peso) es Cuantitativa Continua.</w:t>
      </w:r>
    </w:p>
    <w:p w14:paraId="5FDDD683" w14:textId="5DD76AD4" w:rsidR="00E2501E" w:rsidRDefault="00E2501E" w:rsidP="00E2501E">
      <w:pPr>
        <w:rPr>
          <w:rFonts w:eastAsiaTheme="minorEastAsia"/>
        </w:rPr>
      </w:pPr>
      <w:r w:rsidRPr="00E2501E">
        <w:rPr>
          <w:rFonts w:eastAsiaTheme="minorEastAsia"/>
        </w:rPr>
        <w:t>A diferencia de las barras separadas, en el histograma las columnas están pegadas una al lado de la otra para representar visualmente la continuidad de la escala numérica; es decir, donde termina un intervalo de peso (ej. 2300g), comienza inmediatamente el siguiente, sin dejar espacios vacíos entre valores.</w:t>
      </w:r>
    </w:p>
    <w:p w14:paraId="0C19C278" w14:textId="0B7E9EFC" w:rsidR="00E2501E" w:rsidRDefault="00E2501E" w:rsidP="00E2501E">
      <w:pPr>
        <w:jc w:val="center"/>
        <w:rPr>
          <w:rFonts w:eastAsiaTheme="minorEastAsia"/>
        </w:rPr>
      </w:pPr>
      <w:r w:rsidRPr="00E2501E">
        <w:rPr>
          <w:rFonts w:eastAsiaTheme="minorEastAsia"/>
        </w:rPr>
        <w:drawing>
          <wp:inline distT="0" distB="0" distL="0" distR="0" wp14:anchorId="38232C9B" wp14:editId="0580F7C4">
            <wp:extent cx="4120522" cy="269549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23448" cy="2697406"/>
                    </a:xfrm>
                    <a:prstGeom prst="rect">
                      <a:avLst/>
                    </a:prstGeom>
                  </pic:spPr>
                </pic:pic>
              </a:graphicData>
            </a:graphic>
          </wp:inline>
        </w:drawing>
      </w:r>
    </w:p>
    <w:p w14:paraId="13A5F261" w14:textId="4E0B874A" w:rsidR="00E2501E" w:rsidRDefault="00E2501E" w:rsidP="00E2501E">
      <w:pPr>
        <w:rPr>
          <w:rFonts w:eastAsiaTheme="minorEastAsia"/>
        </w:rPr>
      </w:pPr>
      <w:r w:rsidRPr="00E2501E">
        <w:rPr>
          <w:rFonts w:eastAsiaTheme="minorEastAsia"/>
        </w:rPr>
        <w:t>19. Se sabe que la venta mensual de televisores es un fenómeno muy estacionario. Para poder</w:t>
      </w:r>
      <w:r>
        <w:rPr>
          <w:rFonts w:eastAsiaTheme="minorEastAsia"/>
        </w:rPr>
        <w:t xml:space="preserve"> </w:t>
      </w:r>
      <w:r w:rsidRPr="00E2501E">
        <w:rPr>
          <w:rFonts w:eastAsiaTheme="minorEastAsia"/>
        </w:rPr>
        <w:t>interpretarlo, el Gerente de Comercialización solicitó construir un gráfico que le permita</w:t>
      </w:r>
      <w:r>
        <w:rPr>
          <w:rFonts w:eastAsiaTheme="minorEastAsia"/>
        </w:rPr>
        <w:t xml:space="preserve"> </w:t>
      </w:r>
      <w:r w:rsidRPr="00E2501E">
        <w:rPr>
          <w:rFonts w:eastAsiaTheme="minorEastAsia"/>
        </w:rPr>
        <w:t>observar los meses de mayor evolución en un período de 24 meses. A continuación, se</w:t>
      </w:r>
      <w:r>
        <w:rPr>
          <w:rFonts w:eastAsiaTheme="minorEastAsia"/>
        </w:rPr>
        <w:t xml:space="preserve"> </w:t>
      </w:r>
      <w:r w:rsidRPr="00E2501E">
        <w:rPr>
          <w:rFonts w:eastAsiaTheme="minorEastAsia"/>
        </w:rPr>
        <w:t>detalla la información suministrada por el Departamento de Facturación. Interprete el gráfico obtenido.</w:t>
      </w:r>
    </w:p>
    <w:p w14:paraId="2B5202EB" w14:textId="1AB3C67D" w:rsidR="00E2501E" w:rsidRDefault="00E2501E" w:rsidP="00E2501E">
      <w:pPr>
        <w:jc w:val="center"/>
        <w:rPr>
          <w:rFonts w:eastAsiaTheme="minorEastAsia"/>
        </w:rPr>
      </w:pPr>
      <w:r w:rsidRPr="00E2501E">
        <w:rPr>
          <w:rFonts w:eastAsiaTheme="minorEastAsia"/>
        </w:rPr>
        <w:drawing>
          <wp:inline distT="0" distB="0" distL="0" distR="0" wp14:anchorId="41BBC3A6" wp14:editId="4C169DE2">
            <wp:extent cx="4110825" cy="670958"/>
            <wp:effectExtent l="0" t="0" r="444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30326" cy="674141"/>
                    </a:xfrm>
                    <a:prstGeom prst="rect">
                      <a:avLst/>
                    </a:prstGeom>
                  </pic:spPr>
                </pic:pic>
              </a:graphicData>
            </a:graphic>
          </wp:inline>
        </w:drawing>
      </w:r>
    </w:p>
    <w:p w14:paraId="7DD265A6" w14:textId="7DC6FF3C" w:rsidR="00E2501E" w:rsidRDefault="00E2501E" w:rsidP="00E2501E">
      <w:pPr>
        <w:rPr>
          <w:rFonts w:eastAsiaTheme="minorEastAsia"/>
        </w:rPr>
      </w:pPr>
      <w:r w:rsidRPr="00E2501E">
        <w:rPr>
          <w:rFonts w:eastAsiaTheme="minorEastAsia"/>
        </w:rPr>
        <w:lastRenderedPageBreak/>
        <w:drawing>
          <wp:inline distT="0" distB="0" distL="0" distR="0" wp14:anchorId="35D7CE96" wp14:editId="5EB0C5CD">
            <wp:extent cx="5400040" cy="265176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651760"/>
                    </a:xfrm>
                    <a:prstGeom prst="rect">
                      <a:avLst/>
                    </a:prstGeom>
                  </pic:spPr>
                </pic:pic>
              </a:graphicData>
            </a:graphic>
          </wp:inline>
        </w:drawing>
      </w:r>
    </w:p>
    <w:p w14:paraId="563AADE3" w14:textId="48211C50" w:rsidR="00D971C9" w:rsidRDefault="00D971C9" w:rsidP="00E2501E">
      <w:pPr>
        <w:rPr>
          <w:rFonts w:eastAsiaTheme="minorEastAsia"/>
        </w:rPr>
      </w:pPr>
      <w:r w:rsidRPr="00D971C9">
        <w:rPr>
          <w:rFonts w:eastAsiaTheme="minorEastAsia"/>
        </w:rPr>
        <w:t>El gráfico revela un patrón estacional muy claro que se repite año tras año.</w:t>
      </w:r>
    </w:p>
    <w:p w14:paraId="39480E24" w14:textId="2ECE26FD" w:rsidR="00D971C9" w:rsidRDefault="00D971C9" w:rsidP="00E2501E">
      <w:pPr>
        <w:rPr>
          <w:rFonts w:eastAsiaTheme="minorEastAsia"/>
        </w:rPr>
      </w:pPr>
      <w:r w:rsidRPr="00D971C9">
        <w:rPr>
          <w:rFonts w:eastAsiaTheme="minorEastAsia"/>
        </w:rPr>
        <w:t xml:space="preserve">Los Picos de Venta (Temporada Alta) Se observa claramente que los meses de mayor venta ocurren a mitad de año, específicamente entre </w:t>
      </w:r>
      <w:proofErr w:type="gramStart"/>
      <w:r w:rsidRPr="00D971C9">
        <w:rPr>
          <w:rFonts w:eastAsiaTheme="minorEastAsia"/>
        </w:rPr>
        <w:t>Mayo</w:t>
      </w:r>
      <w:proofErr w:type="gramEnd"/>
      <w:r w:rsidRPr="00D971C9">
        <w:rPr>
          <w:rFonts w:eastAsiaTheme="minorEastAsia"/>
        </w:rPr>
        <w:t>, Junio y Julio.</w:t>
      </w:r>
    </w:p>
    <w:p w14:paraId="35BA8550" w14:textId="48299CAC" w:rsidR="00D971C9" w:rsidRDefault="00D971C9" w:rsidP="00E2501E">
      <w:pPr>
        <w:rPr>
          <w:rFonts w:eastAsiaTheme="minorEastAsia"/>
        </w:rPr>
      </w:pPr>
      <w:r w:rsidRPr="00D971C9">
        <w:rPr>
          <w:rFonts w:eastAsiaTheme="minorEastAsia"/>
        </w:rPr>
        <w:t>Los Valles (Temporada Baja) Las ventas caen drásticamente durante el verano.</w:t>
      </w:r>
    </w:p>
    <w:p w14:paraId="2DD3D72F" w14:textId="77777777" w:rsidR="00D971C9" w:rsidRPr="00D971C9" w:rsidRDefault="00D971C9" w:rsidP="00D971C9">
      <w:pPr>
        <w:rPr>
          <w:rFonts w:eastAsiaTheme="minorEastAsia"/>
        </w:rPr>
      </w:pPr>
      <w:r w:rsidRPr="00D971C9">
        <w:rPr>
          <w:rFonts w:eastAsiaTheme="minorEastAsia"/>
        </w:rPr>
        <w:t>Tendencia de Crecimiento Si comparamos los picos de un año contra otro, vemos una mejora.</w:t>
      </w:r>
    </w:p>
    <w:p w14:paraId="2EE62A77" w14:textId="77777777" w:rsidR="00D971C9" w:rsidRPr="00D971C9" w:rsidRDefault="00D971C9" w:rsidP="00D971C9">
      <w:pPr>
        <w:rPr>
          <w:rFonts w:eastAsiaTheme="minorEastAsia"/>
        </w:rPr>
      </w:pPr>
      <w:r w:rsidRPr="00D971C9">
        <w:rPr>
          <w:rFonts w:eastAsiaTheme="minorEastAsia"/>
        </w:rPr>
        <w:t xml:space="preserve">    El pico de </w:t>
      </w:r>
      <w:proofErr w:type="gramStart"/>
      <w:r w:rsidRPr="00D971C9">
        <w:rPr>
          <w:rFonts w:eastAsiaTheme="minorEastAsia"/>
        </w:rPr>
        <w:t>Junio</w:t>
      </w:r>
      <w:proofErr w:type="gramEnd"/>
      <w:r w:rsidRPr="00D971C9">
        <w:rPr>
          <w:rFonts w:eastAsiaTheme="minorEastAsia"/>
        </w:rPr>
        <w:t xml:space="preserve"> 2013 fue de 91.</w:t>
      </w:r>
    </w:p>
    <w:p w14:paraId="6B174932" w14:textId="3443BA63" w:rsidR="00D971C9" w:rsidRDefault="00D971C9" w:rsidP="00D971C9">
      <w:pPr>
        <w:rPr>
          <w:rFonts w:eastAsiaTheme="minorEastAsia"/>
        </w:rPr>
      </w:pPr>
      <w:r w:rsidRPr="00D971C9">
        <w:rPr>
          <w:rFonts w:eastAsiaTheme="minorEastAsia"/>
        </w:rPr>
        <w:t xml:space="preserve">    El pico de </w:t>
      </w:r>
      <w:proofErr w:type="gramStart"/>
      <w:r w:rsidRPr="00D971C9">
        <w:rPr>
          <w:rFonts w:eastAsiaTheme="minorEastAsia"/>
        </w:rPr>
        <w:t>Junio</w:t>
      </w:r>
      <w:proofErr w:type="gramEnd"/>
      <w:r w:rsidRPr="00D971C9">
        <w:rPr>
          <w:rFonts w:eastAsiaTheme="minorEastAsia"/>
        </w:rPr>
        <w:t xml:space="preserve"> 2014 fue de 105. Esto indica que, además de la estacionalidad, el negocio está creciendo de un año a otro.</w:t>
      </w:r>
    </w:p>
    <w:p w14:paraId="255231EC" w14:textId="7DC909A2" w:rsidR="00D971C9" w:rsidRDefault="00D971C9" w:rsidP="00D971C9">
      <w:pPr>
        <w:rPr>
          <w:rFonts w:eastAsiaTheme="minorEastAsia"/>
        </w:rPr>
      </w:pPr>
      <w:r w:rsidRPr="00D971C9">
        <w:rPr>
          <w:rFonts w:eastAsiaTheme="minorEastAsia"/>
        </w:rPr>
        <w:t>20. Los datos que se dan a continuación corresponden a los pesos, en kg, de 80 personas:</w:t>
      </w:r>
    </w:p>
    <w:p w14:paraId="24838FA7" w14:textId="1C500783" w:rsidR="00D971C9" w:rsidRDefault="00D971C9" w:rsidP="00D971C9">
      <w:pPr>
        <w:jc w:val="center"/>
        <w:rPr>
          <w:rFonts w:eastAsiaTheme="minorEastAsia"/>
        </w:rPr>
      </w:pPr>
      <w:r w:rsidRPr="00D971C9">
        <w:rPr>
          <w:rFonts w:eastAsiaTheme="minorEastAsia"/>
        </w:rPr>
        <w:drawing>
          <wp:inline distT="0" distB="0" distL="0" distR="0" wp14:anchorId="62F65AB7" wp14:editId="1209C826">
            <wp:extent cx="4591335" cy="6122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7489" cy="615738"/>
                    </a:xfrm>
                    <a:prstGeom prst="rect">
                      <a:avLst/>
                    </a:prstGeom>
                  </pic:spPr>
                </pic:pic>
              </a:graphicData>
            </a:graphic>
          </wp:inline>
        </w:drawing>
      </w:r>
    </w:p>
    <w:p w14:paraId="453CFEC9" w14:textId="1B8DC74F" w:rsidR="00D971C9" w:rsidRDefault="00D971C9" w:rsidP="00D971C9">
      <w:pPr>
        <w:pStyle w:val="Prrafodelista"/>
        <w:numPr>
          <w:ilvl w:val="0"/>
          <w:numId w:val="18"/>
        </w:numPr>
        <w:rPr>
          <w:rFonts w:eastAsiaTheme="minorEastAsia"/>
        </w:rPr>
      </w:pPr>
      <w:r w:rsidRPr="00D971C9">
        <w:rPr>
          <w:rFonts w:eastAsiaTheme="minorEastAsia"/>
        </w:rPr>
        <w:t>Diga cuál es la variable en estudio, de qué tipo es y cuál es el nivel de medición.</w:t>
      </w:r>
    </w:p>
    <w:p w14:paraId="16D6D1E5" w14:textId="77777777" w:rsidR="00D971C9" w:rsidRPr="00D971C9" w:rsidRDefault="00D971C9" w:rsidP="00D971C9">
      <w:pPr>
        <w:pStyle w:val="Prrafodelista"/>
        <w:rPr>
          <w:rFonts w:eastAsiaTheme="minorEastAsia"/>
        </w:rPr>
      </w:pPr>
      <w:r w:rsidRPr="00D971C9">
        <w:rPr>
          <w:rFonts w:eastAsiaTheme="minorEastAsia"/>
        </w:rPr>
        <w:t>Variable en estudio: Pesos de las personas (en kg).</w:t>
      </w:r>
    </w:p>
    <w:p w14:paraId="6EBDFCC7" w14:textId="77777777" w:rsidR="00D971C9" w:rsidRPr="00D971C9" w:rsidRDefault="00D971C9" w:rsidP="00D971C9">
      <w:pPr>
        <w:pStyle w:val="Prrafodelista"/>
        <w:rPr>
          <w:rFonts w:eastAsiaTheme="minorEastAsia"/>
        </w:rPr>
      </w:pPr>
      <w:r w:rsidRPr="00D971C9">
        <w:rPr>
          <w:rFonts w:eastAsiaTheme="minorEastAsia"/>
        </w:rPr>
        <w:t>Tipo de variable: Cuantitativa Continua.</w:t>
      </w:r>
    </w:p>
    <w:p w14:paraId="2923F0D3" w14:textId="616400B5" w:rsidR="00D971C9" w:rsidRPr="00D971C9" w:rsidRDefault="00D971C9" w:rsidP="00D971C9">
      <w:pPr>
        <w:pStyle w:val="Prrafodelista"/>
        <w:rPr>
          <w:rFonts w:eastAsiaTheme="minorEastAsia"/>
        </w:rPr>
      </w:pPr>
      <w:r w:rsidRPr="00D971C9">
        <w:rPr>
          <w:rFonts w:eastAsiaTheme="minorEastAsia"/>
        </w:rPr>
        <w:t>Nivel de medición: De Razón.</w:t>
      </w:r>
    </w:p>
    <w:p w14:paraId="3C35DF00" w14:textId="3D9AAD74" w:rsidR="00287E03" w:rsidRPr="00287E03" w:rsidRDefault="00D971C9" w:rsidP="00E733AE">
      <w:pPr>
        <w:pStyle w:val="Prrafodelista"/>
        <w:numPr>
          <w:ilvl w:val="0"/>
          <w:numId w:val="18"/>
        </w:numPr>
        <w:autoSpaceDE w:val="0"/>
        <w:autoSpaceDN w:val="0"/>
        <w:adjustRightInd w:val="0"/>
        <w:spacing w:after="0" w:line="240" w:lineRule="auto"/>
        <w:rPr>
          <w:rFonts w:ascii="Courier New" w:hAnsi="Courier New" w:cs="Courier New"/>
          <w:sz w:val="20"/>
          <w:szCs w:val="20"/>
        </w:rPr>
      </w:pPr>
      <w:r w:rsidRPr="00287E03">
        <w:rPr>
          <w:rFonts w:eastAsiaTheme="minorEastAsia"/>
        </w:rPr>
        <w:t>Construya una tabla de frecuencia de los pesos.</w:t>
      </w:r>
    </w:p>
    <w:p w14:paraId="72969DB2" w14:textId="4E47C928" w:rsidR="00287E03" w:rsidRPr="00287E03" w:rsidRDefault="00287E03" w:rsidP="00287E03">
      <w:pPr>
        <w:pStyle w:val="Prrafodelista"/>
        <w:numPr>
          <w:ilvl w:val="0"/>
          <w:numId w:val="18"/>
        </w:numPr>
        <w:autoSpaceDE w:val="0"/>
        <w:autoSpaceDN w:val="0"/>
        <w:adjustRightInd w:val="0"/>
        <w:spacing w:after="0" w:line="240" w:lineRule="auto"/>
        <w:rPr>
          <w:rFonts w:ascii="Courier New" w:hAnsi="Courier New" w:cs="Courier New"/>
          <w:b/>
          <w:bCs/>
          <w:color w:val="0000FF"/>
          <w:sz w:val="20"/>
          <w:szCs w:val="20"/>
        </w:rPr>
      </w:pPr>
      <w:r w:rsidRPr="00287E03">
        <w:rPr>
          <w:rFonts w:ascii="Courier New" w:hAnsi="Courier New" w:cs="Courier New"/>
          <w:b/>
          <w:bCs/>
          <w:color w:val="0000FF"/>
          <w:sz w:val="20"/>
          <w:szCs w:val="20"/>
        </w:rPr>
        <w:t>Tablas de frecuencias</w:t>
      </w:r>
    </w:p>
    <w:p w14:paraId="172CBA4A"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u w:val="single"/>
        </w:rPr>
      </w:pPr>
      <w:r w:rsidRPr="00287E03">
        <w:rPr>
          <w:rFonts w:ascii="Courier New" w:hAnsi="Courier New" w:cs="Courier New"/>
          <w:sz w:val="20"/>
          <w:szCs w:val="20"/>
          <w:u w:val="single"/>
        </w:rPr>
        <w:t>Variable</w:t>
      </w:r>
      <w:r w:rsidRPr="00287E03">
        <w:rPr>
          <w:rFonts w:ascii="Courier New" w:hAnsi="Courier New" w:cs="Courier New"/>
          <w:sz w:val="20"/>
          <w:szCs w:val="20"/>
          <w:u w:val="single"/>
        </w:rPr>
        <w:tab/>
        <w:t>Clase</w:t>
      </w:r>
      <w:proofErr w:type="gramStart"/>
      <w:r w:rsidRPr="00287E03">
        <w:rPr>
          <w:rFonts w:ascii="Courier New" w:hAnsi="Courier New" w:cs="Courier New"/>
          <w:sz w:val="20"/>
          <w:szCs w:val="20"/>
          <w:u w:val="single"/>
        </w:rPr>
        <w:tab/>
        <w:t xml:space="preserve">  LI</w:t>
      </w:r>
      <w:proofErr w:type="gramEnd"/>
      <w:r w:rsidRPr="00287E03">
        <w:rPr>
          <w:rFonts w:ascii="Courier New" w:hAnsi="Courier New" w:cs="Courier New"/>
          <w:sz w:val="20"/>
          <w:szCs w:val="20"/>
          <w:u w:val="single"/>
        </w:rPr>
        <w:t xml:space="preserve">  </w:t>
      </w:r>
      <w:r w:rsidRPr="00287E03">
        <w:rPr>
          <w:rFonts w:ascii="Courier New" w:hAnsi="Courier New" w:cs="Courier New"/>
          <w:sz w:val="20"/>
          <w:szCs w:val="20"/>
          <w:u w:val="single"/>
        </w:rPr>
        <w:tab/>
        <w:t xml:space="preserve">  LS   </w:t>
      </w:r>
      <w:r w:rsidRPr="00287E03">
        <w:rPr>
          <w:rFonts w:ascii="Courier New" w:hAnsi="Courier New" w:cs="Courier New"/>
          <w:sz w:val="20"/>
          <w:szCs w:val="20"/>
          <w:u w:val="single"/>
        </w:rPr>
        <w:tab/>
        <w:t xml:space="preserve"> MC  </w:t>
      </w:r>
      <w:r w:rsidRPr="00287E03">
        <w:rPr>
          <w:rFonts w:ascii="Courier New" w:hAnsi="Courier New" w:cs="Courier New"/>
          <w:sz w:val="20"/>
          <w:szCs w:val="20"/>
          <w:u w:val="single"/>
        </w:rPr>
        <w:tab/>
        <w:t>FA</w:t>
      </w:r>
      <w:r w:rsidRPr="00287E03">
        <w:rPr>
          <w:rFonts w:ascii="Courier New" w:hAnsi="Courier New" w:cs="Courier New"/>
          <w:sz w:val="20"/>
          <w:szCs w:val="20"/>
          <w:u w:val="single"/>
        </w:rPr>
        <w:tab/>
        <w:t xml:space="preserve"> FR </w:t>
      </w:r>
    </w:p>
    <w:p w14:paraId="29F36FD7"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1</w:t>
      </w:r>
      <w:r w:rsidRPr="00287E03">
        <w:rPr>
          <w:rFonts w:ascii="Courier New" w:hAnsi="Courier New" w:cs="Courier New"/>
          <w:sz w:val="20"/>
          <w:szCs w:val="20"/>
        </w:rPr>
        <w:tab/>
        <w:t>[ 52,00</w:t>
      </w:r>
      <w:r w:rsidRPr="00287E03">
        <w:rPr>
          <w:rFonts w:ascii="Courier New" w:hAnsi="Courier New" w:cs="Courier New"/>
          <w:sz w:val="20"/>
          <w:szCs w:val="20"/>
        </w:rPr>
        <w:tab/>
        <w:t>56,</w:t>
      </w:r>
      <w:proofErr w:type="gramStart"/>
      <w:r w:rsidRPr="00287E03">
        <w:rPr>
          <w:rFonts w:ascii="Courier New" w:hAnsi="Courier New" w:cs="Courier New"/>
          <w:sz w:val="20"/>
          <w:szCs w:val="20"/>
        </w:rPr>
        <w:t>00 ]</w:t>
      </w:r>
      <w:proofErr w:type="gramEnd"/>
      <w:r w:rsidRPr="00287E03">
        <w:rPr>
          <w:rFonts w:ascii="Courier New" w:hAnsi="Courier New" w:cs="Courier New"/>
          <w:sz w:val="20"/>
          <w:szCs w:val="20"/>
        </w:rPr>
        <w:tab/>
        <w:t>54,00</w:t>
      </w:r>
      <w:r w:rsidRPr="00287E03">
        <w:rPr>
          <w:rFonts w:ascii="Courier New" w:hAnsi="Courier New" w:cs="Courier New"/>
          <w:sz w:val="20"/>
          <w:szCs w:val="20"/>
        </w:rPr>
        <w:tab/>
        <w:t xml:space="preserve"> 3</w:t>
      </w:r>
      <w:r w:rsidRPr="00287E03">
        <w:rPr>
          <w:rFonts w:ascii="Courier New" w:hAnsi="Courier New" w:cs="Courier New"/>
          <w:sz w:val="20"/>
          <w:szCs w:val="20"/>
        </w:rPr>
        <w:tab/>
        <w:t>0,04</w:t>
      </w:r>
    </w:p>
    <w:p w14:paraId="7B166577"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2</w:t>
      </w:r>
      <w:proofErr w:type="gramStart"/>
      <w:r w:rsidRPr="00287E03">
        <w:rPr>
          <w:rFonts w:ascii="Courier New" w:hAnsi="Courier New" w:cs="Courier New"/>
          <w:sz w:val="20"/>
          <w:szCs w:val="20"/>
        </w:rPr>
        <w:tab/>
        <w:t>( 56</w:t>
      </w:r>
      <w:proofErr w:type="gramEnd"/>
      <w:r w:rsidRPr="00287E03">
        <w:rPr>
          <w:rFonts w:ascii="Courier New" w:hAnsi="Courier New" w:cs="Courier New"/>
          <w:sz w:val="20"/>
          <w:szCs w:val="20"/>
        </w:rPr>
        <w:t>,00</w:t>
      </w:r>
      <w:r w:rsidRPr="00287E03">
        <w:rPr>
          <w:rFonts w:ascii="Courier New" w:hAnsi="Courier New" w:cs="Courier New"/>
          <w:sz w:val="20"/>
          <w:szCs w:val="20"/>
        </w:rPr>
        <w:tab/>
        <w:t>60,00 ]</w:t>
      </w:r>
      <w:r w:rsidRPr="00287E03">
        <w:rPr>
          <w:rFonts w:ascii="Courier New" w:hAnsi="Courier New" w:cs="Courier New"/>
          <w:sz w:val="20"/>
          <w:szCs w:val="20"/>
        </w:rPr>
        <w:tab/>
        <w:t>58,00</w:t>
      </w:r>
      <w:r w:rsidRPr="00287E03">
        <w:rPr>
          <w:rFonts w:ascii="Courier New" w:hAnsi="Courier New" w:cs="Courier New"/>
          <w:sz w:val="20"/>
          <w:szCs w:val="20"/>
        </w:rPr>
        <w:tab/>
        <w:t xml:space="preserve"> 7</w:t>
      </w:r>
      <w:r w:rsidRPr="00287E03">
        <w:rPr>
          <w:rFonts w:ascii="Courier New" w:hAnsi="Courier New" w:cs="Courier New"/>
          <w:sz w:val="20"/>
          <w:szCs w:val="20"/>
        </w:rPr>
        <w:tab/>
        <w:t>0,09</w:t>
      </w:r>
    </w:p>
    <w:p w14:paraId="253F88AF"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3</w:t>
      </w:r>
      <w:proofErr w:type="gramStart"/>
      <w:r w:rsidRPr="00287E03">
        <w:rPr>
          <w:rFonts w:ascii="Courier New" w:hAnsi="Courier New" w:cs="Courier New"/>
          <w:sz w:val="20"/>
          <w:szCs w:val="20"/>
        </w:rPr>
        <w:tab/>
        <w:t>( 60</w:t>
      </w:r>
      <w:proofErr w:type="gramEnd"/>
      <w:r w:rsidRPr="00287E03">
        <w:rPr>
          <w:rFonts w:ascii="Courier New" w:hAnsi="Courier New" w:cs="Courier New"/>
          <w:sz w:val="20"/>
          <w:szCs w:val="20"/>
        </w:rPr>
        <w:t>,00</w:t>
      </w:r>
      <w:r w:rsidRPr="00287E03">
        <w:rPr>
          <w:rFonts w:ascii="Courier New" w:hAnsi="Courier New" w:cs="Courier New"/>
          <w:sz w:val="20"/>
          <w:szCs w:val="20"/>
        </w:rPr>
        <w:tab/>
        <w:t>64,00 ]</w:t>
      </w:r>
      <w:r w:rsidRPr="00287E03">
        <w:rPr>
          <w:rFonts w:ascii="Courier New" w:hAnsi="Courier New" w:cs="Courier New"/>
          <w:sz w:val="20"/>
          <w:szCs w:val="20"/>
        </w:rPr>
        <w:tab/>
        <w:t>62,00</w:t>
      </w:r>
      <w:r w:rsidRPr="00287E03">
        <w:rPr>
          <w:rFonts w:ascii="Courier New" w:hAnsi="Courier New" w:cs="Courier New"/>
          <w:sz w:val="20"/>
          <w:szCs w:val="20"/>
        </w:rPr>
        <w:tab/>
        <w:t>16</w:t>
      </w:r>
      <w:r w:rsidRPr="00287E03">
        <w:rPr>
          <w:rFonts w:ascii="Courier New" w:hAnsi="Courier New" w:cs="Courier New"/>
          <w:sz w:val="20"/>
          <w:szCs w:val="20"/>
        </w:rPr>
        <w:tab/>
        <w:t>0,20</w:t>
      </w:r>
    </w:p>
    <w:p w14:paraId="116B5E32"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4</w:t>
      </w:r>
      <w:proofErr w:type="gramStart"/>
      <w:r w:rsidRPr="00287E03">
        <w:rPr>
          <w:rFonts w:ascii="Courier New" w:hAnsi="Courier New" w:cs="Courier New"/>
          <w:sz w:val="20"/>
          <w:szCs w:val="20"/>
        </w:rPr>
        <w:tab/>
        <w:t>( 64</w:t>
      </w:r>
      <w:proofErr w:type="gramEnd"/>
      <w:r w:rsidRPr="00287E03">
        <w:rPr>
          <w:rFonts w:ascii="Courier New" w:hAnsi="Courier New" w:cs="Courier New"/>
          <w:sz w:val="20"/>
          <w:szCs w:val="20"/>
        </w:rPr>
        <w:t>,00</w:t>
      </w:r>
      <w:r w:rsidRPr="00287E03">
        <w:rPr>
          <w:rFonts w:ascii="Courier New" w:hAnsi="Courier New" w:cs="Courier New"/>
          <w:sz w:val="20"/>
          <w:szCs w:val="20"/>
        </w:rPr>
        <w:tab/>
        <w:t>68,00 ]</w:t>
      </w:r>
      <w:r w:rsidRPr="00287E03">
        <w:rPr>
          <w:rFonts w:ascii="Courier New" w:hAnsi="Courier New" w:cs="Courier New"/>
          <w:sz w:val="20"/>
          <w:szCs w:val="20"/>
        </w:rPr>
        <w:tab/>
        <w:t>66,00</w:t>
      </w:r>
      <w:r w:rsidRPr="00287E03">
        <w:rPr>
          <w:rFonts w:ascii="Courier New" w:hAnsi="Courier New" w:cs="Courier New"/>
          <w:sz w:val="20"/>
          <w:szCs w:val="20"/>
        </w:rPr>
        <w:tab/>
        <w:t>25</w:t>
      </w:r>
      <w:r w:rsidRPr="00287E03">
        <w:rPr>
          <w:rFonts w:ascii="Courier New" w:hAnsi="Courier New" w:cs="Courier New"/>
          <w:sz w:val="20"/>
          <w:szCs w:val="20"/>
        </w:rPr>
        <w:tab/>
        <w:t>0,31</w:t>
      </w:r>
    </w:p>
    <w:p w14:paraId="5F09559D"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5</w:t>
      </w:r>
      <w:proofErr w:type="gramStart"/>
      <w:r w:rsidRPr="00287E03">
        <w:rPr>
          <w:rFonts w:ascii="Courier New" w:hAnsi="Courier New" w:cs="Courier New"/>
          <w:sz w:val="20"/>
          <w:szCs w:val="20"/>
        </w:rPr>
        <w:tab/>
        <w:t>( 68</w:t>
      </w:r>
      <w:proofErr w:type="gramEnd"/>
      <w:r w:rsidRPr="00287E03">
        <w:rPr>
          <w:rFonts w:ascii="Courier New" w:hAnsi="Courier New" w:cs="Courier New"/>
          <w:sz w:val="20"/>
          <w:szCs w:val="20"/>
        </w:rPr>
        <w:t>,00</w:t>
      </w:r>
      <w:r w:rsidRPr="00287E03">
        <w:rPr>
          <w:rFonts w:ascii="Courier New" w:hAnsi="Courier New" w:cs="Courier New"/>
          <w:sz w:val="20"/>
          <w:szCs w:val="20"/>
        </w:rPr>
        <w:tab/>
        <w:t>72,00 ]</w:t>
      </w:r>
      <w:r w:rsidRPr="00287E03">
        <w:rPr>
          <w:rFonts w:ascii="Courier New" w:hAnsi="Courier New" w:cs="Courier New"/>
          <w:sz w:val="20"/>
          <w:szCs w:val="20"/>
        </w:rPr>
        <w:tab/>
        <w:t>70,00</w:t>
      </w:r>
      <w:r w:rsidRPr="00287E03">
        <w:rPr>
          <w:rFonts w:ascii="Courier New" w:hAnsi="Courier New" w:cs="Courier New"/>
          <w:sz w:val="20"/>
          <w:szCs w:val="20"/>
        </w:rPr>
        <w:tab/>
        <w:t>15</w:t>
      </w:r>
      <w:r w:rsidRPr="00287E03">
        <w:rPr>
          <w:rFonts w:ascii="Courier New" w:hAnsi="Courier New" w:cs="Courier New"/>
          <w:sz w:val="20"/>
          <w:szCs w:val="20"/>
        </w:rPr>
        <w:tab/>
        <w:t>0,19</w:t>
      </w:r>
    </w:p>
    <w:p w14:paraId="042663BF"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6</w:t>
      </w:r>
      <w:proofErr w:type="gramStart"/>
      <w:r w:rsidRPr="00287E03">
        <w:rPr>
          <w:rFonts w:ascii="Courier New" w:hAnsi="Courier New" w:cs="Courier New"/>
          <w:sz w:val="20"/>
          <w:szCs w:val="20"/>
        </w:rPr>
        <w:tab/>
        <w:t>( 72</w:t>
      </w:r>
      <w:proofErr w:type="gramEnd"/>
      <w:r w:rsidRPr="00287E03">
        <w:rPr>
          <w:rFonts w:ascii="Courier New" w:hAnsi="Courier New" w:cs="Courier New"/>
          <w:sz w:val="20"/>
          <w:szCs w:val="20"/>
        </w:rPr>
        <w:t>,00</w:t>
      </w:r>
      <w:r w:rsidRPr="00287E03">
        <w:rPr>
          <w:rFonts w:ascii="Courier New" w:hAnsi="Courier New" w:cs="Courier New"/>
          <w:sz w:val="20"/>
          <w:szCs w:val="20"/>
        </w:rPr>
        <w:tab/>
        <w:t>76,00 ]</w:t>
      </w:r>
      <w:r w:rsidRPr="00287E03">
        <w:rPr>
          <w:rFonts w:ascii="Courier New" w:hAnsi="Courier New" w:cs="Courier New"/>
          <w:sz w:val="20"/>
          <w:szCs w:val="20"/>
        </w:rPr>
        <w:tab/>
        <w:t>74,00</w:t>
      </w:r>
      <w:r w:rsidRPr="00287E03">
        <w:rPr>
          <w:rFonts w:ascii="Courier New" w:hAnsi="Courier New" w:cs="Courier New"/>
          <w:sz w:val="20"/>
          <w:szCs w:val="20"/>
        </w:rPr>
        <w:tab/>
        <w:t xml:space="preserve"> 8</w:t>
      </w:r>
      <w:r w:rsidRPr="00287E03">
        <w:rPr>
          <w:rFonts w:ascii="Courier New" w:hAnsi="Courier New" w:cs="Courier New"/>
          <w:sz w:val="20"/>
          <w:szCs w:val="20"/>
        </w:rPr>
        <w:tab/>
        <w:t>0,10</w:t>
      </w:r>
    </w:p>
    <w:p w14:paraId="4FCD4597"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7</w:t>
      </w:r>
      <w:proofErr w:type="gramStart"/>
      <w:r w:rsidRPr="00287E03">
        <w:rPr>
          <w:rFonts w:ascii="Courier New" w:hAnsi="Courier New" w:cs="Courier New"/>
          <w:sz w:val="20"/>
          <w:szCs w:val="20"/>
        </w:rPr>
        <w:tab/>
        <w:t>( 76</w:t>
      </w:r>
      <w:proofErr w:type="gramEnd"/>
      <w:r w:rsidRPr="00287E03">
        <w:rPr>
          <w:rFonts w:ascii="Courier New" w:hAnsi="Courier New" w:cs="Courier New"/>
          <w:sz w:val="20"/>
          <w:szCs w:val="20"/>
        </w:rPr>
        <w:t>,00</w:t>
      </w:r>
      <w:r w:rsidRPr="00287E03">
        <w:rPr>
          <w:rFonts w:ascii="Courier New" w:hAnsi="Courier New" w:cs="Courier New"/>
          <w:sz w:val="20"/>
          <w:szCs w:val="20"/>
        </w:rPr>
        <w:tab/>
        <w:t>80,00 ]</w:t>
      </w:r>
      <w:r w:rsidRPr="00287E03">
        <w:rPr>
          <w:rFonts w:ascii="Courier New" w:hAnsi="Courier New" w:cs="Courier New"/>
          <w:sz w:val="20"/>
          <w:szCs w:val="20"/>
        </w:rPr>
        <w:tab/>
        <w:t>78,00</w:t>
      </w:r>
      <w:r w:rsidRPr="00287E03">
        <w:rPr>
          <w:rFonts w:ascii="Courier New" w:hAnsi="Courier New" w:cs="Courier New"/>
          <w:sz w:val="20"/>
          <w:szCs w:val="20"/>
        </w:rPr>
        <w:tab/>
        <w:t xml:space="preserve"> 4</w:t>
      </w:r>
      <w:r w:rsidRPr="00287E03">
        <w:rPr>
          <w:rFonts w:ascii="Courier New" w:hAnsi="Courier New" w:cs="Courier New"/>
          <w:sz w:val="20"/>
          <w:szCs w:val="20"/>
        </w:rPr>
        <w:tab/>
        <w:t>0,05</w:t>
      </w:r>
    </w:p>
    <w:p w14:paraId="280FD7F0" w14:textId="0591F77F" w:rsidR="00D971C9" w:rsidRPr="00287E03" w:rsidRDefault="00287E03" w:rsidP="00287E03">
      <w:pPr>
        <w:autoSpaceDE w:val="0"/>
        <w:autoSpaceDN w:val="0"/>
        <w:adjustRightInd w:val="0"/>
        <w:spacing w:after="0" w:line="240" w:lineRule="auto"/>
        <w:ind w:left="360"/>
        <w:rPr>
          <w:rFonts w:ascii="Courier New" w:hAnsi="Courier New" w:cs="Courier New"/>
          <w:sz w:val="20"/>
          <w:szCs w:val="20"/>
          <w:u w:val="single"/>
        </w:rPr>
      </w:pPr>
      <w:r w:rsidRPr="00287E03">
        <w:rPr>
          <w:rFonts w:ascii="Courier New" w:hAnsi="Courier New" w:cs="Courier New"/>
          <w:sz w:val="20"/>
          <w:szCs w:val="20"/>
          <w:u w:val="single"/>
        </w:rPr>
        <w:t>Columna1</w:t>
      </w:r>
      <w:r w:rsidRPr="00287E03">
        <w:rPr>
          <w:rFonts w:ascii="Courier New" w:hAnsi="Courier New" w:cs="Courier New"/>
          <w:sz w:val="20"/>
          <w:szCs w:val="20"/>
          <w:u w:val="single"/>
        </w:rPr>
        <w:tab/>
        <w:t xml:space="preserve">    8</w:t>
      </w:r>
      <w:proofErr w:type="gramStart"/>
      <w:r w:rsidRPr="00287E03">
        <w:rPr>
          <w:rFonts w:ascii="Courier New" w:hAnsi="Courier New" w:cs="Courier New"/>
          <w:sz w:val="20"/>
          <w:szCs w:val="20"/>
          <w:u w:val="single"/>
        </w:rPr>
        <w:tab/>
        <w:t>( 80</w:t>
      </w:r>
      <w:proofErr w:type="gramEnd"/>
      <w:r w:rsidRPr="00287E03">
        <w:rPr>
          <w:rFonts w:ascii="Courier New" w:hAnsi="Courier New" w:cs="Courier New"/>
          <w:sz w:val="20"/>
          <w:szCs w:val="20"/>
          <w:u w:val="single"/>
        </w:rPr>
        <w:t>,00</w:t>
      </w:r>
      <w:r w:rsidRPr="00287E03">
        <w:rPr>
          <w:rFonts w:ascii="Courier New" w:hAnsi="Courier New" w:cs="Courier New"/>
          <w:sz w:val="20"/>
          <w:szCs w:val="20"/>
          <w:u w:val="single"/>
        </w:rPr>
        <w:tab/>
        <w:t>84,00 ]</w:t>
      </w:r>
      <w:r w:rsidRPr="00287E03">
        <w:rPr>
          <w:rFonts w:ascii="Courier New" w:hAnsi="Courier New" w:cs="Courier New"/>
          <w:sz w:val="20"/>
          <w:szCs w:val="20"/>
          <w:u w:val="single"/>
        </w:rPr>
        <w:tab/>
        <w:t>82,00</w:t>
      </w:r>
      <w:r w:rsidRPr="00287E03">
        <w:rPr>
          <w:rFonts w:ascii="Courier New" w:hAnsi="Courier New" w:cs="Courier New"/>
          <w:sz w:val="20"/>
          <w:szCs w:val="20"/>
          <w:u w:val="single"/>
        </w:rPr>
        <w:tab/>
        <w:t xml:space="preserve"> 2</w:t>
      </w:r>
      <w:r w:rsidRPr="00287E03">
        <w:rPr>
          <w:rFonts w:ascii="Courier New" w:hAnsi="Courier New" w:cs="Courier New"/>
          <w:sz w:val="20"/>
          <w:szCs w:val="20"/>
          <w:u w:val="single"/>
        </w:rPr>
        <w:tab/>
        <w:t>0,03</w:t>
      </w:r>
    </w:p>
    <w:p w14:paraId="38285993" w14:textId="4DB4D734" w:rsidR="00D971C9" w:rsidRDefault="00D971C9" w:rsidP="001C0DC3">
      <w:pPr>
        <w:pStyle w:val="Prrafodelista"/>
        <w:numPr>
          <w:ilvl w:val="0"/>
          <w:numId w:val="18"/>
        </w:numPr>
        <w:rPr>
          <w:rFonts w:eastAsiaTheme="minorEastAsia"/>
        </w:rPr>
      </w:pPr>
      <w:r w:rsidRPr="00D971C9">
        <w:rPr>
          <w:rFonts w:eastAsiaTheme="minorEastAsia"/>
        </w:rPr>
        <w:t>Realice el gráfico que considere oportuno utilizando las frecuencias relativas y explique los resultados obtenidos.</w:t>
      </w:r>
    </w:p>
    <w:p w14:paraId="2DB0B863" w14:textId="48477A68" w:rsidR="00287E03" w:rsidRDefault="00287E03" w:rsidP="00287E03">
      <w:pPr>
        <w:pStyle w:val="Prrafodelista"/>
        <w:rPr>
          <w:rFonts w:eastAsiaTheme="minorEastAsia"/>
        </w:rPr>
      </w:pPr>
      <w:r w:rsidRPr="00287E03">
        <w:rPr>
          <w:rFonts w:eastAsiaTheme="minorEastAsia"/>
        </w:rPr>
        <w:lastRenderedPageBreak/>
        <w:drawing>
          <wp:inline distT="0" distB="0" distL="0" distR="0" wp14:anchorId="0DD26BC1" wp14:editId="1804B162">
            <wp:extent cx="5400040" cy="317119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171190"/>
                    </a:xfrm>
                    <a:prstGeom prst="rect">
                      <a:avLst/>
                    </a:prstGeom>
                  </pic:spPr>
                </pic:pic>
              </a:graphicData>
            </a:graphic>
          </wp:inline>
        </w:drawing>
      </w:r>
    </w:p>
    <w:p w14:paraId="1799BF4E" w14:textId="77777777" w:rsidR="00287E03" w:rsidRPr="00287E03" w:rsidRDefault="00287E03" w:rsidP="00287E03">
      <w:pPr>
        <w:pStyle w:val="Prrafodelista"/>
        <w:rPr>
          <w:rFonts w:eastAsiaTheme="minorEastAsia"/>
        </w:rPr>
      </w:pPr>
      <w:r w:rsidRPr="00287E03">
        <w:rPr>
          <w:rFonts w:eastAsiaTheme="minorEastAsia"/>
        </w:rPr>
        <w:t>El histograma muestra que la distribución de los pesos es aproximadamente simétrica (forma de campana), concentrándose la mayor parte de la población en los valores centrales.</w:t>
      </w:r>
    </w:p>
    <w:p w14:paraId="792FB27B" w14:textId="79404246" w:rsidR="00287E03" w:rsidRDefault="00287E03" w:rsidP="00287E03">
      <w:pPr>
        <w:pStyle w:val="Prrafodelista"/>
        <w:rPr>
          <w:rFonts w:eastAsiaTheme="minorEastAsia"/>
        </w:rPr>
      </w:pPr>
      <w:r w:rsidRPr="00287E03">
        <w:rPr>
          <w:rFonts w:eastAsiaTheme="minorEastAsia"/>
        </w:rPr>
        <w:t>Específicamente, el intervalo modal es el de 64 a 68 kg, que agrupa al 30% de las personas (</w:t>
      </w:r>
      <w:proofErr w:type="spellStart"/>
      <w:r w:rsidRPr="00287E03">
        <w:rPr>
          <w:rFonts w:eastAsiaTheme="minorEastAsia"/>
        </w:rPr>
        <w:t>fr</w:t>
      </w:r>
      <w:proofErr w:type="spellEnd"/>
      <w:r w:rsidRPr="00287E03">
        <w:rPr>
          <w:rFonts w:eastAsiaTheme="minorEastAsia"/>
        </w:rPr>
        <w:t>=0.30). Si sumamos el intervalo anterior (60-64) y el posterior (68-72), observamos que más del 71% de la muestra tiene un peso comprendido entre los 60 y 72 kg. Los pesos extremos (menos de 56 kg o más de 80 kg) son muy poco frecuentes, sumando apenas un 5% entre ambos extremos.</w:t>
      </w:r>
    </w:p>
    <w:p w14:paraId="313B71A4" w14:textId="1BEC013E" w:rsidR="00287E03" w:rsidRDefault="00287E03" w:rsidP="00287E03">
      <w:pPr>
        <w:rPr>
          <w:rFonts w:eastAsiaTheme="minorEastAsia"/>
        </w:rPr>
      </w:pPr>
      <w:r w:rsidRPr="00287E03">
        <w:rPr>
          <w:rFonts w:eastAsiaTheme="minorEastAsia"/>
        </w:rPr>
        <w:t>21. Los siguientes datos representan el consumo de la energía eléctrica (en kW/h) por semana,</w:t>
      </w:r>
      <w:r>
        <w:rPr>
          <w:rFonts w:eastAsiaTheme="minorEastAsia"/>
        </w:rPr>
        <w:t xml:space="preserve"> </w:t>
      </w:r>
      <w:r w:rsidRPr="00287E03">
        <w:rPr>
          <w:rFonts w:eastAsiaTheme="minorEastAsia"/>
        </w:rPr>
        <w:t>durante un mes determinado, para una muestra aleatoria de 50 departamentos de dos ambientes en cierta ciudad.</w:t>
      </w:r>
    </w:p>
    <w:p w14:paraId="47F85AB3" w14:textId="3B699D3C" w:rsidR="00287E03" w:rsidRDefault="00287E03" w:rsidP="00287E03">
      <w:pPr>
        <w:jc w:val="center"/>
        <w:rPr>
          <w:rFonts w:eastAsiaTheme="minorEastAsia"/>
        </w:rPr>
      </w:pPr>
      <w:r w:rsidRPr="00287E03">
        <w:rPr>
          <w:rFonts w:eastAsiaTheme="minorEastAsia"/>
        </w:rPr>
        <w:drawing>
          <wp:inline distT="0" distB="0" distL="0" distR="0" wp14:anchorId="0B1439F7" wp14:editId="1797F39D">
            <wp:extent cx="3991555" cy="559963"/>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08543" cy="562346"/>
                    </a:xfrm>
                    <a:prstGeom prst="rect">
                      <a:avLst/>
                    </a:prstGeom>
                  </pic:spPr>
                </pic:pic>
              </a:graphicData>
            </a:graphic>
          </wp:inline>
        </w:drawing>
      </w:r>
    </w:p>
    <w:p w14:paraId="5FB63542" w14:textId="0EE2517A" w:rsidR="00287E03" w:rsidRPr="00287E03" w:rsidRDefault="00287E03" w:rsidP="00287E03">
      <w:pPr>
        <w:pStyle w:val="Prrafodelista"/>
        <w:numPr>
          <w:ilvl w:val="0"/>
          <w:numId w:val="19"/>
        </w:numPr>
        <w:rPr>
          <w:rFonts w:eastAsiaTheme="minorEastAsia"/>
        </w:rPr>
      </w:pPr>
      <w:r w:rsidRPr="00287E03">
        <w:rPr>
          <w:rFonts w:eastAsiaTheme="minorEastAsia"/>
        </w:rPr>
        <w:t>¿Cuál es la variable en estudio y de qué tipo es?</w:t>
      </w:r>
    </w:p>
    <w:p w14:paraId="565AEF78" w14:textId="77777777" w:rsidR="00287E03" w:rsidRPr="00287E03" w:rsidRDefault="00287E03" w:rsidP="00287E03">
      <w:pPr>
        <w:pStyle w:val="Prrafodelista"/>
        <w:rPr>
          <w:rFonts w:eastAsiaTheme="minorEastAsia"/>
        </w:rPr>
      </w:pPr>
      <w:r w:rsidRPr="00287E03">
        <w:rPr>
          <w:rFonts w:eastAsiaTheme="minorEastAsia"/>
        </w:rPr>
        <w:t>Variable: Consumo de energía eléctrica semanal (en kW/h).</w:t>
      </w:r>
    </w:p>
    <w:p w14:paraId="4E060B1C" w14:textId="77777777" w:rsidR="00287E03" w:rsidRPr="00287E03" w:rsidRDefault="00287E03" w:rsidP="00287E03">
      <w:pPr>
        <w:pStyle w:val="Prrafodelista"/>
        <w:rPr>
          <w:rFonts w:eastAsiaTheme="minorEastAsia"/>
        </w:rPr>
      </w:pPr>
      <w:r w:rsidRPr="00287E03">
        <w:rPr>
          <w:rFonts w:eastAsiaTheme="minorEastAsia"/>
        </w:rPr>
        <w:t>Tipo de Variable: Cuantitativa Continua.</w:t>
      </w:r>
    </w:p>
    <w:p w14:paraId="641B85A1" w14:textId="41273267" w:rsidR="00287E03" w:rsidRPr="00287E03" w:rsidRDefault="00287E03" w:rsidP="00287E03">
      <w:pPr>
        <w:pStyle w:val="Prrafodelista"/>
        <w:rPr>
          <w:rFonts w:eastAsiaTheme="minorEastAsia"/>
        </w:rPr>
      </w:pPr>
      <w:r w:rsidRPr="00287E03">
        <w:rPr>
          <w:rFonts w:eastAsiaTheme="minorEastAsia"/>
        </w:rPr>
        <w:t>Nivel de Medición: De Razón (el 0 kW/h indica ausencia absoluta de consumo).</w:t>
      </w:r>
    </w:p>
    <w:p w14:paraId="02C0A2AC" w14:textId="2D1B9EA4" w:rsidR="00287E03" w:rsidRPr="00287E03" w:rsidRDefault="00287E03" w:rsidP="00540035">
      <w:pPr>
        <w:pStyle w:val="Prrafodelista"/>
        <w:numPr>
          <w:ilvl w:val="0"/>
          <w:numId w:val="19"/>
        </w:numPr>
        <w:autoSpaceDE w:val="0"/>
        <w:autoSpaceDN w:val="0"/>
        <w:adjustRightInd w:val="0"/>
        <w:spacing w:after="0" w:line="240" w:lineRule="auto"/>
        <w:rPr>
          <w:rFonts w:ascii="Courier New" w:hAnsi="Courier New" w:cs="Courier New"/>
          <w:sz w:val="20"/>
          <w:szCs w:val="20"/>
        </w:rPr>
      </w:pPr>
      <w:r w:rsidRPr="00287E03">
        <w:rPr>
          <w:rFonts w:eastAsiaTheme="minorEastAsia"/>
        </w:rPr>
        <w:t>Construya una tabla de frecuencia básica de la información presentada.</w:t>
      </w:r>
    </w:p>
    <w:p w14:paraId="13C8B2BD" w14:textId="05C6E369" w:rsidR="00287E03" w:rsidRPr="00287E03" w:rsidRDefault="00287E03" w:rsidP="00287E03">
      <w:pPr>
        <w:autoSpaceDE w:val="0"/>
        <w:autoSpaceDN w:val="0"/>
        <w:adjustRightInd w:val="0"/>
        <w:spacing w:after="0" w:line="240" w:lineRule="auto"/>
        <w:ind w:left="360"/>
        <w:rPr>
          <w:rFonts w:ascii="Courier New" w:hAnsi="Courier New" w:cs="Courier New"/>
          <w:i/>
          <w:iCs/>
          <w:sz w:val="20"/>
          <w:szCs w:val="20"/>
        </w:rPr>
      </w:pPr>
      <w:r w:rsidRPr="00287E03">
        <w:rPr>
          <w:rFonts w:ascii="Courier New" w:hAnsi="Courier New" w:cs="Courier New"/>
          <w:b/>
          <w:bCs/>
          <w:color w:val="0000FF"/>
          <w:sz w:val="20"/>
          <w:szCs w:val="20"/>
        </w:rPr>
        <w:t>Tablas de frecuencias</w:t>
      </w:r>
    </w:p>
    <w:p w14:paraId="157DB9E1"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u w:val="single"/>
        </w:rPr>
      </w:pPr>
      <w:r w:rsidRPr="00287E03">
        <w:rPr>
          <w:rFonts w:ascii="Courier New" w:hAnsi="Courier New" w:cs="Courier New"/>
          <w:sz w:val="20"/>
          <w:szCs w:val="20"/>
          <w:u w:val="single"/>
        </w:rPr>
        <w:t>Variable</w:t>
      </w:r>
      <w:r w:rsidRPr="00287E03">
        <w:rPr>
          <w:rFonts w:ascii="Courier New" w:hAnsi="Courier New" w:cs="Courier New"/>
          <w:sz w:val="20"/>
          <w:szCs w:val="20"/>
          <w:u w:val="single"/>
        </w:rPr>
        <w:tab/>
        <w:t>Clase</w:t>
      </w:r>
      <w:proofErr w:type="gramStart"/>
      <w:r w:rsidRPr="00287E03">
        <w:rPr>
          <w:rFonts w:ascii="Courier New" w:hAnsi="Courier New" w:cs="Courier New"/>
          <w:sz w:val="20"/>
          <w:szCs w:val="20"/>
          <w:u w:val="single"/>
        </w:rPr>
        <w:tab/>
        <w:t xml:space="preserve">  LI</w:t>
      </w:r>
      <w:proofErr w:type="gramEnd"/>
      <w:r w:rsidRPr="00287E03">
        <w:rPr>
          <w:rFonts w:ascii="Courier New" w:hAnsi="Courier New" w:cs="Courier New"/>
          <w:sz w:val="20"/>
          <w:szCs w:val="20"/>
          <w:u w:val="single"/>
        </w:rPr>
        <w:t xml:space="preserve">   </w:t>
      </w:r>
      <w:r w:rsidRPr="00287E03">
        <w:rPr>
          <w:rFonts w:ascii="Courier New" w:hAnsi="Courier New" w:cs="Courier New"/>
          <w:sz w:val="20"/>
          <w:szCs w:val="20"/>
          <w:u w:val="single"/>
        </w:rPr>
        <w:tab/>
        <w:t xml:space="preserve">   LS   </w:t>
      </w:r>
      <w:r w:rsidRPr="00287E03">
        <w:rPr>
          <w:rFonts w:ascii="Courier New" w:hAnsi="Courier New" w:cs="Courier New"/>
          <w:sz w:val="20"/>
          <w:szCs w:val="20"/>
          <w:u w:val="single"/>
        </w:rPr>
        <w:tab/>
        <w:t xml:space="preserve"> MC   </w:t>
      </w:r>
      <w:r w:rsidRPr="00287E03">
        <w:rPr>
          <w:rFonts w:ascii="Courier New" w:hAnsi="Courier New" w:cs="Courier New"/>
          <w:sz w:val="20"/>
          <w:szCs w:val="20"/>
          <w:u w:val="single"/>
        </w:rPr>
        <w:tab/>
        <w:t>FA</w:t>
      </w:r>
      <w:r w:rsidRPr="00287E03">
        <w:rPr>
          <w:rFonts w:ascii="Courier New" w:hAnsi="Courier New" w:cs="Courier New"/>
          <w:sz w:val="20"/>
          <w:szCs w:val="20"/>
          <w:u w:val="single"/>
        </w:rPr>
        <w:tab/>
        <w:t xml:space="preserve"> FR </w:t>
      </w:r>
    </w:p>
    <w:p w14:paraId="1350AF94"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1</w:t>
      </w:r>
      <w:r w:rsidRPr="00287E03">
        <w:rPr>
          <w:rFonts w:ascii="Courier New" w:hAnsi="Courier New" w:cs="Courier New"/>
          <w:sz w:val="20"/>
          <w:szCs w:val="20"/>
        </w:rPr>
        <w:tab/>
      </w:r>
      <w:proofErr w:type="gramStart"/>
      <w:r w:rsidRPr="00287E03">
        <w:rPr>
          <w:rFonts w:ascii="Courier New" w:hAnsi="Courier New" w:cs="Courier New"/>
          <w:sz w:val="20"/>
          <w:szCs w:val="20"/>
        </w:rPr>
        <w:t>[  80</w:t>
      </w:r>
      <w:proofErr w:type="gramEnd"/>
      <w:r w:rsidRPr="00287E03">
        <w:rPr>
          <w:rFonts w:ascii="Courier New" w:hAnsi="Courier New" w:cs="Courier New"/>
          <w:sz w:val="20"/>
          <w:szCs w:val="20"/>
        </w:rPr>
        <w:t>,00</w:t>
      </w:r>
      <w:r w:rsidRPr="00287E03">
        <w:rPr>
          <w:rFonts w:ascii="Courier New" w:hAnsi="Courier New" w:cs="Courier New"/>
          <w:sz w:val="20"/>
          <w:szCs w:val="20"/>
        </w:rPr>
        <w:tab/>
        <w:t>100,00 ]</w:t>
      </w:r>
      <w:r w:rsidRPr="00287E03">
        <w:rPr>
          <w:rFonts w:ascii="Courier New" w:hAnsi="Courier New" w:cs="Courier New"/>
          <w:sz w:val="20"/>
          <w:szCs w:val="20"/>
        </w:rPr>
        <w:tab/>
        <w:t xml:space="preserve"> 90,00</w:t>
      </w:r>
      <w:r w:rsidRPr="00287E03">
        <w:rPr>
          <w:rFonts w:ascii="Courier New" w:hAnsi="Courier New" w:cs="Courier New"/>
          <w:sz w:val="20"/>
          <w:szCs w:val="20"/>
        </w:rPr>
        <w:tab/>
        <w:t xml:space="preserve"> 4</w:t>
      </w:r>
      <w:r w:rsidRPr="00287E03">
        <w:rPr>
          <w:rFonts w:ascii="Courier New" w:hAnsi="Courier New" w:cs="Courier New"/>
          <w:sz w:val="20"/>
          <w:szCs w:val="20"/>
        </w:rPr>
        <w:tab/>
        <w:t>0,08</w:t>
      </w:r>
    </w:p>
    <w:p w14:paraId="196C7525"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2</w:t>
      </w:r>
      <w:proofErr w:type="gramStart"/>
      <w:r w:rsidRPr="00287E03">
        <w:rPr>
          <w:rFonts w:ascii="Courier New" w:hAnsi="Courier New" w:cs="Courier New"/>
          <w:sz w:val="20"/>
          <w:szCs w:val="20"/>
        </w:rPr>
        <w:tab/>
        <w:t>( 100</w:t>
      </w:r>
      <w:proofErr w:type="gramEnd"/>
      <w:r w:rsidRPr="00287E03">
        <w:rPr>
          <w:rFonts w:ascii="Courier New" w:hAnsi="Courier New" w:cs="Courier New"/>
          <w:sz w:val="20"/>
          <w:szCs w:val="20"/>
        </w:rPr>
        <w:t>,00</w:t>
      </w:r>
      <w:r w:rsidRPr="00287E03">
        <w:rPr>
          <w:rFonts w:ascii="Courier New" w:hAnsi="Courier New" w:cs="Courier New"/>
          <w:sz w:val="20"/>
          <w:szCs w:val="20"/>
        </w:rPr>
        <w:tab/>
        <w:t>120,00 ]</w:t>
      </w:r>
      <w:r w:rsidRPr="00287E03">
        <w:rPr>
          <w:rFonts w:ascii="Courier New" w:hAnsi="Courier New" w:cs="Courier New"/>
          <w:sz w:val="20"/>
          <w:szCs w:val="20"/>
        </w:rPr>
        <w:tab/>
        <w:t>110,00</w:t>
      </w:r>
      <w:r w:rsidRPr="00287E03">
        <w:rPr>
          <w:rFonts w:ascii="Courier New" w:hAnsi="Courier New" w:cs="Courier New"/>
          <w:sz w:val="20"/>
          <w:szCs w:val="20"/>
        </w:rPr>
        <w:tab/>
        <w:t xml:space="preserve"> 7</w:t>
      </w:r>
      <w:r w:rsidRPr="00287E03">
        <w:rPr>
          <w:rFonts w:ascii="Courier New" w:hAnsi="Courier New" w:cs="Courier New"/>
          <w:sz w:val="20"/>
          <w:szCs w:val="20"/>
        </w:rPr>
        <w:tab/>
        <w:t>0,14</w:t>
      </w:r>
    </w:p>
    <w:p w14:paraId="70D6BEA4"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3</w:t>
      </w:r>
      <w:proofErr w:type="gramStart"/>
      <w:r w:rsidRPr="00287E03">
        <w:rPr>
          <w:rFonts w:ascii="Courier New" w:hAnsi="Courier New" w:cs="Courier New"/>
          <w:sz w:val="20"/>
          <w:szCs w:val="20"/>
        </w:rPr>
        <w:tab/>
        <w:t>( 120</w:t>
      </w:r>
      <w:proofErr w:type="gramEnd"/>
      <w:r w:rsidRPr="00287E03">
        <w:rPr>
          <w:rFonts w:ascii="Courier New" w:hAnsi="Courier New" w:cs="Courier New"/>
          <w:sz w:val="20"/>
          <w:szCs w:val="20"/>
        </w:rPr>
        <w:t>,00</w:t>
      </w:r>
      <w:r w:rsidRPr="00287E03">
        <w:rPr>
          <w:rFonts w:ascii="Courier New" w:hAnsi="Courier New" w:cs="Courier New"/>
          <w:sz w:val="20"/>
          <w:szCs w:val="20"/>
        </w:rPr>
        <w:tab/>
        <w:t>140,00 ]</w:t>
      </w:r>
      <w:r w:rsidRPr="00287E03">
        <w:rPr>
          <w:rFonts w:ascii="Courier New" w:hAnsi="Courier New" w:cs="Courier New"/>
          <w:sz w:val="20"/>
          <w:szCs w:val="20"/>
        </w:rPr>
        <w:tab/>
        <w:t>130,00</w:t>
      </w:r>
      <w:r w:rsidRPr="00287E03">
        <w:rPr>
          <w:rFonts w:ascii="Courier New" w:hAnsi="Courier New" w:cs="Courier New"/>
          <w:sz w:val="20"/>
          <w:szCs w:val="20"/>
        </w:rPr>
        <w:tab/>
        <w:t xml:space="preserve"> 9</w:t>
      </w:r>
      <w:r w:rsidRPr="00287E03">
        <w:rPr>
          <w:rFonts w:ascii="Courier New" w:hAnsi="Courier New" w:cs="Courier New"/>
          <w:sz w:val="20"/>
          <w:szCs w:val="20"/>
        </w:rPr>
        <w:tab/>
        <w:t>0,18</w:t>
      </w:r>
    </w:p>
    <w:p w14:paraId="795C8E3D"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4</w:t>
      </w:r>
      <w:proofErr w:type="gramStart"/>
      <w:r w:rsidRPr="00287E03">
        <w:rPr>
          <w:rFonts w:ascii="Courier New" w:hAnsi="Courier New" w:cs="Courier New"/>
          <w:sz w:val="20"/>
          <w:szCs w:val="20"/>
        </w:rPr>
        <w:tab/>
        <w:t>( 140</w:t>
      </w:r>
      <w:proofErr w:type="gramEnd"/>
      <w:r w:rsidRPr="00287E03">
        <w:rPr>
          <w:rFonts w:ascii="Courier New" w:hAnsi="Courier New" w:cs="Courier New"/>
          <w:sz w:val="20"/>
          <w:szCs w:val="20"/>
        </w:rPr>
        <w:t>,00</w:t>
      </w:r>
      <w:r w:rsidRPr="00287E03">
        <w:rPr>
          <w:rFonts w:ascii="Courier New" w:hAnsi="Courier New" w:cs="Courier New"/>
          <w:sz w:val="20"/>
          <w:szCs w:val="20"/>
        </w:rPr>
        <w:tab/>
        <w:t>160,00 ]</w:t>
      </w:r>
      <w:r w:rsidRPr="00287E03">
        <w:rPr>
          <w:rFonts w:ascii="Courier New" w:hAnsi="Courier New" w:cs="Courier New"/>
          <w:sz w:val="20"/>
          <w:szCs w:val="20"/>
        </w:rPr>
        <w:tab/>
        <w:t>150,00</w:t>
      </w:r>
      <w:r w:rsidRPr="00287E03">
        <w:rPr>
          <w:rFonts w:ascii="Courier New" w:hAnsi="Courier New" w:cs="Courier New"/>
          <w:sz w:val="20"/>
          <w:szCs w:val="20"/>
        </w:rPr>
        <w:tab/>
        <w:t>12</w:t>
      </w:r>
      <w:r w:rsidRPr="00287E03">
        <w:rPr>
          <w:rFonts w:ascii="Courier New" w:hAnsi="Courier New" w:cs="Courier New"/>
          <w:sz w:val="20"/>
          <w:szCs w:val="20"/>
        </w:rPr>
        <w:tab/>
        <w:t>0,24</w:t>
      </w:r>
    </w:p>
    <w:p w14:paraId="6EC9B351"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5</w:t>
      </w:r>
      <w:proofErr w:type="gramStart"/>
      <w:r w:rsidRPr="00287E03">
        <w:rPr>
          <w:rFonts w:ascii="Courier New" w:hAnsi="Courier New" w:cs="Courier New"/>
          <w:sz w:val="20"/>
          <w:szCs w:val="20"/>
        </w:rPr>
        <w:tab/>
        <w:t>( 160</w:t>
      </w:r>
      <w:proofErr w:type="gramEnd"/>
      <w:r w:rsidRPr="00287E03">
        <w:rPr>
          <w:rFonts w:ascii="Courier New" w:hAnsi="Courier New" w:cs="Courier New"/>
          <w:sz w:val="20"/>
          <w:szCs w:val="20"/>
        </w:rPr>
        <w:t>,00</w:t>
      </w:r>
      <w:r w:rsidRPr="00287E03">
        <w:rPr>
          <w:rFonts w:ascii="Courier New" w:hAnsi="Courier New" w:cs="Courier New"/>
          <w:sz w:val="20"/>
          <w:szCs w:val="20"/>
        </w:rPr>
        <w:tab/>
        <w:t>180,00 ]</w:t>
      </w:r>
      <w:r w:rsidRPr="00287E03">
        <w:rPr>
          <w:rFonts w:ascii="Courier New" w:hAnsi="Courier New" w:cs="Courier New"/>
          <w:sz w:val="20"/>
          <w:szCs w:val="20"/>
        </w:rPr>
        <w:tab/>
        <w:t>170,00</w:t>
      </w:r>
      <w:r w:rsidRPr="00287E03">
        <w:rPr>
          <w:rFonts w:ascii="Courier New" w:hAnsi="Courier New" w:cs="Courier New"/>
          <w:sz w:val="20"/>
          <w:szCs w:val="20"/>
        </w:rPr>
        <w:tab/>
        <w:t>10</w:t>
      </w:r>
      <w:r w:rsidRPr="00287E03">
        <w:rPr>
          <w:rFonts w:ascii="Courier New" w:hAnsi="Courier New" w:cs="Courier New"/>
          <w:sz w:val="20"/>
          <w:szCs w:val="20"/>
        </w:rPr>
        <w:tab/>
        <w:t>0,20</w:t>
      </w:r>
    </w:p>
    <w:p w14:paraId="4AF11FB0"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rPr>
      </w:pPr>
      <w:r w:rsidRPr="00287E03">
        <w:rPr>
          <w:rFonts w:ascii="Courier New" w:hAnsi="Courier New" w:cs="Courier New"/>
          <w:sz w:val="20"/>
          <w:szCs w:val="20"/>
        </w:rPr>
        <w:t>Columna1</w:t>
      </w:r>
      <w:r w:rsidRPr="00287E03">
        <w:rPr>
          <w:rFonts w:ascii="Courier New" w:hAnsi="Courier New" w:cs="Courier New"/>
          <w:sz w:val="20"/>
          <w:szCs w:val="20"/>
        </w:rPr>
        <w:tab/>
        <w:t xml:space="preserve">    6</w:t>
      </w:r>
      <w:proofErr w:type="gramStart"/>
      <w:r w:rsidRPr="00287E03">
        <w:rPr>
          <w:rFonts w:ascii="Courier New" w:hAnsi="Courier New" w:cs="Courier New"/>
          <w:sz w:val="20"/>
          <w:szCs w:val="20"/>
        </w:rPr>
        <w:tab/>
        <w:t>( 180</w:t>
      </w:r>
      <w:proofErr w:type="gramEnd"/>
      <w:r w:rsidRPr="00287E03">
        <w:rPr>
          <w:rFonts w:ascii="Courier New" w:hAnsi="Courier New" w:cs="Courier New"/>
          <w:sz w:val="20"/>
          <w:szCs w:val="20"/>
        </w:rPr>
        <w:t>,00</w:t>
      </w:r>
      <w:r w:rsidRPr="00287E03">
        <w:rPr>
          <w:rFonts w:ascii="Courier New" w:hAnsi="Courier New" w:cs="Courier New"/>
          <w:sz w:val="20"/>
          <w:szCs w:val="20"/>
        </w:rPr>
        <w:tab/>
        <w:t>200,00 ]</w:t>
      </w:r>
      <w:r w:rsidRPr="00287E03">
        <w:rPr>
          <w:rFonts w:ascii="Courier New" w:hAnsi="Courier New" w:cs="Courier New"/>
          <w:sz w:val="20"/>
          <w:szCs w:val="20"/>
        </w:rPr>
        <w:tab/>
        <w:t>190,00</w:t>
      </w:r>
      <w:r w:rsidRPr="00287E03">
        <w:rPr>
          <w:rFonts w:ascii="Courier New" w:hAnsi="Courier New" w:cs="Courier New"/>
          <w:sz w:val="20"/>
          <w:szCs w:val="20"/>
        </w:rPr>
        <w:tab/>
        <w:t xml:space="preserve"> 4</w:t>
      </w:r>
      <w:r w:rsidRPr="00287E03">
        <w:rPr>
          <w:rFonts w:ascii="Courier New" w:hAnsi="Courier New" w:cs="Courier New"/>
          <w:sz w:val="20"/>
          <w:szCs w:val="20"/>
        </w:rPr>
        <w:tab/>
        <w:t>0,08</w:t>
      </w:r>
    </w:p>
    <w:p w14:paraId="1F59871E" w14:textId="77777777" w:rsidR="00287E03" w:rsidRPr="00287E03" w:rsidRDefault="00287E03" w:rsidP="00287E03">
      <w:pPr>
        <w:autoSpaceDE w:val="0"/>
        <w:autoSpaceDN w:val="0"/>
        <w:adjustRightInd w:val="0"/>
        <w:spacing w:after="0" w:line="240" w:lineRule="auto"/>
        <w:ind w:left="360"/>
        <w:rPr>
          <w:rFonts w:ascii="Courier New" w:hAnsi="Courier New" w:cs="Courier New"/>
          <w:sz w:val="20"/>
          <w:szCs w:val="20"/>
          <w:u w:val="single"/>
        </w:rPr>
      </w:pPr>
      <w:r w:rsidRPr="00287E03">
        <w:rPr>
          <w:rFonts w:ascii="Courier New" w:hAnsi="Courier New" w:cs="Courier New"/>
          <w:sz w:val="20"/>
          <w:szCs w:val="20"/>
          <w:u w:val="single"/>
        </w:rPr>
        <w:t>Columna1</w:t>
      </w:r>
      <w:r w:rsidRPr="00287E03">
        <w:rPr>
          <w:rFonts w:ascii="Courier New" w:hAnsi="Courier New" w:cs="Courier New"/>
          <w:sz w:val="20"/>
          <w:szCs w:val="20"/>
          <w:u w:val="single"/>
        </w:rPr>
        <w:tab/>
        <w:t xml:space="preserve">    7</w:t>
      </w:r>
      <w:proofErr w:type="gramStart"/>
      <w:r w:rsidRPr="00287E03">
        <w:rPr>
          <w:rFonts w:ascii="Courier New" w:hAnsi="Courier New" w:cs="Courier New"/>
          <w:sz w:val="20"/>
          <w:szCs w:val="20"/>
          <w:u w:val="single"/>
        </w:rPr>
        <w:tab/>
        <w:t>( 200</w:t>
      </w:r>
      <w:proofErr w:type="gramEnd"/>
      <w:r w:rsidRPr="00287E03">
        <w:rPr>
          <w:rFonts w:ascii="Courier New" w:hAnsi="Courier New" w:cs="Courier New"/>
          <w:sz w:val="20"/>
          <w:szCs w:val="20"/>
          <w:u w:val="single"/>
        </w:rPr>
        <w:t>,00</w:t>
      </w:r>
      <w:r w:rsidRPr="00287E03">
        <w:rPr>
          <w:rFonts w:ascii="Courier New" w:hAnsi="Courier New" w:cs="Courier New"/>
          <w:sz w:val="20"/>
          <w:szCs w:val="20"/>
          <w:u w:val="single"/>
        </w:rPr>
        <w:tab/>
        <w:t>220,00 ]</w:t>
      </w:r>
      <w:r w:rsidRPr="00287E03">
        <w:rPr>
          <w:rFonts w:ascii="Courier New" w:hAnsi="Courier New" w:cs="Courier New"/>
          <w:sz w:val="20"/>
          <w:szCs w:val="20"/>
          <w:u w:val="single"/>
        </w:rPr>
        <w:tab/>
        <w:t>210,00</w:t>
      </w:r>
      <w:r w:rsidRPr="00287E03">
        <w:rPr>
          <w:rFonts w:ascii="Courier New" w:hAnsi="Courier New" w:cs="Courier New"/>
          <w:sz w:val="20"/>
          <w:szCs w:val="20"/>
          <w:u w:val="single"/>
        </w:rPr>
        <w:tab/>
        <w:t xml:space="preserve"> 4</w:t>
      </w:r>
      <w:r w:rsidRPr="00287E03">
        <w:rPr>
          <w:rFonts w:ascii="Courier New" w:hAnsi="Courier New" w:cs="Courier New"/>
          <w:sz w:val="20"/>
          <w:szCs w:val="20"/>
          <w:u w:val="single"/>
        </w:rPr>
        <w:tab/>
        <w:t>0,08</w:t>
      </w:r>
    </w:p>
    <w:p w14:paraId="607E18D3" w14:textId="77777777" w:rsidR="00287E03" w:rsidRPr="00287E03" w:rsidRDefault="00287E03" w:rsidP="00287E03">
      <w:pPr>
        <w:pStyle w:val="Prrafodelista"/>
        <w:rPr>
          <w:rFonts w:eastAsiaTheme="minorEastAsia"/>
        </w:rPr>
      </w:pPr>
    </w:p>
    <w:p w14:paraId="0D8CF179" w14:textId="77777777" w:rsidR="00287E03" w:rsidRPr="00287E03" w:rsidRDefault="00287E03" w:rsidP="00287E03">
      <w:pPr>
        <w:rPr>
          <w:rFonts w:eastAsiaTheme="minorEastAsia"/>
        </w:rPr>
      </w:pPr>
      <w:r w:rsidRPr="00287E03">
        <w:rPr>
          <w:rFonts w:eastAsiaTheme="minorEastAsia"/>
        </w:rPr>
        <w:t>c) Realice el gráfico que considere oportuno (de acuerdo al tipo de variable) utilizando</w:t>
      </w:r>
    </w:p>
    <w:p w14:paraId="73187084" w14:textId="70604CF6" w:rsidR="00287E03" w:rsidRDefault="00287E03" w:rsidP="00287E03">
      <w:pPr>
        <w:rPr>
          <w:rFonts w:eastAsiaTheme="minorEastAsia"/>
        </w:rPr>
      </w:pPr>
      <w:r w:rsidRPr="00287E03">
        <w:rPr>
          <w:rFonts w:eastAsiaTheme="minorEastAsia"/>
        </w:rPr>
        <w:lastRenderedPageBreak/>
        <w:t>las frecuencias absolutas y explique los resultados.</w:t>
      </w:r>
    </w:p>
    <w:p w14:paraId="39757154" w14:textId="196028BC" w:rsidR="00287E03" w:rsidRDefault="00287E03" w:rsidP="00287E03">
      <w:pPr>
        <w:rPr>
          <w:rFonts w:eastAsiaTheme="minorEastAsia"/>
        </w:rPr>
      </w:pPr>
      <w:r w:rsidRPr="00287E03">
        <w:rPr>
          <w:rFonts w:eastAsiaTheme="minorEastAsia"/>
        </w:rPr>
        <w:drawing>
          <wp:inline distT="0" distB="0" distL="0" distR="0" wp14:anchorId="74665867" wp14:editId="298CCB4E">
            <wp:extent cx="5400040" cy="320548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205480"/>
                    </a:xfrm>
                    <a:prstGeom prst="rect">
                      <a:avLst/>
                    </a:prstGeom>
                  </pic:spPr>
                </pic:pic>
              </a:graphicData>
            </a:graphic>
          </wp:inline>
        </w:drawing>
      </w:r>
    </w:p>
    <w:p w14:paraId="477A9B85" w14:textId="77777777" w:rsidR="00287E03" w:rsidRPr="00287E03" w:rsidRDefault="00287E03" w:rsidP="00287E03">
      <w:pPr>
        <w:rPr>
          <w:rFonts w:eastAsiaTheme="minorEastAsia"/>
        </w:rPr>
      </w:pPr>
      <w:r w:rsidRPr="00287E03">
        <w:rPr>
          <w:rFonts w:eastAsiaTheme="minorEastAsia"/>
        </w:rPr>
        <w:t>El histograma revela una distribución bastante simétrica y centrada. El consumo más frecuente (la moda) se encuentra en el intervalo de 140 a 160 kW/h, donde se ubican 12 departamentos.</w:t>
      </w:r>
    </w:p>
    <w:p w14:paraId="19076D05" w14:textId="1E49B517" w:rsidR="00287E03" w:rsidRPr="00287E03" w:rsidRDefault="00287E03" w:rsidP="00287E03">
      <w:pPr>
        <w:rPr>
          <w:rFonts w:eastAsiaTheme="minorEastAsia"/>
        </w:rPr>
      </w:pPr>
      <w:r w:rsidRPr="00287E03">
        <w:rPr>
          <w:rFonts w:eastAsiaTheme="minorEastAsia"/>
        </w:rPr>
        <w:t>La gran mayoría de los departamentos (el grueso de la campana) consume entre 120 y 180 kW/h. Los consumos muy bajos (menos de 100) o muy altos (más de 200) son minoritarios, con solo 4 casos en cada extremo.</w:t>
      </w:r>
    </w:p>
    <w:p w14:paraId="5DC1E069" w14:textId="2F224DA4" w:rsidR="00287E03" w:rsidRPr="00287E03" w:rsidRDefault="00287E03" w:rsidP="00287E03">
      <w:pPr>
        <w:ind w:left="360"/>
        <w:rPr>
          <w:rFonts w:eastAsiaTheme="minorEastAsia"/>
        </w:rPr>
      </w:pPr>
      <w:r>
        <w:rPr>
          <w:rFonts w:eastAsiaTheme="minorEastAsia"/>
        </w:rPr>
        <w:t xml:space="preserve">d) </w:t>
      </w:r>
      <w:r w:rsidRPr="00287E03">
        <w:rPr>
          <w:rFonts w:eastAsiaTheme="minorEastAsia"/>
        </w:rPr>
        <w:t>Diga cuál fue la razón para realizar dicho gráfico.</w:t>
      </w:r>
    </w:p>
    <w:p w14:paraId="075C6809" w14:textId="77777777" w:rsidR="00287E03" w:rsidRPr="00287E03" w:rsidRDefault="00287E03" w:rsidP="00287E03">
      <w:pPr>
        <w:pStyle w:val="Prrafodelista"/>
        <w:rPr>
          <w:rFonts w:eastAsiaTheme="minorEastAsia"/>
        </w:rPr>
      </w:pPr>
      <w:r w:rsidRPr="00287E03">
        <w:rPr>
          <w:rFonts w:eastAsiaTheme="minorEastAsia"/>
        </w:rPr>
        <w:t>Se eligió realizar un Histograma porque la variable en estudio (Consumo de energía) es Cuantitativa Continua.</w:t>
      </w:r>
    </w:p>
    <w:p w14:paraId="31EBF881" w14:textId="3C7CE479" w:rsidR="00287E03" w:rsidRDefault="00287E03" w:rsidP="00287E03">
      <w:pPr>
        <w:pStyle w:val="Prrafodelista"/>
        <w:rPr>
          <w:rFonts w:eastAsiaTheme="minorEastAsia"/>
        </w:rPr>
      </w:pPr>
      <w:r w:rsidRPr="00287E03">
        <w:rPr>
          <w:rFonts w:eastAsiaTheme="minorEastAsia"/>
        </w:rPr>
        <w:t>Este tipo de gráfico, al tener las barras unidas (sin espacios entre ellas), permite visualizar correctamente la naturaleza continua de la escala numérica, indicando que no hay 'saltos' o vacíos entre un intervalo de consumo y el siguiente.</w:t>
      </w:r>
    </w:p>
    <w:p w14:paraId="1E55CDC6" w14:textId="12D6E5CA" w:rsidR="00287E03" w:rsidRDefault="00287E03" w:rsidP="00287E03">
      <w:pPr>
        <w:rPr>
          <w:rFonts w:eastAsiaTheme="minorEastAsia"/>
        </w:rPr>
      </w:pPr>
      <w:r w:rsidRPr="00287E03">
        <w:rPr>
          <w:rFonts w:eastAsiaTheme="minorEastAsia"/>
        </w:rPr>
        <w:t>22. Los valores del pH sanguíneo de 45 individuos que concurrieron a un determinado centro</w:t>
      </w:r>
      <w:r>
        <w:rPr>
          <w:rFonts w:eastAsiaTheme="minorEastAsia"/>
        </w:rPr>
        <w:t xml:space="preserve"> </w:t>
      </w:r>
      <w:r w:rsidRPr="00287E03">
        <w:rPr>
          <w:rFonts w:eastAsiaTheme="minorEastAsia"/>
        </w:rPr>
        <w:t>de salud, durante la semana pasada, son los siguientes:</w:t>
      </w:r>
    </w:p>
    <w:p w14:paraId="593A3E3D" w14:textId="7A51E493" w:rsidR="00287E03" w:rsidRDefault="00287E03" w:rsidP="00287E03">
      <w:pPr>
        <w:jc w:val="center"/>
        <w:rPr>
          <w:rFonts w:eastAsiaTheme="minorEastAsia"/>
        </w:rPr>
      </w:pPr>
      <w:r w:rsidRPr="00287E03">
        <w:rPr>
          <w:rFonts w:eastAsiaTheme="minorEastAsia"/>
        </w:rPr>
        <w:drawing>
          <wp:inline distT="0" distB="0" distL="0" distR="0" wp14:anchorId="61FB95D5" wp14:editId="7FA1B962">
            <wp:extent cx="4269851" cy="492057"/>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93394" cy="494770"/>
                    </a:xfrm>
                    <a:prstGeom prst="rect">
                      <a:avLst/>
                    </a:prstGeom>
                  </pic:spPr>
                </pic:pic>
              </a:graphicData>
            </a:graphic>
          </wp:inline>
        </w:drawing>
      </w:r>
    </w:p>
    <w:p w14:paraId="037F67FC" w14:textId="2CD01D25" w:rsidR="00287E03" w:rsidRPr="00287E03" w:rsidRDefault="00287E03" w:rsidP="00287E03">
      <w:pPr>
        <w:pStyle w:val="Prrafodelista"/>
        <w:numPr>
          <w:ilvl w:val="0"/>
          <w:numId w:val="20"/>
        </w:numPr>
        <w:rPr>
          <w:rFonts w:eastAsiaTheme="minorEastAsia"/>
        </w:rPr>
      </w:pPr>
      <w:r w:rsidRPr="00287E03">
        <w:rPr>
          <w:rFonts w:eastAsiaTheme="minorEastAsia"/>
        </w:rPr>
        <w:t>¿Qué tipo de variable representan los datos?</w:t>
      </w:r>
    </w:p>
    <w:p w14:paraId="31668495" w14:textId="77777777" w:rsidR="00287E03" w:rsidRPr="00287E03" w:rsidRDefault="00287E03" w:rsidP="00287E03">
      <w:pPr>
        <w:pStyle w:val="Prrafodelista"/>
        <w:rPr>
          <w:rFonts w:eastAsiaTheme="minorEastAsia"/>
        </w:rPr>
      </w:pPr>
      <w:r w:rsidRPr="00287E03">
        <w:rPr>
          <w:rFonts w:eastAsiaTheme="minorEastAsia"/>
        </w:rPr>
        <w:t>Variable: pH sanguíneo.</w:t>
      </w:r>
    </w:p>
    <w:p w14:paraId="32882A6B" w14:textId="0E115464" w:rsidR="00EE4990" w:rsidRDefault="00287E03" w:rsidP="00287E03">
      <w:pPr>
        <w:pStyle w:val="Prrafodelista"/>
        <w:rPr>
          <w:rFonts w:eastAsiaTheme="minorEastAsia"/>
        </w:rPr>
      </w:pPr>
      <w:r w:rsidRPr="00287E03">
        <w:rPr>
          <w:rFonts w:eastAsiaTheme="minorEastAsia"/>
        </w:rPr>
        <w:t>Tipo: Cuantitativa Continua.</w:t>
      </w:r>
    </w:p>
    <w:p w14:paraId="49DF3501" w14:textId="77777777" w:rsidR="00EE4990" w:rsidRDefault="00EE4990">
      <w:pPr>
        <w:rPr>
          <w:rFonts w:eastAsiaTheme="minorEastAsia"/>
        </w:rPr>
      </w:pPr>
      <w:r>
        <w:rPr>
          <w:rFonts w:eastAsiaTheme="minorEastAsia"/>
        </w:rPr>
        <w:br w:type="page"/>
      </w:r>
    </w:p>
    <w:p w14:paraId="36C0A4B6" w14:textId="77F3BA6E" w:rsidR="00287E03" w:rsidRPr="00287E03" w:rsidRDefault="00287E03" w:rsidP="00287E03">
      <w:pPr>
        <w:pStyle w:val="Prrafodelista"/>
        <w:numPr>
          <w:ilvl w:val="0"/>
          <w:numId w:val="20"/>
        </w:numPr>
        <w:rPr>
          <w:rFonts w:eastAsiaTheme="minorEastAsia"/>
        </w:rPr>
      </w:pPr>
      <w:r w:rsidRPr="00287E03">
        <w:rPr>
          <w:rFonts w:eastAsiaTheme="minorEastAsia"/>
        </w:rPr>
        <w:lastRenderedPageBreak/>
        <w:t>Construya una tabla de frecuencias básicas.</w:t>
      </w:r>
    </w:p>
    <w:p w14:paraId="55033CD2" w14:textId="499DBA60" w:rsidR="00EE4990" w:rsidRPr="00EE4990" w:rsidRDefault="00EE4990" w:rsidP="00EE4990">
      <w:pPr>
        <w:autoSpaceDE w:val="0"/>
        <w:autoSpaceDN w:val="0"/>
        <w:adjustRightInd w:val="0"/>
        <w:spacing w:after="0" w:line="240" w:lineRule="auto"/>
        <w:ind w:left="360"/>
        <w:rPr>
          <w:rFonts w:ascii="Courier New" w:hAnsi="Courier New" w:cs="Courier New"/>
          <w:b/>
          <w:bCs/>
          <w:color w:val="0000FF"/>
          <w:sz w:val="20"/>
          <w:szCs w:val="20"/>
        </w:rPr>
      </w:pPr>
      <w:r w:rsidRPr="00EE4990">
        <w:rPr>
          <w:rFonts w:ascii="Courier New" w:hAnsi="Courier New" w:cs="Courier New"/>
          <w:b/>
          <w:bCs/>
          <w:color w:val="0000FF"/>
          <w:sz w:val="20"/>
          <w:szCs w:val="20"/>
        </w:rPr>
        <w:t>Tablas de frecuencias</w:t>
      </w:r>
    </w:p>
    <w:p w14:paraId="78412D43" w14:textId="77777777" w:rsidR="00EE4990" w:rsidRPr="00EE4990" w:rsidRDefault="00EE4990" w:rsidP="00EE4990">
      <w:pPr>
        <w:autoSpaceDE w:val="0"/>
        <w:autoSpaceDN w:val="0"/>
        <w:adjustRightInd w:val="0"/>
        <w:spacing w:after="0" w:line="240" w:lineRule="auto"/>
        <w:ind w:left="360"/>
        <w:rPr>
          <w:rFonts w:ascii="Courier New" w:hAnsi="Courier New" w:cs="Courier New"/>
          <w:sz w:val="20"/>
          <w:szCs w:val="20"/>
          <w:u w:val="single"/>
        </w:rPr>
      </w:pPr>
      <w:r w:rsidRPr="00EE4990">
        <w:rPr>
          <w:rFonts w:ascii="Courier New" w:hAnsi="Courier New" w:cs="Courier New"/>
          <w:sz w:val="20"/>
          <w:szCs w:val="20"/>
          <w:u w:val="single"/>
        </w:rPr>
        <w:t>Variable</w:t>
      </w:r>
      <w:r w:rsidRPr="00EE4990">
        <w:rPr>
          <w:rFonts w:ascii="Courier New" w:hAnsi="Courier New" w:cs="Courier New"/>
          <w:sz w:val="20"/>
          <w:szCs w:val="20"/>
          <w:u w:val="single"/>
        </w:rPr>
        <w:tab/>
        <w:t>Clase</w:t>
      </w:r>
      <w:r w:rsidRPr="00EE4990">
        <w:rPr>
          <w:rFonts w:ascii="Courier New" w:hAnsi="Courier New" w:cs="Courier New"/>
          <w:sz w:val="20"/>
          <w:szCs w:val="20"/>
          <w:u w:val="single"/>
        </w:rPr>
        <w:tab/>
        <w:t xml:space="preserve"> </w:t>
      </w:r>
      <w:proofErr w:type="gramStart"/>
      <w:r w:rsidRPr="00EE4990">
        <w:rPr>
          <w:rFonts w:ascii="Courier New" w:hAnsi="Courier New" w:cs="Courier New"/>
          <w:sz w:val="20"/>
          <w:szCs w:val="20"/>
          <w:u w:val="single"/>
        </w:rPr>
        <w:t xml:space="preserve">LI  </w:t>
      </w:r>
      <w:r w:rsidRPr="00EE4990">
        <w:rPr>
          <w:rFonts w:ascii="Courier New" w:hAnsi="Courier New" w:cs="Courier New"/>
          <w:sz w:val="20"/>
          <w:szCs w:val="20"/>
          <w:u w:val="single"/>
        </w:rPr>
        <w:tab/>
      </w:r>
      <w:proofErr w:type="gramEnd"/>
      <w:r w:rsidRPr="00EE4990">
        <w:rPr>
          <w:rFonts w:ascii="Courier New" w:hAnsi="Courier New" w:cs="Courier New"/>
          <w:sz w:val="20"/>
          <w:szCs w:val="20"/>
          <w:u w:val="single"/>
        </w:rPr>
        <w:t xml:space="preserve">  LS  </w:t>
      </w:r>
      <w:r w:rsidRPr="00EE4990">
        <w:rPr>
          <w:rFonts w:ascii="Courier New" w:hAnsi="Courier New" w:cs="Courier New"/>
          <w:sz w:val="20"/>
          <w:szCs w:val="20"/>
          <w:u w:val="single"/>
        </w:rPr>
        <w:tab/>
        <w:t xml:space="preserve"> MC </w:t>
      </w:r>
      <w:r w:rsidRPr="00EE4990">
        <w:rPr>
          <w:rFonts w:ascii="Courier New" w:hAnsi="Courier New" w:cs="Courier New"/>
          <w:sz w:val="20"/>
          <w:szCs w:val="20"/>
          <w:u w:val="single"/>
        </w:rPr>
        <w:tab/>
        <w:t>FA</w:t>
      </w:r>
      <w:r w:rsidRPr="00EE4990">
        <w:rPr>
          <w:rFonts w:ascii="Courier New" w:hAnsi="Courier New" w:cs="Courier New"/>
          <w:sz w:val="20"/>
          <w:szCs w:val="20"/>
          <w:u w:val="single"/>
        </w:rPr>
        <w:tab/>
        <w:t xml:space="preserve"> FR </w:t>
      </w:r>
    </w:p>
    <w:p w14:paraId="77724F89" w14:textId="77777777" w:rsidR="00EE4990" w:rsidRPr="00EE4990" w:rsidRDefault="00EE4990" w:rsidP="00EE4990">
      <w:pPr>
        <w:autoSpaceDE w:val="0"/>
        <w:autoSpaceDN w:val="0"/>
        <w:adjustRightInd w:val="0"/>
        <w:spacing w:after="0" w:line="240" w:lineRule="auto"/>
        <w:ind w:left="360"/>
        <w:rPr>
          <w:rFonts w:ascii="Courier New" w:hAnsi="Courier New" w:cs="Courier New"/>
          <w:sz w:val="20"/>
          <w:szCs w:val="20"/>
        </w:rPr>
      </w:pPr>
      <w:r w:rsidRPr="00EE4990">
        <w:rPr>
          <w:rFonts w:ascii="Courier New" w:hAnsi="Courier New" w:cs="Courier New"/>
          <w:sz w:val="20"/>
          <w:szCs w:val="20"/>
        </w:rPr>
        <w:t>Columna1</w:t>
      </w:r>
      <w:r w:rsidRPr="00EE4990">
        <w:rPr>
          <w:rFonts w:ascii="Courier New" w:hAnsi="Courier New" w:cs="Courier New"/>
          <w:sz w:val="20"/>
          <w:szCs w:val="20"/>
        </w:rPr>
        <w:tab/>
        <w:t xml:space="preserve">    1</w:t>
      </w:r>
      <w:r w:rsidRPr="00EE4990">
        <w:rPr>
          <w:rFonts w:ascii="Courier New" w:hAnsi="Courier New" w:cs="Courier New"/>
          <w:sz w:val="20"/>
          <w:szCs w:val="20"/>
        </w:rPr>
        <w:tab/>
        <w:t>[ 7,26</w:t>
      </w:r>
      <w:r w:rsidRPr="00EE4990">
        <w:rPr>
          <w:rFonts w:ascii="Courier New" w:hAnsi="Courier New" w:cs="Courier New"/>
          <w:sz w:val="20"/>
          <w:szCs w:val="20"/>
        </w:rPr>
        <w:tab/>
        <w:t>7,</w:t>
      </w:r>
      <w:proofErr w:type="gramStart"/>
      <w:r w:rsidRPr="00EE4990">
        <w:rPr>
          <w:rFonts w:ascii="Courier New" w:hAnsi="Courier New" w:cs="Courier New"/>
          <w:sz w:val="20"/>
          <w:szCs w:val="20"/>
        </w:rPr>
        <w:t>29 ]</w:t>
      </w:r>
      <w:proofErr w:type="gramEnd"/>
      <w:r w:rsidRPr="00EE4990">
        <w:rPr>
          <w:rFonts w:ascii="Courier New" w:hAnsi="Courier New" w:cs="Courier New"/>
          <w:sz w:val="20"/>
          <w:szCs w:val="20"/>
        </w:rPr>
        <w:tab/>
        <w:t>7,28</w:t>
      </w:r>
      <w:r w:rsidRPr="00EE4990">
        <w:rPr>
          <w:rFonts w:ascii="Courier New" w:hAnsi="Courier New" w:cs="Courier New"/>
          <w:sz w:val="20"/>
          <w:szCs w:val="20"/>
        </w:rPr>
        <w:tab/>
        <w:t xml:space="preserve"> 4</w:t>
      </w:r>
      <w:r w:rsidRPr="00EE4990">
        <w:rPr>
          <w:rFonts w:ascii="Courier New" w:hAnsi="Courier New" w:cs="Courier New"/>
          <w:sz w:val="20"/>
          <w:szCs w:val="20"/>
        </w:rPr>
        <w:tab/>
        <w:t>0,09</w:t>
      </w:r>
    </w:p>
    <w:p w14:paraId="77621FB2" w14:textId="77777777" w:rsidR="00EE4990" w:rsidRPr="00EE4990" w:rsidRDefault="00EE4990" w:rsidP="00EE4990">
      <w:pPr>
        <w:autoSpaceDE w:val="0"/>
        <w:autoSpaceDN w:val="0"/>
        <w:adjustRightInd w:val="0"/>
        <w:spacing w:after="0" w:line="240" w:lineRule="auto"/>
        <w:ind w:left="360"/>
        <w:rPr>
          <w:rFonts w:ascii="Courier New" w:hAnsi="Courier New" w:cs="Courier New"/>
          <w:sz w:val="20"/>
          <w:szCs w:val="20"/>
        </w:rPr>
      </w:pPr>
      <w:r w:rsidRPr="00EE4990">
        <w:rPr>
          <w:rFonts w:ascii="Courier New" w:hAnsi="Courier New" w:cs="Courier New"/>
          <w:sz w:val="20"/>
          <w:szCs w:val="20"/>
        </w:rPr>
        <w:t>Columna1</w:t>
      </w:r>
      <w:r w:rsidRPr="00EE4990">
        <w:rPr>
          <w:rFonts w:ascii="Courier New" w:hAnsi="Courier New" w:cs="Courier New"/>
          <w:sz w:val="20"/>
          <w:szCs w:val="20"/>
        </w:rPr>
        <w:tab/>
        <w:t xml:space="preserve">    2</w:t>
      </w:r>
      <w:proofErr w:type="gramStart"/>
      <w:r w:rsidRPr="00EE4990">
        <w:rPr>
          <w:rFonts w:ascii="Courier New" w:hAnsi="Courier New" w:cs="Courier New"/>
          <w:sz w:val="20"/>
          <w:szCs w:val="20"/>
        </w:rPr>
        <w:tab/>
        <w:t>( 7</w:t>
      </w:r>
      <w:proofErr w:type="gramEnd"/>
      <w:r w:rsidRPr="00EE4990">
        <w:rPr>
          <w:rFonts w:ascii="Courier New" w:hAnsi="Courier New" w:cs="Courier New"/>
          <w:sz w:val="20"/>
          <w:szCs w:val="20"/>
        </w:rPr>
        <w:t>,29</w:t>
      </w:r>
      <w:r w:rsidRPr="00EE4990">
        <w:rPr>
          <w:rFonts w:ascii="Courier New" w:hAnsi="Courier New" w:cs="Courier New"/>
          <w:sz w:val="20"/>
          <w:szCs w:val="20"/>
        </w:rPr>
        <w:tab/>
        <w:t>7,32 ]</w:t>
      </w:r>
      <w:r w:rsidRPr="00EE4990">
        <w:rPr>
          <w:rFonts w:ascii="Courier New" w:hAnsi="Courier New" w:cs="Courier New"/>
          <w:sz w:val="20"/>
          <w:szCs w:val="20"/>
        </w:rPr>
        <w:tab/>
        <w:t>7,31</w:t>
      </w:r>
      <w:r w:rsidRPr="00EE4990">
        <w:rPr>
          <w:rFonts w:ascii="Courier New" w:hAnsi="Courier New" w:cs="Courier New"/>
          <w:sz w:val="20"/>
          <w:szCs w:val="20"/>
        </w:rPr>
        <w:tab/>
        <w:t>10</w:t>
      </w:r>
      <w:r w:rsidRPr="00EE4990">
        <w:rPr>
          <w:rFonts w:ascii="Courier New" w:hAnsi="Courier New" w:cs="Courier New"/>
          <w:sz w:val="20"/>
          <w:szCs w:val="20"/>
        </w:rPr>
        <w:tab/>
        <w:t>0,22</w:t>
      </w:r>
    </w:p>
    <w:p w14:paraId="0A66E348" w14:textId="77777777" w:rsidR="00EE4990" w:rsidRPr="00EE4990" w:rsidRDefault="00EE4990" w:rsidP="00EE4990">
      <w:pPr>
        <w:autoSpaceDE w:val="0"/>
        <w:autoSpaceDN w:val="0"/>
        <w:adjustRightInd w:val="0"/>
        <w:spacing w:after="0" w:line="240" w:lineRule="auto"/>
        <w:ind w:left="360"/>
        <w:rPr>
          <w:rFonts w:ascii="Courier New" w:hAnsi="Courier New" w:cs="Courier New"/>
          <w:sz w:val="20"/>
          <w:szCs w:val="20"/>
        </w:rPr>
      </w:pPr>
      <w:r w:rsidRPr="00EE4990">
        <w:rPr>
          <w:rFonts w:ascii="Courier New" w:hAnsi="Courier New" w:cs="Courier New"/>
          <w:sz w:val="20"/>
          <w:szCs w:val="20"/>
        </w:rPr>
        <w:t>Columna1</w:t>
      </w:r>
      <w:r w:rsidRPr="00EE4990">
        <w:rPr>
          <w:rFonts w:ascii="Courier New" w:hAnsi="Courier New" w:cs="Courier New"/>
          <w:sz w:val="20"/>
          <w:szCs w:val="20"/>
        </w:rPr>
        <w:tab/>
        <w:t xml:space="preserve">    3</w:t>
      </w:r>
      <w:proofErr w:type="gramStart"/>
      <w:r w:rsidRPr="00EE4990">
        <w:rPr>
          <w:rFonts w:ascii="Courier New" w:hAnsi="Courier New" w:cs="Courier New"/>
          <w:sz w:val="20"/>
          <w:szCs w:val="20"/>
        </w:rPr>
        <w:tab/>
        <w:t>( 7</w:t>
      </w:r>
      <w:proofErr w:type="gramEnd"/>
      <w:r w:rsidRPr="00EE4990">
        <w:rPr>
          <w:rFonts w:ascii="Courier New" w:hAnsi="Courier New" w:cs="Courier New"/>
          <w:sz w:val="20"/>
          <w:szCs w:val="20"/>
        </w:rPr>
        <w:t>,32</w:t>
      </w:r>
      <w:r w:rsidRPr="00EE4990">
        <w:rPr>
          <w:rFonts w:ascii="Courier New" w:hAnsi="Courier New" w:cs="Courier New"/>
          <w:sz w:val="20"/>
          <w:szCs w:val="20"/>
        </w:rPr>
        <w:tab/>
        <w:t>7,35 ]</w:t>
      </w:r>
      <w:r w:rsidRPr="00EE4990">
        <w:rPr>
          <w:rFonts w:ascii="Courier New" w:hAnsi="Courier New" w:cs="Courier New"/>
          <w:sz w:val="20"/>
          <w:szCs w:val="20"/>
        </w:rPr>
        <w:tab/>
        <w:t>7,34</w:t>
      </w:r>
      <w:r w:rsidRPr="00EE4990">
        <w:rPr>
          <w:rFonts w:ascii="Courier New" w:hAnsi="Courier New" w:cs="Courier New"/>
          <w:sz w:val="20"/>
          <w:szCs w:val="20"/>
        </w:rPr>
        <w:tab/>
        <w:t>20</w:t>
      </w:r>
      <w:r w:rsidRPr="00EE4990">
        <w:rPr>
          <w:rFonts w:ascii="Courier New" w:hAnsi="Courier New" w:cs="Courier New"/>
          <w:sz w:val="20"/>
          <w:szCs w:val="20"/>
        </w:rPr>
        <w:tab/>
        <w:t>0,44</w:t>
      </w:r>
    </w:p>
    <w:p w14:paraId="2829FF20" w14:textId="77777777" w:rsidR="00EE4990" w:rsidRPr="00EE4990" w:rsidRDefault="00EE4990" w:rsidP="00EE4990">
      <w:pPr>
        <w:autoSpaceDE w:val="0"/>
        <w:autoSpaceDN w:val="0"/>
        <w:adjustRightInd w:val="0"/>
        <w:spacing w:after="0" w:line="240" w:lineRule="auto"/>
        <w:ind w:left="360"/>
        <w:rPr>
          <w:rFonts w:ascii="Courier New" w:hAnsi="Courier New" w:cs="Courier New"/>
          <w:sz w:val="20"/>
          <w:szCs w:val="20"/>
        </w:rPr>
      </w:pPr>
      <w:r w:rsidRPr="00EE4990">
        <w:rPr>
          <w:rFonts w:ascii="Courier New" w:hAnsi="Courier New" w:cs="Courier New"/>
          <w:sz w:val="20"/>
          <w:szCs w:val="20"/>
        </w:rPr>
        <w:t>Columna1</w:t>
      </w:r>
      <w:r w:rsidRPr="00EE4990">
        <w:rPr>
          <w:rFonts w:ascii="Courier New" w:hAnsi="Courier New" w:cs="Courier New"/>
          <w:sz w:val="20"/>
          <w:szCs w:val="20"/>
        </w:rPr>
        <w:tab/>
        <w:t xml:space="preserve">    4</w:t>
      </w:r>
      <w:proofErr w:type="gramStart"/>
      <w:r w:rsidRPr="00EE4990">
        <w:rPr>
          <w:rFonts w:ascii="Courier New" w:hAnsi="Courier New" w:cs="Courier New"/>
          <w:sz w:val="20"/>
          <w:szCs w:val="20"/>
        </w:rPr>
        <w:tab/>
        <w:t>( 7</w:t>
      </w:r>
      <w:proofErr w:type="gramEnd"/>
      <w:r w:rsidRPr="00EE4990">
        <w:rPr>
          <w:rFonts w:ascii="Courier New" w:hAnsi="Courier New" w:cs="Courier New"/>
          <w:sz w:val="20"/>
          <w:szCs w:val="20"/>
        </w:rPr>
        <w:t>,35</w:t>
      </w:r>
      <w:r w:rsidRPr="00EE4990">
        <w:rPr>
          <w:rFonts w:ascii="Courier New" w:hAnsi="Courier New" w:cs="Courier New"/>
          <w:sz w:val="20"/>
          <w:szCs w:val="20"/>
        </w:rPr>
        <w:tab/>
        <w:t>7,38 ]</w:t>
      </w:r>
      <w:r w:rsidRPr="00EE4990">
        <w:rPr>
          <w:rFonts w:ascii="Courier New" w:hAnsi="Courier New" w:cs="Courier New"/>
          <w:sz w:val="20"/>
          <w:szCs w:val="20"/>
        </w:rPr>
        <w:tab/>
        <w:t>7,37</w:t>
      </w:r>
      <w:r w:rsidRPr="00EE4990">
        <w:rPr>
          <w:rFonts w:ascii="Courier New" w:hAnsi="Courier New" w:cs="Courier New"/>
          <w:sz w:val="20"/>
          <w:szCs w:val="20"/>
        </w:rPr>
        <w:tab/>
        <w:t xml:space="preserve"> 8</w:t>
      </w:r>
      <w:r w:rsidRPr="00EE4990">
        <w:rPr>
          <w:rFonts w:ascii="Courier New" w:hAnsi="Courier New" w:cs="Courier New"/>
          <w:sz w:val="20"/>
          <w:szCs w:val="20"/>
        </w:rPr>
        <w:tab/>
        <w:t>0,18</w:t>
      </w:r>
    </w:p>
    <w:p w14:paraId="6D5F6F39" w14:textId="4575DA06" w:rsidR="00EE4990" w:rsidRPr="00EE4990" w:rsidRDefault="00EE4990" w:rsidP="00EE4990">
      <w:pPr>
        <w:autoSpaceDE w:val="0"/>
        <w:autoSpaceDN w:val="0"/>
        <w:adjustRightInd w:val="0"/>
        <w:spacing w:after="0" w:line="240" w:lineRule="auto"/>
        <w:ind w:left="360"/>
        <w:rPr>
          <w:rFonts w:ascii="Courier New" w:hAnsi="Courier New" w:cs="Courier New"/>
          <w:sz w:val="20"/>
          <w:szCs w:val="20"/>
          <w:u w:val="single"/>
        </w:rPr>
      </w:pPr>
      <w:r w:rsidRPr="00EE4990">
        <w:rPr>
          <w:rFonts w:ascii="Courier New" w:hAnsi="Courier New" w:cs="Courier New"/>
          <w:sz w:val="20"/>
          <w:szCs w:val="20"/>
          <w:u w:val="single"/>
        </w:rPr>
        <w:t>Columna1</w:t>
      </w:r>
      <w:r w:rsidRPr="00EE4990">
        <w:rPr>
          <w:rFonts w:ascii="Courier New" w:hAnsi="Courier New" w:cs="Courier New"/>
          <w:sz w:val="20"/>
          <w:szCs w:val="20"/>
          <w:u w:val="single"/>
        </w:rPr>
        <w:tab/>
        <w:t xml:space="preserve">    5</w:t>
      </w:r>
      <w:proofErr w:type="gramStart"/>
      <w:r w:rsidRPr="00EE4990">
        <w:rPr>
          <w:rFonts w:ascii="Courier New" w:hAnsi="Courier New" w:cs="Courier New"/>
          <w:sz w:val="20"/>
          <w:szCs w:val="20"/>
          <w:u w:val="single"/>
        </w:rPr>
        <w:tab/>
        <w:t>( 7</w:t>
      </w:r>
      <w:proofErr w:type="gramEnd"/>
      <w:r w:rsidRPr="00EE4990">
        <w:rPr>
          <w:rFonts w:ascii="Courier New" w:hAnsi="Courier New" w:cs="Courier New"/>
          <w:sz w:val="20"/>
          <w:szCs w:val="20"/>
          <w:u w:val="single"/>
        </w:rPr>
        <w:t>,38</w:t>
      </w:r>
      <w:r w:rsidRPr="00EE4990">
        <w:rPr>
          <w:rFonts w:ascii="Courier New" w:hAnsi="Courier New" w:cs="Courier New"/>
          <w:sz w:val="20"/>
          <w:szCs w:val="20"/>
          <w:u w:val="single"/>
        </w:rPr>
        <w:tab/>
        <w:t>7,41 ]</w:t>
      </w:r>
      <w:r w:rsidRPr="00EE4990">
        <w:rPr>
          <w:rFonts w:ascii="Courier New" w:hAnsi="Courier New" w:cs="Courier New"/>
          <w:sz w:val="20"/>
          <w:szCs w:val="20"/>
          <w:u w:val="single"/>
        </w:rPr>
        <w:tab/>
        <w:t>7,40</w:t>
      </w:r>
      <w:r w:rsidRPr="00EE4990">
        <w:rPr>
          <w:rFonts w:ascii="Courier New" w:hAnsi="Courier New" w:cs="Courier New"/>
          <w:sz w:val="20"/>
          <w:szCs w:val="20"/>
          <w:u w:val="single"/>
        </w:rPr>
        <w:tab/>
        <w:t xml:space="preserve"> 3</w:t>
      </w:r>
      <w:r w:rsidRPr="00EE4990">
        <w:rPr>
          <w:rFonts w:ascii="Courier New" w:hAnsi="Courier New" w:cs="Courier New"/>
          <w:sz w:val="20"/>
          <w:szCs w:val="20"/>
          <w:u w:val="single"/>
        </w:rPr>
        <w:tab/>
        <w:t>0,07</w:t>
      </w:r>
    </w:p>
    <w:p w14:paraId="1EA76E4E" w14:textId="77777777" w:rsidR="00287E03" w:rsidRPr="00287E03" w:rsidRDefault="00287E03" w:rsidP="00287E03">
      <w:pPr>
        <w:rPr>
          <w:rFonts w:eastAsiaTheme="minorEastAsia"/>
        </w:rPr>
      </w:pPr>
      <w:r w:rsidRPr="00287E03">
        <w:rPr>
          <w:rFonts w:eastAsiaTheme="minorEastAsia"/>
        </w:rPr>
        <w:t>c) Realice un gráfico, utilizando la información presentada en la tabla de frecuencias</w:t>
      </w:r>
    </w:p>
    <w:p w14:paraId="32BAE4E6" w14:textId="62174C62" w:rsidR="00287E03" w:rsidRDefault="00287E03" w:rsidP="00287E03">
      <w:pPr>
        <w:rPr>
          <w:rFonts w:eastAsiaTheme="minorEastAsia"/>
        </w:rPr>
      </w:pPr>
      <w:r w:rsidRPr="00287E03">
        <w:rPr>
          <w:rFonts w:eastAsiaTheme="minorEastAsia"/>
        </w:rPr>
        <w:t>básica del punto anterior.</w:t>
      </w:r>
    </w:p>
    <w:p w14:paraId="32DA3E3E" w14:textId="42F6666A" w:rsidR="00EE4990" w:rsidRDefault="00EE4990" w:rsidP="00EE4990">
      <w:pPr>
        <w:jc w:val="center"/>
        <w:rPr>
          <w:rFonts w:eastAsiaTheme="minorEastAsia"/>
        </w:rPr>
      </w:pPr>
      <w:r w:rsidRPr="00EE4990">
        <w:rPr>
          <w:rFonts w:eastAsiaTheme="minorEastAsia"/>
        </w:rPr>
        <w:drawing>
          <wp:inline distT="0" distB="0" distL="0" distR="0" wp14:anchorId="362A9418" wp14:editId="6812850B">
            <wp:extent cx="2665058" cy="1932167"/>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9204" cy="1935173"/>
                    </a:xfrm>
                    <a:prstGeom prst="rect">
                      <a:avLst/>
                    </a:prstGeom>
                  </pic:spPr>
                </pic:pic>
              </a:graphicData>
            </a:graphic>
          </wp:inline>
        </w:drawing>
      </w:r>
    </w:p>
    <w:p w14:paraId="0778FC5B" w14:textId="77777777" w:rsidR="00EE4990" w:rsidRPr="00EE4990" w:rsidRDefault="00EE4990" w:rsidP="00EE4990">
      <w:pPr>
        <w:rPr>
          <w:rFonts w:eastAsiaTheme="minorEastAsia"/>
        </w:rPr>
      </w:pPr>
      <w:r w:rsidRPr="00EE4990">
        <w:rPr>
          <w:rFonts w:eastAsiaTheme="minorEastAsia"/>
        </w:rPr>
        <w:t>Al ser una variable continua, el gráfico correcto es el Histograma.</w:t>
      </w:r>
    </w:p>
    <w:p w14:paraId="26F8BB98" w14:textId="1AE3E6F0" w:rsidR="00EE4990" w:rsidRPr="00EE4990" w:rsidRDefault="00EE4990" w:rsidP="00EE4990">
      <w:pPr>
        <w:rPr>
          <w:rFonts w:eastAsiaTheme="minorEastAsia"/>
        </w:rPr>
      </w:pPr>
      <w:r w:rsidRPr="00EE4990">
        <w:rPr>
          <w:rFonts w:eastAsiaTheme="minorEastAsia"/>
        </w:rPr>
        <w:t>El histograma muestra una distribución extremadamente concentrada (leptocúrtica).</w:t>
      </w:r>
    </w:p>
    <w:p w14:paraId="01C3D597" w14:textId="6FD5FCA1" w:rsidR="00EE4990" w:rsidRDefault="00EE4990" w:rsidP="00EE4990">
      <w:pPr>
        <w:rPr>
          <w:rFonts w:eastAsiaTheme="minorEastAsia"/>
        </w:rPr>
      </w:pPr>
      <w:r w:rsidRPr="00EE4990">
        <w:rPr>
          <w:rFonts w:eastAsiaTheme="minorEastAsia"/>
        </w:rPr>
        <w:t>La gran mayoría de los individuos (60%) tiene un pH sanguíneo en el intervalo de 7.32 a 7.35. Esto es consistente con los valores fisiológicos normales, que son muy estrictos. Fuera de ese rango central, la frecuencia cae rápidamente, habiendo muy pocos casos con pH por debajo de 7.29 o por encima de 7.38.</w:t>
      </w:r>
    </w:p>
    <w:p w14:paraId="7F49AD49" w14:textId="13D56353" w:rsidR="00EE4990" w:rsidRDefault="00EE4990" w:rsidP="00EE4990">
      <w:pPr>
        <w:rPr>
          <w:rFonts w:eastAsiaTheme="minorEastAsia"/>
        </w:rPr>
      </w:pPr>
      <w:r w:rsidRPr="00EE4990">
        <w:rPr>
          <w:rFonts w:eastAsiaTheme="minorEastAsia"/>
        </w:rPr>
        <w:t>23. Determine cuáles son las variables, su tipo y nivel de medición, que se desprenden del</w:t>
      </w:r>
      <w:r>
        <w:rPr>
          <w:rFonts w:eastAsiaTheme="minorEastAsia"/>
        </w:rPr>
        <w:t xml:space="preserve"> </w:t>
      </w:r>
      <w:r w:rsidRPr="00EE4990">
        <w:rPr>
          <w:rFonts w:eastAsiaTheme="minorEastAsia"/>
        </w:rPr>
        <w:t>Resumen de una investigación llevado a cabo por Viloria Marín y Paredes Santiago</w:t>
      </w:r>
      <w:r>
        <w:rPr>
          <w:rFonts w:eastAsiaTheme="minorEastAsia"/>
        </w:rPr>
        <w:t xml:space="preserve"> </w:t>
      </w:r>
      <w:r w:rsidRPr="00EE4990">
        <w:rPr>
          <w:rFonts w:eastAsiaTheme="minorEastAsia"/>
        </w:rPr>
        <w:t>(2002). ¿Qué gráfico utilizaría para cada una de las variables?</w:t>
      </w:r>
    </w:p>
    <w:p w14:paraId="7C502557" w14:textId="0C441330" w:rsidR="00EE4990" w:rsidRDefault="00EE4990" w:rsidP="00EE4990">
      <w:pPr>
        <w:jc w:val="center"/>
        <w:rPr>
          <w:rFonts w:eastAsiaTheme="minorEastAsia"/>
        </w:rPr>
      </w:pPr>
      <w:r w:rsidRPr="00EE4990">
        <w:rPr>
          <w:rFonts w:eastAsiaTheme="minorEastAsia"/>
        </w:rPr>
        <w:drawing>
          <wp:inline distT="0" distB="0" distL="0" distR="0" wp14:anchorId="3A8CD232" wp14:editId="6D7713EB">
            <wp:extent cx="4786686" cy="152707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93001" cy="1529094"/>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047"/>
        <w:gridCol w:w="1284"/>
        <w:gridCol w:w="3012"/>
      </w:tblGrid>
      <w:tr w:rsidR="00EE4990" w:rsidRPr="00EE4990" w14:paraId="60A85CC5" w14:textId="77777777" w:rsidTr="00EE49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CAEE0"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lastRenderedPageBreak/>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D730F"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Tipo de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3DC52"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Nivel de Medición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7EF69"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Recomendado</w:t>
            </w:r>
          </w:p>
        </w:tc>
      </w:tr>
      <w:tr w:rsidR="00EE4990" w:rsidRPr="00EE4990" w14:paraId="44899C8D"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BD24D"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Género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F9A8F"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9177A"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64749"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Circular (Torta)</w:t>
            </w:r>
            <w:r w:rsidRPr="00EE4990">
              <w:rPr>
                <w:rFonts w:ascii="Times New Roman" w:eastAsia="Times New Roman" w:hAnsi="Times New Roman" w:cs="Times New Roman"/>
                <w:sz w:val="24"/>
                <w:szCs w:val="24"/>
                <w:lang w:eastAsia="es-AR"/>
              </w:rPr>
              <w:t xml:space="preserve"> o Barras Simples.</w:t>
            </w:r>
          </w:p>
        </w:tc>
      </w:tr>
      <w:tr w:rsidR="00EE4990" w:rsidRPr="00EE4990" w14:paraId="4F924C16"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7AFAD"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B739C"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Cuantitativa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F19F0"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De Razón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2E619"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Histograma</w:t>
            </w:r>
            <w:r w:rsidRPr="00EE4990">
              <w:rPr>
                <w:rFonts w:ascii="Times New Roman" w:eastAsia="Times New Roman" w:hAnsi="Times New Roman" w:cs="Times New Roman"/>
                <w:sz w:val="24"/>
                <w:szCs w:val="24"/>
                <w:lang w:eastAsia="es-AR"/>
              </w:rPr>
              <w:t xml:space="preserve"> (para ver la distribución por grupos de edad).</w:t>
            </w:r>
          </w:p>
        </w:tc>
      </w:tr>
      <w:tr w:rsidR="00EE4990" w:rsidRPr="00EE4990" w14:paraId="02C8EF16"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DBD43"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Estado Civil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281F2"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FC2C9"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05065"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de Barras</w:t>
            </w:r>
            <w:r w:rsidRPr="00EE4990">
              <w:rPr>
                <w:rFonts w:ascii="Times New Roman" w:eastAsia="Times New Roman" w:hAnsi="Times New Roman" w:cs="Times New Roman"/>
                <w:sz w:val="24"/>
                <w:szCs w:val="24"/>
                <w:lang w:eastAsia="es-AR"/>
              </w:rPr>
              <w:t xml:space="preserve"> o Circular.</w:t>
            </w:r>
          </w:p>
        </w:tc>
      </w:tr>
      <w:tr w:rsidR="00EE4990" w:rsidRPr="00EE4990" w14:paraId="2ADB1F01"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88E1E7"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Tener hijos</w:t>
            </w:r>
            <w:r w:rsidRPr="00EE4990">
              <w:rPr>
                <w:rFonts w:ascii="Times New Roman" w:eastAsia="Times New Roman" w:hAnsi="Times New Roman" w:cs="Times New Roman"/>
                <w:sz w:val="24"/>
                <w:szCs w:val="24"/>
                <w:lang w:eastAsia="es-AR"/>
              </w:rPr>
              <w:t xml:space="preserve"> (Sí/No)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F3CA1"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 (Dicotómica)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5B1A6"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CF9E2"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Circular</w:t>
            </w:r>
            <w:r w:rsidRPr="00EE4990">
              <w:rPr>
                <w:rFonts w:ascii="Times New Roman" w:eastAsia="Times New Roman" w:hAnsi="Times New Roman" w:cs="Times New Roman"/>
                <w:sz w:val="24"/>
                <w:szCs w:val="24"/>
                <w:lang w:eastAsia="es-AR"/>
              </w:rPr>
              <w:t xml:space="preserve"> (ideal para mostrar proporciones binarias).</w:t>
            </w:r>
          </w:p>
        </w:tc>
      </w:tr>
      <w:tr w:rsidR="00EE4990" w:rsidRPr="00EE4990" w14:paraId="21C6EF86"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14347"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Cónyuge con trabajo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ED36E"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 (Dicotómica)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21E97"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C7BD2"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Circular</w:t>
            </w:r>
            <w:r w:rsidRPr="00EE4990">
              <w:rPr>
                <w:rFonts w:ascii="Times New Roman" w:eastAsia="Times New Roman" w:hAnsi="Times New Roman" w:cs="Times New Roman"/>
                <w:sz w:val="24"/>
                <w:szCs w:val="24"/>
                <w:lang w:eastAsia="es-AR"/>
              </w:rPr>
              <w:t>.</w:t>
            </w:r>
          </w:p>
        </w:tc>
      </w:tr>
      <w:tr w:rsidR="00EE4990" w:rsidRPr="00EE4990" w14:paraId="76FAD18A"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F9F0D"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Categoría en el escalafón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5987B"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76998"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ACDEC"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de Barras</w:t>
            </w:r>
            <w:r w:rsidRPr="00EE4990">
              <w:rPr>
                <w:rFonts w:ascii="Times New Roman" w:eastAsia="Times New Roman" w:hAnsi="Times New Roman" w:cs="Times New Roman"/>
                <w:sz w:val="24"/>
                <w:szCs w:val="24"/>
                <w:lang w:eastAsia="es-AR"/>
              </w:rPr>
              <w:t xml:space="preserve"> (Respetando el orden jerárquico de las categorías).</w:t>
            </w:r>
          </w:p>
        </w:tc>
      </w:tr>
      <w:tr w:rsidR="00EE4990" w:rsidRPr="00EE4990" w14:paraId="6DBD473D"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59040"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Grado Académico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9720"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1A974"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E8050"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de Barras</w:t>
            </w:r>
            <w:r w:rsidRPr="00EE4990">
              <w:rPr>
                <w:rFonts w:ascii="Times New Roman" w:eastAsia="Times New Roman" w:hAnsi="Times New Roman" w:cs="Times New Roman"/>
                <w:sz w:val="24"/>
                <w:szCs w:val="24"/>
                <w:lang w:eastAsia="es-AR"/>
              </w:rPr>
              <w:t xml:space="preserve"> (Ordenado por nivel educativo: Lic., </w:t>
            </w:r>
            <w:proofErr w:type="spellStart"/>
            <w:r w:rsidRPr="00EE4990">
              <w:rPr>
                <w:rFonts w:ascii="Times New Roman" w:eastAsia="Times New Roman" w:hAnsi="Times New Roman" w:cs="Times New Roman"/>
                <w:sz w:val="24"/>
                <w:szCs w:val="24"/>
                <w:lang w:eastAsia="es-AR"/>
              </w:rPr>
              <w:t>Mag</w:t>
            </w:r>
            <w:proofErr w:type="spellEnd"/>
            <w:r w:rsidRPr="00EE4990">
              <w:rPr>
                <w:rFonts w:ascii="Times New Roman" w:eastAsia="Times New Roman" w:hAnsi="Times New Roman" w:cs="Times New Roman"/>
                <w:sz w:val="24"/>
                <w:szCs w:val="24"/>
                <w:lang w:eastAsia="es-AR"/>
              </w:rPr>
              <w:t>., Dr., etc.).</w:t>
            </w:r>
          </w:p>
        </w:tc>
      </w:tr>
      <w:tr w:rsidR="00EE4990" w:rsidRPr="00EE4990" w14:paraId="2148BD9E"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2E89F"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Años de docencia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2E02D"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Cuantitativa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ECB9B"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De Razón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5C80E"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Histograma</w:t>
            </w:r>
            <w:r w:rsidRPr="00EE4990">
              <w:rPr>
                <w:rFonts w:ascii="Times New Roman" w:eastAsia="Times New Roman" w:hAnsi="Times New Roman" w:cs="Times New Roman"/>
                <w:sz w:val="24"/>
                <w:szCs w:val="24"/>
                <w:lang w:eastAsia="es-AR"/>
              </w:rPr>
              <w:t xml:space="preserve"> (o Polígono de Frecuencias).</w:t>
            </w:r>
          </w:p>
        </w:tc>
      </w:tr>
      <w:tr w:rsidR="00EE4990" w:rsidRPr="00EE4990" w14:paraId="6A62703F" w14:textId="77777777" w:rsidTr="00EE49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F2BE3"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Nivel de Burnout</w:t>
            </w:r>
            <w:r w:rsidRPr="00EE4990">
              <w:rPr>
                <w:rFonts w:ascii="Times New Roman" w:eastAsia="Times New Roman" w:hAnsi="Times New Roman" w:cs="Times New Roman"/>
                <w:sz w:val="24"/>
                <w:szCs w:val="24"/>
                <w:lang w:eastAsia="es-AR"/>
              </w:rPr>
              <w:t xml:space="preserve"> (y sus dimensiones*)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3AD55"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sz w:val="24"/>
                <w:szCs w:val="24"/>
                <w:lang w:eastAsia="es-AR"/>
              </w:rPr>
              <w:t>Cualitativa (Categorizada)**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D781B"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5A909" w14:textId="77777777" w:rsidR="00EE4990" w:rsidRPr="00EE4990" w:rsidRDefault="00EE4990" w:rsidP="00EE4990">
            <w:pPr>
              <w:spacing w:after="480" w:line="240" w:lineRule="auto"/>
              <w:rPr>
                <w:rFonts w:ascii="Times New Roman" w:eastAsia="Times New Roman" w:hAnsi="Times New Roman" w:cs="Times New Roman"/>
                <w:sz w:val="24"/>
                <w:szCs w:val="24"/>
                <w:lang w:eastAsia="es-AR"/>
              </w:rPr>
            </w:pPr>
            <w:r w:rsidRPr="00EE4990">
              <w:rPr>
                <w:rFonts w:ascii="Times New Roman" w:eastAsia="Times New Roman" w:hAnsi="Times New Roman" w:cs="Times New Roman"/>
                <w:b/>
                <w:bCs/>
                <w:sz w:val="24"/>
                <w:szCs w:val="24"/>
                <w:lang w:eastAsia="es-AR"/>
              </w:rPr>
              <w:t>Gráfico de Barras</w:t>
            </w:r>
            <w:r w:rsidRPr="00EE4990">
              <w:rPr>
                <w:rFonts w:ascii="Times New Roman" w:eastAsia="Times New Roman" w:hAnsi="Times New Roman" w:cs="Times New Roman"/>
                <w:sz w:val="24"/>
                <w:szCs w:val="24"/>
                <w:lang w:eastAsia="es-AR"/>
              </w:rPr>
              <w:t>.</w:t>
            </w:r>
          </w:p>
        </w:tc>
      </w:tr>
    </w:tbl>
    <w:p w14:paraId="2AA0D2CF" w14:textId="77777777" w:rsidR="00EE4990" w:rsidRPr="00287E03" w:rsidRDefault="00EE4990" w:rsidP="00EE4990">
      <w:pPr>
        <w:rPr>
          <w:rFonts w:eastAsiaTheme="minorEastAsia"/>
        </w:rPr>
      </w:pPr>
    </w:p>
    <w:sectPr w:rsidR="00EE4990" w:rsidRPr="00287E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4EB1"/>
    <w:multiLevelType w:val="hybridMultilevel"/>
    <w:tmpl w:val="1DEC5C44"/>
    <w:lvl w:ilvl="0" w:tplc="1FFA1440">
      <w:start w:val="68"/>
      <w:numFmt w:val="bullet"/>
      <w:lvlText w:val="-"/>
      <w:lvlJc w:val="left"/>
      <w:pPr>
        <w:ind w:left="405" w:hanging="360"/>
      </w:pPr>
      <w:rPr>
        <w:rFonts w:ascii="Calibri" w:eastAsiaTheme="minorHAns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 w15:restartNumberingAfterBreak="0">
    <w:nsid w:val="1B5C4158"/>
    <w:multiLevelType w:val="hybridMultilevel"/>
    <w:tmpl w:val="180CF8D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82014E3"/>
    <w:multiLevelType w:val="hybridMultilevel"/>
    <w:tmpl w:val="36607AC8"/>
    <w:lvl w:ilvl="0" w:tplc="2FB2509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29736A7E"/>
    <w:multiLevelType w:val="hybridMultilevel"/>
    <w:tmpl w:val="0400CAC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F51772F"/>
    <w:multiLevelType w:val="hybridMultilevel"/>
    <w:tmpl w:val="A9385CE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5CD3BCB"/>
    <w:multiLevelType w:val="hybridMultilevel"/>
    <w:tmpl w:val="92BA8344"/>
    <w:lvl w:ilvl="0" w:tplc="276CE0DA">
      <w:start w:val="1"/>
      <w:numFmt w:val="decimal"/>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363E2AC5"/>
    <w:multiLevelType w:val="hybridMultilevel"/>
    <w:tmpl w:val="E0580F0E"/>
    <w:lvl w:ilvl="0" w:tplc="0C405562">
      <w:start w:val="1"/>
      <w:numFmt w:val="bullet"/>
      <w:lvlText w:val="-"/>
      <w:lvlJc w:val="left"/>
      <w:pPr>
        <w:ind w:left="1080" w:hanging="360"/>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38B2535F"/>
    <w:multiLevelType w:val="hybridMultilevel"/>
    <w:tmpl w:val="FCF4D13A"/>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C7174D7"/>
    <w:multiLevelType w:val="hybridMultilevel"/>
    <w:tmpl w:val="5CC8C11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C817291"/>
    <w:multiLevelType w:val="hybridMultilevel"/>
    <w:tmpl w:val="109809E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6FA205D"/>
    <w:multiLevelType w:val="hybridMultilevel"/>
    <w:tmpl w:val="9CBC6AB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62A4239"/>
    <w:multiLevelType w:val="hybridMultilevel"/>
    <w:tmpl w:val="C248C622"/>
    <w:lvl w:ilvl="0" w:tplc="0074D59E">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2" w15:restartNumberingAfterBreak="0">
    <w:nsid w:val="5A456188"/>
    <w:multiLevelType w:val="hybridMultilevel"/>
    <w:tmpl w:val="E45C2DA4"/>
    <w:lvl w:ilvl="0" w:tplc="FEA80088">
      <w:start w:val="32"/>
      <w:numFmt w:val="bullet"/>
      <w:lvlText w:val="-"/>
      <w:lvlJc w:val="left"/>
      <w:pPr>
        <w:ind w:left="405" w:hanging="360"/>
      </w:pPr>
      <w:rPr>
        <w:rFonts w:ascii="Calibri" w:eastAsiaTheme="minorHAns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3" w15:restartNumberingAfterBreak="0">
    <w:nsid w:val="5C416614"/>
    <w:multiLevelType w:val="hybridMultilevel"/>
    <w:tmpl w:val="73286412"/>
    <w:lvl w:ilvl="0" w:tplc="9D9AC628">
      <w:start w:val="68"/>
      <w:numFmt w:val="bullet"/>
      <w:lvlText w:val="-"/>
      <w:lvlJc w:val="left"/>
      <w:pPr>
        <w:ind w:left="405" w:hanging="360"/>
      </w:pPr>
      <w:rPr>
        <w:rFonts w:ascii="Calibri" w:eastAsiaTheme="minorHAns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4" w15:restartNumberingAfterBreak="0">
    <w:nsid w:val="65832200"/>
    <w:multiLevelType w:val="hybridMultilevel"/>
    <w:tmpl w:val="E0522BC0"/>
    <w:lvl w:ilvl="0" w:tplc="1826F0A8">
      <w:start w:val="1"/>
      <w:numFmt w:val="lowerLetter"/>
      <w:lvlText w:val="%1)"/>
      <w:lvlJc w:val="left"/>
      <w:pPr>
        <w:ind w:left="1068" w:hanging="360"/>
      </w:pPr>
      <w:rPr>
        <w:rFonts w:hint="default"/>
      </w:rPr>
    </w:lvl>
    <w:lvl w:ilvl="1" w:tplc="2C0A0019">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15:restartNumberingAfterBreak="0">
    <w:nsid w:val="66047121"/>
    <w:multiLevelType w:val="hybridMultilevel"/>
    <w:tmpl w:val="9D36AE6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9064CFD"/>
    <w:multiLevelType w:val="hybridMultilevel"/>
    <w:tmpl w:val="DF705EF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CE85AB2"/>
    <w:multiLevelType w:val="hybridMultilevel"/>
    <w:tmpl w:val="A9385CE6"/>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D6B0165"/>
    <w:multiLevelType w:val="hybridMultilevel"/>
    <w:tmpl w:val="DF7E9B5E"/>
    <w:lvl w:ilvl="0" w:tplc="A908473A">
      <w:start w:val="8"/>
      <w:numFmt w:val="bullet"/>
      <w:lvlText w:val="-"/>
      <w:lvlJc w:val="left"/>
      <w:pPr>
        <w:ind w:left="1065" w:hanging="360"/>
      </w:pPr>
      <w:rPr>
        <w:rFonts w:ascii="Calibri" w:eastAsiaTheme="minorHAnsi" w:hAnsi="Calibri" w:cs="Calibri"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19" w15:restartNumberingAfterBreak="0">
    <w:nsid w:val="7C6448F8"/>
    <w:multiLevelType w:val="hybridMultilevel"/>
    <w:tmpl w:val="DA6284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12"/>
  </w:num>
  <w:num w:numId="3">
    <w:abstractNumId w:val="13"/>
  </w:num>
  <w:num w:numId="4">
    <w:abstractNumId w:val="0"/>
  </w:num>
  <w:num w:numId="5">
    <w:abstractNumId w:val="6"/>
  </w:num>
  <w:num w:numId="6">
    <w:abstractNumId w:val="14"/>
  </w:num>
  <w:num w:numId="7">
    <w:abstractNumId w:val="7"/>
  </w:num>
  <w:num w:numId="8">
    <w:abstractNumId w:val="8"/>
  </w:num>
  <w:num w:numId="9">
    <w:abstractNumId w:val="18"/>
  </w:num>
  <w:num w:numId="10">
    <w:abstractNumId w:val="17"/>
  </w:num>
  <w:num w:numId="11">
    <w:abstractNumId w:val="15"/>
  </w:num>
  <w:num w:numId="12">
    <w:abstractNumId w:val="5"/>
  </w:num>
  <w:num w:numId="13">
    <w:abstractNumId w:val="11"/>
  </w:num>
  <w:num w:numId="14">
    <w:abstractNumId w:val="3"/>
  </w:num>
  <w:num w:numId="15">
    <w:abstractNumId w:val="2"/>
  </w:num>
  <w:num w:numId="16">
    <w:abstractNumId w:val="9"/>
  </w:num>
  <w:num w:numId="17">
    <w:abstractNumId w:val="19"/>
  </w:num>
  <w:num w:numId="18">
    <w:abstractNumId w:val="16"/>
  </w:num>
  <w:num w:numId="19">
    <w:abstractNumId w:val="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C1"/>
    <w:rsid w:val="00076509"/>
    <w:rsid w:val="000C6AF7"/>
    <w:rsid w:val="000E60F0"/>
    <w:rsid w:val="00154405"/>
    <w:rsid w:val="00287E03"/>
    <w:rsid w:val="002A0BB9"/>
    <w:rsid w:val="00352BFB"/>
    <w:rsid w:val="004154BE"/>
    <w:rsid w:val="004523F1"/>
    <w:rsid w:val="004A6FC1"/>
    <w:rsid w:val="00506BC2"/>
    <w:rsid w:val="00524E75"/>
    <w:rsid w:val="00536045"/>
    <w:rsid w:val="0066500C"/>
    <w:rsid w:val="006D3AE1"/>
    <w:rsid w:val="007833F7"/>
    <w:rsid w:val="00910DC7"/>
    <w:rsid w:val="00930CA3"/>
    <w:rsid w:val="009A549A"/>
    <w:rsid w:val="00A507CD"/>
    <w:rsid w:val="00B01982"/>
    <w:rsid w:val="00C907CA"/>
    <w:rsid w:val="00D12851"/>
    <w:rsid w:val="00D971C9"/>
    <w:rsid w:val="00DD3170"/>
    <w:rsid w:val="00E2501E"/>
    <w:rsid w:val="00E325DC"/>
    <w:rsid w:val="00E4341F"/>
    <w:rsid w:val="00EE4990"/>
    <w:rsid w:val="00EE4FA1"/>
    <w:rsid w:val="00FC2D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FBD5"/>
  <w15:chartTrackingRefBased/>
  <w15:docId w15:val="{FF42E2E9-5F93-4ACF-B191-10C23D6F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1982"/>
    <w:pPr>
      <w:ind w:left="720"/>
      <w:contextualSpacing/>
    </w:pPr>
  </w:style>
  <w:style w:type="table" w:styleId="Tablaconcuadrcula">
    <w:name w:val="Table Grid"/>
    <w:basedOn w:val="Tablanormal"/>
    <w:uiPriority w:val="39"/>
    <w:rsid w:val="00B01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01982"/>
    <w:rPr>
      <w:color w:val="808080"/>
    </w:rPr>
  </w:style>
  <w:style w:type="character" w:customStyle="1" w:styleId="mord">
    <w:name w:val="mord"/>
    <w:basedOn w:val="Fuentedeprrafopredeter"/>
    <w:rsid w:val="00A507CD"/>
  </w:style>
  <w:style w:type="character" w:customStyle="1" w:styleId="mbin">
    <w:name w:val="mbin"/>
    <w:basedOn w:val="Fuentedeprrafopredeter"/>
    <w:rsid w:val="00A507CD"/>
  </w:style>
  <w:style w:type="character" w:styleId="Textoennegrita">
    <w:name w:val="Strong"/>
    <w:basedOn w:val="Fuentedeprrafopredeter"/>
    <w:uiPriority w:val="22"/>
    <w:qFormat/>
    <w:rsid w:val="00665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4131">
      <w:bodyDiv w:val="1"/>
      <w:marLeft w:val="0"/>
      <w:marRight w:val="0"/>
      <w:marTop w:val="0"/>
      <w:marBottom w:val="0"/>
      <w:divBdr>
        <w:top w:val="none" w:sz="0" w:space="0" w:color="auto"/>
        <w:left w:val="none" w:sz="0" w:space="0" w:color="auto"/>
        <w:bottom w:val="none" w:sz="0" w:space="0" w:color="auto"/>
        <w:right w:val="none" w:sz="0" w:space="0" w:color="auto"/>
      </w:divBdr>
    </w:div>
    <w:div w:id="112482574">
      <w:bodyDiv w:val="1"/>
      <w:marLeft w:val="0"/>
      <w:marRight w:val="0"/>
      <w:marTop w:val="0"/>
      <w:marBottom w:val="0"/>
      <w:divBdr>
        <w:top w:val="none" w:sz="0" w:space="0" w:color="auto"/>
        <w:left w:val="none" w:sz="0" w:space="0" w:color="auto"/>
        <w:bottom w:val="none" w:sz="0" w:space="0" w:color="auto"/>
        <w:right w:val="none" w:sz="0" w:space="0" w:color="auto"/>
      </w:divBdr>
    </w:div>
    <w:div w:id="139351508">
      <w:bodyDiv w:val="1"/>
      <w:marLeft w:val="0"/>
      <w:marRight w:val="0"/>
      <w:marTop w:val="0"/>
      <w:marBottom w:val="0"/>
      <w:divBdr>
        <w:top w:val="none" w:sz="0" w:space="0" w:color="auto"/>
        <w:left w:val="none" w:sz="0" w:space="0" w:color="auto"/>
        <w:bottom w:val="none" w:sz="0" w:space="0" w:color="auto"/>
        <w:right w:val="none" w:sz="0" w:space="0" w:color="auto"/>
      </w:divBdr>
    </w:div>
    <w:div w:id="175115158">
      <w:bodyDiv w:val="1"/>
      <w:marLeft w:val="0"/>
      <w:marRight w:val="0"/>
      <w:marTop w:val="0"/>
      <w:marBottom w:val="0"/>
      <w:divBdr>
        <w:top w:val="none" w:sz="0" w:space="0" w:color="auto"/>
        <w:left w:val="none" w:sz="0" w:space="0" w:color="auto"/>
        <w:bottom w:val="none" w:sz="0" w:space="0" w:color="auto"/>
        <w:right w:val="none" w:sz="0" w:space="0" w:color="auto"/>
      </w:divBdr>
    </w:div>
    <w:div w:id="185562403">
      <w:bodyDiv w:val="1"/>
      <w:marLeft w:val="0"/>
      <w:marRight w:val="0"/>
      <w:marTop w:val="0"/>
      <w:marBottom w:val="0"/>
      <w:divBdr>
        <w:top w:val="none" w:sz="0" w:space="0" w:color="auto"/>
        <w:left w:val="none" w:sz="0" w:space="0" w:color="auto"/>
        <w:bottom w:val="none" w:sz="0" w:space="0" w:color="auto"/>
        <w:right w:val="none" w:sz="0" w:space="0" w:color="auto"/>
      </w:divBdr>
    </w:div>
    <w:div w:id="210503078">
      <w:bodyDiv w:val="1"/>
      <w:marLeft w:val="0"/>
      <w:marRight w:val="0"/>
      <w:marTop w:val="0"/>
      <w:marBottom w:val="0"/>
      <w:divBdr>
        <w:top w:val="none" w:sz="0" w:space="0" w:color="auto"/>
        <w:left w:val="none" w:sz="0" w:space="0" w:color="auto"/>
        <w:bottom w:val="none" w:sz="0" w:space="0" w:color="auto"/>
        <w:right w:val="none" w:sz="0" w:space="0" w:color="auto"/>
      </w:divBdr>
    </w:div>
    <w:div w:id="222257336">
      <w:bodyDiv w:val="1"/>
      <w:marLeft w:val="0"/>
      <w:marRight w:val="0"/>
      <w:marTop w:val="0"/>
      <w:marBottom w:val="0"/>
      <w:divBdr>
        <w:top w:val="none" w:sz="0" w:space="0" w:color="auto"/>
        <w:left w:val="none" w:sz="0" w:space="0" w:color="auto"/>
        <w:bottom w:val="none" w:sz="0" w:space="0" w:color="auto"/>
        <w:right w:val="none" w:sz="0" w:space="0" w:color="auto"/>
      </w:divBdr>
    </w:div>
    <w:div w:id="373429945">
      <w:bodyDiv w:val="1"/>
      <w:marLeft w:val="0"/>
      <w:marRight w:val="0"/>
      <w:marTop w:val="0"/>
      <w:marBottom w:val="0"/>
      <w:divBdr>
        <w:top w:val="none" w:sz="0" w:space="0" w:color="auto"/>
        <w:left w:val="none" w:sz="0" w:space="0" w:color="auto"/>
        <w:bottom w:val="none" w:sz="0" w:space="0" w:color="auto"/>
        <w:right w:val="none" w:sz="0" w:space="0" w:color="auto"/>
      </w:divBdr>
    </w:div>
    <w:div w:id="485170568">
      <w:bodyDiv w:val="1"/>
      <w:marLeft w:val="0"/>
      <w:marRight w:val="0"/>
      <w:marTop w:val="0"/>
      <w:marBottom w:val="0"/>
      <w:divBdr>
        <w:top w:val="none" w:sz="0" w:space="0" w:color="auto"/>
        <w:left w:val="none" w:sz="0" w:space="0" w:color="auto"/>
        <w:bottom w:val="none" w:sz="0" w:space="0" w:color="auto"/>
        <w:right w:val="none" w:sz="0" w:space="0" w:color="auto"/>
      </w:divBdr>
    </w:div>
    <w:div w:id="570044999">
      <w:bodyDiv w:val="1"/>
      <w:marLeft w:val="0"/>
      <w:marRight w:val="0"/>
      <w:marTop w:val="0"/>
      <w:marBottom w:val="0"/>
      <w:divBdr>
        <w:top w:val="none" w:sz="0" w:space="0" w:color="auto"/>
        <w:left w:val="none" w:sz="0" w:space="0" w:color="auto"/>
        <w:bottom w:val="none" w:sz="0" w:space="0" w:color="auto"/>
        <w:right w:val="none" w:sz="0" w:space="0" w:color="auto"/>
      </w:divBdr>
    </w:div>
    <w:div w:id="839464576">
      <w:bodyDiv w:val="1"/>
      <w:marLeft w:val="0"/>
      <w:marRight w:val="0"/>
      <w:marTop w:val="0"/>
      <w:marBottom w:val="0"/>
      <w:divBdr>
        <w:top w:val="none" w:sz="0" w:space="0" w:color="auto"/>
        <w:left w:val="none" w:sz="0" w:space="0" w:color="auto"/>
        <w:bottom w:val="none" w:sz="0" w:space="0" w:color="auto"/>
        <w:right w:val="none" w:sz="0" w:space="0" w:color="auto"/>
      </w:divBdr>
    </w:div>
    <w:div w:id="906300102">
      <w:bodyDiv w:val="1"/>
      <w:marLeft w:val="0"/>
      <w:marRight w:val="0"/>
      <w:marTop w:val="0"/>
      <w:marBottom w:val="0"/>
      <w:divBdr>
        <w:top w:val="none" w:sz="0" w:space="0" w:color="auto"/>
        <w:left w:val="none" w:sz="0" w:space="0" w:color="auto"/>
        <w:bottom w:val="none" w:sz="0" w:space="0" w:color="auto"/>
        <w:right w:val="none" w:sz="0" w:space="0" w:color="auto"/>
      </w:divBdr>
    </w:div>
    <w:div w:id="983847663">
      <w:bodyDiv w:val="1"/>
      <w:marLeft w:val="0"/>
      <w:marRight w:val="0"/>
      <w:marTop w:val="0"/>
      <w:marBottom w:val="0"/>
      <w:divBdr>
        <w:top w:val="none" w:sz="0" w:space="0" w:color="auto"/>
        <w:left w:val="none" w:sz="0" w:space="0" w:color="auto"/>
        <w:bottom w:val="none" w:sz="0" w:space="0" w:color="auto"/>
        <w:right w:val="none" w:sz="0" w:space="0" w:color="auto"/>
      </w:divBdr>
    </w:div>
    <w:div w:id="1022711462">
      <w:bodyDiv w:val="1"/>
      <w:marLeft w:val="0"/>
      <w:marRight w:val="0"/>
      <w:marTop w:val="0"/>
      <w:marBottom w:val="0"/>
      <w:divBdr>
        <w:top w:val="none" w:sz="0" w:space="0" w:color="auto"/>
        <w:left w:val="none" w:sz="0" w:space="0" w:color="auto"/>
        <w:bottom w:val="none" w:sz="0" w:space="0" w:color="auto"/>
        <w:right w:val="none" w:sz="0" w:space="0" w:color="auto"/>
      </w:divBdr>
    </w:div>
    <w:div w:id="1087003090">
      <w:bodyDiv w:val="1"/>
      <w:marLeft w:val="0"/>
      <w:marRight w:val="0"/>
      <w:marTop w:val="0"/>
      <w:marBottom w:val="0"/>
      <w:divBdr>
        <w:top w:val="none" w:sz="0" w:space="0" w:color="auto"/>
        <w:left w:val="none" w:sz="0" w:space="0" w:color="auto"/>
        <w:bottom w:val="none" w:sz="0" w:space="0" w:color="auto"/>
        <w:right w:val="none" w:sz="0" w:space="0" w:color="auto"/>
      </w:divBdr>
      <w:divsChild>
        <w:div w:id="148328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012857">
      <w:bodyDiv w:val="1"/>
      <w:marLeft w:val="0"/>
      <w:marRight w:val="0"/>
      <w:marTop w:val="0"/>
      <w:marBottom w:val="0"/>
      <w:divBdr>
        <w:top w:val="none" w:sz="0" w:space="0" w:color="auto"/>
        <w:left w:val="none" w:sz="0" w:space="0" w:color="auto"/>
        <w:bottom w:val="none" w:sz="0" w:space="0" w:color="auto"/>
        <w:right w:val="none" w:sz="0" w:space="0" w:color="auto"/>
      </w:divBdr>
    </w:div>
    <w:div w:id="1178233139">
      <w:bodyDiv w:val="1"/>
      <w:marLeft w:val="0"/>
      <w:marRight w:val="0"/>
      <w:marTop w:val="0"/>
      <w:marBottom w:val="0"/>
      <w:divBdr>
        <w:top w:val="none" w:sz="0" w:space="0" w:color="auto"/>
        <w:left w:val="none" w:sz="0" w:space="0" w:color="auto"/>
        <w:bottom w:val="none" w:sz="0" w:space="0" w:color="auto"/>
        <w:right w:val="none" w:sz="0" w:space="0" w:color="auto"/>
      </w:divBdr>
    </w:div>
    <w:div w:id="1184899885">
      <w:bodyDiv w:val="1"/>
      <w:marLeft w:val="0"/>
      <w:marRight w:val="0"/>
      <w:marTop w:val="0"/>
      <w:marBottom w:val="0"/>
      <w:divBdr>
        <w:top w:val="none" w:sz="0" w:space="0" w:color="auto"/>
        <w:left w:val="none" w:sz="0" w:space="0" w:color="auto"/>
        <w:bottom w:val="none" w:sz="0" w:space="0" w:color="auto"/>
        <w:right w:val="none" w:sz="0" w:space="0" w:color="auto"/>
      </w:divBdr>
    </w:div>
    <w:div w:id="1196194680">
      <w:bodyDiv w:val="1"/>
      <w:marLeft w:val="0"/>
      <w:marRight w:val="0"/>
      <w:marTop w:val="0"/>
      <w:marBottom w:val="0"/>
      <w:divBdr>
        <w:top w:val="none" w:sz="0" w:space="0" w:color="auto"/>
        <w:left w:val="none" w:sz="0" w:space="0" w:color="auto"/>
        <w:bottom w:val="none" w:sz="0" w:space="0" w:color="auto"/>
        <w:right w:val="none" w:sz="0" w:space="0" w:color="auto"/>
      </w:divBdr>
    </w:div>
    <w:div w:id="1214972523">
      <w:bodyDiv w:val="1"/>
      <w:marLeft w:val="0"/>
      <w:marRight w:val="0"/>
      <w:marTop w:val="0"/>
      <w:marBottom w:val="0"/>
      <w:divBdr>
        <w:top w:val="none" w:sz="0" w:space="0" w:color="auto"/>
        <w:left w:val="none" w:sz="0" w:space="0" w:color="auto"/>
        <w:bottom w:val="none" w:sz="0" w:space="0" w:color="auto"/>
        <w:right w:val="none" w:sz="0" w:space="0" w:color="auto"/>
      </w:divBdr>
    </w:div>
    <w:div w:id="1221357341">
      <w:bodyDiv w:val="1"/>
      <w:marLeft w:val="0"/>
      <w:marRight w:val="0"/>
      <w:marTop w:val="0"/>
      <w:marBottom w:val="0"/>
      <w:divBdr>
        <w:top w:val="none" w:sz="0" w:space="0" w:color="auto"/>
        <w:left w:val="none" w:sz="0" w:space="0" w:color="auto"/>
        <w:bottom w:val="none" w:sz="0" w:space="0" w:color="auto"/>
        <w:right w:val="none" w:sz="0" w:space="0" w:color="auto"/>
      </w:divBdr>
    </w:div>
    <w:div w:id="1225604514">
      <w:bodyDiv w:val="1"/>
      <w:marLeft w:val="0"/>
      <w:marRight w:val="0"/>
      <w:marTop w:val="0"/>
      <w:marBottom w:val="0"/>
      <w:divBdr>
        <w:top w:val="none" w:sz="0" w:space="0" w:color="auto"/>
        <w:left w:val="none" w:sz="0" w:space="0" w:color="auto"/>
        <w:bottom w:val="none" w:sz="0" w:space="0" w:color="auto"/>
        <w:right w:val="none" w:sz="0" w:space="0" w:color="auto"/>
      </w:divBdr>
    </w:div>
    <w:div w:id="1226797795">
      <w:bodyDiv w:val="1"/>
      <w:marLeft w:val="0"/>
      <w:marRight w:val="0"/>
      <w:marTop w:val="0"/>
      <w:marBottom w:val="0"/>
      <w:divBdr>
        <w:top w:val="none" w:sz="0" w:space="0" w:color="auto"/>
        <w:left w:val="none" w:sz="0" w:space="0" w:color="auto"/>
        <w:bottom w:val="none" w:sz="0" w:space="0" w:color="auto"/>
        <w:right w:val="none" w:sz="0" w:space="0" w:color="auto"/>
      </w:divBdr>
    </w:div>
    <w:div w:id="1337804720">
      <w:bodyDiv w:val="1"/>
      <w:marLeft w:val="0"/>
      <w:marRight w:val="0"/>
      <w:marTop w:val="0"/>
      <w:marBottom w:val="0"/>
      <w:divBdr>
        <w:top w:val="none" w:sz="0" w:space="0" w:color="auto"/>
        <w:left w:val="none" w:sz="0" w:space="0" w:color="auto"/>
        <w:bottom w:val="none" w:sz="0" w:space="0" w:color="auto"/>
        <w:right w:val="none" w:sz="0" w:space="0" w:color="auto"/>
      </w:divBdr>
    </w:div>
    <w:div w:id="1465393553">
      <w:bodyDiv w:val="1"/>
      <w:marLeft w:val="0"/>
      <w:marRight w:val="0"/>
      <w:marTop w:val="0"/>
      <w:marBottom w:val="0"/>
      <w:divBdr>
        <w:top w:val="none" w:sz="0" w:space="0" w:color="auto"/>
        <w:left w:val="none" w:sz="0" w:space="0" w:color="auto"/>
        <w:bottom w:val="none" w:sz="0" w:space="0" w:color="auto"/>
        <w:right w:val="none" w:sz="0" w:space="0" w:color="auto"/>
      </w:divBdr>
    </w:div>
    <w:div w:id="1527865693">
      <w:bodyDiv w:val="1"/>
      <w:marLeft w:val="0"/>
      <w:marRight w:val="0"/>
      <w:marTop w:val="0"/>
      <w:marBottom w:val="0"/>
      <w:divBdr>
        <w:top w:val="none" w:sz="0" w:space="0" w:color="auto"/>
        <w:left w:val="none" w:sz="0" w:space="0" w:color="auto"/>
        <w:bottom w:val="none" w:sz="0" w:space="0" w:color="auto"/>
        <w:right w:val="none" w:sz="0" w:space="0" w:color="auto"/>
      </w:divBdr>
    </w:div>
    <w:div w:id="1555505171">
      <w:bodyDiv w:val="1"/>
      <w:marLeft w:val="0"/>
      <w:marRight w:val="0"/>
      <w:marTop w:val="0"/>
      <w:marBottom w:val="0"/>
      <w:divBdr>
        <w:top w:val="none" w:sz="0" w:space="0" w:color="auto"/>
        <w:left w:val="none" w:sz="0" w:space="0" w:color="auto"/>
        <w:bottom w:val="none" w:sz="0" w:space="0" w:color="auto"/>
        <w:right w:val="none" w:sz="0" w:space="0" w:color="auto"/>
      </w:divBdr>
    </w:div>
    <w:div w:id="1563757725">
      <w:bodyDiv w:val="1"/>
      <w:marLeft w:val="0"/>
      <w:marRight w:val="0"/>
      <w:marTop w:val="0"/>
      <w:marBottom w:val="0"/>
      <w:divBdr>
        <w:top w:val="none" w:sz="0" w:space="0" w:color="auto"/>
        <w:left w:val="none" w:sz="0" w:space="0" w:color="auto"/>
        <w:bottom w:val="none" w:sz="0" w:space="0" w:color="auto"/>
        <w:right w:val="none" w:sz="0" w:space="0" w:color="auto"/>
      </w:divBdr>
    </w:div>
    <w:div w:id="1647973625">
      <w:bodyDiv w:val="1"/>
      <w:marLeft w:val="0"/>
      <w:marRight w:val="0"/>
      <w:marTop w:val="0"/>
      <w:marBottom w:val="0"/>
      <w:divBdr>
        <w:top w:val="none" w:sz="0" w:space="0" w:color="auto"/>
        <w:left w:val="none" w:sz="0" w:space="0" w:color="auto"/>
        <w:bottom w:val="none" w:sz="0" w:space="0" w:color="auto"/>
        <w:right w:val="none" w:sz="0" w:space="0" w:color="auto"/>
      </w:divBdr>
    </w:div>
    <w:div w:id="1677731395">
      <w:bodyDiv w:val="1"/>
      <w:marLeft w:val="0"/>
      <w:marRight w:val="0"/>
      <w:marTop w:val="0"/>
      <w:marBottom w:val="0"/>
      <w:divBdr>
        <w:top w:val="none" w:sz="0" w:space="0" w:color="auto"/>
        <w:left w:val="none" w:sz="0" w:space="0" w:color="auto"/>
        <w:bottom w:val="none" w:sz="0" w:space="0" w:color="auto"/>
        <w:right w:val="none" w:sz="0" w:space="0" w:color="auto"/>
      </w:divBdr>
    </w:div>
    <w:div w:id="1974869638">
      <w:bodyDiv w:val="1"/>
      <w:marLeft w:val="0"/>
      <w:marRight w:val="0"/>
      <w:marTop w:val="0"/>
      <w:marBottom w:val="0"/>
      <w:divBdr>
        <w:top w:val="none" w:sz="0" w:space="0" w:color="auto"/>
        <w:left w:val="none" w:sz="0" w:space="0" w:color="auto"/>
        <w:bottom w:val="none" w:sz="0" w:space="0" w:color="auto"/>
        <w:right w:val="none" w:sz="0" w:space="0" w:color="auto"/>
      </w:divBdr>
    </w:div>
    <w:div w:id="1998344154">
      <w:bodyDiv w:val="1"/>
      <w:marLeft w:val="0"/>
      <w:marRight w:val="0"/>
      <w:marTop w:val="0"/>
      <w:marBottom w:val="0"/>
      <w:divBdr>
        <w:top w:val="none" w:sz="0" w:space="0" w:color="auto"/>
        <w:left w:val="none" w:sz="0" w:space="0" w:color="auto"/>
        <w:bottom w:val="none" w:sz="0" w:space="0" w:color="auto"/>
        <w:right w:val="none" w:sz="0" w:space="0" w:color="auto"/>
      </w:divBdr>
    </w:div>
    <w:div w:id="2013408322">
      <w:bodyDiv w:val="1"/>
      <w:marLeft w:val="0"/>
      <w:marRight w:val="0"/>
      <w:marTop w:val="0"/>
      <w:marBottom w:val="0"/>
      <w:divBdr>
        <w:top w:val="none" w:sz="0" w:space="0" w:color="auto"/>
        <w:left w:val="none" w:sz="0" w:space="0" w:color="auto"/>
        <w:bottom w:val="none" w:sz="0" w:space="0" w:color="auto"/>
        <w:right w:val="none" w:sz="0" w:space="0" w:color="auto"/>
      </w:divBdr>
    </w:div>
    <w:div w:id="2044673045">
      <w:bodyDiv w:val="1"/>
      <w:marLeft w:val="0"/>
      <w:marRight w:val="0"/>
      <w:marTop w:val="0"/>
      <w:marBottom w:val="0"/>
      <w:divBdr>
        <w:top w:val="none" w:sz="0" w:space="0" w:color="auto"/>
        <w:left w:val="none" w:sz="0" w:space="0" w:color="auto"/>
        <w:bottom w:val="none" w:sz="0" w:space="0" w:color="auto"/>
        <w:right w:val="none" w:sz="0" w:space="0" w:color="auto"/>
      </w:divBdr>
    </w:div>
    <w:div w:id="2070302683">
      <w:bodyDiv w:val="1"/>
      <w:marLeft w:val="0"/>
      <w:marRight w:val="0"/>
      <w:marTop w:val="0"/>
      <w:marBottom w:val="0"/>
      <w:divBdr>
        <w:top w:val="none" w:sz="0" w:space="0" w:color="auto"/>
        <w:left w:val="none" w:sz="0" w:space="0" w:color="auto"/>
        <w:bottom w:val="none" w:sz="0" w:space="0" w:color="auto"/>
        <w:right w:val="none" w:sz="0" w:space="0" w:color="auto"/>
      </w:divBdr>
    </w:div>
    <w:div w:id="208109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22</Pages>
  <Words>4290</Words>
  <Characters>23597</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dc:creator>
  <cp:keywords/>
  <dc:description/>
  <cp:lastModifiedBy>Jona</cp:lastModifiedBy>
  <cp:revision>7</cp:revision>
  <dcterms:created xsi:type="dcterms:W3CDTF">2025-12-01T19:45:00Z</dcterms:created>
  <dcterms:modified xsi:type="dcterms:W3CDTF">2025-12-07T20:49:00Z</dcterms:modified>
</cp:coreProperties>
</file>