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F26E7" w14:textId="7341E90F" w:rsidR="008C39C8" w:rsidRPr="00F716A7" w:rsidRDefault="008C2142" w:rsidP="00CE5B67">
      <w:pPr>
        <w:pStyle w:val="Title"/>
        <w:rPr>
          <w:lang w:val="de-CH"/>
        </w:rPr>
      </w:pPr>
      <w:bookmarkStart w:id="0" w:name="_Toc32265185"/>
      <w:bookmarkStart w:id="1" w:name="_Toc38804185"/>
      <w:r w:rsidRPr="00F716A7">
        <w:rPr>
          <w:lang w:val="de-CH"/>
        </w:rPr>
        <w:t>SNP</w:t>
      </w:r>
      <w:r w:rsidR="006C4087" w:rsidRPr="00F716A7">
        <w:rPr>
          <w:lang w:val="de-CH"/>
        </w:rPr>
        <w:t>:</w:t>
      </w:r>
      <w:r w:rsidR="007B48D3" w:rsidRPr="00F716A7">
        <w:rPr>
          <w:lang w:val="de-CH"/>
        </w:rPr>
        <w:t xml:space="preserve"> </w:t>
      </w:r>
      <w:bookmarkEnd w:id="0"/>
      <w:r w:rsidR="00A922B3">
        <w:rPr>
          <w:lang w:val="de-CH"/>
        </w:rPr>
        <w:t xml:space="preserve">Dämon </w:t>
      </w:r>
      <w:r w:rsidR="0063349E">
        <w:rPr>
          <w:lang w:val="de-CH"/>
        </w:rPr>
        <w:t>Prozesse</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C246F5" w14:paraId="061D66CF" w14:textId="77777777" w:rsidTr="00C16585">
        <w:tc>
          <w:tcPr>
            <w:tcW w:w="9430" w:type="dxa"/>
          </w:tcPr>
          <w:p w14:paraId="03D7BA94" w14:textId="64297EC8" w:rsidR="00C16585" w:rsidRPr="00935290" w:rsidRDefault="00935290" w:rsidP="00935290">
            <w:pPr>
              <w:jc w:val="center"/>
              <w:rPr>
                <w:noProof/>
              </w:rPr>
            </w:pPr>
            <w:r>
              <w:rPr>
                <w:noProof/>
              </w:rPr>
              <w:drawing>
                <wp:inline distT="0" distB="0" distL="0" distR="0" wp14:anchorId="0E7ED8BC" wp14:editId="77CC42CA">
                  <wp:extent cx="2617596" cy="330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051" cy="3315000"/>
                          </a:xfrm>
                          <a:prstGeom prst="rect">
                            <a:avLst/>
                          </a:prstGeom>
                        </pic:spPr>
                      </pic:pic>
                    </a:graphicData>
                  </a:graphic>
                </wp:inline>
              </w:drawing>
            </w:r>
          </w:p>
        </w:tc>
      </w:tr>
    </w:tbl>
    <w:p w14:paraId="0F82A61D" w14:textId="77777777" w:rsidR="00370E2D" w:rsidRPr="00F716A7" w:rsidRDefault="00370E2D" w:rsidP="00370E2D"/>
    <w:tbl>
      <w:tblPr>
        <w:tblStyle w:val="TableGrid"/>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TOC1"/>
              <w:tabs>
                <w:tab w:val="right" w:leader="dot" w:pos="9204"/>
              </w:tabs>
            </w:pPr>
          </w:p>
          <w:p w14:paraId="6418963B" w14:textId="1D0A0D53" w:rsidR="002025AB" w:rsidRDefault="008C2142">
            <w:pPr>
              <w:pStyle w:val="TOC1"/>
              <w:tabs>
                <w:tab w:val="right" w:leader="dot" w:pos="9204"/>
              </w:tabs>
              <w:rPr>
                <w:rFonts w:asciiTheme="minorHAnsi" w:eastAsiaTheme="minorEastAsia" w:hAnsiTheme="minorHAnsi" w:cstheme="minorBidi"/>
                <w:noProof/>
                <w:lang w:val="en-CH" w:eastAsia="en-CH"/>
              </w:rPr>
            </w:pPr>
            <w:r w:rsidRPr="00F716A7">
              <w:fldChar w:fldCharType="begin"/>
            </w:r>
            <w:r w:rsidRPr="00F716A7">
              <w:instrText xml:space="preserve"> TOC \o "1-1" \h \z \u </w:instrText>
            </w:r>
            <w:r w:rsidRPr="00F716A7">
              <w:fldChar w:fldCharType="separate"/>
            </w:r>
            <w:hyperlink w:anchor="_Toc38804185" w:history="1">
              <w:r w:rsidR="002025AB" w:rsidRPr="00F00CF3">
                <w:rPr>
                  <w:rStyle w:val="Hyperlink"/>
                  <w:noProof/>
                </w:rPr>
                <w:t>SNP: Dämon Prozesse</w:t>
              </w:r>
              <w:r w:rsidR="002025AB">
                <w:rPr>
                  <w:noProof/>
                  <w:webHidden/>
                </w:rPr>
                <w:tab/>
              </w:r>
              <w:r w:rsidR="002025AB">
                <w:rPr>
                  <w:noProof/>
                  <w:webHidden/>
                </w:rPr>
                <w:fldChar w:fldCharType="begin"/>
              </w:r>
              <w:r w:rsidR="002025AB">
                <w:rPr>
                  <w:noProof/>
                  <w:webHidden/>
                </w:rPr>
                <w:instrText xml:space="preserve"> PAGEREF _Toc38804185 \h </w:instrText>
              </w:r>
              <w:r w:rsidR="002025AB">
                <w:rPr>
                  <w:noProof/>
                  <w:webHidden/>
                </w:rPr>
              </w:r>
              <w:r w:rsidR="002025AB">
                <w:rPr>
                  <w:noProof/>
                  <w:webHidden/>
                </w:rPr>
                <w:fldChar w:fldCharType="separate"/>
              </w:r>
              <w:r w:rsidR="008C74CC">
                <w:rPr>
                  <w:noProof/>
                  <w:webHidden/>
                </w:rPr>
                <w:t>1</w:t>
              </w:r>
              <w:r w:rsidR="002025AB">
                <w:rPr>
                  <w:noProof/>
                  <w:webHidden/>
                </w:rPr>
                <w:fldChar w:fldCharType="end"/>
              </w:r>
            </w:hyperlink>
          </w:p>
          <w:p w14:paraId="1E483B43" w14:textId="26C013E3" w:rsidR="002025AB" w:rsidRDefault="008B2C6A">
            <w:pPr>
              <w:pStyle w:val="TOC1"/>
              <w:tabs>
                <w:tab w:val="left" w:pos="440"/>
                <w:tab w:val="right" w:leader="dot" w:pos="9204"/>
              </w:tabs>
              <w:rPr>
                <w:rFonts w:asciiTheme="minorHAnsi" w:eastAsiaTheme="minorEastAsia" w:hAnsiTheme="minorHAnsi" w:cstheme="minorBidi"/>
                <w:noProof/>
                <w:lang w:val="en-CH" w:eastAsia="en-CH"/>
              </w:rPr>
            </w:pPr>
            <w:hyperlink w:anchor="_Toc38804186" w:history="1">
              <w:r w:rsidR="002025AB" w:rsidRPr="00F00CF3">
                <w:rPr>
                  <w:rStyle w:val="Hyperlink"/>
                  <w:noProof/>
                </w:rPr>
                <w:t>1</w:t>
              </w:r>
              <w:r w:rsidR="002025AB">
                <w:rPr>
                  <w:rFonts w:asciiTheme="minorHAnsi" w:eastAsiaTheme="minorEastAsia" w:hAnsiTheme="minorHAnsi" w:cstheme="minorBidi"/>
                  <w:noProof/>
                  <w:lang w:val="en-CH" w:eastAsia="en-CH"/>
                </w:rPr>
                <w:tab/>
              </w:r>
              <w:r w:rsidR="002025AB" w:rsidRPr="00F00CF3">
                <w:rPr>
                  <w:rStyle w:val="Hyperlink"/>
                  <w:noProof/>
                </w:rPr>
                <w:t>Übersicht</w:t>
              </w:r>
              <w:r w:rsidR="002025AB">
                <w:rPr>
                  <w:noProof/>
                  <w:webHidden/>
                </w:rPr>
                <w:tab/>
              </w:r>
              <w:r w:rsidR="002025AB">
                <w:rPr>
                  <w:noProof/>
                  <w:webHidden/>
                </w:rPr>
                <w:fldChar w:fldCharType="begin"/>
              </w:r>
              <w:r w:rsidR="002025AB">
                <w:rPr>
                  <w:noProof/>
                  <w:webHidden/>
                </w:rPr>
                <w:instrText xml:space="preserve"> PAGEREF _Toc38804186 \h </w:instrText>
              </w:r>
              <w:r w:rsidR="002025AB">
                <w:rPr>
                  <w:noProof/>
                  <w:webHidden/>
                </w:rPr>
              </w:r>
              <w:r w:rsidR="002025AB">
                <w:rPr>
                  <w:noProof/>
                  <w:webHidden/>
                </w:rPr>
                <w:fldChar w:fldCharType="separate"/>
              </w:r>
              <w:r w:rsidR="008C74CC">
                <w:rPr>
                  <w:noProof/>
                  <w:webHidden/>
                </w:rPr>
                <w:t>1</w:t>
              </w:r>
              <w:r w:rsidR="002025AB">
                <w:rPr>
                  <w:noProof/>
                  <w:webHidden/>
                </w:rPr>
                <w:fldChar w:fldCharType="end"/>
              </w:r>
            </w:hyperlink>
          </w:p>
          <w:p w14:paraId="54164D69" w14:textId="52C48E3D" w:rsidR="002025AB" w:rsidRDefault="008B2C6A">
            <w:pPr>
              <w:pStyle w:val="TOC1"/>
              <w:tabs>
                <w:tab w:val="left" w:pos="440"/>
                <w:tab w:val="right" w:leader="dot" w:pos="9204"/>
              </w:tabs>
              <w:rPr>
                <w:rFonts w:asciiTheme="minorHAnsi" w:eastAsiaTheme="minorEastAsia" w:hAnsiTheme="minorHAnsi" w:cstheme="minorBidi"/>
                <w:noProof/>
                <w:lang w:val="en-CH" w:eastAsia="en-CH"/>
              </w:rPr>
            </w:pPr>
            <w:hyperlink w:anchor="_Toc38804187" w:history="1">
              <w:r w:rsidR="002025AB" w:rsidRPr="00F00CF3">
                <w:rPr>
                  <w:rStyle w:val="Hyperlink"/>
                  <w:noProof/>
                </w:rPr>
                <w:t>2</w:t>
              </w:r>
              <w:r w:rsidR="002025AB">
                <w:rPr>
                  <w:rFonts w:asciiTheme="minorHAnsi" w:eastAsiaTheme="minorEastAsia" w:hAnsiTheme="minorHAnsi" w:cstheme="minorBidi"/>
                  <w:noProof/>
                  <w:lang w:val="en-CH" w:eastAsia="en-CH"/>
                </w:rPr>
                <w:tab/>
              </w:r>
              <w:r w:rsidR="002025AB" w:rsidRPr="00F00CF3">
                <w:rPr>
                  <w:rStyle w:val="Hyperlink"/>
                  <w:noProof/>
                </w:rPr>
                <w:t>Lernziele</w:t>
              </w:r>
              <w:r w:rsidR="002025AB">
                <w:rPr>
                  <w:noProof/>
                  <w:webHidden/>
                </w:rPr>
                <w:tab/>
              </w:r>
              <w:r w:rsidR="002025AB">
                <w:rPr>
                  <w:noProof/>
                  <w:webHidden/>
                </w:rPr>
                <w:fldChar w:fldCharType="begin"/>
              </w:r>
              <w:r w:rsidR="002025AB">
                <w:rPr>
                  <w:noProof/>
                  <w:webHidden/>
                </w:rPr>
                <w:instrText xml:space="preserve"> PAGEREF _Toc38804187 \h </w:instrText>
              </w:r>
              <w:r w:rsidR="002025AB">
                <w:rPr>
                  <w:noProof/>
                  <w:webHidden/>
                </w:rPr>
              </w:r>
              <w:r w:rsidR="002025AB">
                <w:rPr>
                  <w:noProof/>
                  <w:webHidden/>
                </w:rPr>
                <w:fldChar w:fldCharType="separate"/>
              </w:r>
              <w:r w:rsidR="008C74CC">
                <w:rPr>
                  <w:noProof/>
                  <w:webHidden/>
                </w:rPr>
                <w:t>1</w:t>
              </w:r>
              <w:r w:rsidR="002025AB">
                <w:rPr>
                  <w:noProof/>
                  <w:webHidden/>
                </w:rPr>
                <w:fldChar w:fldCharType="end"/>
              </w:r>
            </w:hyperlink>
          </w:p>
          <w:p w14:paraId="76A48756" w14:textId="41FB8942" w:rsidR="002025AB" w:rsidRDefault="008B2C6A">
            <w:pPr>
              <w:pStyle w:val="TOC1"/>
              <w:tabs>
                <w:tab w:val="left" w:pos="440"/>
                <w:tab w:val="right" w:leader="dot" w:pos="9204"/>
              </w:tabs>
              <w:rPr>
                <w:rFonts w:asciiTheme="minorHAnsi" w:eastAsiaTheme="minorEastAsia" w:hAnsiTheme="minorHAnsi" w:cstheme="minorBidi"/>
                <w:noProof/>
                <w:lang w:val="en-CH" w:eastAsia="en-CH"/>
              </w:rPr>
            </w:pPr>
            <w:hyperlink w:anchor="_Toc38804188" w:history="1">
              <w:r w:rsidR="002025AB" w:rsidRPr="00F00CF3">
                <w:rPr>
                  <w:rStyle w:val="Hyperlink"/>
                  <w:noProof/>
                </w:rPr>
                <w:t>3</w:t>
              </w:r>
              <w:r w:rsidR="002025AB">
                <w:rPr>
                  <w:rFonts w:asciiTheme="minorHAnsi" w:eastAsiaTheme="minorEastAsia" w:hAnsiTheme="minorHAnsi" w:cstheme="minorBidi"/>
                  <w:noProof/>
                  <w:lang w:val="en-CH" w:eastAsia="en-CH"/>
                </w:rPr>
                <w:tab/>
              </w:r>
              <w:r w:rsidR="002025AB" w:rsidRPr="00F00CF3">
                <w:rPr>
                  <w:rStyle w:val="Hyperlink"/>
                  <w:noProof/>
                </w:rPr>
                <w:t>Aufgabe: Dämon Prozesse</w:t>
              </w:r>
              <w:r w:rsidR="002025AB">
                <w:rPr>
                  <w:noProof/>
                  <w:webHidden/>
                </w:rPr>
                <w:tab/>
              </w:r>
              <w:r w:rsidR="002025AB">
                <w:rPr>
                  <w:noProof/>
                  <w:webHidden/>
                </w:rPr>
                <w:fldChar w:fldCharType="begin"/>
              </w:r>
              <w:r w:rsidR="002025AB">
                <w:rPr>
                  <w:noProof/>
                  <w:webHidden/>
                </w:rPr>
                <w:instrText xml:space="preserve"> PAGEREF _Toc38804188 \h </w:instrText>
              </w:r>
              <w:r w:rsidR="002025AB">
                <w:rPr>
                  <w:noProof/>
                  <w:webHidden/>
                </w:rPr>
              </w:r>
              <w:r w:rsidR="002025AB">
                <w:rPr>
                  <w:noProof/>
                  <w:webHidden/>
                </w:rPr>
                <w:fldChar w:fldCharType="separate"/>
              </w:r>
              <w:r w:rsidR="008C74CC">
                <w:rPr>
                  <w:noProof/>
                  <w:webHidden/>
                </w:rPr>
                <w:t>2</w:t>
              </w:r>
              <w:r w:rsidR="002025AB">
                <w:rPr>
                  <w:noProof/>
                  <w:webHidden/>
                </w:rPr>
                <w:fldChar w:fldCharType="end"/>
              </w:r>
            </w:hyperlink>
          </w:p>
          <w:p w14:paraId="20E8F86A" w14:textId="0A433312" w:rsidR="002025AB" w:rsidRDefault="008B2C6A">
            <w:pPr>
              <w:pStyle w:val="TOC1"/>
              <w:tabs>
                <w:tab w:val="left" w:pos="440"/>
                <w:tab w:val="right" w:leader="dot" w:pos="9204"/>
              </w:tabs>
              <w:rPr>
                <w:rFonts w:asciiTheme="minorHAnsi" w:eastAsiaTheme="minorEastAsia" w:hAnsiTheme="minorHAnsi" w:cstheme="minorBidi"/>
                <w:noProof/>
                <w:lang w:val="en-CH" w:eastAsia="en-CH"/>
              </w:rPr>
            </w:pPr>
            <w:hyperlink w:anchor="_Toc38804189" w:history="1">
              <w:r w:rsidR="002025AB" w:rsidRPr="00F00CF3">
                <w:rPr>
                  <w:rStyle w:val="Hyperlink"/>
                  <w:noProof/>
                </w:rPr>
                <w:t>4</w:t>
              </w:r>
              <w:r w:rsidR="002025AB">
                <w:rPr>
                  <w:rFonts w:asciiTheme="minorHAnsi" w:eastAsiaTheme="minorEastAsia" w:hAnsiTheme="minorHAnsi" w:cstheme="minorBidi"/>
                  <w:noProof/>
                  <w:lang w:val="en-CH" w:eastAsia="en-CH"/>
                </w:rPr>
                <w:tab/>
              </w:r>
              <w:r w:rsidR="002025AB" w:rsidRPr="00F00CF3">
                <w:rPr>
                  <w:rStyle w:val="Hyperlink"/>
                  <w:noProof/>
                </w:rPr>
                <w:t>Zusatzinformationen</w:t>
              </w:r>
              <w:r w:rsidR="002025AB">
                <w:rPr>
                  <w:noProof/>
                  <w:webHidden/>
                </w:rPr>
                <w:tab/>
              </w:r>
              <w:r w:rsidR="002025AB">
                <w:rPr>
                  <w:noProof/>
                  <w:webHidden/>
                </w:rPr>
                <w:fldChar w:fldCharType="begin"/>
              </w:r>
              <w:r w:rsidR="002025AB">
                <w:rPr>
                  <w:noProof/>
                  <w:webHidden/>
                </w:rPr>
                <w:instrText xml:space="preserve"> PAGEREF _Toc38804189 \h </w:instrText>
              </w:r>
              <w:r w:rsidR="002025AB">
                <w:rPr>
                  <w:noProof/>
                  <w:webHidden/>
                </w:rPr>
              </w:r>
              <w:r w:rsidR="002025AB">
                <w:rPr>
                  <w:noProof/>
                  <w:webHidden/>
                </w:rPr>
                <w:fldChar w:fldCharType="separate"/>
              </w:r>
              <w:r w:rsidR="008C74CC">
                <w:rPr>
                  <w:noProof/>
                  <w:webHidden/>
                </w:rPr>
                <w:t>4</w:t>
              </w:r>
              <w:r w:rsidR="002025AB">
                <w:rPr>
                  <w:noProof/>
                  <w:webHidden/>
                </w:rPr>
                <w:fldChar w:fldCharType="end"/>
              </w:r>
            </w:hyperlink>
          </w:p>
          <w:p w14:paraId="248EABE3" w14:textId="702B1005" w:rsidR="002025AB" w:rsidRDefault="008B2C6A">
            <w:pPr>
              <w:pStyle w:val="TOC1"/>
              <w:tabs>
                <w:tab w:val="left" w:pos="440"/>
                <w:tab w:val="right" w:leader="dot" w:pos="9204"/>
              </w:tabs>
              <w:rPr>
                <w:rFonts w:asciiTheme="minorHAnsi" w:eastAsiaTheme="minorEastAsia" w:hAnsiTheme="minorHAnsi" w:cstheme="minorBidi"/>
                <w:noProof/>
                <w:lang w:val="en-CH" w:eastAsia="en-CH"/>
              </w:rPr>
            </w:pPr>
            <w:hyperlink w:anchor="_Toc38804190" w:history="1">
              <w:r w:rsidR="002025AB" w:rsidRPr="00F00CF3">
                <w:rPr>
                  <w:rStyle w:val="Hyperlink"/>
                  <w:noProof/>
                </w:rPr>
                <w:t>5</w:t>
              </w:r>
              <w:r w:rsidR="002025AB">
                <w:rPr>
                  <w:rFonts w:asciiTheme="minorHAnsi" w:eastAsiaTheme="minorEastAsia" w:hAnsiTheme="minorHAnsi" w:cstheme="minorBidi"/>
                  <w:noProof/>
                  <w:lang w:val="en-CH" w:eastAsia="en-CH"/>
                </w:rPr>
                <w:tab/>
              </w:r>
              <w:r w:rsidR="002025AB" w:rsidRPr="00F00CF3">
                <w:rPr>
                  <w:rStyle w:val="Hyperlink"/>
                  <w:noProof/>
                </w:rPr>
                <w:t>Bewertung</w:t>
              </w:r>
              <w:r w:rsidR="002025AB">
                <w:rPr>
                  <w:noProof/>
                  <w:webHidden/>
                </w:rPr>
                <w:tab/>
              </w:r>
              <w:r w:rsidR="002025AB">
                <w:rPr>
                  <w:noProof/>
                  <w:webHidden/>
                </w:rPr>
                <w:fldChar w:fldCharType="begin"/>
              </w:r>
              <w:r w:rsidR="002025AB">
                <w:rPr>
                  <w:noProof/>
                  <w:webHidden/>
                </w:rPr>
                <w:instrText xml:space="preserve"> PAGEREF _Toc38804190 \h </w:instrText>
              </w:r>
              <w:r w:rsidR="002025AB">
                <w:rPr>
                  <w:noProof/>
                  <w:webHidden/>
                </w:rPr>
              </w:r>
              <w:r w:rsidR="002025AB">
                <w:rPr>
                  <w:noProof/>
                  <w:webHidden/>
                </w:rPr>
                <w:fldChar w:fldCharType="separate"/>
              </w:r>
              <w:r w:rsidR="008C74CC">
                <w:rPr>
                  <w:noProof/>
                  <w:webHidden/>
                </w:rPr>
                <w:t>5</w:t>
              </w:r>
              <w:r w:rsidR="002025AB">
                <w:rPr>
                  <w:noProof/>
                  <w:webHidden/>
                </w:rPr>
                <w:fldChar w:fldCharType="end"/>
              </w:r>
            </w:hyperlink>
          </w:p>
          <w:p w14:paraId="1BBFB33B" w14:textId="1064F1D8" w:rsidR="008C2142" w:rsidRPr="00F716A7" w:rsidRDefault="008C2142" w:rsidP="008C2142">
            <w:pPr>
              <w:pStyle w:val="TOC1"/>
              <w:tabs>
                <w:tab w:val="left" w:pos="440"/>
                <w:tab w:val="right" w:leader="dot" w:pos="9204"/>
              </w:tabs>
            </w:pPr>
            <w:r w:rsidRPr="00F716A7">
              <w:fldChar w:fldCharType="end"/>
            </w:r>
          </w:p>
        </w:tc>
      </w:tr>
    </w:tbl>
    <w:p w14:paraId="16642E75" w14:textId="661D7EC7" w:rsidR="00DF5BF1" w:rsidRPr="00F716A7" w:rsidRDefault="008C2142" w:rsidP="00796873">
      <w:pPr>
        <w:pStyle w:val="Heading1"/>
      </w:pPr>
      <w:bookmarkStart w:id="2" w:name="_Toc32265186"/>
      <w:bookmarkStart w:id="3" w:name="_Toc38804186"/>
      <w:r w:rsidRPr="00F716A7">
        <w:t>Übersicht</w:t>
      </w:r>
      <w:bookmarkEnd w:id="2"/>
      <w:bookmarkEnd w:id="3"/>
    </w:p>
    <w:p w14:paraId="3058FD3A" w14:textId="3CABB904" w:rsidR="00A922B3" w:rsidRDefault="00A922B3" w:rsidP="009D64FB">
      <w:r>
        <w:t>Dieser Teil des Praktikums behandelt spezielle Prozesse: die Dämon Prozesse («daemon processes»). Es ist gedacht als Zusatz zum Basis Praktikum über Prozesse und Threads.</w:t>
      </w:r>
    </w:p>
    <w:p w14:paraId="5D7B5E92" w14:textId="6580B542" w:rsidR="009D64FB" w:rsidRPr="009D64FB" w:rsidRDefault="00A922B3" w:rsidP="009D64FB">
      <w:pPr>
        <w:rPr>
          <w:b/>
          <w:bCs/>
          <w:sz w:val="24"/>
          <w:szCs w:val="24"/>
        </w:rPr>
      </w:pPr>
      <w:r>
        <w:t xml:space="preserve">Auch dieser Teil ist </w:t>
      </w:r>
      <w:r w:rsidR="00296354">
        <w:t>ein «Analyse»- und «Experimentier»-Praktikum.</w:t>
      </w:r>
    </w:p>
    <w:p w14:paraId="5FB29E4B" w14:textId="2BF1273F" w:rsidR="008702E4" w:rsidRPr="008702E4" w:rsidRDefault="008702E4" w:rsidP="008702E4">
      <w:pPr>
        <w:pStyle w:val="Heading2"/>
      </w:pPr>
      <w:r w:rsidRPr="008702E4">
        <w:t>Nachweis</w:t>
      </w:r>
    </w:p>
    <w:p w14:paraId="245C6835" w14:textId="7EA8D201" w:rsidR="008702E4" w:rsidRDefault="008702E4" w:rsidP="0072050E">
      <w:pPr>
        <w:jc w:val="left"/>
      </w:pPr>
      <w:r>
        <w:t>Dieses Praktikum ist eine leicht abgewandelte Variante des ProcThreads Praktikum des Moduls BSY, angepasst an die Verhältnisse des SNP Moduls</w:t>
      </w:r>
      <w:r w:rsidR="009D64FB">
        <w:t>. Die Beispiele und Beschreibungen wurden, wo möglich, eins-zu-ein übernommen.</w:t>
      </w:r>
    </w:p>
    <w:p w14:paraId="2FFEA494" w14:textId="61897A41" w:rsidR="008702E4" w:rsidRPr="008702E4" w:rsidRDefault="008702E4" w:rsidP="0072050E">
      <w:pPr>
        <w:jc w:val="left"/>
      </w:pPr>
      <w:r>
        <w:t>Als Autoren des BSY Praktikums sind genannt: M. Thaler, J. Zeman.</w:t>
      </w:r>
    </w:p>
    <w:p w14:paraId="5ADB5FEE" w14:textId="2D8D6FE5" w:rsidR="009F2F51" w:rsidRDefault="009F2F51" w:rsidP="009F2F51">
      <w:pPr>
        <w:pStyle w:val="Heading1"/>
      </w:pPr>
      <w:bookmarkStart w:id="4" w:name="_Toc38804187"/>
      <w:r>
        <w:t>Lernziele</w:t>
      </w:r>
      <w:bookmarkEnd w:id="4"/>
    </w:p>
    <w:p w14:paraId="260A5DAA" w14:textId="3E572752" w:rsidR="009D64FB" w:rsidRDefault="009D64FB" w:rsidP="009D64FB">
      <w:r w:rsidRPr="009D64FB">
        <w:t xml:space="preserve">In diesem Praktikum werden Sie sich mit </w:t>
      </w:r>
      <w:r w:rsidR="00A922B3">
        <w:t xml:space="preserve">Dämon </w:t>
      </w:r>
      <w:r w:rsidRPr="009D64FB">
        <w:t>Prozessen beschäftigen.</w:t>
      </w:r>
    </w:p>
    <w:p w14:paraId="10530FD8" w14:textId="2682C29D" w:rsidR="009D64FB" w:rsidRDefault="009D64FB" w:rsidP="009D64FB">
      <w:pPr>
        <w:pStyle w:val="ListParagraph"/>
        <w:numPr>
          <w:ilvl w:val="0"/>
          <w:numId w:val="5"/>
        </w:numPr>
      </w:pPr>
      <w:r w:rsidRPr="009D64FB">
        <w:lastRenderedPageBreak/>
        <w:t xml:space="preserve">Sie </w:t>
      </w:r>
      <w:r>
        <w:t xml:space="preserve">können </w:t>
      </w:r>
      <w:r w:rsidR="00A922B3">
        <w:t>die Problemstellung der Dämon Prozesse erklären</w:t>
      </w:r>
    </w:p>
    <w:p w14:paraId="3CEFF34F" w14:textId="740697B7" w:rsidR="009D64FB" w:rsidRDefault="00A922B3" w:rsidP="009D64FB">
      <w:pPr>
        <w:pStyle w:val="ListParagraph"/>
        <w:numPr>
          <w:ilvl w:val="0"/>
          <w:numId w:val="5"/>
        </w:numPr>
      </w:pPr>
      <w:r>
        <w:t>Sie können einen Dämon Prozess kreieren</w:t>
      </w:r>
    </w:p>
    <w:p w14:paraId="479436AF" w14:textId="50EE6E4E" w:rsidR="009D64FB" w:rsidRPr="009D64FB" w:rsidRDefault="00A922B3" w:rsidP="00A922B3">
      <w:pPr>
        <w:pStyle w:val="ListParagraph"/>
        <w:numPr>
          <w:ilvl w:val="0"/>
          <w:numId w:val="5"/>
        </w:numPr>
      </w:pPr>
      <w:r>
        <w:t>Sie können aus dem Dämon Prozess mit der Umgebung kommunizieren</w:t>
      </w:r>
    </w:p>
    <w:p w14:paraId="7BF5210A" w14:textId="771B936F" w:rsidR="0063349E" w:rsidRDefault="0063349E" w:rsidP="0063349E">
      <w:pPr>
        <w:pStyle w:val="Heading1"/>
      </w:pPr>
      <w:bookmarkStart w:id="5" w:name="_Toc38804188"/>
      <w:r>
        <w:t>Aufgabe</w:t>
      </w:r>
      <w:r w:rsidR="00A922B3">
        <w:t>: Dämon Prozesse</w:t>
      </w:r>
      <w:bookmarkEnd w:id="5"/>
    </w:p>
    <w:p w14:paraId="6EF49177" w14:textId="5633A0FD" w:rsidR="0063349E" w:rsidRDefault="002D1E2F" w:rsidP="002D1E2F">
      <w:pPr>
        <w:pStyle w:val="Heading3"/>
      </w:pPr>
      <w:r>
        <w:t>Ziele</w:t>
      </w:r>
    </w:p>
    <w:p w14:paraId="793E61E1" w14:textId="77777777" w:rsidR="00A922B3" w:rsidRDefault="00A922B3" w:rsidP="00A922B3">
      <w:pPr>
        <w:pStyle w:val="ListParagraph"/>
        <w:numPr>
          <w:ilvl w:val="0"/>
          <w:numId w:val="6"/>
        </w:numPr>
      </w:pPr>
      <w:r>
        <w:t>Problemstellungen um Daemons kennenlernen:</w:t>
      </w:r>
    </w:p>
    <w:p w14:paraId="693DE1C2" w14:textId="77777777" w:rsidR="00A922B3" w:rsidRDefault="00A922B3" w:rsidP="00A922B3">
      <w:pPr>
        <w:pStyle w:val="ListParagraph"/>
        <w:numPr>
          <w:ilvl w:val="1"/>
          <w:numId w:val="6"/>
        </w:numPr>
      </w:pPr>
      <w:r>
        <w:t>wie wird ein Prozess zum Daemon?</w:t>
      </w:r>
    </w:p>
    <w:p w14:paraId="060AB469" w14:textId="77777777" w:rsidR="00A922B3" w:rsidRDefault="00A922B3" w:rsidP="00A922B3">
      <w:pPr>
        <w:pStyle w:val="ListParagraph"/>
        <w:numPr>
          <w:ilvl w:val="1"/>
          <w:numId w:val="6"/>
        </w:numPr>
      </w:pPr>
      <w:r>
        <w:t>wie erreicht man, dass nur ein Daemon vom gleichen Typ aktiv ist?</w:t>
      </w:r>
    </w:p>
    <w:p w14:paraId="63B7C6F5" w14:textId="77777777" w:rsidR="00A922B3" w:rsidRDefault="00A922B3" w:rsidP="00A922B3">
      <w:pPr>
        <w:pStyle w:val="ListParagraph"/>
        <w:numPr>
          <w:ilvl w:val="1"/>
          <w:numId w:val="6"/>
        </w:numPr>
      </w:pPr>
      <w:r>
        <w:t>wie teilt sich ein Daemon seiner Umwelt mit?</w:t>
      </w:r>
    </w:p>
    <w:p w14:paraId="6D1EFABA" w14:textId="77777777" w:rsidR="00A922B3" w:rsidRDefault="00A922B3" w:rsidP="00A922B3">
      <w:pPr>
        <w:pStyle w:val="ListParagraph"/>
        <w:numPr>
          <w:ilvl w:val="1"/>
          <w:numId w:val="6"/>
        </w:numPr>
      </w:pPr>
      <w:r>
        <w:t>wo "lebt" ein Daemon?</w:t>
      </w:r>
    </w:p>
    <w:p w14:paraId="3B5B6FB9" w14:textId="1F9A0CE4" w:rsidR="00B44F1D" w:rsidRDefault="00B44F1D" w:rsidP="00A922B3">
      <w:pPr>
        <w:pStyle w:val="Heading3"/>
      </w:pPr>
      <w:r>
        <w:t>Einleitung</w:t>
      </w:r>
    </w:p>
    <w:p w14:paraId="5E831DC8" w14:textId="77777777" w:rsidR="00BF26AD" w:rsidRDefault="00B44F1D" w:rsidP="00B44F1D">
      <w:r w:rsidRPr="00B44F1D">
        <w:t xml:space="preserve">Für diese Aufgabe haben wir einen Daemon implementiert: </w:t>
      </w:r>
      <w:r w:rsidRPr="00DA0DDB">
        <w:rPr>
          <w:rFonts w:ascii="Courier New" w:hAnsi="Courier New" w:cs="Courier New"/>
          <w:b/>
          <w:bCs/>
        </w:rPr>
        <w:t>MrTimeDaemon</w:t>
      </w:r>
      <w:r w:rsidRPr="00B44F1D">
        <w:t xml:space="preserve"> gibt auf Anfrage die Systemzeit Ihres Rechners bekannt. Abfragen können Sie diese Zeit mit dem Programm </w:t>
      </w:r>
      <w:r w:rsidRPr="007D030D">
        <w:rPr>
          <w:rFonts w:ascii="Courier New" w:hAnsi="Courier New" w:cs="Courier New"/>
          <w:b/>
          <w:bCs/>
        </w:rPr>
        <w:t>WhatsTheTimeMr localhost</w:t>
      </w:r>
      <w:r w:rsidRPr="00B44F1D">
        <w:t>. Die Kommunikation zwischen den beiden Prozessen haben wir mit TCP/IP Sockets implementiert. Weitere Infos zum Daemon finden Sie nach den Aufgaben.</w:t>
      </w:r>
    </w:p>
    <w:p w14:paraId="73ED3967" w14:textId="67F88D2D" w:rsidR="00B44F1D" w:rsidRPr="00B44F1D" w:rsidRDefault="002025AB" w:rsidP="00B44F1D">
      <w:r>
        <w:t xml:space="preserve">Im Abschnitt </w:t>
      </w:r>
      <w:r>
        <w:fldChar w:fldCharType="begin"/>
      </w:r>
      <w:r>
        <w:instrText xml:space="preserve"> REF _Ref38804154 \r \h </w:instrText>
      </w:r>
      <w:r>
        <w:fldChar w:fldCharType="separate"/>
      </w:r>
      <w:r w:rsidR="008C74CC">
        <w:t>4</w:t>
      </w:r>
      <w:r>
        <w:fldChar w:fldCharType="end"/>
      </w:r>
      <w:r>
        <w:t xml:space="preserve"> </w:t>
      </w:r>
      <w:r w:rsidR="00BF26AD">
        <w:t>finden Sie Zusatzinformationen über diese Implementation eines Dämon Prozesses plus weiterführende Informationen.</w:t>
      </w:r>
    </w:p>
    <w:p w14:paraId="298F7F47" w14:textId="3793C78E" w:rsidR="002D1E2F" w:rsidRDefault="002D1E2F" w:rsidP="00A922B3">
      <w:pPr>
        <w:pStyle w:val="Heading3"/>
      </w:pPr>
      <w:r>
        <w:t>Aufgaben</w:t>
      </w:r>
    </w:p>
    <w:p w14:paraId="6772B973" w14:textId="6E01A6A0" w:rsidR="00A922B3" w:rsidRDefault="00DA0DDB" w:rsidP="00DA0DDB">
      <w:pPr>
        <w:pStyle w:val="ListParagraph"/>
        <w:numPr>
          <w:ilvl w:val="0"/>
          <w:numId w:val="27"/>
        </w:numPr>
      </w:pPr>
      <w:r>
        <w:t xml:space="preserve">Für die folgende Aufgabe benötigen Sie mindestens zwei Fenster (Kommandozeilen-Konsolen). Übersetzen Sie die Programme mit </w:t>
      </w:r>
      <w:r w:rsidRPr="00DA0DDB">
        <w:rPr>
          <w:rFonts w:ascii="Courier New" w:hAnsi="Courier New" w:cs="Courier New"/>
          <w:b/>
          <w:bCs/>
        </w:rPr>
        <w:t>make</w:t>
      </w:r>
      <w:r>
        <w:t xml:space="preserve"> und starten Sie das Programm </w:t>
      </w:r>
      <w:r w:rsidRPr="00DA0DDB">
        <w:rPr>
          <w:rFonts w:ascii="Courier New" w:hAnsi="Courier New" w:cs="Courier New"/>
          <w:b/>
          <w:bCs/>
        </w:rPr>
        <w:t>PlapperMaul</w:t>
      </w:r>
      <w:r>
        <w:t xml:space="preserve"> in einem der Fenster. Das Programm schreibt (ca.) alle 0.5 Sekunden </w:t>
      </w:r>
      <w:r w:rsidRPr="00DA0DDB">
        <w:rPr>
          <w:rFonts w:ascii="Courier New" w:hAnsi="Courier New" w:cs="Courier New"/>
          <w:b/>
          <w:bCs/>
          <w:i/>
          <w:iCs/>
        </w:rPr>
        <w:t>Hallo, ich bins.... Pidi</w:t>
      </w:r>
      <w:r>
        <w:t xml:space="preserve"> plus seine Prozess-ID auf den Bildschirm. Mit dem Shell Befehl </w:t>
      </w:r>
      <w:r w:rsidRPr="00DA0DDB">
        <w:rPr>
          <w:rFonts w:ascii="Courier New" w:hAnsi="Courier New" w:cs="Courier New"/>
          <w:b/>
          <w:bCs/>
        </w:rPr>
        <w:t>ps</w:t>
      </w:r>
      <w:r>
        <w:t xml:space="preserve"> können Sie Ihre aktiven Prozesse auflisten, auch </w:t>
      </w:r>
      <w:r w:rsidRPr="00DA0DDB">
        <w:rPr>
          <w:rFonts w:ascii="Courier New" w:hAnsi="Courier New" w:cs="Courier New"/>
          <w:b/>
          <w:bCs/>
        </w:rPr>
        <w:t>PlapperMaul</w:t>
      </w:r>
      <w:r>
        <w:t xml:space="preserve">. Überlegen Sie sich zuerst, was mit </w:t>
      </w:r>
      <w:r w:rsidRPr="00DA0DDB">
        <w:rPr>
          <w:rFonts w:ascii="Courier New" w:hAnsi="Courier New" w:cs="Courier New"/>
          <w:b/>
          <w:bCs/>
        </w:rPr>
        <w:t>PlapperMaul</w:t>
      </w:r>
      <w:r>
        <w:t xml:space="preserve"> geschieht, wenn Sie das Fenster schliessen: läuft </w:t>
      </w:r>
      <w:r w:rsidRPr="00DA0DDB">
        <w:rPr>
          <w:rFonts w:ascii="Courier New" w:hAnsi="Courier New" w:cs="Courier New"/>
          <w:b/>
          <w:bCs/>
        </w:rPr>
        <w:t>PlapperMaul</w:t>
      </w:r>
      <w:r>
        <w:t xml:space="preserve"> weiter? Was geschieht mit </w:t>
      </w:r>
      <w:r w:rsidRPr="00DA0DDB">
        <w:rPr>
          <w:rFonts w:ascii="Courier New" w:hAnsi="Courier New" w:cs="Courier New"/>
          <w:b/>
          <w:bCs/>
        </w:rPr>
        <w:t>PlapperMaul</w:t>
      </w:r>
      <w:r>
        <w:t xml:space="preserve"> wenn Sie sich ausloggen und wieder einloggen? Testen Sie Ihre Überlegungen, in dem Sie die entsprechenden Aktionen durchführen. Stimmen Ihre Überlegungen?</w:t>
      </w:r>
    </w:p>
    <w:tbl>
      <w:tblPr>
        <w:tblStyle w:val="TableGrid"/>
        <w:tblW w:w="0" w:type="auto"/>
        <w:tblInd w:w="720" w:type="dxa"/>
        <w:tblLook w:val="04A0" w:firstRow="1" w:lastRow="0" w:firstColumn="1" w:lastColumn="0" w:noHBand="0" w:noVBand="1"/>
      </w:tblPr>
      <w:tblGrid>
        <w:gridCol w:w="8710"/>
      </w:tblGrid>
      <w:tr w:rsidR="00DA0DDB" w14:paraId="514FB0F3" w14:textId="77777777" w:rsidTr="00DA0DDB">
        <w:tc>
          <w:tcPr>
            <w:tcW w:w="9430" w:type="dxa"/>
          </w:tcPr>
          <w:p w14:paraId="49790A18" w14:textId="77777777" w:rsidR="00DA0DDB" w:rsidRDefault="00DA0DDB" w:rsidP="00DA0DDB">
            <w:pPr>
              <w:pStyle w:val="ListParagraph"/>
              <w:ind w:left="0"/>
            </w:pPr>
          </w:p>
          <w:p w14:paraId="651BF07B" w14:textId="77777777" w:rsidR="00DA0DDB" w:rsidRDefault="00DA0DDB" w:rsidP="00DA0DDB">
            <w:pPr>
              <w:pStyle w:val="ListParagraph"/>
              <w:ind w:left="0"/>
            </w:pPr>
          </w:p>
          <w:p w14:paraId="2DD1B867" w14:textId="70FA899F" w:rsidR="00DA0DDB" w:rsidRDefault="00DA0DDB" w:rsidP="00DA0DDB">
            <w:pPr>
              <w:pStyle w:val="ListParagraph"/>
              <w:ind w:left="0"/>
            </w:pPr>
          </w:p>
          <w:p w14:paraId="567E8A80" w14:textId="77777777" w:rsidR="002025AB" w:rsidRDefault="002025AB" w:rsidP="00DA0DDB">
            <w:pPr>
              <w:pStyle w:val="ListParagraph"/>
              <w:ind w:left="0"/>
            </w:pPr>
          </w:p>
          <w:p w14:paraId="3DF9AF8C" w14:textId="77777777" w:rsidR="00DA0DDB" w:rsidRDefault="00DA0DDB" w:rsidP="00DA0DDB">
            <w:pPr>
              <w:pStyle w:val="ListParagraph"/>
              <w:ind w:left="0"/>
            </w:pPr>
          </w:p>
          <w:p w14:paraId="08C2F6C2" w14:textId="77777777" w:rsidR="00DA0DDB" w:rsidRDefault="00DA0DDB" w:rsidP="00DA0DDB">
            <w:pPr>
              <w:pStyle w:val="ListParagraph"/>
              <w:ind w:left="0"/>
            </w:pPr>
          </w:p>
          <w:p w14:paraId="5E67DB2A" w14:textId="2ED05112" w:rsidR="00DA0DDB" w:rsidRDefault="00DA0DDB" w:rsidP="00DA0DDB">
            <w:pPr>
              <w:pStyle w:val="ListParagraph"/>
              <w:ind w:left="0"/>
            </w:pPr>
          </w:p>
        </w:tc>
      </w:tr>
    </w:tbl>
    <w:p w14:paraId="22CD8EED" w14:textId="2EDD929D" w:rsidR="00DA0DDB" w:rsidRDefault="00B344E8" w:rsidP="00DA0DDB">
      <w:pPr>
        <w:pStyle w:val="ListParagraph"/>
        <w:numPr>
          <w:ilvl w:val="0"/>
          <w:numId w:val="27"/>
        </w:numPr>
      </w:pPr>
      <w:r w:rsidRPr="00B344E8">
        <w:t xml:space="preserve">Starten Sie nun das Programm bzw. den Daemon </w:t>
      </w:r>
      <w:r w:rsidRPr="00B344E8">
        <w:rPr>
          <w:rFonts w:ascii="Courier New" w:hAnsi="Courier New" w:cs="Courier New"/>
          <w:b/>
          <w:bCs/>
        </w:rPr>
        <w:t>MrTimeDaemon</w:t>
      </w:r>
      <w:r w:rsidRPr="00B344E8">
        <w:t xml:space="preserve">. Stellen Sie die gleichen </w:t>
      </w:r>
      <w:r>
        <w:t>Ü</w:t>
      </w:r>
      <w:r w:rsidRPr="00B344E8">
        <w:t xml:space="preserve">berlegungen an wie mit </w:t>
      </w:r>
      <w:r w:rsidRPr="00B344E8">
        <w:rPr>
          <w:rFonts w:ascii="Courier New" w:hAnsi="Courier New" w:cs="Courier New"/>
          <w:b/>
          <w:bCs/>
        </w:rPr>
        <w:t>PlapperMaul</w:t>
      </w:r>
      <w:r w:rsidRPr="00B344E8">
        <w:t xml:space="preserve"> und testen Sie wiederum, ob Ihre </w:t>
      </w:r>
      <w:r>
        <w:t>Ü</w:t>
      </w:r>
      <w:r w:rsidRPr="00B344E8">
        <w:t xml:space="preserve">berlegungen stimmen. Ob </w:t>
      </w:r>
      <w:r w:rsidRPr="00B344E8">
        <w:rPr>
          <w:rFonts w:ascii="Courier New" w:hAnsi="Courier New" w:cs="Courier New"/>
          <w:b/>
          <w:bCs/>
        </w:rPr>
        <w:t>MrTimeDaemon</w:t>
      </w:r>
      <w:r w:rsidRPr="00B344E8">
        <w:t xml:space="preserve"> noch l</w:t>
      </w:r>
      <w:r>
        <w:t>ä</w:t>
      </w:r>
      <w:r w:rsidRPr="00B344E8">
        <w:t>uft k</w:t>
      </w:r>
      <w:r>
        <w:t>ö</w:t>
      </w:r>
      <w:r w:rsidRPr="00B344E8">
        <w:t xml:space="preserve">nnen Sie feststellen, indem Sie die Zeit abfragen oder den Befehl </w:t>
      </w:r>
      <w:r w:rsidRPr="00B344E8">
        <w:rPr>
          <w:rFonts w:ascii="Courier New" w:hAnsi="Courier New" w:cs="Courier New"/>
          <w:b/>
          <w:bCs/>
        </w:rPr>
        <w:t>ps ajx | grep MrTimeDaemon</w:t>
      </w:r>
      <w:r w:rsidRPr="00B344E8">
        <w:t xml:space="preserve"> eingeben: was f</w:t>
      </w:r>
      <w:r>
        <w:t>ä</w:t>
      </w:r>
      <w:r w:rsidRPr="00B344E8">
        <w:t>llt Ihnen am Output auf? Was schliessen Sie aus Ihren Beobachtungen?</w:t>
      </w:r>
    </w:p>
    <w:tbl>
      <w:tblPr>
        <w:tblStyle w:val="TableGrid"/>
        <w:tblW w:w="0" w:type="auto"/>
        <w:tblInd w:w="720" w:type="dxa"/>
        <w:tblLook w:val="04A0" w:firstRow="1" w:lastRow="0" w:firstColumn="1" w:lastColumn="0" w:noHBand="0" w:noVBand="1"/>
      </w:tblPr>
      <w:tblGrid>
        <w:gridCol w:w="8710"/>
      </w:tblGrid>
      <w:tr w:rsidR="00B344E8" w14:paraId="6113025A" w14:textId="77777777" w:rsidTr="00B344E8">
        <w:tc>
          <w:tcPr>
            <w:tcW w:w="8710" w:type="dxa"/>
          </w:tcPr>
          <w:p w14:paraId="1FF90E9A" w14:textId="77777777" w:rsidR="00B344E8" w:rsidRDefault="00B344E8" w:rsidP="00B344E8">
            <w:pPr>
              <w:pStyle w:val="ListParagraph"/>
              <w:ind w:left="0"/>
            </w:pPr>
          </w:p>
          <w:p w14:paraId="332C2289" w14:textId="77777777" w:rsidR="00B344E8" w:rsidRDefault="00B344E8" w:rsidP="00B344E8">
            <w:pPr>
              <w:pStyle w:val="ListParagraph"/>
              <w:ind w:left="0"/>
            </w:pPr>
          </w:p>
          <w:p w14:paraId="0AA4CA45" w14:textId="77777777" w:rsidR="00B344E8" w:rsidRDefault="00B344E8" w:rsidP="00B344E8">
            <w:pPr>
              <w:pStyle w:val="ListParagraph"/>
              <w:ind w:left="0"/>
            </w:pPr>
          </w:p>
          <w:p w14:paraId="1ACE27A9" w14:textId="77777777" w:rsidR="00B344E8" w:rsidRDefault="00B344E8" w:rsidP="00B344E8">
            <w:pPr>
              <w:pStyle w:val="ListParagraph"/>
              <w:ind w:left="0"/>
            </w:pPr>
          </w:p>
          <w:p w14:paraId="745C0BC0" w14:textId="77777777" w:rsidR="00B344E8" w:rsidRDefault="00B344E8" w:rsidP="00B344E8">
            <w:pPr>
              <w:pStyle w:val="ListParagraph"/>
              <w:ind w:left="0"/>
            </w:pPr>
          </w:p>
          <w:p w14:paraId="6167AADE" w14:textId="71D430AB" w:rsidR="00B344E8" w:rsidRDefault="00B344E8" w:rsidP="00B344E8">
            <w:pPr>
              <w:pStyle w:val="ListParagraph"/>
              <w:ind w:left="0"/>
            </w:pPr>
          </w:p>
        </w:tc>
      </w:tr>
    </w:tbl>
    <w:p w14:paraId="645F8AE3" w14:textId="61BE5902" w:rsidR="00B344E8" w:rsidRDefault="00B344E8" w:rsidP="00721B18">
      <w:pPr>
        <w:pStyle w:val="ListParagraph"/>
        <w:numPr>
          <w:ilvl w:val="0"/>
          <w:numId w:val="27"/>
        </w:numPr>
      </w:pPr>
      <w:r>
        <w:t xml:space="preserve">Starten Sie </w:t>
      </w:r>
      <w:r w:rsidRPr="00B344E8">
        <w:rPr>
          <w:rFonts w:ascii="Courier New" w:hAnsi="Courier New" w:cs="Courier New"/>
          <w:b/>
          <w:bCs/>
        </w:rPr>
        <w:t>MrTimeDaemon</w:t>
      </w:r>
      <w:r>
        <w:t xml:space="preserve"> erneut, was geschieht?</w:t>
      </w:r>
    </w:p>
    <w:tbl>
      <w:tblPr>
        <w:tblStyle w:val="TableGrid"/>
        <w:tblW w:w="0" w:type="auto"/>
        <w:tblInd w:w="720" w:type="dxa"/>
        <w:tblLook w:val="04A0" w:firstRow="1" w:lastRow="0" w:firstColumn="1" w:lastColumn="0" w:noHBand="0" w:noVBand="1"/>
      </w:tblPr>
      <w:tblGrid>
        <w:gridCol w:w="8710"/>
      </w:tblGrid>
      <w:tr w:rsidR="00B344E8" w14:paraId="08F44465" w14:textId="77777777" w:rsidTr="00B344E8">
        <w:tc>
          <w:tcPr>
            <w:tcW w:w="9430" w:type="dxa"/>
          </w:tcPr>
          <w:p w14:paraId="315B9500" w14:textId="77777777" w:rsidR="00B344E8" w:rsidRDefault="00B344E8" w:rsidP="00B344E8">
            <w:pPr>
              <w:pStyle w:val="ListParagraph"/>
              <w:ind w:left="0"/>
            </w:pPr>
          </w:p>
          <w:p w14:paraId="5CD1FFFD" w14:textId="77777777" w:rsidR="00B344E8" w:rsidRDefault="00B344E8" w:rsidP="00B344E8">
            <w:pPr>
              <w:pStyle w:val="ListParagraph"/>
              <w:ind w:left="0"/>
            </w:pPr>
          </w:p>
          <w:p w14:paraId="31126107" w14:textId="77777777" w:rsidR="00B344E8" w:rsidRDefault="00B344E8" w:rsidP="00B344E8">
            <w:pPr>
              <w:pStyle w:val="ListParagraph"/>
              <w:ind w:left="0"/>
            </w:pPr>
          </w:p>
          <w:p w14:paraId="7385E43E" w14:textId="77777777" w:rsidR="00B344E8" w:rsidRDefault="00B344E8" w:rsidP="00B344E8">
            <w:pPr>
              <w:pStyle w:val="ListParagraph"/>
              <w:ind w:left="0"/>
            </w:pPr>
          </w:p>
          <w:p w14:paraId="76B7EC61" w14:textId="292109E8" w:rsidR="00B344E8" w:rsidRDefault="00B344E8" w:rsidP="00B344E8">
            <w:pPr>
              <w:pStyle w:val="ListParagraph"/>
              <w:ind w:left="0"/>
            </w:pPr>
          </w:p>
        </w:tc>
      </w:tr>
    </w:tbl>
    <w:p w14:paraId="45E531CD" w14:textId="22CD76FB" w:rsidR="00B344E8" w:rsidRDefault="00B344E8" w:rsidP="00B344E8">
      <w:pPr>
        <w:pStyle w:val="ListParagraph"/>
        <w:numPr>
          <w:ilvl w:val="0"/>
          <w:numId w:val="27"/>
        </w:numPr>
      </w:pPr>
      <w:r>
        <w:t xml:space="preserve">Stoppen Sie nun </w:t>
      </w:r>
      <w:r w:rsidRPr="00B344E8">
        <w:rPr>
          <w:rFonts w:ascii="Courier New" w:hAnsi="Courier New" w:cs="Courier New"/>
          <w:b/>
          <w:bCs/>
        </w:rPr>
        <w:t>MrTimeDaemon</w:t>
      </w:r>
      <w:r>
        <w:t xml:space="preserve"> mit </w:t>
      </w:r>
      <w:r w:rsidRPr="00B344E8">
        <w:rPr>
          <w:rFonts w:ascii="Courier New" w:hAnsi="Courier New" w:cs="Courier New"/>
          <w:b/>
          <w:bCs/>
        </w:rPr>
        <w:t>killall MrTimeDaemon</w:t>
      </w:r>
      <w:r>
        <w:t>.</w:t>
      </w:r>
    </w:p>
    <w:p w14:paraId="27A692B4" w14:textId="496BF892" w:rsidR="007D030D" w:rsidRDefault="00935290" w:rsidP="007704E9">
      <w:pPr>
        <w:pStyle w:val="ListParagraph"/>
        <w:numPr>
          <w:ilvl w:val="0"/>
          <w:numId w:val="27"/>
        </w:numPr>
      </w:pPr>
      <w:r>
        <w:t xml:space="preserve">Starten Sie </w:t>
      </w:r>
      <w:r w:rsidRPr="007D030D">
        <w:rPr>
          <w:rFonts w:ascii="Courier New" w:hAnsi="Courier New" w:cs="Courier New"/>
          <w:b/>
          <w:bCs/>
        </w:rPr>
        <w:t>MrTimeDaemon</w:t>
      </w:r>
      <w:r>
        <w:t xml:space="preserve"> und fragen Sie mit </w:t>
      </w:r>
      <w:r w:rsidRPr="007D030D">
        <w:rPr>
          <w:rFonts w:ascii="Courier New" w:hAnsi="Courier New" w:cs="Courier New"/>
          <w:b/>
          <w:bCs/>
        </w:rPr>
        <w:t>WhatsTheTimeMr localhost</w:t>
      </w:r>
      <w:r>
        <w:t xml:space="preserve"> oder mit </w:t>
      </w:r>
      <w:r w:rsidRPr="007D030D">
        <w:rPr>
          <w:rFonts w:ascii="Courier New" w:hAnsi="Courier New" w:cs="Courier New"/>
          <w:b/>
          <w:bCs/>
        </w:rPr>
        <w:t>WhatsTheTimeMr 127.0.0.1</w:t>
      </w:r>
      <w:r>
        <w:t xml:space="preserve"> die aktu</w:t>
      </w:r>
      <w:r w:rsidR="007D030D">
        <w:t>e</w:t>
      </w:r>
      <w:r>
        <w:t>lle Zeit auf Ihrem Rechner ab.</w:t>
      </w:r>
    </w:p>
    <w:p w14:paraId="21C03607" w14:textId="77777777" w:rsidR="00764347" w:rsidRDefault="00935290" w:rsidP="007D030D">
      <w:pPr>
        <w:pStyle w:val="ListParagraph"/>
        <w:ind w:left="720"/>
      </w:pPr>
      <w:r w:rsidRPr="007D030D">
        <w:rPr>
          <w:b/>
          <w:bCs/>
        </w:rPr>
        <w:t>Optional:</w:t>
      </w:r>
    </w:p>
    <w:p w14:paraId="1FF6D382" w14:textId="2F8D86DD" w:rsidR="00935290" w:rsidRDefault="00764347" w:rsidP="00764347">
      <w:pPr>
        <w:pStyle w:val="ListParagraph"/>
        <w:ind w:left="1440"/>
      </w:pPr>
      <w:r>
        <w:t>F</w:t>
      </w:r>
      <w:r w:rsidR="00935290">
        <w:t xml:space="preserve">ragen Sie die Zeit bei einem Ihrer Kollegen ab. Dazu muss beim Server (dort wo </w:t>
      </w:r>
      <w:r w:rsidR="00935290" w:rsidRPr="007D030D">
        <w:rPr>
          <w:rFonts w:ascii="Courier New" w:hAnsi="Courier New" w:cs="Courier New"/>
          <w:b/>
          <w:bCs/>
        </w:rPr>
        <w:t>MrTimeDaemon</w:t>
      </w:r>
      <w:r w:rsidR="00935290">
        <w:t xml:space="preserve"> l</w:t>
      </w:r>
      <w:r w:rsidR="007D030D">
        <w:t>ä</w:t>
      </w:r>
      <w:r w:rsidR="00935290">
        <w:t>uft) ev. die Firewall angepasst werden. Folgende Befehle m</w:t>
      </w:r>
      <w:r w:rsidR="007D030D">
        <w:t>ü</w:t>
      </w:r>
      <w:r w:rsidR="00935290">
        <w:t xml:space="preserve">ssen dazu mit </w:t>
      </w:r>
      <w:r w:rsidR="00935290" w:rsidRPr="00764347">
        <w:rPr>
          <w:b/>
          <w:bCs/>
        </w:rPr>
        <w:t>root-Privilegien</w:t>
      </w:r>
      <w:r w:rsidR="00935290">
        <w:t xml:space="preserve"> ausgef</w:t>
      </w:r>
      <w:r w:rsidR="007D030D">
        <w:t>ü</w:t>
      </w:r>
      <w:r w:rsidR="00935290">
        <w:t>hrt werden:</w:t>
      </w:r>
    </w:p>
    <w:tbl>
      <w:tblPr>
        <w:tblStyle w:val="TableGrid"/>
        <w:tblW w:w="8166" w:type="dxa"/>
        <w:tblInd w:w="1440" w:type="dxa"/>
        <w:tblLook w:val="04A0" w:firstRow="1" w:lastRow="0" w:firstColumn="1" w:lastColumn="0" w:noHBand="0" w:noVBand="1"/>
      </w:tblPr>
      <w:tblGrid>
        <w:gridCol w:w="8166"/>
      </w:tblGrid>
      <w:tr w:rsidR="007D030D" w14:paraId="78D9A917" w14:textId="77777777" w:rsidTr="00764347">
        <w:tc>
          <w:tcPr>
            <w:tcW w:w="8166" w:type="dxa"/>
            <w:shd w:val="clear" w:color="auto" w:fill="D9D9D9" w:themeFill="background1" w:themeFillShade="D9"/>
          </w:tcPr>
          <w:p w14:paraId="15E66DDA" w14:textId="19892450" w:rsidR="007D030D" w:rsidRPr="00764347" w:rsidRDefault="007D030D" w:rsidP="00764347">
            <w:pPr>
              <w:spacing w:after="0"/>
              <w:rPr>
                <w:rFonts w:ascii="Courier New" w:hAnsi="Courier New" w:cs="Courier New"/>
                <w:b/>
                <w:bCs/>
                <w:sz w:val="18"/>
                <w:szCs w:val="18"/>
              </w:rPr>
            </w:pPr>
            <w:r w:rsidRPr="00764347">
              <w:rPr>
                <w:rFonts w:ascii="Courier New" w:hAnsi="Courier New" w:cs="Courier New"/>
                <w:b/>
                <w:bCs/>
                <w:sz w:val="18"/>
                <w:szCs w:val="18"/>
              </w:rPr>
              <w:t>iptables-save &gt; myTables.txt # sichert die aktuelle Firewall</w:t>
            </w:r>
          </w:p>
          <w:p w14:paraId="44110E99" w14:textId="77777777" w:rsidR="007D030D" w:rsidRPr="00764347" w:rsidRDefault="007D030D" w:rsidP="00764347">
            <w:pPr>
              <w:spacing w:after="0"/>
              <w:rPr>
                <w:rFonts w:ascii="Courier New" w:hAnsi="Courier New" w:cs="Courier New"/>
                <w:b/>
                <w:bCs/>
                <w:sz w:val="18"/>
                <w:szCs w:val="18"/>
              </w:rPr>
            </w:pPr>
            <w:r w:rsidRPr="00764347">
              <w:rPr>
                <w:rFonts w:ascii="Courier New" w:hAnsi="Courier New" w:cs="Courier New"/>
                <w:b/>
                <w:bCs/>
                <w:sz w:val="18"/>
                <w:szCs w:val="18"/>
              </w:rPr>
              <w:t>iptables -I INPUT 1 -p tcp --dport 65534 -j ACCEPT</w:t>
            </w:r>
          </w:p>
          <w:p w14:paraId="70F4C294" w14:textId="58A03213" w:rsidR="007D030D" w:rsidRPr="00764347" w:rsidRDefault="007D030D" w:rsidP="00764347">
            <w:pPr>
              <w:spacing w:after="0"/>
              <w:rPr>
                <w:rFonts w:ascii="Courier New" w:hAnsi="Courier New" w:cs="Courier New"/>
                <w:b/>
                <w:bCs/>
                <w:sz w:val="18"/>
                <w:szCs w:val="18"/>
              </w:rPr>
            </w:pPr>
            <w:r w:rsidRPr="00764347">
              <w:rPr>
                <w:rFonts w:ascii="Courier New" w:hAnsi="Courier New" w:cs="Courier New"/>
                <w:b/>
                <w:bCs/>
                <w:sz w:val="18"/>
                <w:szCs w:val="18"/>
              </w:rPr>
              <w:t>iptables -I OUTPUT 2 -p tcp --sport 65534 -j ACCEPT</w:t>
            </w:r>
          </w:p>
        </w:tc>
      </w:tr>
    </w:tbl>
    <w:p w14:paraId="385E5307" w14:textId="77777777" w:rsidR="007D030D" w:rsidRDefault="00935290" w:rsidP="00764347">
      <w:pPr>
        <w:ind w:left="1440"/>
      </w:pPr>
      <w:r>
        <w:t xml:space="preserve">Nun sollten Sie </w:t>
      </w:r>
      <w:r w:rsidR="007D030D">
        <w:t>ü</w:t>
      </w:r>
      <w:r>
        <w:t xml:space="preserve">ber die IP-Nummer oder </w:t>
      </w:r>
      <w:r w:rsidR="007D030D">
        <w:t>ü</w:t>
      </w:r>
      <w:r>
        <w:t xml:space="preserve">ber den Rechner-Namen auf den </w:t>
      </w:r>
      <w:r w:rsidRPr="007D030D">
        <w:rPr>
          <w:rFonts w:ascii="Courier New" w:hAnsi="Courier New" w:cs="Courier New"/>
          <w:b/>
          <w:bCs/>
        </w:rPr>
        <w:t>TimeServer</w:t>
      </w:r>
      <w:r>
        <w:t xml:space="preserve"> mit </w:t>
      </w:r>
      <w:r w:rsidRPr="007D030D">
        <w:rPr>
          <w:rFonts w:ascii="Courier New" w:hAnsi="Courier New" w:cs="Courier New"/>
          <w:b/>
          <w:bCs/>
        </w:rPr>
        <w:t>WhatsTheTimeMr</w:t>
      </w:r>
      <w:r>
        <w:t xml:space="preserve"> zugreifen k</w:t>
      </w:r>
      <w:r w:rsidR="007D030D">
        <w:t>ö</w:t>
      </w:r>
      <w:r>
        <w:t>nnen.</w:t>
      </w:r>
    </w:p>
    <w:p w14:paraId="681BB591" w14:textId="7EF5CE74" w:rsidR="00935290" w:rsidRDefault="00935290" w:rsidP="00764347">
      <w:pPr>
        <w:ind w:left="1440"/>
      </w:pPr>
      <w:r>
        <w:t>Die Firewall k</w:t>
      </w:r>
      <w:r w:rsidR="007D030D">
        <w:t>ö</w:t>
      </w:r>
      <w:r>
        <w:t>nnen Sie mit folgendem Befehl wiederherstellen:</w:t>
      </w:r>
    </w:p>
    <w:tbl>
      <w:tblPr>
        <w:tblStyle w:val="TableGrid"/>
        <w:tblW w:w="8166" w:type="dxa"/>
        <w:tblInd w:w="1440" w:type="dxa"/>
        <w:tblLook w:val="04A0" w:firstRow="1" w:lastRow="0" w:firstColumn="1" w:lastColumn="0" w:noHBand="0" w:noVBand="1"/>
      </w:tblPr>
      <w:tblGrid>
        <w:gridCol w:w="8166"/>
      </w:tblGrid>
      <w:tr w:rsidR="007D030D" w14:paraId="66F95900" w14:textId="77777777" w:rsidTr="00764347">
        <w:tc>
          <w:tcPr>
            <w:tcW w:w="8166" w:type="dxa"/>
            <w:shd w:val="clear" w:color="auto" w:fill="D9D9D9" w:themeFill="background1" w:themeFillShade="D9"/>
          </w:tcPr>
          <w:p w14:paraId="3C140465" w14:textId="09FCD8D2" w:rsidR="007D030D" w:rsidRPr="00764347" w:rsidRDefault="007D030D" w:rsidP="00764347">
            <w:pPr>
              <w:spacing w:after="0"/>
              <w:rPr>
                <w:rFonts w:ascii="Courier New" w:hAnsi="Courier New" w:cs="Courier New"/>
                <w:b/>
                <w:bCs/>
                <w:sz w:val="18"/>
                <w:szCs w:val="18"/>
              </w:rPr>
            </w:pPr>
            <w:r w:rsidRPr="00764347">
              <w:rPr>
                <w:rFonts w:ascii="Courier New" w:hAnsi="Courier New" w:cs="Courier New"/>
                <w:b/>
                <w:bCs/>
                <w:sz w:val="18"/>
                <w:szCs w:val="18"/>
              </w:rPr>
              <w:t>iptables-restore myTables.txt</w:t>
            </w:r>
          </w:p>
        </w:tc>
      </w:tr>
    </w:tbl>
    <w:p w14:paraId="1DC19F20" w14:textId="77777777" w:rsidR="00425F69" w:rsidRDefault="00425F69" w:rsidP="00425F69">
      <w:pPr>
        <w:pStyle w:val="ListParagraph"/>
        <w:ind w:left="720"/>
      </w:pPr>
    </w:p>
    <w:p w14:paraId="36FE4741" w14:textId="3B36D60D" w:rsidR="007D030D" w:rsidRDefault="00425F69" w:rsidP="00425F69">
      <w:pPr>
        <w:pStyle w:val="ListParagraph"/>
        <w:numPr>
          <w:ilvl w:val="0"/>
          <w:numId w:val="27"/>
        </w:numPr>
      </w:pPr>
      <w:r w:rsidRPr="00425F69">
        <w:t xml:space="preserve">Studieren Sie </w:t>
      </w:r>
      <w:r w:rsidRPr="00425F69">
        <w:rPr>
          <w:rFonts w:ascii="Courier New" w:hAnsi="Courier New" w:cs="Courier New"/>
          <w:b/>
          <w:bCs/>
        </w:rPr>
        <w:t>MrTimeDaemon.c</w:t>
      </w:r>
      <w:r w:rsidRPr="00425F69">
        <w:t xml:space="preserve">, </w:t>
      </w:r>
      <w:r w:rsidRPr="00425F69">
        <w:rPr>
          <w:rFonts w:ascii="Courier New" w:hAnsi="Courier New" w:cs="Courier New"/>
          <w:b/>
          <w:bCs/>
        </w:rPr>
        <w:t>Daemonizer.c</w:t>
      </w:r>
      <w:r w:rsidRPr="00425F69">
        <w:t xml:space="preserve"> und </w:t>
      </w:r>
      <w:r w:rsidRPr="00425F69">
        <w:rPr>
          <w:rFonts w:ascii="Courier New" w:hAnsi="Courier New" w:cs="Courier New"/>
          <w:b/>
          <w:bCs/>
        </w:rPr>
        <w:t>TimeDaemon.c</w:t>
      </w:r>
      <w:r w:rsidRPr="00425F69">
        <w:t xml:space="preserve"> und analysieren Sie, wie die Daemonisierung abl</w:t>
      </w:r>
      <w:r>
        <w:t>ä</w:t>
      </w:r>
      <w:r w:rsidRPr="00425F69">
        <w:t xml:space="preserve">uft. Entfernen Sie die Kommentare im Macro </w:t>
      </w:r>
      <w:r w:rsidRPr="00425F69">
        <w:rPr>
          <w:rFonts w:ascii="Courier New" w:hAnsi="Courier New" w:cs="Courier New"/>
          <w:b/>
          <w:bCs/>
        </w:rPr>
        <w:t>OutPutPIDs</w:t>
      </w:r>
      <w:r w:rsidRPr="00425F69">
        <w:t xml:space="preserve"> am Anfang des Moduls </w:t>
      </w:r>
      <w:r w:rsidRPr="00425F69">
        <w:rPr>
          <w:rFonts w:ascii="Courier New" w:hAnsi="Courier New" w:cs="Courier New"/>
          <w:b/>
          <w:bCs/>
        </w:rPr>
        <w:t>Daemonizer.c</w:t>
      </w:r>
      <w:r w:rsidRPr="00425F69">
        <w:t xml:space="preserve">. </w:t>
      </w:r>
      <w:r>
        <w:t>Ü</w:t>
      </w:r>
      <w:r w:rsidRPr="00425F69">
        <w:t xml:space="preserve">bersetzen Sie die Programme mit </w:t>
      </w:r>
      <w:r w:rsidRPr="00425F69">
        <w:rPr>
          <w:rFonts w:ascii="Courier New" w:hAnsi="Courier New" w:cs="Courier New"/>
          <w:b/>
          <w:bCs/>
        </w:rPr>
        <w:t>make</w:t>
      </w:r>
      <w:r w:rsidRPr="00425F69">
        <w:t xml:space="preserve"> und starten Sie </w:t>
      </w:r>
      <w:r w:rsidRPr="00425F69">
        <w:rPr>
          <w:rFonts w:ascii="Courier New" w:hAnsi="Courier New" w:cs="Courier New"/>
          <w:b/>
          <w:bCs/>
        </w:rPr>
        <w:t>MrTimeDaemon</w:t>
      </w:r>
      <w:r w:rsidRPr="00425F69">
        <w:t xml:space="preserve"> erneut. Analysieren Sie die Ausgabe, was f</w:t>
      </w:r>
      <w:r>
        <w:t>ä</w:t>
      </w:r>
      <w:r w:rsidRPr="00425F69">
        <w:t>llt Ihnen auf? Notieren Sie alle f</w:t>
      </w:r>
      <w:r>
        <w:t>ü</w:t>
      </w:r>
      <w:r w:rsidRPr="00425F69">
        <w:t>r die vollst</w:t>
      </w:r>
      <w:r>
        <w:t>ä</w:t>
      </w:r>
      <w:r w:rsidRPr="00425F69">
        <w:t>ndige Daemonisierung notwendigen Schritte.</w:t>
      </w:r>
    </w:p>
    <w:tbl>
      <w:tblPr>
        <w:tblStyle w:val="TableGrid"/>
        <w:tblW w:w="0" w:type="auto"/>
        <w:tblInd w:w="720" w:type="dxa"/>
        <w:tblLook w:val="04A0" w:firstRow="1" w:lastRow="0" w:firstColumn="1" w:lastColumn="0" w:noHBand="0" w:noVBand="1"/>
      </w:tblPr>
      <w:tblGrid>
        <w:gridCol w:w="8710"/>
      </w:tblGrid>
      <w:tr w:rsidR="00425F69" w14:paraId="742696B3" w14:textId="77777777" w:rsidTr="00425F69">
        <w:tc>
          <w:tcPr>
            <w:tcW w:w="8710" w:type="dxa"/>
          </w:tcPr>
          <w:p w14:paraId="7A2B5EB6" w14:textId="77777777" w:rsidR="00425F69" w:rsidRDefault="00425F69" w:rsidP="00425F69">
            <w:pPr>
              <w:pStyle w:val="ListParagraph"/>
              <w:ind w:left="0"/>
            </w:pPr>
          </w:p>
          <w:p w14:paraId="070FA644" w14:textId="77777777" w:rsidR="00425F69" w:rsidRDefault="00425F69" w:rsidP="00425F69">
            <w:pPr>
              <w:pStyle w:val="ListParagraph"/>
              <w:ind w:left="0"/>
            </w:pPr>
          </w:p>
          <w:p w14:paraId="41127CEF" w14:textId="7D4FAEDE" w:rsidR="00425F69" w:rsidRDefault="00425F69" w:rsidP="00425F69">
            <w:pPr>
              <w:pStyle w:val="ListParagraph"/>
              <w:ind w:left="0"/>
            </w:pPr>
          </w:p>
          <w:p w14:paraId="74F476E0" w14:textId="618175DF" w:rsidR="00425F69" w:rsidRDefault="00425F69" w:rsidP="00425F69">
            <w:pPr>
              <w:pStyle w:val="ListParagraph"/>
              <w:ind w:left="0"/>
            </w:pPr>
          </w:p>
          <w:p w14:paraId="3E93C7A6" w14:textId="77777777" w:rsidR="00425F69" w:rsidRDefault="00425F69" w:rsidP="00425F69">
            <w:pPr>
              <w:pStyle w:val="ListParagraph"/>
              <w:ind w:left="0"/>
            </w:pPr>
          </w:p>
          <w:p w14:paraId="35AB1838" w14:textId="77777777" w:rsidR="00425F69" w:rsidRDefault="00425F69" w:rsidP="00425F69">
            <w:pPr>
              <w:pStyle w:val="ListParagraph"/>
              <w:ind w:left="0"/>
            </w:pPr>
          </w:p>
          <w:p w14:paraId="472CC46A" w14:textId="77777777" w:rsidR="00425F69" w:rsidRDefault="00425F69" w:rsidP="00425F69">
            <w:pPr>
              <w:pStyle w:val="ListParagraph"/>
              <w:ind w:left="0"/>
            </w:pPr>
          </w:p>
          <w:p w14:paraId="0AF500A6" w14:textId="465F0AC3" w:rsidR="00425F69" w:rsidRDefault="00425F69" w:rsidP="00425F69">
            <w:pPr>
              <w:pStyle w:val="ListParagraph"/>
              <w:ind w:left="0"/>
            </w:pPr>
          </w:p>
        </w:tc>
      </w:tr>
    </w:tbl>
    <w:p w14:paraId="327EF56C" w14:textId="14868B35" w:rsidR="00425F69" w:rsidRDefault="00425F69" w:rsidP="00425F69">
      <w:pPr>
        <w:pStyle w:val="ListParagraph"/>
        <w:numPr>
          <w:ilvl w:val="0"/>
          <w:numId w:val="27"/>
        </w:numPr>
      </w:pPr>
      <w:r>
        <w:lastRenderedPageBreak/>
        <w:t xml:space="preserve">Setzen Sie beim Aufruf von </w:t>
      </w:r>
      <w:r w:rsidRPr="00425F69">
        <w:rPr>
          <w:rFonts w:ascii="Courier New" w:hAnsi="Courier New" w:cs="Courier New"/>
          <w:b/>
          <w:bCs/>
        </w:rPr>
        <w:t>Daemonizer()</w:t>
      </w:r>
      <w:r>
        <w:t xml:space="preserve"> in </w:t>
      </w:r>
      <w:r w:rsidRPr="00425F69">
        <w:rPr>
          <w:rFonts w:ascii="Courier New" w:hAnsi="Courier New" w:cs="Courier New"/>
          <w:b/>
          <w:bCs/>
        </w:rPr>
        <w:t>MrTimeDaemon.c</w:t>
      </w:r>
      <w:r>
        <w:t xml:space="preserve"> anstelle von </w:t>
      </w:r>
      <w:r w:rsidRPr="00425F69">
        <w:rPr>
          <w:rFonts w:ascii="Courier New" w:hAnsi="Courier New" w:cs="Courier New"/>
          <w:b/>
          <w:bCs/>
        </w:rPr>
        <w:t>lockFilePath</w:t>
      </w:r>
      <w:r>
        <w:t xml:space="preserve"> den Null-Zeiger </w:t>
      </w:r>
      <w:r w:rsidRPr="00425F69">
        <w:rPr>
          <w:rFonts w:ascii="Courier New" w:hAnsi="Courier New" w:cs="Courier New"/>
          <w:b/>
          <w:bCs/>
        </w:rPr>
        <w:t>NULL</w:t>
      </w:r>
      <w:r>
        <w:t xml:space="preserve"> ein. Damit wird keine lock-Datei erzeugt. Übersetzen Sie die Programme und starten Sie erneut </w:t>
      </w:r>
      <w:r w:rsidRPr="00425F69">
        <w:rPr>
          <w:rFonts w:ascii="Courier New" w:hAnsi="Courier New" w:cs="Courier New"/>
          <w:b/>
          <w:bCs/>
        </w:rPr>
        <w:t>MrTimedaemon</w:t>
      </w:r>
      <w:r>
        <w:t>. Was geschieht bzw. wie können Sie feststellen, was geschehen ist?</w:t>
      </w:r>
    </w:p>
    <w:p w14:paraId="41BE7A01" w14:textId="4CD9C910" w:rsidR="00425F69" w:rsidRDefault="00425F69" w:rsidP="00425F69">
      <w:pPr>
        <w:pStyle w:val="ListParagraph"/>
        <w:ind w:left="720"/>
      </w:pPr>
      <w:r w:rsidRPr="00425F69">
        <w:rPr>
          <w:b/>
          <w:bCs/>
        </w:rPr>
        <w:t xml:space="preserve">Hinweis: </w:t>
      </w:r>
      <w:r>
        <w:t xml:space="preserve">lesen Sie das log-File: </w:t>
      </w:r>
      <w:r w:rsidRPr="00425F69">
        <w:rPr>
          <w:rFonts w:ascii="Courier New" w:hAnsi="Courier New" w:cs="Courier New"/>
          <w:b/>
          <w:bCs/>
        </w:rPr>
        <w:t>/tmp/timeDaemon.log</w:t>
      </w:r>
      <w:r>
        <w:t>.</w:t>
      </w:r>
    </w:p>
    <w:tbl>
      <w:tblPr>
        <w:tblStyle w:val="TableGrid"/>
        <w:tblW w:w="0" w:type="auto"/>
        <w:tblInd w:w="720" w:type="dxa"/>
        <w:tblLook w:val="04A0" w:firstRow="1" w:lastRow="0" w:firstColumn="1" w:lastColumn="0" w:noHBand="0" w:noVBand="1"/>
      </w:tblPr>
      <w:tblGrid>
        <w:gridCol w:w="8710"/>
      </w:tblGrid>
      <w:tr w:rsidR="00425F69" w14:paraId="21F71E20" w14:textId="77777777" w:rsidTr="00425F69">
        <w:tc>
          <w:tcPr>
            <w:tcW w:w="9430" w:type="dxa"/>
          </w:tcPr>
          <w:p w14:paraId="0CD62A0B" w14:textId="77777777" w:rsidR="00425F69" w:rsidRDefault="00425F69" w:rsidP="00425F69">
            <w:pPr>
              <w:pStyle w:val="ListParagraph"/>
              <w:ind w:left="0"/>
            </w:pPr>
          </w:p>
          <w:p w14:paraId="1A26E670" w14:textId="77777777" w:rsidR="00425F69" w:rsidRDefault="00425F69" w:rsidP="00425F69">
            <w:pPr>
              <w:pStyle w:val="ListParagraph"/>
              <w:ind w:left="0"/>
            </w:pPr>
          </w:p>
          <w:p w14:paraId="32D1192B" w14:textId="77777777" w:rsidR="00425F69" w:rsidRDefault="00425F69" w:rsidP="00425F69">
            <w:pPr>
              <w:pStyle w:val="ListParagraph"/>
              <w:ind w:left="0"/>
            </w:pPr>
          </w:p>
          <w:p w14:paraId="38B6B9A1" w14:textId="77777777" w:rsidR="00425F69" w:rsidRDefault="00425F69" w:rsidP="00425F69">
            <w:pPr>
              <w:pStyle w:val="ListParagraph"/>
              <w:ind w:left="0"/>
            </w:pPr>
          </w:p>
          <w:p w14:paraId="68B38691" w14:textId="77777777" w:rsidR="00425F69" w:rsidRDefault="00425F69" w:rsidP="00425F69">
            <w:pPr>
              <w:pStyle w:val="ListParagraph"/>
              <w:ind w:left="0"/>
            </w:pPr>
          </w:p>
          <w:p w14:paraId="1DECD6BF" w14:textId="54FC28BC" w:rsidR="00425F69" w:rsidRDefault="00425F69" w:rsidP="00425F69">
            <w:pPr>
              <w:pStyle w:val="ListParagraph"/>
              <w:ind w:left="0"/>
            </w:pPr>
          </w:p>
        </w:tc>
      </w:tr>
    </w:tbl>
    <w:p w14:paraId="3C9F57A5" w14:textId="06448BF1" w:rsidR="00425F69" w:rsidRDefault="00425F69" w:rsidP="00425F69">
      <w:bookmarkStart w:id="6" w:name="_Toc32265201"/>
    </w:p>
    <w:p w14:paraId="0EB95BA5" w14:textId="3B926A46" w:rsidR="00425F69" w:rsidRDefault="00425F69" w:rsidP="00425F69">
      <w:r w:rsidRPr="00425F69">
        <w:t>Wenn Sie noch Zeit und Lust haben: messen Sie die Zeit, zwischen Start der Zeitanfrage und Eintreffen der Antwort. Dazu m</w:t>
      </w:r>
      <w:r>
        <w:t>ü</w:t>
      </w:r>
      <w:r w:rsidRPr="00425F69">
        <w:t xml:space="preserve">ssen Sie die Datei </w:t>
      </w:r>
      <w:r w:rsidRPr="00425F69">
        <w:rPr>
          <w:rFonts w:ascii="Courier New" w:hAnsi="Courier New" w:cs="Courier New"/>
          <w:b/>
          <w:bCs/>
        </w:rPr>
        <w:t>WhatsTheTimeMr.c</w:t>
      </w:r>
      <w:r w:rsidRPr="00425F69">
        <w:t xml:space="preserve"> entsprechend anpassen.</w:t>
      </w:r>
    </w:p>
    <w:p w14:paraId="7B03D0B9" w14:textId="56A145BF" w:rsidR="00BF26AD" w:rsidRDefault="00BF26AD" w:rsidP="00BF26AD">
      <w:pPr>
        <w:pStyle w:val="Heading1"/>
      </w:pPr>
      <w:bookmarkStart w:id="7" w:name="_Ref38804154"/>
      <w:bookmarkStart w:id="8" w:name="_Toc38804189"/>
      <w:r>
        <w:t>Zusatzinformationen</w:t>
      </w:r>
      <w:bookmarkEnd w:id="7"/>
      <w:bookmarkEnd w:id="8"/>
    </w:p>
    <w:p w14:paraId="03FDA009" w14:textId="36360CCF" w:rsidR="00BF26AD" w:rsidRDefault="002E5A5C" w:rsidP="002E5A5C">
      <w:pPr>
        <w:pStyle w:val="Heading2"/>
      </w:pPr>
      <w:r>
        <w:t>Diese Implementation</w:t>
      </w:r>
    </w:p>
    <w:p w14:paraId="1FA59C25" w14:textId="6794ACDB" w:rsidR="008467DA" w:rsidRDefault="008467DA" w:rsidP="008467DA">
      <w:r>
        <w:t>Dieser Daemon besteht aus den 3 Komponenten.</w:t>
      </w:r>
    </w:p>
    <w:p w14:paraId="28C79912" w14:textId="77777777" w:rsidR="008467DA" w:rsidRDefault="008467DA" w:rsidP="008467DA">
      <w:pPr>
        <w:pStyle w:val="Heading3"/>
      </w:pPr>
      <w:r>
        <w:t>Hauptprogramm: MrTimeDaemon.c</w:t>
      </w:r>
    </w:p>
    <w:p w14:paraId="0C47FD31" w14:textId="54DA08C2" w:rsidR="008467DA" w:rsidRDefault="008467DA" w:rsidP="008467DA">
      <w:r>
        <w:t xml:space="preserve">Hier werden die Pfade für die lock-Datei, die log-Datei und der ”Aufenthaltsort” des Daemons gesetzt. Die lock-Datei wird benötigt um sicherzustellen, dass der Daemon nur einmal gestartet werden kann. In die lock-Datei schreibt der Daemon z.B. seine PID und sperrt sie dann für Schreiben. Wird der Daemon ein zweites Mal gestartet und will seine PID in diese Datei schreiben, erhält er eine Fehlermeldung und terminiert (es soll ja nur ein Daemon arbeiten). Terminiert der Daemon, wird die Datei automatisch freigegeben. Weil Daemonen sämtliche Kontakte mit ihrer Umwelt im Normalfall abbrechen und auch kein Kontrollterminal besitzen, ist es sinnvoll, zumindest die Ausgabe des Daemons in eine log-Datei umzuleiten. Dazu stehen einige Systemfunktionen für Logging zur Verfügung. Der Einfachheit halber haben wir hier eine normale Datei im Verzeichnis </w:t>
      </w:r>
      <w:r w:rsidRPr="008467DA">
        <w:rPr>
          <w:rFonts w:ascii="Courier New" w:hAnsi="Courier New" w:cs="Courier New"/>
          <w:b/>
          <w:bCs/>
        </w:rPr>
        <w:t>/tmp</w:t>
      </w:r>
      <w:r>
        <w:t xml:space="preserve"> gewählt.</w:t>
      </w:r>
    </w:p>
    <w:p w14:paraId="40C8F660" w14:textId="3C36877B" w:rsidR="008467DA" w:rsidRDefault="008467DA" w:rsidP="008467DA">
      <w:pPr>
        <w:ind w:left="720"/>
      </w:pPr>
      <w:r w:rsidRPr="008467DA">
        <w:rPr>
          <w:b/>
          <w:bCs/>
        </w:rPr>
        <w:t>Anmerkung:</w:t>
      </w:r>
      <w:r>
        <w:t xml:space="preserve"> die Wahl des Verzeichnisses </w:t>
      </w:r>
      <w:r w:rsidRPr="008467DA">
        <w:rPr>
          <w:rFonts w:ascii="Courier New" w:hAnsi="Courier New" w:cs="Courier New"/>
          <w:b/>
          <w:bCs/>
        </w:rPr>
        <w:t>/tmp</w:t>
      </w:r>
      <w:r>
        <w:t xml:space="preserve"> für die lock- und log-Datei ist für den normalen Betrieb problematisch, weil der Inhalt dieses Verzeichnisses jederzeit gelöscht werden kann, bzw. darf. Wir haben dieses Verzeichnis gewählt, weil wir die beiden Dateien nur für die kurze Zeit des Praktikums benötigen.</w:t>
      </w:r>
    </w:p>
    <w:p w14:paraId="78A095D7" w14:textId="127A9DE7" w:rsidR="008467DA" w:rsidRDefault="008467DA" w:rsidP="008467DA">
      <w:r>
        <w:t xml:space="preserve">Der Daemon erbt sein Arbeitsverzeichnis vom Elternprozesse, er sollte deshalb in ein festes Verzeichnis des Systems wechseln, um zu verhindern, dass er sich in einem montierten (gemounteten) Verzeichnis aufhält, das dann beim Herunterfahren nicht demontiert werden könnte (wir haben hier wiederum </w:t>
      </w:r>
      <w:r w:rsidRPr="008467DA">
        <w:rPr>
          <w:rFonts w:ascii="Courier New" w:hAnsi="Courier New" w:cs="Courier New"/>
          <w:b/>
          <w:bCs/>
        </w:rPr>
        <w:t>/tmp</w:t>
      </w:r>
      <w:r>
        <w:t xml:space="preserve"> gewählt).</w:t>
      </w:r>
    </w:p>
    <w:p w14:paraId="1FCF3EBE" w14:textId="77777777" w:rsidR="008467DA" w:rsidRDefault="008467DA" w:rsidP="008467DA">
      <w:pPr>
        <w:pStyle w:val="Heading3"/>
      </w:pPr>
      <w:r>
        <w:t>Daemonizer: Daemonizer.c</w:t>
      </w:r>
    </w:p>
    <w:p w14:paraId="6CA6BBDD" w14:textId="40985692" w:rsidR="008467DA" w:rsidRDefault="008467DA" w:rsidP="008467DA">
      <w:r>
        <w:t>Der Daemonizer macht aus dem aktuellen Prozess einen Daemon. Z.B. sollte er Signale (eine Art Softwareinterrupts) ignorieren: wenn Sie die CTRL-C Taste während dem Ausführen eines Vordergrundprozess drücken, erhält dieser vom Betriebssystem das Signal SIGINT und bricht seine Ausführung ab. Weiter sollte er die Dateierzeugungsmaske auf 0 setzen (Dateizugriffsrechte), damit kann er beim Öffnen von Dateien beliebige Zugriffsrechte verlangen (die Datei</w:t>
      </w:r>
      <w:r>
        <w:lastRenderedPageBreak/>
        <w:t>erzeugungsmaske erbt er vom Elternprozess). Am Schluss startet der Daemonizer das eigentliche Daemonprogramm: TimeDaemon.e.</w:t>
      </w:r>
    </w:p>
    <w:p w14:paraId="3C60E7C8" w14:textId="77777777" w:rsidR="008467DA" w:rsidRDefault="008467DA" w:rsidP="00CE4CDF">
      <w:pPr>
        <w:pStyle w:val="Heading3"/>
      </w:pPr>
      <w:r>
        <w:t>Daemonprogramm: TimeDaemon.c</w:t>
      </w:r>
    </w:p>
    <w:p w14:paraId="7BD5A967" w14:textId="73D02A49" w:rsidR="002E5A5C" w:rsidRDefault="008467DA" w:rsidP="008467DA">
      <w:r>
        <w:t>Das Daemonprogramm wartet in einer unendlichen Schleife auf Anfragen zur Zeit und schickt die Antwort an den Absender zur</w:t>
      </w:r>
      <w:r w:rsidR="00CE4CDF">
        <w:t>ü</w:t>
      </w:r>
      <w:r>
        <w:t>ck. Die Datenkommunikation ist, wie schon erw</w:t>
      </w:r>
      <w:r w:rsidR="00CE4CDF">
        <w:t>ä</w:t>
      </w:r>
      <w:r>
        <w:t>hnt, mit Sockets implementiert, auf die wir aber im Rahmen dieses Praktikums nicht weiter eingehen wollen (wir stellen lediglich Hilfsfunktionen zur Verf</w:t>
      </w:r>
      <w:r w:rsidR="00CE4CDF">
        <w:t>ü</w:t>
      </w:r>
      <w:r>
        <w:t>gung).</w:t>
      </w:r>
    </w:p>
    <w:p w14:paraId="69DF2F3B" w14:textId="02E5FA35" w:rsidR="002E5A5C" w:rsidRDefault="00CE4CDF" w:rsidP="00CE4CDF">
      <w:pPr>
        <w:pStyle w:val="Heading2"/>
      </w:pPr>
      <w:r>
        <w:t>Zusatzinformation zu Dämon Prozessen</w:t>
      </w:r>
    </w:p>
    <w:p w14:paraId="4C6287CD" w14:textId="77777777" w:rsidR="00CE4CDF" w:rsidRDefault="00CE4CDF" w:rsidP="00CE4CDF">
      <w:r w:rsidRPr="00CE4CDF">
        <w:t>D</w:t>
      </w:r>
      <w:r>
        <w:t>ä</w:t>
      </w:r>
      <w:r w:rsidRPr="00CE4CDF">
        <w:t>monen oder englisch Daemons sind eine spezielle Art von Prozessen, die vollst</w:t>
      </w:r>
      <w:r>
        <w:t>ä</w:t>
      </w:r>
      <w:r w:rsidRPr="00CE4CDF">
        <w:t>ndig unabh</w:t>
      </w:r>
      <w:r>
        <w:t>ä</w:t>
      </w:r>
      <w:r w:rsidRPr="00CE4CDF">
        <w:t>ngig arbeiten, d.h. ohne direkte Interaktion mit dem Anwender. D</w:t>
      </w:r>
      <w:r>
        <w:t>ä</w:t>
      </w:r>
      <w:r w:rsidRPr="00CE4CDF">
        <w:t>monen sind Hintergrundprozesse und terminieren i.A. nur, wenn das System heruntergefahren wird oder abst</w:t>
      </w:r>
      <w:r>
        <w:t>ü</w:t>
      </w:r>
      <w:r w:rsidRPr="00CE4CDF">
        <w:t>rzt. D</w:t>
      </w:r>
      <w:r>
        <w:t>ä</w:t>
      </w:r>
      <w:r w:rsidRPr="00CE4CDF">
        <w:t>monen erledigen meist Aufgaben, die periodisch ausgef</w:t>
      </w:r>
      <w:r>
        <w:t>ü</w:t>
      </w:r>
      <w:r w:rsidRPr="00CE4CDF">
        <w:t>hrt werden m</w:t>
      </w:r>
      <w:r>
        <w:t>ü</w:t>
      </w:r>
      <w:r w:rsidRPr="00CE4CDF">
        <w:t xml:space="preserve">ssen, z.B. </w:t>
      </w:r>
      <w:r>
        <w:t>Ü</w:t>
      </w:r>
      <w:r w:rsidRPr="00CE4CDF">
        <w:t>berwachung von Systemkomponenten, abfragen, ob neue Mails angekommen sind, etc.</w:t>
      </w:r>
    </w:p>
    <w:p w14:paraId="6CB6589F" w14:textId="77777777" w:rsidR="00CE4CDF" w:rsidRDefault="00CE4CDF" w:rsidP="00CE4CDF">
      <w:r w:rsidRPr="00CE4CDF">
        <w:t xml:space="preserve">Ein typisches Beispiel unter Unix ist der Printer Daemon </w:t>
      </w:r>
      <w:r w:rsidRPr="00CE4CDF">
        <w:rPr>
          <w:rFonts w:ascii="Courier New" w:hAnsi="Courier New" w:cs="Courier New"/>
          <w:b/>
          <w:bCs/>
        </w:rPr>
        <w:t>lpd</w:t>
      </w:r>
      <w:r w:rsidRPr="00CE4CDF">
        <w:t>, der periodisch nachschaut, ob ein Anwender eine Datei zum Ausdrucken hinterlegt hat</w:t>
      </w:r>
      <w:r>
        <w:t>. W</w:t>
      </w:r>
      <w:r w:rsidRPr="00CE4CDF">
        <w:t>enn ja, schickt er die Datei auf den Drucker.</w:t>
      </w:r>
    </w:p>
    <w:p w14:paraId="4BBC760E" w14:textId="10494ADC" w:rsidR="00CE4CDF" w:rsidRPr="00CE4CDF" w:rsidRDefault="00CE4CDF" w:rsidP="00CE4CDF">
      <w:r w:rsidRPr="00CE4CDF">
        <w:t>Hier wird eine weitere Eigenschaft von Daemons ersichtlich: meist kann nur ein D</w:t>
      </w:r>
      <w:r>
        <w:t>ä</w:t>
      </w:r>
      <w:r w:rsidRPr="00CE4CDF">
        <w:t>mon pro Aufgabe aktiv sein: stellen Sie sich vor, was passiert, wenn zwei Druckerd</w:t>
      </w:r>
      <w:r>
        <w:t>ä</w:t>
      </w:r>
      <w:r w:rsidRPr="00CE4CDF">
        <w:t>monen gleichzeitig arbeiten. Andererseits muss aber auch daf</w:t>
      </w:r>
      <w:r>
        <w:t>ü</w:t>
      </w:r>
      <w:r w:rsidRPr="00CE4CDF">
        <w:t>r gesorgt werden, dass ein D</w:t>
      </w:r>
      <w:r>
        <w:t>ä</w:t>
      </w:r>
      <w:r w:rsidRPr="00CE4CDF">
        <w:t>mon wieder gestartet wird, falls er stirbt.</w:t>
      </w:r>
    </w:p>
    <w:p w14:paraId="2E10A901" w14:textId="0082FFE3" w:rsidR="0095283A" w:rsidRPr="00F716A7" w:rsidRDefault="008C2142" w:rsidP="0095283A">
      <w:pPr>
        <w:pStyle w:val="Heading1"/>
      </w:pPr>
      <w:bookmarkStart w:id="9" w:name="_Toc38804190"/>
      <w:r w:rsidRPr="00F716A7">
        <w:t>Bewertung</w:t>
      </w:r>
      <w:bookmarkEnd w:id="6"/>
      <w:bookmarkEnd w:id="9"/>
    </w:p>
    <w:p w14:paraId="6AEB7547" w14:textId="75696D86" w:rsidR="008C2142" w:rsidRPr="00F716A7" w:rsidRDefault="008C2142" w:rsidP="0095283A">
      <w:r w:rsidRPr="00F716A7">
        <w:t>Die gegebenenfalls gestellten Theorieaufgaben und der funktionierende Programmcode müssen der Praktikumsbetreuung gezeigt werden. Die Lösungen müssen mündlich erklärt werden.</w:t>
      </w:r>
    </w:p>
    <w:tbl>
      <w:tblPr>
        <w:tblStyle w:val="TableGrid"/>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0215E0B1" w:rsidR="002B41CE" w:rsidRPr="00F716A7" w:rsidRDefault="00CA7F05" w:rsidP="008C2142">
            <w:pPr>
              <w:pStyle w:val="Tabellentext"/>
              <w:rPr>
                <w:b/>
                <w:bCs/>
              </w:rPr>
            </w:pPr>
            <w:r>
              <w:rPr>
                <w:b/>
                <w:bCs/>
              </w:rPr>
              <w:t>Punkte</w:t>
            </w:r>
          </w:p>
        </w:tc>
      </w:tr>
      <w:tr w:rsidR="00101D43" w:rsidRPr="00F716A7" w14:paraId="56842F2C" w14:textId="77777777" w:rsidTr="00E461B3">
        <w:tc>
          <w:tcPr>
            <w:tcW w:w="1101" w:type="dxa"/>
            <w:vAlign w:val="center"/>
          </w:tcPr>
          <w:p w14:paraId="559C7E26" w14:textId="424DE82F" w:rsidR="00101D43" w:rsidRPr="00F716A7" w:rsidRDefault="00101D43" w:rsidP="00A6358F">
            <w:pPr>
              <w:pStyle w:val="Tabellentext"/>
            </w:pPr>
          </w:p>
        </w:tc>
        <w:tc>
          <w:tcPr>
            <w:tcW w:w="7220" w:type="dxa"/>
            <w:vAlign w:val="center"/>
          </w:tcPr>
          <w:p w14:paraId="6FA056A9" w14:textId="7F0E2B8F" w:rsidR="00101D43" w:rsidRPr="00F716A7" w:rsidRDefault="00101D43" w:rsidP="000C0A0F">
            <w:pPr>
              <w:pStyle w:val="Tabellentext"/>
              <w:jc w:val="left"/>
            </w:pPr>
            <w:r w:rsidRPr="00F716A7">
              <w:t xml:space="preserve">Sie können </w:t>
            </w:r>
            <w:r w:rsidR="0063349E">
              <w:t>die gestellten Fragen</w:t>
            </w:r>
            <w:r w:rsidRPr="00F716A7">
              <w:t xml:space="preserve"> erklären.</w:t>
            </w:r>
          </w:p>
        </w:tc>
        <w:tc>
          <w:tcPr>
            <w:tcW w:w="1109" w:type="dxa"/>
            <w:vAlign w:val="center"/>
          </w:tcPr>
          <w:p w14:paraId="75298FF2" w14:textId="6339CA25" w:rsidR="00101D43" w:rsidRPr="00F716A7" w:rsidRDefault="00101D43" w:rsidP="00A6358F">
            <w:pPr>
              <w:pStyle w:val="Tabellentext"/>
            </w:pPr>
          </w:p>
        </w:tc>
      </w:tr>
      <w:tr w:rsidR="00AE1587" w:rsidRPr="00F716A7" w14:paraId="38348F04" w14:textId="77777777" w:rsidTr="00C16479">
        <w:tc>
          <w:tcPr>
            <w:tcW w:w="1101" w:type="dxa"/>
            <w:vAlign w:val="center"/>
          </w:tcPr>
          <w:p w14:paraId="7B2F3BAB" w14:textId="788FDE3E" w:rsidR="00AE1587" w:rsidRPr="00F716A7" w:rsidRDefault="00AE1587" w:rsidP="00AE1587">
            <w:pPr>
              <w:pStyle w:val="Tabellentext"/>
            </w:pPr>
            <w:r>
              <w:t>1</w:t>
            </w:r>
          </w:p>
        </w:tc>
        <w:tc>
          <w:tcPr>
            <w:tcW w:w="7220" w:type="dxa"/>
          </w:tcPr>
          <w:p w14:paraId="5E110641" w14:textId="083E6A2B" w:rsidR="00AE1587" w:rsidRPr="00AE1587" w:rsidRDefault="00A922B3" w:rsidP="00AE1587">
            <w:pPr>
              <w:pStyle w:val="Tabellentext"/>
              <w:jc w:val="left"/>
              <w:rPr>
                <w:i/>
                <w:iCs/>
                <w:color w:val="FF0000"/>
              </w:rPr>
            </w:pPr>
            <w:r>
              <w:rPr>
                <w:i/>
                <w:iCs/>
              </w:rPr>
              <w:t>Dämon Prozesse</w:t>
            </w:r>
          </w:p>
        </w:tc>
        <w:tc>
          <w:tcPr>
            <w:tcW w:w="1109" w:type="dxa"/>
            <w:vAlign w:val="center"/>
          </w:tcPr>
          <w:p w14:paraId="4E29E49F" w14:textId="3308C901" w:rsidR="00AE1587" w:rsidRPr="00F716A7" w:rsidRDefault="00CA7F05" w:rsidP="00AE1587">
            <w:pPr>
              <w:pStyle w:val="Tabellentext"/>
            </w:pPr>
            <w:r>
              <w:t>4</w:t>
            </w:r>
          </w:p>
        </w:tc>
      </w:tr>
    </w:tbl>
    <w:p w14:paraId="348A567D" w14:textId="24F89E1E" w:rsidR="00D639C9" w:rsidRPr="00F716A7" w:rsidRDefault="00D639C9" w:rsidP="008A1D13"/>
    <w:sectPr w:rsidR="00D639C9" w:rsidRPr="00F716A7" w:rsidSect="00ED04B6">
      <w:footerReference w:type="default" r:id="rId9"/>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0DA02" w14:textId="77777777" w:rsidR="008B2C6A" w:rsidRDefault="008B2C6A" w:rsidP="00EA5CAE">
      <w:r>
        <w:separator/>
      </w:r>
    </w:p>
  </w:endnote>
  <w:endnote w:type="continuationSeparator" w:id="0">
    <w:p w14:paraId="777F6AB0" w14:textId="77777777" w:rsidR="008B2C6A" w:rsidRDefault="008B2C6A"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904E" w14:textId="2ED35B73" w:rsidR="00C16479" w:rsidRPr="00EA5CAE" w:rsidRDefault="00C16479">
    <w:pPr>
      <w:pStyle w:val="Footer"/>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8C74CC">
      <w:rPr>
        <w:noProof/>
        <w:sz w:val="18"/>
        <w:szCs w:val="18"/>
        <w:lang w:val="de-CH"/>
      </w:rPr>
      <w:t>10. Februar 2021</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7C158" w14:textId="77777777" w:rsidR="008B2C6A" w:rsidRDefault="008B2C6A" w:rsidP="00EA5CAE">
      <w:r>
        <w:separator/>
      </w:r>
    </w:p>
  </w:footnote>
  <w:footnote w:type="continuationSeparator" w:id="0">
    <w:p w14:paraId="0AEA751D" w14:textId="77777777" w:rsidR="008B2C6A" w:rsidRDefault="008B2C6A"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B06"/>
    <w:multiLevelType w:val="hybridMultilevel"/>
    <w:tmpl w:val="BD5866AC"/>
    <w:lvl w:ilvl="0" w:tplc="20000001">
      <w:start w:val="1"/>
      <w:numFmt w:val="bullet"/>
      <w:lvlText w:val=""/>
      <w:lvlJc w:val="left"/>
      <w:pPr>
        <w:ind w:left="720" w:hanging="360"/>
      </w:pPr>
      <w:rPr>
        <w:rFonts w:ascii="Symbol" w:hAnsi="Symbol" w:cs="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3C303F"/>
    <w:multiLevelType w:val="hybridMultilevel"/>
    <w:tmpl w:val="4E548146"/>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6B0A2B"/>
    <w:multiLevelType w:val="hybridMultilevel"/>
    <w:tmpl w:val="1E08819C"/>
    <w:lvl w:ilvl="0" w:tplc="20000017">
      <w:start w:val="1"/>
      <w:numFmt w:val="lowerLetter"/>
      <w:lvlText w:val="%1)"/>
      <w:lvlJc w:val="left"/>
      <w:pPr>
        <w:ind w:left="720" w:hanging="360"/>
      </w:pPr>
    </w:lvl>
    <w:lvl w:ilvl="1" w:tplc="D0502D5E">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8A1172"/>
    <w:multiLevelType w:val="hybridMultilevel"/>
    <w:tmpl w:val="FEEC3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A0154D"/>
    <w:multiLevelType w:val="hybridMultilevel"/>
    <w:tmpl w:val="9BFCBDD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DD55A9"/>
    <w:multiLevelType w:val="hybridMultilevel"/>
    <w:tmpl w:val="F4A6132A"/>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C7271D7"/>
    <w:multiLevelType w:val="hybridMultilevel"/>
    <w:tmpl w:val="189A13B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01744"/>
    <w:multiLevelType w:val="hybridMultilevel"/>
    <w:tmpl w:val="A1421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0B3345"/>
    <w:multiLevelType w:val="hybridMultilevel"/>
    <w:tmpl w:val="16C4AC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77E6869"/>
    <w:multiLevelType w:val="multilevel"/>
    <w:tmpl w:val="D9A2C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DC41DDC"/>
    <w:multiLevelType w:val="hybridMultilevel"/>
    <w:tmpl w:val="6CC65712"/>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17F3E3D"/>
    <w:multiLevelType w:val="hybridMultilevel"/>
    <w:tmpl w:val="CDF822C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1A86DF5"/>
    <w:multiLevelType w:val="hybridMultilevel"/>
    <w:tmpl w:val="24AC48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24436A"/>
    <w:multiLevelType w:val="hybridMultilevel"/>
    <w:tmpl w:val="D5328316"/>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D23481A"/>
    <w:multiLevelType w:val="hybridMultilevel"/>
    <w:tmpl w:val="BE06800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D4B4F3A"/>
    <w:multiLevelType w:val="hybridMultilevel"/>
    <w:tmpl w:val="48D0B46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6115EC5"/>
    <w:multiLevelType w:val="hybridMultilevel"/>
    <w:tmpl w:val="08FE411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2B01AA5"/>
    <w:multiLevelType w:val="hybridMultilevel"/>
    <w:tmpl w:val="A2FAF99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5244851"/>
    <w:multiLevelType w:val="hybridMultilevel"/>
    <w:tmpl w:val="23D0351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6073370"/>
    <w:multiLevelType w:val="hybridMultilevel"/>
    <w:tmpl w:val="2C9A815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D1D1B31"/>
    <w:multiLevelType w:val="hybridMultilevel"/>
    <w:tmpl w:val="D02250EC"/>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7D77071B"/>
    <w:multiLevelType w:val="hybridMultilevel"/>
    <w:tmpl w:val="9912B8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E210824"/>
    <w:multiLevelType w:val="hybridMultilevel"/>
    <w:tmpl w:val="139ED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2"/>
  </w:num>
  <w:num w:numId="5">
    <w:abstractNumId w:val="16"/>
  </w:num>
  <w:num w:numId="6">
    <w:abstractNumId w:val="0"/>
  </w:num>
  <w:num w:numId="7">
    <w:abstractNumId w:val="26"/>
  </w:num>
  <w:num w:numId="8">
    <w:abstractNumId w:val="14"/>
  </w:num>
  <w:num w:numId="9">
    <w:abstractNumId w:val="3"/>
  </w:num>
  <w:num w:numId="10">
    <w:abstractNumId w:val="11"/>
  </w:num>
  <w:num w:numId="11">
    <w:abstractNumId w:val="10"/>
  </w:num>
  <w:num w:numId="12">
    <w:abstractNumId w:val="23"/>
  </w:num>
  <w:num w:numId="13">
    <w:abstractNumId w:val="19"/>
  </w:num>
  <w:num w:numId="14">
    <w:abstractNumId w:val="15"/>
  </w:num>
  <w:num w:numId="15">
    <w:abstractNumId w:val="6"/>
  </w:num>
  <w:num w:numId="16">
    <w:abstractNumId w:val="21"/>
  </w:num>
  <w:num w:numId="17">
    <w:abstractNumId w:val="25"/>
  </w:num>
  <w:num w:numId="18">
    <w:abstractNumId w:val="18"/>
  </w:num>
  <w:num w:numId="19">
    <w:abstractNumId w:val="4"/>
  </w:num>
  <w:num w:numId="20">
    <w:abstractNumId w:val="13"/>
  </w:num>
  <w:num w:numId="21">
    <w:abstractNumId w:val="1"/>
  </w:num>
  <w:num w:numId="22">
    <w:abstractNumId w:val="24"/>
  </w:num>
  <w:num w:numId="23">
    <w:abstractNumId w:val="22"/>
  </w:num>
  <w:num w:numId="24">
    <w:abstractNumId w:val="2"/>
  </w:num>
  <w:num w:numId="25">
    <w:abstractNumId w:val="5"/>
  </w:num>
  <w:num w:numId="26">
    <w:abstractNumId w:val="17"/>
  </w:num>
  <w:num w:numId="2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20A"/>
    <w:rsid w:val="0000089A"/>
    <w:rsid w:val="00003F71"/>
    <w:rsid w:val="000054FF"/>
    <w:rsid w:val="0000775F"/>
    <w:rsid w:val="0001007F"/>
    <w:rsid w:val="00011F98"/>
    <w:rsid w:val="00012477"/>
    <w:rsid w:val="00013E93"/>
    <w:rsid w:val="00014471"/>
    <w:rsid w:val="00016BF5"/>
    <w:rsid w:val="00016D81"/>
    <w:rsid w:val="000206D3"/>
    <w:rsid w:val="000238DD"/>
    <w:rsid w:val="00025751"/>
    <w:rsid w:val="00026710"/>
    <w:rsid w:val="000334EA"/>
    <w:rsid w:val="000347BE"/>
    <w:rsid w:val="00034B86"/>
    <w:rsid w:val="0003607E"/>
    <w:rsid w:val="00037BAF"/>
    <w:rsid w:val="00040881"/>
    <w:rsid w:val="00042A67"/>
    <w:rsid w:val="0004485B"/>
    <w:rsid w:val="0004510D"/>
    <w:rsid w:val="0004518D"/>
    <w:rsid w:val="0004741C"/>
    <w:rsid w:val="0004774A"/>
    <w:rsid w:val="000505D0"/>
    <w:rsid w:val="00052744"/>
    <w:rsid w:val="00052ACE"/>
    <w:rsid w:val="00053CC4"/>
    <w:rsid w:val="00053E3C"/>
    <w:rsid w:val="000545F4"/>
    <w:rsid w:val="0005570B"/>
    <w:rsid w:val="0005689C"/>
    <w:rsid w:val="00056BB3"/>
    <w:rsid w:val="00057CCB"/>
    <w:rsid w:val="00060690"/>
    <w:rsid w:val="00060726"/>
    <w:rsid w:val="00060FC0"/>
    <w:rsid w:val="0006227B"/>
    <w:rsid w:val="0006289B"/>
    <w:rsid w:val="00065025"/>
    <w:rsid w:val="00065313"/>
    <w:rsid w:val="00065E4B"/>
    <w:rsid w:val="0006605C"/>
    <w:rsid w:val="0006719D"/>
    <w:rsid w:val="00067319"/>
    <w:rsid w:val="00071175"/>
    <w:rsid w:val="00072C07"/>
    <w:rsid w:val="0007352F"/>
    <w:rsid w:val="00075200"/>
    <w:rsid w:val="00080248"/>
    <w:rsid w:val="000814A5"/>
    <w:rsid w:val="000814BF"/>
    <w:rsid w:val="00084BEF"/>
    <w:rsid w:val="00084C29"/>
    <w:rsid w:val="00084E8A"/>
    <w:rsid w:val="00086DEC"/>
    <w:rsid w:val="000909E7"/>
    <w:rsid w:val="00093A09"/>
    <w:rsid w:val="00094113"/>
    <w:rsid w:val="00095D95"/>
    <w:rsid w:val="000A2379"/>
    <w:rsid w:val="000A6F7B"/>
    <w:rsid w:val="000B0E66"/>
    <w:rsid w:val="000B1877"/>
    <w:rsid w:val="000B385F"/>
    <w:rsid w:val="000B43E0"/>
    <w:rsid w:val="000B695C"/>
    <w:rsid w:val="000B6F42"/>
    <w:rsid w:val="000C09EC"/>
    <w:rsid w:val="000C0A0F"/>
    <w:rsid w:val="000C381A"/>
    <w:rsid w:val="000C3D1D"/>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CFF"/>
    <w:rsid w:val="001056C9"/>
    <w:rsid w:val="001064C3"/>
    <w:rsid w:val="001066FE"/>
    <w:rsid w:val="00107413"/>
    <w:rsid w:val="001100D5"/>
    <w:rsid w:val="00110F4F"/>
    <w:rsid w:val="00111668"/>
    <w:rsid w:val="0011217E"/>
    <w:rsid w:val="0011298B"/>
    <w:rsid w:val="00115C1A"/>
    <w:rsid w:val="001166E0"/>
    <w:rsid w:val="00116DAE"/>
    <w:rsid w:val="001216E0"/>
    <w:rsid w:val="00122966"/>
    <w:rsid w:val="00124628"/>
    <w:rsid w:val="0013361A"/>
    <w:rsid w:val="00134A91"/>
    <w:rsid w:val="001363A9"/>
    <w:rsid w:val="00136FA3"/>
    <w:rsid w:val="0013726A"/>
    <w:rsid w:val="00137A03"/>
    <w:rsid w:val="00141BE8"/>
    <w:rsid w:val="00141E9F"/>
    <w:rsid w:val="001434D3"/>
    <w:rsid w:val="00143C77"/>
    <w:rsid w:val="0014575C"/>
    <w:rsid w:val="00145A1A"/>
    <w:rsid w:val="00146228"/>
    <w:rsid w:val="0014653A"/>
    <w:rsid w:val="00150463"/>
    <w:rsid w:val="00151F64"/>
    <w:rsid w:val="00154303"/>
    <w:rsid w:val="00154B57"/>
    <w:rsid w:val="00156248"/>
    <w:rsid w:val="00163048"/>
    <w:rsid w:val="00163657"/>
    <w:rsid w:val="0016472A"/>
    <w:rsid w:val="00164E39"/>
    <w:rsid w:val="00170E5A"/>
    <w:rsid w:val="00171591"/>
    <w:rsid w:val="00171D5D"/>
    <w:rsid w:val="00172E40"/>
    <w:rsid w:val="001761B5"/>
    <w:rsid w:val="00176F25"/>
    <w:rsid w:val="0018256B"/>
    <w:rsid w:val="00185086"/>
    <w:rsid w:val="001851FB"/>
    <w:rsid w:val="001855F6"/>
    <w:rsid w:val="00187F70"/>
    <w:rsid w:val="0019074F"/>
    <w:rsid w:val="0019082A"/>
    <w:rsid w:val="0019196B"/>
    <w:rsid w:val="00192265"/>
    <w:rsid w:val="0019292E"/>
    <w:rsid w:val="0019697C"/>
    <w:rsid w:val="00197259"/>
    <w:rsid w:val="001A00EA"/>
    <w:rsid w:val="001A65A5"/>
    <w:rsid w:val="001A7AB5"/>
    <w:rsid w:val="001B0DCB"/>
    <w:rsid w:val="001B26DD"/>
    <w:rsid w:val="001B2ADE"/>
    <w:rsid w:val="001B362B"/>
    <w:rsid w:val="001B4757"/>
    <w:rsid w:val="001B6FA0"/>
    <w:rsid w:val="001C0EBA"/>
    <w:rsid w:val="001C1233"/>
    <w:rsid w:val="001D1C89"/>
    <w:rsid w:val="001D1C92"/>
    <w:rsid w:val="001D1E6B"/>
    <w:rsid w:val="001D3F49"/>
    <w:rsid w:val="001D4E76"/>
    <w:rsid w:val="001D6131"/>
    <w:rsid w:val="001D72F4"/>
    <w:rsid w:val="001E2043"/>
    <w:rsid w:val="001E2250"/>
    <w:rsid w:val="001E363F"/>
    <w:rsid w:val="001E3F03"/>
    <w:rsid w:val="001E6C4A"/>
    <w:rsid w:val="001F037F"/>
    <w:rsid w:val="001F6507"/>
    <w:rsid w:val="001F753D"/>
    <w:rsid w:val="001F797D"/>
    <w:rsid w:val="00200357"/>
    <w:rsid w:val="00201D4B"/>
    <w:rsid w:val="002025AB"/>
    <w:rsid w:val="00202FA7"/>
    <w:rsid w:val="0020657A"/>
    <w:rsid w:val="00207559"/>
    <w:rsid w:val="002077B2"/>
    <w:rsid w:val="002101E6"/>
    <w:rsid w:val="0021044F"/>
    <w:rsid w:val="00210FBA"/>
    <w:rsid w:val="002119E1"/>
    <w:rsid w:val="00213E05"/>
    <w:rsid w:val="00214547"/>
    <w:rsid w:val="0021460C"/>
    <w:rsid w:val="002147A5"/>
    <w:rsid w:val="00214FC1"/>
    <w:rsid w:val="002170E1"/>
    <w:rsid w:val="00217378"/>
    <w:rsid w:val="00217993"/>
    <w:rsid w:val="00220D8D"/>
    <w:rsid w:val="0022127A"/>
    <w:rsid w:val="00222171"/>
    <w:rsid w:val="002244E7"/>
    <w:rsid w:val="002248EA"/>
    <w:rsid w:val="00230501"/>
    <w:rsid w:val="002406DE"/>
    <w:rsid w:val="0024361D"/>
    <w:rsid w:val="002449B6"/>
    <w:rsid w:val="00245912"/>
    <w:rsid w:val="0025060A"/>
    <w:rsid w:val="0025079E"/>
    <w:rsid w:val="002514BF"/>
    <w:rsid w:val="0025570B"/>
    <w:rsid w:val="00257A4E"/>
    <w:rsid w:val="00257C69"/>
    <w:rsid w:val="002623A2"/>
    <w:rsid w:val="002656EB"/>
    <w:rsid w:val="00266D3D"/>
    <w:rsid w:val="0026787E"/>
    <w:rsid w:val="002719C6"/>
    <w:rsid w:val="002725DC"/>
    <w:rsid w:val="002746B5"/>
    <w:rsid w:val="002773C9"/>
    <w:rsid w:val="00282801"/>
    <w:rsid w:val="00284ACE"/>
    <w:rsid w:val="00284B5E"/>
    <w:rsid w:val="00284E6C"/>
    <w:rsid w:val="00286E2A"/>
    <w:rsid w:val="00290282"/>
    <w:rsid w:val="0029220D"/>
    <w:rsid w:val="00292C02"/>
    <w:rsid w:val="002950A0"/>
    <w:rsid w:val="00296354"/>
    <w:rsid w:val="00297CD2"/>
    <w:rsid w:val="002A06F2"/>
    <w:rsid w:val="002A240A"/>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409C"/>
    <w:rsid w:val="002C58DD"/>
    <w:rsid w:val="002C7FB6"/>
    <w:rsid w:val="002D1E2F"/>
    <w:rsid w:val="002D50C5"/>
    <w:rsid w:val="002D6143"/>
    <w:rsid w:val="002E31BF"/>
    <w:rsid w:val="002E5A5C"/>
    <w:rsid w:val="002E63D6"/>
    <w:rsid w:val="002E69BC"/>
    <w:rsid w:val="002E6EB0"/>
    <w:rsid w:val="002E783E"/>
    <w:rsid w:val="002E7D3F"/>
    <w:rsid w:val="002F320A"/>
    <w:rsid w:val="002F34F0"/>
    <w:rsid w:val="002F3C8D"/>
    <w:rsid w:val="002F4440"/>
    <w:rsid w:val="002F46BE"/>
    <w:rsid w:val="002F4AA3"/>
    <w:rsid w:val="002F5EA0"/>
    <w:rsid w:val="002F69DF"/>
    <w:rsid w:val="002F6AB2"/>
    <w:rsid w:val="00311736"/>
    <w:rsid w:val="003132F0"/>
    <w:rsid w:val="003150C8"/>
    <w:rsid w:val="00315BDB"/>
    <w:rsid w:val="00323357"/>
    <w:rsid w:val="003234CA"/>
    <w:rsid w:val="0032543D"/>
    <w:rsid w:val="00326927"/>
    <w:rsid w:val="003270F3"/>
    <w:rsid w:val="00327F56"/>
    <w:rsid w:val="00330632"/>
    <w:rsid w:val="00332276"/>
    <w:rsid w:val="00332B61"/>
    <w:rsid w:val="00332EA9"/>
    <w:rsid w:val="003373A8"/>
    <w:rsid w:val="00341B66"/>
    <w:rsid w:val="0034344C"/>
    <w:rsid w:val="003438F4"/>
    <w:rsid w:val="00344E75"/>
    <w:rsid w:val="00345130"/>
    <w:rsid w:val="00352CCA"/>
    <w:rsid w:val="00354FEE"/>
    <w:rsid w:val="003553D7"/>
    <w:rsid w:val="0035542D"/>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B24"/>
    <w:rsid w:val="003E028E"/>
    <w:rsid w:val="003E0394"/>
    <w:rsid w:val="003E0E9F"/>
    <w:rsid w:val="003E362B"/>
    <w:rsid w:val="003E3A8A"/>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74C"/>
    <w:rsid w:val="00410EFF"/>
    <w:rsid w:val="00411075"/>
    <w:rsid w:val="004140C7"/>
    <w:rsid w:val="00415A9D"/>
    <w:rsid w:val="004235C6"/>
    <w:rsid w:val="00424093"/>
    <w:rsid w:val="004250F9"/>
    <w:rsid w:val="00425F69"/>
    <w:rsid w:val="00430CB9"/>
    <w:rsid w:val="00431AA8"/>
    <w:rsid w:val="0043373F"/>
    <w:rsid w:val="0043423F"/>
    <w:rsid w:val="00434552"/>
    <w:rsid w:val="00434CA1"/>
    <w:rsid w:val="0043548B"/>
    <w:rsid w:val="00436920"/>
    <w:rsid w:val="00437BCF"/>
    <w:rsid w:val="0044248D"/>
    <w:rsid w:val="00444453"/>
    <w:rsid w:val="0044574B"/>
    <w:rsid w:val="00446145"/>
    <w:rsid w:val="004471DA"/>
    <w:rsid w:val="004475E0"/>
    <w:rsid w:val="0044761B"/>
    <w:rsid w:val="004526BB"/>
    <w:rsid w:val="004526DB"/>
    <w:rsid w:val="00452FCF"/>
    <w:rsid w:val="0045405F"/>
    <w:rsid w:val="00454828"/>
    <w:rsid w:val="00457B44"/>
    <w:rsid w:val="00460FB4"/>
    <w:rsid w:val="0046522F"/>
    <w:rsid w:val="0047058C"/>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454C"/>
    <w:rsid w:val="004C5DDF"/>
    <w:rsid w:val="004C76AE"/>
    <w:rsid w:val="004D45E4"/>
    <w:rsid w:val="004D5042"/>
    <w:rsid w:val="004E0241"/>
    <w:rsid w:val="004E10A4"/>
    <w:rsid w:val="004E16FB"/>
    <w:rsid w:val="004E340C"/>
    <w:rsid w:val="004E3DCE"/>
    <w:rsid w:val="004E3FEE"/>
    <w:rsid w:val="004E49A4"/>
    <w:rsid w:val="004E4DD1"/>
    <w:rsid w:val="004E4FE5"/>
    <w:rsid w:val="004E5740"/>
    <w:rsid w:val="004E5F69"/>
    <w:rsid w:val="004E610D"/>
    <w:rsid w:val="004E63C4"/>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661"/>
    <w:rsid w:val="00522E48"/>
    <w:rsid w:val="00523E28"/>
    <w:rsid w:val="00524300"/>
    <w:rsid w:val="0052446F"/>
    <w:rsid w:val="00526615"/>
    <w:rsid w:val="00526846"/>
    <w:rsid w:val="00526AFD"/>
    <w:rsid w:val="00526B34"/>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1D9A"/>
    <w:rsid w:val="0054527F"/>
    <w:rsid w:val="0055022E"/>
    <w:rsid w:val="00550465"/>
    <w:rsid w:val="00550921"/>
    <w:rsid w:val="005509D3"/>
    <w:rsid w:val="0056017D"/>
    <w:rsid w:val="00560BBE"/>
    <w:rsid w:val="005639E2"/>
    <w:rsid w:val="0056553F"/>
    <w:rsid w:val="00570553"/>
    <w:rsid w:val="005719A3"/>
    <w:rsid w:val="00572647"/>
    <w:rsid w:val="00572CB1"/>
    <w:rsid w:val="005731F6"/>
    <w:rsid w:val="00573DA9"/>
    <w:rsid w:val="00575E37"/>
    <w:rsid w:val="00581942"/>
    <w:rsid w:val="0058283F"/>
    <w:rsid w:val="00583786"/>
    <w:rsid w:val="005846EC"/>
    <w:rsid w:val="0058789F"/>
    <w:rsid w:val="005914D6"/>
    <w:rsid w:val="00591AA4"/>
    <w:rsid w:val="0059231B"/>
    <w:rsid w:val="00593126"/>
    <w:rsid w:val="005960A0"/>
    <w:rsid w:val="005965FF"/>
    <w:rsid w:val="00597B93"/>
    <w:rsid w:val="005A3D69"/>
    <w:rsid w:val="005A40BA"/>
    <w:rsid w:val="005A55E1"/>
    <w:rsid w:val="005A599D"/>
    <w:rsid w:val="005B1264"/>
    <w:rsid w:val="005B12C1"/>
    <w:rsid w:val="005B27C9"/>
    <w:rsid w:val="005B2809"/>
    <w:rsid w:val="005B3670"/>
    <w:rsid w:val="005B6894"/>
    <w:rsid w:val="005C0187"/>
    <w:rsid w:val="005C0EDB"/>
    <w:rsid w:val="005C19E2"/>
    <w:rsid w:val="005C3F80"/>
    <w:rsid w:val="005C7C02"/>
    <w:rsid w:val="005C7EA1"/>
    <w:rsid w:val="005D0EFD"/>
    <w:rsid w:val="005D1228"/>
    <w:rsid w:val="005D4009"/>
    <w:rsid w:val="005D75CE"/>
    <w:rsid w:val="005E05D5"/>
    <w:rsid w:val="005E2120"/>
    <w:rsid w:val="005E26B4"/>
    <w:rsid w:val="005E4C56"/>
    <w:rsid w:val="005E7AB1"/>
    <w:rsid w:val="005F1D88"/>
    <w:rsid w:val="005F2742"/>
    <w:rsid w:val="005F683C"/>
    <w:rsid w:val="005F79B1"/>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49E"/>
    <w:rsid w:val="00633EC1"/>
    <w:rsid w:val="006346C2"/>
    <w:rsid w:val="006348C2"/>
    <w:rsid w:val="006415DD"/>
    <w:rsid w:val="006450B0"/>
    <w:rsid w:val="00652A3B"/>
    <w:rsid w:val="00652EC8"/>
    <w:rsid w:val="00654A13"/>
    <w:rsid w:val="00655BB3"/>
    <w:rsid w:val="00656929"/>
    <w:rsid w:val="006574D9"/>
    <w:rsid w:val="00660638"/>
    <w:rsid w:val="0066161B"/>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09A5"/>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387"/>
    <w:rsid w:val="006D2442"/>
    <w:rsid w:val="006D47D3"/>
    <w:rsid w:val="006D48CE"/>
    <w:rsid w:val="006D792F"/>
    <w:rsid w:val="006D7D4C"/>
    <w:rsid w:val="006E3C95"/>
    <w:rsid w:val="006E5FE7"/>
    <w:rsid w:val="006E6ACF"/>
    <w:rsid w:val="006F3453"/>
    <w:rsid w:val="006F392D"/>
    <w:rsid w:val="006F547B"/>
    <w:rsid w:val="006F55FB"/>
    <w:rsid w:val="007012AB"/>
    <w:rsid w:val="007016EC"/>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050E"/>
    <w:rsid w:val="007220F9"/>
    <w:rsid w:val="00722149"/>
    <w:rsid w:val="00722422"/>
    <w:rsid w:val="00722605"/>
    <w:rsid w:val="0072498E"/>
    <w:rsid w:val="00724FC5"/>
    <w:rsid w:val="00726476"/>
    <w:rsid w:val="00726AB5"/>
    <w:rsid w:val="00727BA1"/>
    <w:rsid w:val="007300A0"/>
    <w:rsid w:val="00730C29"/>
    <w:rsid w:val="00730DD4"/>
    <w:rsid w:val="0073128F"/>
    <w:rsid w:val="007317C0"/>
    <w:rsid w:val="00733136"/>
    <w:rsid w:val="007333F0"/>
    <w:rsid w:val="00737009"/>
    <w:rsid w:val="00743F07"/>
    <w:rsid w:val="00745528"/>
    <w:rsid w:val="00746CAC"/>
    <w:rsid w:val="0075028A"/>
    <w:rsid w:val="00752612"/>
    <w:rsid w:val="00753869"/>
    <w:rsid w:val="00755A95"/>
    <w:rsid w:val="00757DB5"/>
    <w:rsid w:val="00764347"/>
    <w:rsid w:val="00764555"/>
    <w:rsid w:val="0076698F"/>
    <w:rsid w:val="007675D8"/>
    <w:rsid w:val="0077032C"/>
    <w:rsid w:val="00773154"/>
    <w:rsid w:val="007735B4"/>
    <w:rsid w:val="00773E5D"/>
    <w:rsid w:val="00776F94"/>
    <w:rsid w:val="007803DF"/>
    <w:rsid w:val="0078146A"/>
    <w:rsid w:val="00782A5D"/>
    <w:rsid w:val="00783DAA"/>
    <w:rsid w:val="007866CC"/>
    <w:rsid w:val="00786A15"/>
    <w:rsid w:val="00791633"/>
    <w:rsid w:val="007920BF"/>
    <w:rsid w:val="00792660"/>
    <w:rsid w:val="007944B4"/>
    <w:rsid w:val="0079653B"/>
    <w:rsid w:val="00796613"/>
    <w:rsid w:val="00796873"/>
    <w:rsid w:val="007A1EBC"/>
    <w:rsid w:val="007A3F46"/>
    <w:rsid w:val="007A42B1"/>
    <w:rsid w:val="007A461C"/>
    <w:rsid w:val="007A4C2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0D"/>
    <w:rsid w:val="007D03A3"/>
    <w:rsid w:val="007D0A45"/>
    <w:rsid w:val="007D24E4"/>
    <w:rsid w:val="007D2966"/>
    <w:rsid w:val="007D2AD8"/>
    <w:rsid w:val="007D2F11"/>
    <w:rsid w:val="007D47B1"/>
    <w:rsid w:val="007D5D67"/>
    <w:rsid w:val="007D6208"/>
    <w:rsid w:val="007E067E"/>
    <w:rsid w:val="007E08F8"/>
    <w:rsid w:val="007E109E"/>
    <w:rsid w:val="007E1AC6"/>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25F1E"/>
    <w:rsid w:val="00830A88"/>
    <w:rsid w:val="00832651"/>
    <w:rsid w:val="00833205"/>
    <w:rsid w:val="00833768"/>
    <w:rsid w:val="00834755"/>
    <w:rsid w:val="00842943"/>
    <w:rsid w:val="00842E38"/>
    <w:rsid w:val="008461AD"/>
    <w:rsid w:val="008467DA"/>
    <w:rsid w:val="00847765"/>
    <w:rsid w:val="00847905"/>
    <w:rsid w:val="00850956"/>
    <w:rsid w:val="0085159D"/>
    <w:rsid w:val="008532B6"/>
    <w:rsid w:val="0085366B"/>
    <w:rsid w:val="00854906"/>
    <w:rsid w:val="00855D27"/>
    <w:rsid w:val="008574AE"/>
    <w:rsid w:val="008606F8"/>
    <w:rsid w:val="00861F05"/>
    <w:rsid w:val="008635C7"/>
    <w:rsid w:val="00863FA4"/>
    <w:rsid w:val="00864139"/>
    <w:rsid w:val="008653EE"/>
    <w:rsid w:val="00866C9C"/>
    <w:rsid w:val="008702E4"/>
    <w:rsid w:val="008703F0"/>
    <w:rsid w:val="00871B15"/>
    <w:rsid w:val="00873AB7"/>
    <w:rsid w:val="00874164"/>
    <w:rsid w:val="00874C97"/>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1D13"/>
    <w:rsid w:val="008A4147"/>
    <w:rsid w:val="008A4ED6"/>
    <w:rsid w:val="008A6277"/>
    <w:rsid w:val="008A6A46"/>
    <w:rsid w:val="008A6A67"/>
    <w:rsid w:val="008A6FF9"/>
    <w:rsid w:val="008A77E6"/>
    <w:rsid w:val="008B072C"/>
    <w:rsid w:val="008B2C6A"/>
    <w:rsid w:val="008B5494"/>
    <w:rsid w:val="008B6482"/>
    <w:rsid w:val="008B75C6"/>
    <w:rsid w:val="008B76AA"/>
    <w:rsid w:val="008C2142"/>
    <w:rsid w:val="008C3005"/>
    <w:rsid w:val="008C3641"/>
    <w:rsid w:val="008C39C8"/>
    <w:rsid w:val="008C4F95"/>
    <w:rsid w:val="008C5929"/>
    <w:rsid w:val="008C74CC"/>
    <w:rsid w:val="008C7D59"/>
    <w:rsid w:val="008D0996"/>
    <w:rsid w:val="008D3691"/>
    <w:rsid w:val="008D3FC2"/>
    <w:rsid w:val="008D578C"/>
    <w:rsid w:val="008D586A"/>
    <w:rsid w:val="008D5C2B"/>
    <w:rsid w:val="008E0C50"/>
    <w:rsid w:val="008E1234"/>
    <w:rsid w:val="008E12C9"/>
    <w:rsid w:val="008E1BC1"/>
    <w:rsid w:val="008F0C60"/>
    <w:rsid w:val="008F137F"/>
    <w:rsid w:val="008F6EE3"/>
    <w:rsid w:val="008F700C"/>
    <w:rsid w:val="008F70E3"/>
    <w:rsid w:val="008F7130"/>
    <w:rsid w:val="008F7C7A"/>
    <w:rsid w:val="009025C3"/>
    <w:rsid w:val="00902EDC"/>
    <w:rsid w:val="00902F1A"/>
    <w:rsid w:val="00907528"/>
    <w:rsid w:val="00907CE3"/>
    <w:rsid w:val="009101FF"/>
    <w:rsid w:val="009128BE"/>
    <w:rsid w:val="00913E0B"/>
    <w:rsid w:val="009147D9"/>
    <w:rsid w:val="00915951"/>
    <w:rsid w:val="00916AF3"/>
    <w:rsid w:val="00917648"/>
    <w:rsid w:val="00917BFE"/>
    <w:rsid w:val="009215FF"/>
    <w:rsid w:val="00922137"/>
    <w:rsid w:val="00922F3B"/>
    <w:rsid w:val="00923A55"/>
    <w:rsid w:val="009244F9"/>
    <w:rsid w:val="00927EC3"/>
    <w:rsid w:val="00931DCC"/>
    <w:rsid w:val="00932D1D"/>
    <w:rsid w:val="00935290"/>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1E4E"/>
    <w:rsid w:val="00982BAA"/>
    <w:rsid w:val="00984949"/>
    <w:rsid w:val="00985DFC"/>
    <w:rsid w:val="009900CA"/>
    <w:rsid w:val="00994C43"/>
    <w:rsid w:val="00995059"/>
    <w:rsid w:val="00995690"/>
    <w:rsid w:val="009968EB"/>
    <w:rsid w:val="00997100"/>
    <w:rsid w:val="009A2068"/>
    <w:rsid w:val="009A4754"/>
    <w:rsid w:val="009A688D"/>
    <w:rsid w:val="009A7556"/>
    <w:rsid w:val="009B0C26"/>
    <w:rsid w:val="009B2E5B"/>
    <w:rsid w:val="009B3DA8"/>
    <w:rsid w:val="009B3FED"/>
    <w:rsid w:val="009B417E"/>
    <w:rsid w:val="009B4FE4"/>
    <w:rsid w:val="009B563F"/>
    <w:rsid w:val="009B5EBB"/>
    <w:rsid w:val="009B73B2"/>
    <w:rsid w:val="009C134C"/>
    <w:rsid w:val="009C18C5"/>
    <w:rsid w:val="009C3193"/>
    <w:rsid w:val="009C32CB"/>
    <w:rsid w:val="009D08EF"/>
    <w:rsid w:val="009D0F1C"/>
    <w:rsid w:val="009D1BA2"/>
    <w:rsid w:val="009D39F2"/>
    <w:rsid w:val="009D5942"/>
    <w:rsid w:val="009D64FB"/>
    <w:rsid w:val="009D7D3D"/>
    <w:rsid w:val="009E22A0"/>
    <w:rsid w:val="009E43A6"/>
    <w:rsid w:val="009E6FC4"/>
    <w:rsid w:val="009F1C42"/>
    <w:rsid w:val="009F2F51"/>
    <w:rsid w:val="009F52DB"/>
    <w:rsid w:val="009F5B2C"/>
    <w:rsid w:val="00A0007C"/>
    <w:rsid w:val="00A006D5"/>
    <w:rsid w:val="00A010DC"/>
    <w:rsid w:val="00A015B4"/>
    <w:rsid w:val="00A01A90"/>
    <w:rsid w:val="00A04634"/>
    <w:rsid w:val="00A0737D"/>
    <w:rsid w:val="00A07A0E"/>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052"/>
    <w:rsid w:val="00A31278"/>
    <w:rsid w:val="00A32CCA"/>
    <w:rsid w:val="00A32D78"/>
    <w:rsid w:val="00A33034"/>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AC1"/>
    <w:rsid w:val="00A71EA3"/>
    <w:rsid w:val="00A7264E"/>
    <w:rsid w:val="00A74A59"/>
    <w:rsid w:val="00A76113"/>
    <w:rsid w:val="00A77016"/>
    <w:rsid w:val="00A800A2"/>
    <w:rsid w:val="00A8208F"/>
    <w:rsid w:val="00A83D54"/>
    <w:rsid w:val="00A840D2"/>
    <w:rsid w:val="00A844F0"/>
    <w:rsid w:val="00A84847"/>
    <w:rsid w:val="00A87448"/>
    <w:rsid w:val="00A91251"/>
    <w:rsid w:val="00A922B3"/>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3FF5"/>
    <w:rsid w:val="00AD6F4D"/>
    <w:rsid w:val="00AE1587"/>
    <w:rsid w:val="00AE1BC2"/>
    <w:rsid w:val="00AE23E1"/>
    <w:rsid w:val="00AE2B78"/>
    <w:rsid w:val="00AE2D10"/>
    <w:rsid w:val="00AE2EED"/>
    <w:rsid w:val="00AE3524"/>
    <w:rsid w:val="00AE6147"/>
    <w:rsid w:val="00AE632A"/>
    <w:rsid w:val="00AE6F55"/>
    <w:rsid w:val="00AF0BA3"/>
    <w:rsid w:val="00AF236F"/>
    <w:rsid w:val="00AF45E1"/>
    <w:rsid w:val="00AF489A"/>
    <w:rsid w:val="00AF4A79"/>
    <w:rsid w:val="00B04602"/>
    <w:rsid w:val="00B04A0E"/>
    <w:rsid w:val="00B05544"/>
    <w:rsid w:val="00B05B06"/>
    <w:rsid w:val="00B05BCE"/>
    <w:rsid w:val="00B11471"/>
    <w:rsid w:val="00B12CE2"/>
    <w:rsid w:val="00B131D4"/>
    <w:rsid w:val="00B1424B"/>
    <w:rsid w:val="00B14452"/>
    <w:rsid w:val="00B145D3"/>
    <w:rsid w:val="00B148BC"/>
    <w:rsid w:val="00B14FA0"/>
    <w:rsid w:val="00B15CCC"/>
    <w:rsid w:val="00B24800"/>
    <w:rsid w:val="00B269A7"/>
    <w:rsid w:val="00B26B55"/>
    <w:rsid w:val="00B27382"/>
    <w:rsid w:val="00B27EF3"/>
    <w:rsid w:val="00B3069F"/>
    <w:rsid w:val="00B31FBA"/>
    <w:rsid w:val="00B344E8"/>
    <w:rsid w:val="00B35244"/>
    <w:rsid w:val="00B35545"/>
    <w:rsid w:val="00B36AB5"/>
    <w:rsid w:val="00B40376"/>
    <w:rsid w:val="00B429DA"/>
    <w:rsid w:val="00B43100"/>
    <w:rsid w:val="00B43F89"/>
    <w:rsid w:val="00B44F1D"/>
    <w:rsid w:val="00B458A6"/>
    <w:rsid w:val="00B45935"/>
    <w:rsid w:val="00B4707A"/>
    <w:rsid w:val="00B52328"/>
    <w:rsid w:val="00B52CE6"/>
    <w:rsid w:val="00B533D7"/>
    <w:rsid w:val="00B538E9"/>
    <w:rsid w:val="00B53A7D"/>
    <w:rsid w:val="00B54270"/>
    <w:rsid w:val="00B54EB6"/>
    <w:rsid w:val="00B560BA"/>
    <w:rsid w:val="00B57EE4"/>
    <w:rsid w:val="00B6327A"/>
    <w:rsid w:val="00B74252"/>
    <w:rsid w:val="00B75CDB"/>
    <w:rsid w:val="00B767F9"/>
    <w:rsid w:val="00B76BB1"/>
    <w:rsid w:val="00B8134B"/>
    <w:rsid w:val="00B83C47"/>
    <w:rsid w:val="00B909C3"/>
    <w:rsid w:val="00B91993"/>
    <w:rsid w:val="00B92BFE"/>
    <w:rsid w:val="00B930DB"/>
    <w:rsid w:val="00B96BC0"/>
    <w:rsid w:val="00B97958"/>
    <w:rsid w:val="00B97D05"/>
    <w:rsid w:val="00BA08ED"/>
    <w:rsid w:val="00BA1351"/>
    <w:rsid w:val="00BA1EE6"/>
    <w:rsid w:val="00BA24EE"/>
    <w:rsid w:val="00BA3AF7"/>
    <w:rsid w:val="00BA44FA"/>
    <w:rsid w:val="00BA4755"/>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4601"/>
    <w:rsid w:val="00BD5C59"/>
    <w:rsid w:val="00BD5D06"/>
    <w:rsid w:val="00BD699D"/>
    <w:rsid w:val="00BE213C"/>
    <w:rsid w:val="00BE2BCE"/>
    <w:rsid w:val="00BE2D2A"/>
    <w:rsid w:val="00BE529E"/>
    <w:rsid w:val="00BE69D6"/>
    <w:rsid w:val="00BE6EEE"/>
    <w:rsid w:val="00BF26AD"/>
    <w:rsid w:val="00BF3232"/>
    <w:rsid w:val="00BF3C42"/>
    <w:rsid w:val="00BF41A2"/>
    <w:rsid w:val="00BF4B72"/>
    <w:rsid w:val="00BF4D14"/>
    <w:rsid w:val="00BF540E"/>
    <w:rsid w:val="00BF7B60"/>
    <w:rsid w:val="00C01ECB"/>
    <w:rsid w:val="00C03A78"/>
    <w:rsid w:val="00C0544A"/>
    <w:rsid w:val="00C070F2"/>
    <w:rsid w:val="00C10497"/>
    <w:rsid w:val="00C11471"/>
    <w:rsid w:val="00C12310"/>
    <w:rsid w:val="00C13841"/>
    <w:rsid w:val="00C13D9D"/>
    <w:rsid w:val="00C16479"/>
    <w:rsid w:val="00C16585"/>
    <w:rsid w:val="00C16A42"/>
    <w:rsid w:val="00C17A15"/>
    <w:rsid w:val="00C17E5F"/>
    <w:rsid w:val="00C20885"/>
    <w:rsid w:val="00C21FFC"/>
    <w:rsid w:val="00C246F5"/>
    <w:rsid w:val="00C247E1"/>
    <w:rsid w:val="00C27AE9"/>
    <w:rsid w:val="00C302E9"/>
    <w:rsid w:val="00C307AE"/>
    <w:rsid w:val="00C36779"/>
    <w:rsid w:val="00C37D5E"/>
    <w:rsid w:val="00C37F68"/>
    <w:rsid w:val="00C409D8"/>
    <w:rsid w:val="00C41354"/>
    <w:rsid w:val="00C41A1B"/>
    <w:rsid w:val="00C4278C"/>
    <w:rsid w:val="00C436C0"/>
    <w:rsid w:val="00C446CE"/>
    <w:rsid w:val="00C453E8"/>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87AC0"/>
    <w:rsid w:val="00C91A10"/>
    <w:rsid w:val="00C9451D"/>
    <w:rsid w:val="00C970C6"/>
    <w:rsid w:val="00CA1151"/>
    <w:rsid w:val="00CA2561"/>
    <w:rsid w:val="00CA290D"/>
    <w:rsid w:val="00CA5903"/>
    <w:rsid w:val="00CA5A9D"/>
    <w:rsid w:val="00CA696F"/>
    <w:rsid w:val="00CA738A"/>
    <w:rsid w:val="00CA7F05"/>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CDF"/>
    <w:rsid w:val="00CE4D43"/>
    <w:rsid w:val="00CE52D1"/>
    <w:rsid w:val="00CE5B67"/>
    <w:rsid w:val="00CE60F6"/>
    <w:rsid w:val="00CF1380"/>
    <w:rsid w:val="00CF20FF"/>
    <w:rsid w:val="00CF35DF"/>
    <w:rsid w:val="00CF3901"/>
    <w:rsid w:val="00CF39BA"/>
    <w:rsid w:val="00CF486C"/>
    <w:rsid w:val="00CF597B"/>
    <w:rsid w:val="00D0078B"/>
    <w:rsid w:val="00D00AE9"/>
    <w:rsid w:val="00D03583"/>
    <w:rsid w:val="00D04D1F"/>
    <w:rsid w:val="00D07900"/>
    <w:rsid w:val="00D105BD"/>
    <w:rsid w:val="00D17EE2"/>
    <w:rsid w:val="00D17F57"/>
    <w:rsid w:val="00D207AC"/>
    <w:rsid w:val="00D21281"/>
    <w:rsid w:val="00D21747"/>
    <w:rsid w:val="00D22D5C"/>
    <w:rsid w:val="00D2788B"/>
    <w:rsid w:val="00D3162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646EC"/>
    <w:rsid w:val="00D705E1"/>
    <w:rsid w:val="00D7072C"/>
    <w:rsid w:val="00D70A10"/>
    <w:rsid w:val="00D712FE"/>
    <w:rsid w:val="00D7165F"/>
    <w:rsid w:val="00D71EBE"/>
    <w:rsid w:val="00D7278F"/>
    <w:rsid w:val="00D72867"/>
    <w:rsid w:val="00D730F7"/>
    <w:rsid w:val="00D74883"/>
    <w:rsid w:val="00D74F33"/>
    <w:rsid w:val="00D76FB7"/>
    <w:rsid w:val="00D805C4"/>
    <w:rsid w:val="00D81481"/>
    <w:rsid w:val="00D814FB"/>
    <w:rsid w:val="00D8152F"/>
    <w:rsid w:val="00D87DE1"/>
    <w:rsid w:val="00D90E92"/>
    <w:rsid w:val="00D92B3D"/>
    <w:rsid w:val="00D941D5"/>
    <w:rsid w:val="00D94E86"/>
    <w:rsid w:val="00D97703"/>
    <w:rsid w:val="00DA0DDB"/>
    <w:rsid w:val="00DA1A7F"/>
    <w:rsid w:val="00DA58C4"/>
    <w:rsid w:val="00DA5A0F"/>
    <w:rsid w:val="00DA7ADD"/>
    <w:rsid w:val="00DB09AB"/>
    <w:rsid w:val="00DB46E6"/>
    <w:rsid w:val="00DB5E2F"/>
    <w:rsid w:val="00DB6301"/>
    <w:rsid w:val="00DB7073"/>
    <w:rsid w:val="00DB7FBB"/>
    <w:rsid w:val="00DC24B6"/>
    <w:rsid w:val="00DC2898"/>
    <w:rsid w:val="00DC367A"/>
    <w:rsid w:val="00DC3A99"/>
    <w:rsid w:val="00DC7588"/>
    <w:rsid w:val="00DC7C62"/>
    <w:rsid w:val="00DD0583"/>
    <w:rsid w:val="00DD2621"/>
    <w:rsid w:val="00DD317B"/>
    <w:rsid w:val="00DD3318"/>
    <w:rsid w:val="00DD4B58"/>
    <w:rsid w:val="00DD4B81"/>
    <w:rsid w:val="00DD5266"/>
    <w:rsid w:val="00DD7CE2"/>
    <w:rsid w:val="00DE0071"/>
    <w:rsid w:val="00DE0E3A"/>
    <w:rsid w:val="00DE146B"/>
    <w:rsid w:val="00DE1658"/>
    <w:rsid w:val="00DE2D4C"/>
    <w:rsid w:val="00DE5121"/>
    <w:rsid w:val="00DE58F6"/>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4827"/>
    <w:rsid w:val="00E5526A"/>
    <w:rsid w:val="00E56E85"/>
    <w:rsid w:val="00E6215C"/>
    <w:rsid w:val="00E640FB"/>
    <w:rsid w:val="00E647E2"/>
    <w:rsid w:val="00E64A9A"/>
    <w:rsid w:val="00E658DE"/>
    <w:rsid w:val="00E67ED6"/>
    <w:rsid w:val="00E712BD"/>
    <w:rsid w:val="00E713F7"/>
    <w:rsid w:val="00E71A3A"/>
    <w:rsid w:val="00E71B82"/>
    <w:rsid w:val="00E76093"/>
    <w:rsid w:val="00E767D6"/>
    <w:rsid w:val="00E7781A"/>
    <w:rsid w:val="00E8064C"/>
    <w:rsid w:val="00E81A7A"/>
    <w:rsid w:val="00E81C97"/>
    <w:rsid w:val="00E8461A"/>
    <w:rsid w:val="00E8552B"/>
    <w:rsid w:val="00E85720"/>
    <w:rsid w:val="00E907B7"/>
    <w:rsid w:val="00E90FCA"/>
    <w:rsid w:val="00E9129A"/>
    <w:rsid w:val="00E913A9"/>
    <w:rsid w:val="00E92FCE"/>
    <w:rsid w:val="00E939F6"/>
    <w:rsid w:val="00EA009A"/>
    <w:rsid w:val="00EA1439"/>
    <w:rsid w:val="00EA5CAE"/>
    <w:rsid w:val="00EB5329"/>
    <w:rsid w:val="00EB7131"/>
    <w:rsid w:val="00EB78A2"/>
    <w:rsid w:val="00EB79DC"/>
    <w:rsid w:val="00EC03BF"/>
    <w:rsid w:val="00EC10A2"/>
    <w:rsid w:val="00EC17AC"/>
    <w:rsid w:val="00EC18AF"/>
    <w:rsid w:val="00EC319C"/>
    <w:rsid w:val="00EC32C8"/>
    <w:rsid w:val="00EC5039"/>
    <w:rsid w:val="00ED04B6"/>
    <w:rsid w:val="00ED40A0"/>
    <w:rsid w:val="00ED43BE"/>
    <w:rsid w:val="00ED4D42"/>
    <w:rsid w:val="00ED6B1D"/>
    <w:rsid w:val="00ED7AE2"/>
    <w:rsid w:val="00EE1529"/>
    <w:rsid w:val="00EE23E3"/>
    <w:rsid w:val="00EE2C89"/>
    <w:rsid w:val="00EE5160"/>
    <w:rsid w:val="00EE613C"/>
    <w:rsid w:val="00EF0C1C"/>
    <w:rsid w:val="00EF1144"/>
    <w:rsid w:val="00EF3B42"/>
    <w:rsid w:val="00EF40F6"/>
    <w:rsid w:val="00EF45BE"/>
    <w:rsid w:val="00EF5FE0"/>
    <w:rsid w:val="00EF75EC"/>
    <w:rsid w:val="00F045A0"/>
    <w:rsid w:val="00F0791F"/>
    <w:rsid w:val="00F10010"/>
    <w:rsid w:val="00F1043D"/>
    <w:rsid w:val="00F1073F"/>
    <w:rsid w:val="00F11D39"/>
    <w:rsid w:val="00F1232F"/>
    <w:rsid w:val="00F137D6"/>
    <w:rsid w:val="00F144AE"/>
    <w:rsid w:val="00F16D85"/>
    <w:rsid w:val="00F17D35"/>
    <w:rsid w:val="00F2002B"/>
    <w:rsid w:val="00F2012E"/>
    <w:rsid w:val="00F23DDA"/>
    <w:rsid w:val="00F24578"/>
    <w:rsid w:val="00F30546"/>
    <w:rsid w:val="00F320A5"/>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A61C0"/>
    <w:rsid w:val="00FB12F1"/>
    <w:rsid w:val="00FB3E1D"/>
    <w:rsid w:val="00FB3E2E"/>
    <w:rsid w:val="00FB4975"/>
    <w:rsid w:val="00FB6EDB"/>
    <w:rsid w:val="00FC323E"/>
    <w:rsid w:val="00FC5332"/>
    <w:rsid w:val="00FC6D35"/>
    <w:rsid w:val="00FC6E29"/>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46B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9D"/>
    <w:pPr>
      <w:spacing w:after="120"/>
      <w:jc w:val="both"/>
    </w:pPr>
    <w:rPr>
      <w:rFonts w:ascii="Arial" w:hAnsi="Arial" w:cs="Arial"/>
      <w:sz w:val="22"/>
      <w:szCs w:val="22"/>
      <w:lang w:val="de-CH"/>
    </w:rPr>
  </w:style>
  <w:style w:type="paragraph" w:styleId="Heading1">
    <w:name w:val="heading 1"/>
    <w:basedOn w:val="Normal"/>
    <w:next w:val="Normal"/>
    <w:qFormat/>
    <w:rsid w:val="00660638"/>
    <w:pPr>
      <w:keepNext/>
      <w:numPr>
        <w:numId w:val="4"/>
      </w:numPr>
      <w:spacing w:before="360" w:after="240"/>
      <w:jc w:val="left"/>
      <w:outlineLvl w:val="0"/>
    </w:pPr>
    <w:rPr>
      <w:b/>
      <w:bCs/>
      <w:kern w:val="32"/>
      <w:sz w:val="28"/>
      <w:szCs w:val="32"/>
    </w:rPr>
  </w:style>
  <w:style w:type="paragraph" w:styleId="Heading2">
    <w:name w:val="heading 2"/>
    <w:basedOn w:val="Heading3"/>
    <w:next w:val="Normal"/>
    <w:qFormat/>
    <w:rsid w:val="0014653A"/>
    <w:pPr>
      <w:numPr>
        <w:ilvl w:val="1"/>
        <w:numId w:val="4"/>
      </w:numPr>
      <w:spacing w:after="120"/>
      <w:ind w:left="578" w:hanging="578"/>
      <w:jc w:val="left"/>
      <w:outlineLvl w:val="1"/>
    </w:pPr>
    <w:rPr>
      <w:sz w:val="24"/>
    </w:rPr>
  </w:style>
  <w:style w:type="paragraph" w:styleId="Heading3">
    <w:name w:val="heading 3"/>
    <w:basedOn w:val="Normal"/>
    <w:next w:val="Normal"/>
    <w:qFormat/>
    <w:rsid w:val="00084C29"/>
    <w:pPr>
      <w:keepNext/>
      <w:spacing w:before="240" w:after="60"/>
      <w:outlineLvl w:val="2"/>
    </w:pPr>
    <w:rPr>
      <w:b/>
      <w:bCs/>
      <w:szCs w:val="24"/>
    </w:rPr>
  </w:style>
  <w:style w:type="paragraph" w:styleId="Heading4">
    <w:name w:val="heading 4"/>
    <w:basedOn w:val="Normal"/>
    <w:next w:val="Normal"/>
    <w:link w:val="Heading4Char"/>
    <w:uiPriority w:val="9"/>
    <w:qFormat/>
    <w:rsid w:val="00D55FF3"/>
    <w:pPr>
      <w:keepNext/>
      <w:numPr>
        <w:ilvl w:val="3"/>
        <w:numId w:val="4"/>
      </w:numPr>
      <w:spacing w:before="240" w:after="60"/>
      <w:outlineLvl w:val="3"/>
    </w:pPr>
    <w:rPr>
      <w:rFonts w:cs="Times New Roman"/>
      <w:b/>
      <w:bCs/>
      <w:szCs w:val="28"/>
      <w:lang w:val="x-none"/>
    </w:rPr>
  </w:style>
  <w:style w:type="paragraph" w:styleId="Heading5">
    <w:name w:val="heading 5"/>
    <w:basedOn w:val="Normal"/>
    <w:next w:val="Normal"/>
    <w:link w:val="Heading5Char"/>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CE5B67"/>
    <w:pPr>
      <w:numPr>
        <w:ilvl w:val="5"/>
        <w:numId w:val="4"/>
      </w:numPr>
      <w:spacing w:before="240" w:after="60"/>
      <w:outlineLvl w:val="5"/>
    </w:pPr>
    <w:rPr>
      <w:rFonts w:ascii="Calibri" w:hAnsi="Calibri" w:cs="Times New Roman"/>
      <w:b/>
      <w:bCs/>
      <w:lang w:val="x-none"/>
    </w:rPr>
  </w:style>
  <w:style w:type="paragraph" w:styleId="Heading7">
    <w:name w:val="heading 7"/>
    <w:basedOn w:val="Normal"/>
    <w:next w:val="Normal"/>
    <w:link w:val="Heading7Char"/>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Heading8">
    <w:name w:val="heading 8"/>
    <w:basedOn w:val="Normal"/>
    <w:next w:val="Normal"/>
    <w:link w:val="Heading8Char"/>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rsid w:val="00CE5B67"/>
    <w:pPr>
      <w:numPr>
        <w:ilvl w:val="8"/>
        <w:numId w:val="4"/>
      </w:numPr>
      <w:spacing w:before="240" w:after="60"/>
      <w:outlineLvl w:val="8"/>
    </w:pPr>
    <w:rPr>
      <w:rFonts w:ascii="Cambria" w:hAnsi="Cambria" w:cs="Times New Roman"/>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Normal"/>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Normal"/>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Paragraph">
    <w:name w:val="List Paragraph"/>
    <w:basedOn w:val="Normal"/>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Header">
    <w:name w:val="header"/>
    <w:basedOn w:val="Normal"/>
    <w:link w:val="HeaderChar"/>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HeaderChar">
    <w:name w:val="Header Char"/>
    <w:link w:val="Header"/>
    <w:uiPriority w:val="99"/>
    <w:rsid w:val="00EA5CAE"/>
    <w:rPr>
      <w:rFonts w:ascii="Arial" w:hAnsi="Arial" w:cs="Arial"/>
      <w:sz w:val="22"/>
      <w:szCs w:val="22"/>
      <w:lang w:eastAsia="en-US"/>
    </w:rPr>
  </w:style>
  <w:style w:type="paragraph" w:styleId="Footer">
    <w:name w:val="footer"/>
    <w:basedOn w:val="Normal"/>
    <w:link w:val="FooterChar"/>
    <w:uiPriority w:val="99"/>
    <w:unhideWhenUsed/>
    <w:rsid w:val="00EA5CAE"/>
    <w:pPr>
      <w:tabs>
        <w:tab w:val="center" w:pos="4536"/>
        <w:tab w:val="right" w:pos="9072"/>
      </w:tabs>
    </w:pPr>
    <w:rPr>
      <w:rFonts w:cs="Times New Roman"/>
      <w:lang w:val="x-none"/>
    </w:rPr>
  </w:style>
  <w:style w:type="character" w:customStyle="1" w:styleId="FooterChar">
    <w:name w:val="Footer Char"/>
    <w:link w:val="Footer"/>
    <w:uiPriority w:val="99"/>
    <w:rsid w:val="00EA5CAE"/>
    <w:rPr>
      <w:rFonts w:ascii="Arial" w:hAnsi="Arial" w:cs="Arial"/>
      <w:sz w:val="22"/>
      <w:szCs w:val="22"/>
      <w:lang w:eastAsia="en-US"/>
    </w:rPr>
  </w:style>
  <w:style w:type="paragraph" w:styleId="Caption">
    <w:name w:val="caption"/>
    <w:basedOn w:val="Normal"/>
    <w:next w:val="Normal"/>
    <w:uiPriority w:val="35"/>
    <w:qFormat/>
    <w:rsid w:val="002C58DD"/>
    <w:pPr>
      <w:spacing w:line="360" w:lineRule="auto"/>
      <w:jc w:val="center"/>
    </w:pPr>
    <w:rPr>
      <w:bCs/>
      <w:szCs w:val="20"/>
    </w:rPr>
  </w:style>
  <w:style w:type="paragraph" w:styleId="BalloonText">
    <w:name w:val="Balloon Text"/>
    <w:basedOn w:val="Normal"/>
    <w:link w:val="BalloonTextChar"/>
    <w:uiPriority w:val="99"/>
    <w:semiHidden/>
    <w:unhideWhenUsed/>
    <w:rsid w:val="00EA5CAE"/>
    <w:rPr>
      <w:rFonts w:ascii="Tahoma" w:hAnsi="Tahoma" w:cs="Times New Roman"/>
      <w:sz w:val="16"/>
      <w:szCs w:val="16"/>
      <w:lang w:val="x-none"/>
    </w:rPr>
  </w:style>
  <w:style w:type="character" w:customStyle="1" w:styleId="BalloonTextChar">
    <w:name w:val="Balloon Text Char"/>
    <w:link w:val="BalloonText"/>
    <w:uiPriority w:val="99"/>
    <w:semiHidden/>
    <w:rsid w:val="00EA5CAE"/>
    <w:rPr>
      <w:rFonts w:ascii="Tahoma" w:hAnsi="Tahoma" w:cs="Tahoma"/>
      <w:sz w:val="16"/>
      <w:szCs w:val="16"/>
      <w:lang w:eastAsia="en-US"/>
    </w:rPr>
  </w:style>
  <w:style w:type="character" w:customStyle="1" w:styleId="Heading4Char">
    <w:name w:val="Heading 4 Char"/>
    <w:link w:val="Heading4"/>
    <w:uiPriority w:val="9"/>
    <w:rsid w:val="00D55FF3"/>
    <w:rPr>
      <w:rFonts w:ascii="Arial" w:hAnsi="Arial"/>
      <w:b/>
      <w:bCs/>
      <w:sz w:val="22"/>
      <w:szCs w:val="28"/>
      <w:lang w:val="x-none"/>
    </w:rPr>
  </w:style>
  <w:style w:type="character" w:styleId="Emphasis">
    <w:name w:val="Emphasis"/>
    <w:uiPriority w:val="20"/>
    <w:qFormat/>
    <w:rsid w:val="008954C0"/>
    <w:rPr>
      <w:i/>
      <w:iCs/>
    </w:rPr>
  </w:style>
  <w:style w:type="paragraph" w:customStyle="1" w:styleId="Code">
    <w:name w:val="Code"/>
    <w:basedOn w:val="Normal"/>
    <w:qFormat/>
    <w:rsid w:val="0088621C"/>
    <w:pPr>
      <w:ind w:left="567"/>
      <w:jc w:val="left"/>
    </w:pPr>
    <w:rPr>
      <w:rFonts w:ascii="Courier New" w:hAnsi="Courier New"/>
    </w:rPr>
  </w:style>
  <w:style w:type="character" w:customStyle="1" w:styleId="Heading5Char">
    <w:name w:val="Heading 5 Char"/>
    <w:link w:val="Heading5"/>
    <w:uiPriority w:val="9"/>
    <w:rsid w:val="00CE5B67"/>
    <w:rPr>
      <w:rFonts w:ascii="Calibri" w:hAnsi="Calibri"/>
      <w:b/>
      <w:bCs/>
      <w:i/>
      <w:iCs/>
      <w:sz w:val="26"/>
      <w:szCs w:val="26"/>
      <w:lang w:val="x-none"/>
    </w:rPr>
  </w:style>
  <w:style w:type="character" w:customStyle="1" w:styleId="Heading6Char">
    <w:name w:val="Heading 6 Char"/>
    <w:link w:val="Heading6"/>
    <w:uiPriority w:val="9"/>
    <w:rsid w:val="00CE5B67"/>
    <w:rPr>
      <w:rFonts w:ascii="Calibri" w:hAnsi="Calibri"/>
      <w:b/>
      <w:bCs/>
      <w:sz w:val="22"/>
      <w:szCs w:val="22"/>
      <w:lang w:val="x-none"/>
    </w:rPr>
  </w:style>
  <w:style w:type="character" w:customStyle="1" w:styleId="Heading7Char">
    <w:name w:val="Heading 7 Char"/>
    <w:link w:val="Heading7"/>
    <w:uiPriority w:val="9"/>
    <w:rsid w:val="00CE5B67"/>
    <w:rPr>
      <w:rFonts w:ascii="Calibri" w:hAnsi="Calibri"/>
      <w:sz w:val="24"/>
      <w:szCs w:val="24"/>
      <w:lang w:val="x-none"/>
    </w:rPr>
  </w:style>
  <w:style w:type="character" w:customStyle="1" w:styleId="Heading8Char">
    <w:name w:val="Heading 8 Char"/>
    <w:link w:val="Heading8"/>
    <w:uiPriority w:val="9"/>
    <w:rsid w:val="00CE5B67"/>
    <w:rPr>
      <w:rFonts w:ascii="Calibri" w:hAnsi="Calibri"/>
      <w:i/>
      <w:iCs/>
      <w:sz w:val="24"/>
      <w:szCs w:val="24"/>
      <w:lang w:val="x-none"/>
    </w:rPr>
  </w:style>
  <w:style w:type="character" w:customStyle="1" w:styleId="Heading9Char">
    <w:name w:val="Heading 9 Char"/>
    <w:link w:val="Heading9"/>
    <w:uiPriority w:val="9"/>
    <w:rsid w:val="00CE5B67"/>
    <w:rPr>
      <w:rFonts w:ascii="Cambria" w:hAnsi="Cambria"/>
      <w:sz w:val="22"/>
      <w:szCs w:val="22"/>
      <w:lang w:val="x-none"/>
    </w:rPr>
  </w:style>
  <w:style w:type="paragraph" w:styleId="Title">
    <w:name w:val="Title"/>
    <w:basedOn w:val="Normal"/>
    <w:next w:val="Normal"/>
    <w:link w:val="TitleChar"/>
    <w:uiPriority w:val="10"/>
    <w:qFormat/>
    <w:rsid w:val="00CE5B67"/>
    <w:pPr>
      <w:spacing w:before="240" w:after="60"/>
      <w:jc w:val="left"/>
      <w:outlineLvl w:val="0"/>
    </w:pPr>
    <w:rPr>
      <w:rFonts w:cs="Times New Roman"/>
      <w:b/>
      <w:bCs/>
      <w:kern w:val="28"/>
      <w:sz w:val="32"/>
      <w:szCs w:val="32"/>
      <w:lang w:val="x-none"/>
    </w:rPr>
  </w:style>
  <w:style w:type="character" w:customStyle="1" w:styleId="TitleChar">
    <w:name w:val="Title Char"/>
    <w:link w:val="Title"/>
    <w:uiPriority w:val="10"/>
    <w:rsid w:val="00CE5B67"/>
    <w:rPr>
      <w:rFonts w:ascii="Arial" w:eastAsia="Times New Roman" w:hAnsi="Arial" w:cs="Arial"/>
      <w:b/>
      <w:bCs/>
      <w:kern w:val="28"/>
      <w:sz w:val="32"/>
      <w:szCs w:val="32"/>
      <w:lang w:eastAsia="en-US"/>
    </w:rPr>
  </w:style>
  <w:style w:type="character" w:styleId="Strong">
    <w:name w:val="Strong"/>
    <w:uiPriority w:val="22"/>
    <w:qFormat/>
    <w:rsid w:val="00796873"/>
    <w:rPr>
      <w:b/>
      <w:bCs/>
    </w:rPr>
  </w:style>
  <w:style w:type="paragraph" w:customStyle="1" w:styleId="ListeBuchstabenklein">
    <w:name w:val="Liste Buchstaben klein"/>
    <w:basedOn w:val="Normal"/>
    <w:qFormat/>
    <w:rsid w:val="00F97DAB"/>
    <w:pPr>
      <w:numPr>
        <w:numId w:val="3"/>
      </w:numPr>
      <w:jc w:val="left"/>
    </w:pPr>
  </w:style>
  <w:style w:type="character" w:styleId="IntenseEmphasis">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ootnoteText">
    <w:name w:val="footnote text"/>
    <w:basedOn w:val="Normal"/>
    <w:link w:val="FootnoteTextChar"/>
    <w:uiPriority w:val="99"/>
    <w:semiHidden/>
    <w:unhideWhenUsed/>
    <w:rsid w:val="00F045A0"/>
    <w:rPr>
      <w:sz w:val="20"/>
      <w:szCs w:val="20"/>
    </w:rPr>
  </w:style>
  <w:style w:type="character" w:customStyle="1" w:styleId="FootnoteTextChar">
    <w:name w:val="Footnote Text Char"/>
    <w:link w:val="FootnoteText"/>
    <w:uiPriority w:val="99"/>
    <w:semiHidden/>
    <w:rsid w:val="00F045A0"/>
    <w:rPr>
      <w:rFonts w:ascii="Arial" w:hAnsi="Arial" w:cs="Arial"/>
      <w:lang w:eastAsia="en-US"/>
    </w:rPr>
  </w:style>
  <w:style w:type="character" w:styleId="FootnoteReference">
    <w:name w:val="footnote reference"/>
    <w:uiPriority w:val="99"/>
    <w:semiHidden/>
    <w:unhideWhenUsed/>
    <w:rsid w:val="00F045A0"/>
    <w:rPr>
      <w:vertAlign w:val="superscript"/>
    </w:rPr>
  </w:style>
  <w:style w:type="paragraph" w:customStyle="1" w:styleId="Tabellentext">
    <w:name w:val="Tabellentext"/>
    <w:basedOn w:val="Normal"/>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NoSpacing">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Normal"/>
    <w:qFormat/>
    <w:rsid w:val="00CF1380"/>
    <w:pPr>
      <w:spacing w:before="120"/>
      <w:jc w:val="center"/>
    </w:pPr>
    <w:rPr>
      <w:rFonts w:eastAsiaTheme="minorHAnsi" w:cstheme="minorBidi"/>
      <w:color w:val="FF0000"/>
      <w:szCs w:val="24"/>
    </w:rPr>
  </w:style>
  <w:style w:type="paragraph" w:styleId="TOCHeading">
    <w:name w:val="TOC Heading"/>
    <w:basedOn w:val="Heading1"/>
    <w:next w:val="Normal"/>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8C2142"/>
    <w:pPr>
      <w:spacing w:after="100"/>
    </w:pPr>
  </w:style>
  <w:style w:type="paragraph" w:styleId="TOC2">
    <w:name w:val="toc 2"/>
    <w:basedOn w:val="Normal"/>
    <w:next w:val="Normal"/>
    <w:autoRedefine/>
    <w:uiPriority w:val="39"/>
    <w:unhideWhenUsed/>
    <w:rsid w:val="008C2142"/>
    <w:pPr>
      <w:spacing w:after="100"/>
      <w:ind w:left="220"/>
    </w:pPr>
  </w:style>
  <w:style w:type="character" w:styleId="Hyperlink">
    <w:name w:val="Hyperlink"/>
    <w:basedOn w:val="DefaultParagraphFont"/>
    <w:uiPriority w:val="99"/>
    <w:unhideWhenUsed/>
    <w:rsid w:val="008C2142"/>
    <w:rPr>
      <w:color w:val="0000FF" w:themeColor="hyperlink"/>
      <w:u w:val="single"/>
    </w:rPr>
  </w:style>
  <w:style w:type="paragraph" w:customStyle="1" w:styleId="smallCR">
    <w:name w:val="smallCR"/>
    <w:basedOn w:val="Normal"/>
    <w:rsid w:val="00210FBA"/>
    <w:pPr>
      <w:spacing w:after="0"/>
      <w:jc w:val="left"/>
    </w:pPr>
    <w:rPr>
      <w:rFonts w:ascii="Times New Roman" w:hAnsi="Times New Roman" w:cs="Times New Roman"/>
      <w:sz w:val="12"/>
      <w:szCs w:val="20"/>
      <w:lang w:eastAsia="de-CH"/>
    </w:rPr>
  </w:style>
  <w:style w:type="paragraph" w:styleId="EndnoteText">
    <w:name w:val="endnote text"/>
    <w:basedOn w:val="Normal"/>
    <w:link w:val="EndnoteTextChar"/>
    <w:uiPriority w:val="99"/>
    <w:semiHidden/>
    <w:unhideWhenUsed/>
    <w:rsid w:val="00457B44"/>
    <w:pPr>
      <w:spacing w:after="0"/>
    </w:pPr>
    <w:rPr>
      <w:sz w:val="20"/>
      <w:szCs w:val="20"/>
    </w:rPr>
  </w:style>
  <w:style w:type="character" w:customStyle="1" w:styleId="EndnoteTextChar">
    <w:name w:val="Endnote Text Char"/>
    <w:basedOn w:val="DefaultParagraphFont"/>
    <w:link w:val="EndnoteText"/>
    <w:uiPriority w:val="99"/>
    <w:semiHidden/>
    <w:rsid w:val="00457B44"/>
    <w:rPr>
      <w:rFonts w:ascii="Arial" w:hAnsi="Arial" w:cs="Arial"/>
      <w:lang w:val="de-CH"/>
    </w:rPr>
  </w:style>
  <w:style w:type="character" w:styleId="EndnoteReference">
    <w:name w:val="endnote reference"/>
    <w:basedOn w:val="DefaultParagraphFont"/>
    <w:uiPriority w:val="99"/>
    <w:semiHidden/>
    <w:unhideWhenUsed/>
    <w:rsid w:val="00457B44"/>
    <w:rPr>
      <w:vertAlign w:val="superscript"/>
    </w:rPr>
  </w:style>
  <w:style w:type="character" w:styleId="UnresolvedMention">
    <w:name w:val="Unresolved Mention"/>
    <w:basedOn w:val="DefaultParagraphFon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B888EF-900E-475C-846C-AE3EE331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1305</Words>
  <Characters>7440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Übung 1</vt:lpstr>
    </vt:vector>
  </TitlesOfParts>
  <Company>ZHAW InES</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Gieriet Andreas (giei)</cp:lastModifiedBy>
  <cp:revision>273</cp:revision>
  <cp:lastPrinted>2021-02-10T22:35:00Z</cp:lastPrinted>
  <dcterms:created xsi:type="dcterms:W3CDTF">2020-02-16T16:18:00Z</dcterms:created>
  <dcterms:modified xsi:type="dcterms:W3CDTF">2021-02-10T22:35:00Z</dcterms:modified>
</cp:coreProperties>
</file>