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24"/>
        <w:ind w:right="244"/>
        <w:jc w:val="right"/>
      </w:pPr>
      <w:r>
        <w:rPr>
          <w:color w:val="F7941D"/>
        </w:rPr>
        <w:t>婴儿期营养手册</w:t>
      </w:r>
    </w:p>
    <w:p>
      <w:pPr>
        <w:pStyle w:val="BodyText"/>
        <w:spacing w:before="11"/>
        <w:rPr>
          <w:sz w:val="20"/>
        </w:rPr>
      </w:pPr>
      <w:r>
        <w:rPr/>
        <w:pict>
          <v:group style="position:absolute;margin-left:179.600006pt;margin-top:16.441875pt;width:77.8pt;height:45pt;mso-position-horizontal-relative:page;mso-position-vertical-relative:paragraph;z-index:-1000;mso-wrap-distance-left:0;mso-wrap-distance-right:0" coordorigin="3592,329" coordsize="1556,900">
            <v:shape style="position:absolute;left:3592;top:328;width:1556;height:900" type="#_x0000_t75" stroked="false">
              <v:imagedata r:id="rId5" o:title=""/>
            </v:shape>
            <v:shapetype id="_x0000_t202" o:spt="202" coordsize="21600,21600" path="m,l,21600r21600,l21600,xe">
              <v:stroke joinstyle="miter"/>
              <v:path gradientshapeok="t" o:connecttype="rect"/>
            </v:shapetype>
            <v:shape style="position:absolute;left:3592;top:328;width:1556;height:900" type="#_x0000_t202" filled="false" stroked="false">
              <v:textbox inset="0,0,0,0">
                <w:txbxContent>
                  <w:p>
                    <w:pPr>
                      <w:spacing w:line="900" w:lineRule="exact" w:before="0"/>
                      <w:ind w:left="59" w:right="0" w:firstLine="0"/>
                      <w:jc w:val="left"/>
                      <w:rPr>
                        <w:sz w:val="72"/>
                      </w:rPr>
                    </w:pPr>
                    <w:r>
                      <w:rPr>
                        <w:color w:val="FFFFFF"/>
                        <w:sz w:val="72"/>
                      </w:rPr>
                      <w:t>目录</w:t>
                    </w:r>
                  </w:p>
                </w:txbxContent>
              </v:textbox>
              <w10:wrap type="none"/>
            </v:shape>
            <w10:wrap type="topAndBottom"/>
          </v:group>
        </w:pict>
      </w:r>
    </w:p>
    <w:p>
      <w:pPr>
        <w:spacing w:before="210"/>
        <w:ind w:left="686" w:right="0" w:firstLine="0"/>
        <w:jc w:val="left"/>
        <w:rPr>
          <w:sz w:val="36"/>
        </w:rPr>
      </w:pPr>
      <w:r>
        <w:rPr>
          <w:color w:val="F7941D"/>
          <w:spacing w:val="2"/>
          <w:sz w:val="36"/>
        </w:rPr>
        <w:t>宝宝生长发育与营养的需要  </w:t>
      </w:r>
      <w:r>
        <w:rPr>
          <w:color w:val="F7941D"/>
          <w:spacing w:val="-9"/>
          <w:w w:val="160"/>
          <w:sz w:val="36"/>
        </w:rPr>
        <w:t>........ </w:t>
      </w:r>
      <w:r>
        <w:rPr>
          <w:color w:val="F7941D"/>
          <w:sz w:val="36"/>
        </w:rPr>
        <w:t>1</w:t>
      </w:r>
    </w:p>
    <w:p>
      <w:pPr>
        <w:spacing w:before="218"/>
        <w:ind w:left="686" w:right="0" w:firstLine="0"/>
        <w:jc w:val="left"/>
        <w:rPr>
          <w:sz w:val="36"/>
        </w:rPr>
      </w:pPr>
      <w:r>
        <w:rPr>
          <w:color w:val="F7941D"/>
          <w:spacing w:val="2"/>
          <w:sz w:val="36"/>
        </w:rPr>
        <w:t>婴儿营养教育指导重点方向  </w:t>
      </w:r>
      <w:r>
        <w:rPr>
          <w:color w:val="F7941D"/>
          <w:spacing w:val="-9"/>
          <w:w w:val="160"/>
          <w:sz w:val="36"/>
        </w:rPr>
        <w:t>........ </w:t>
      </w:r>
      <w:r>
        <w:rPr>
          <w:color w:val="F7941D"/>
          <w:sz w:val="36"/>
        </w:rPr>
        <w:t>3</w:t>
      </w:r>
    </w:p>
    <w:p>
      <w:pPr>
        <w:pStyle w:val="BodyText"/>
        <w:spacing w:before="223"/>
        <w:ind w:left="1422"/>
      </w:pPr>
      <w:r>
        <w:rPr>
          <w:color w:val="231F20"/>
          <w:spacing w:val="3"/>
        </w:rPr>
        <w:t>以完全母乳哺喂婴儿至  </w:t>
      </w:r>
      <w:r>
        <w:rPr>
          <w:color w:val="231F20"/>
        </w:rPr>
        <w:t>6</w:t>
      </w:r>
      <w:r>
        <w:rPr>
          <w:color w:val="231F20"/>
          <w:spacing w:val="7"/>
        </w:rPr>
        <w:t>  个月  </w:t>
      </w:r>
      <w:r>
        <w:rPr>
          <w:color w:val="231F20"/>
          <w:spacing w:val="2"/>
          <w:w w:val="160"/>
        </w:rPr>
        <w:t>............... </w:t>
      </w:r>
      <w:r>
        <w:rPr>
          <w:color w:val="231F20"/>
        </w:rPr>
        <w:t>3</w:t>
      </w:r>
    </w:p>
    <w:p>
      <w:pPr>
        <w:pStyle w:val="BodyText"/>
        <w:spacing w:before="146"/>
        <w:ind w:left="1422"/>
      </w:pPr>
      <w:hyperlink w:history="true" w:anchor="_bookmark0">
        <w:r>
          <w:rPr>
            <w:color w:val="231F20"/>
            <w:spacing w:val="2"/>
            <w:w w:val="110"/>
          </w:rPr>
          <w:t>婴儿满 </w:t>
        </w:r>
        <w:r>
          <w:rPr>
            <w:color w:val="231F20"/>
            <w:w w:val="110"/>
          </w:rPr>
          <w:t>4-6</w:t>
        </w:r>
        <w:r>
          <w:rPr>
            <w:color w:val="231F20"/>
            <w:spacing w:val="-1"/>
            <w:w w:val="110"/>
          </w:rPr>
          <w:t> 个月开始添加副食品 </w:t>
        </w:r>
        <w:r>
          <w:rPr>
            <w:color w:val="231F20"/>
            <w:spacing w:val="-3"/>
            <w:w w:val="160"/>
          </w:rPr>
          <w:t>............. </w:t>
        </w:r>
        <w:r>
          <w:rPr>
            <w:color w:val="231F20"/>
            <w:w w:val="110"/>
          </w:rPr>
          <w:t>8</w:t>
        </w:r>
      </w:hyperlink>
    </w:p>
    <w:p>
      <w:pPr>
        <w:pStyle w:val="BodyText"/>
        <w:spacing w:before="144"/>
        <w:ind w:left="1422"/>
      </w:pPr>
      <w:hyperlink w:history="true" w:anchor="_bookmark1">
        <w:r>
          <w:rPr>
            <w:color w:val="231F20"/>
            <w:spacing w:val="3"/>
          </w:rPr>
          <w:t>副食品应以新鲜、天然食品为主  </w:t>
        </w:r>
        <w:r>
          <w:rPr>
            <w:color w:val="231F20"/>
            <w:spacing w:val="4"/>
            <w:w w:val="160"/>
          </w:rPr>
          <w:t>............. </w:t>
        </w:r>
        <w:r>
          <w:rPr>
            <w:color w:val="231F20"/>
          </w:rPr>
          <w:t>10</w:t>
        </w:r>
      </w:hyperlink>
    </w:p>
    <w:p>
      <w:pPr>
        <w:pStyle w:val="BodyText"/>
        <w:spacing w:before="147"/>
        <w:ind w:left="1422"/>
      </w:pPr>
      <w:hyperlink w:history="true" w:anchor="_bookmark2">
        <w:r>
          <w:rPr>
            <w:color w:val="231F20"/>
            <w:spacing w:val="3"/>
          </w:rPr>
          <w:t>添加副食品宜循序渐进   </w:t>
        </w:r>
        <w:r>
          <w:rPr>
            <w:color w:val="231F20"/>
            <w:w w:val="160"/>
          </w:rPr>
          <w:t>.....................  </w:t>
        </w:r>
        <w:r>
          <w:rPr>
            <w:color w:val="231F20"/>
          </w:rPr>
          <w:t>12</w:t>
        </w:r>
      </w:hyperlink>
    </w:p>
    <w:p>
      <w:pPr>
        <w:pStyle w:val="BodyText"/>
        <w:spacing w:before="146"/>
        <w:ind w:left="1422"/>
      </w:pPr>
      <w:hyperlink w:history="true" w:anchor="_bookmark3">
        <w:r>
          <w:rPr>
            <w:color w:val="231F20"/>
            <w:spacing w:val="1"/>
          </w:rPr>
          <w:t>婴儿喂食宜适量，避免体重过轻或过重  </w:t>
        </w:r>
        <w:r>
          <w:rPr>
            <w:color w:val="231F20"/>
            <w:spacing w:val="3"/>
            <w:w w:val="160"/>
          </w:rPr>
          <w:t>....... </w:t>
        </w:r>
        <w:r>
          <w:rPr>
            <w:color w:val="231F20"/>
          </w:rPr>
          <w:t>15</w:t>
        </w:r>
      </w:hyperlink>
    </w:p>
    <w:p>
      <w:pPr>
        <w:pStyle w:val="BodyText"/>
        <w:spacing w:before="144"/>
        <w:ind w:left="1422"/>
      </w:pPr>
      <w:hyperlink w:history="true" w:anchor="_bookmark4">
        <w:r>
          <w:rPr>
            <w:color w:val="231F20"/>
            <w:spacing w:val="2"/>
          </w:rPr>
          <w:t>给宝宝喝白开水，不要喂食含糖饮料及蜂蜜水 </w:t>
        </w:r>
        <w:r>
          <w:rPr>
            <w:color w:val="231F20"/>
            <w:spacing w:val="-4"/>
            <w:w w:val="160"/>
          </w:rPr>
          <w:t>. </w:t>
        </w:r>
        <w:r>
          <w:rPr>
            <w:color w:val="231F20"/>
          </w:rPr>
          <w:t>16</w:t>
        </w:r>
      </w:hyperlink>
    </w:p>
    <w:p>
      <w:pPr>
        <w:pStyle w:val="BodyText"/>
        <w:spacing w:before="147"/>
        <w:ind w:left="1422"/>
      </w:pPr>
      <w:hyperlink w:history="true" w:anchor="_bookmark5">
        <w:r>
          <w:rPr>
            <w:color w:val="231F20"/>
            <w:w w:val="105"/>
          </w:rPr>
          <w:t>注意饮食卫生安全   </w:t>
        </w:r>
        <w:r>
          <w:rPr>
            <w:color w:val="231F20"/>
            <w:spacing w:val="3"/>
            <w:w w:val="160"/>
          </w:rPr>
          <w:t>......................... </w:t>
        </w:r>
        <w:r>
          <w:rPr>
            <w:color w:val="231F20"/>
            <w:w w:val="105"/>
          </w:rPr>
          <w:t>18</w:t>
        </w:r>
      </w:hyperlink>
    </w:p>
    <w:p>
      <w:pPr>
        <w:spacing w:before="138"/>
        <w:ind w:left="686" w:right="0" w:firstLine="0"/>
        <w:jc w:val="left"/>
        <w:rPr>
          <w:sz w:val="36"/>
        </w:rPr>
      </w:pPr>
      <w:r>
        <w:rPr>
          <w:color w:val="F7941D"/>
          <w:w w:val="110"/>
          <w:sz w:val="36"/>
        </w:rPr>
        <w:t>0-1</w:t>
      </w:r>
      <w:r>
        <w:rPr>
          <w:color w:val="F7941D"/>
          <w:spacing w:val="-11"/>
          <w:w w:val="110"/>
          <w:sz w:val="36"/>
        </w:rPr>
        <w:t> 岁婴儿每日饮食建议 </w:t>
      </w:r>
      <w:r>
        <w:rPr>
          <w:color w:val="F7941D"/>
          <w:spacing w:val="-14"/>
          <w:w w:val="155"/>
          <w:sz w:val="36"/>
        </w:rPr>
        <w:t>......... </w:t>
      </w:r>
      <w:r>
        <w:rPr>
          <w:color w:val="F7941D"/>
          <w:w w:val="110"/>
          <w:sz w:val="36"/>
        </w:rPr>
        <w:t>21</w:t>
      </w:r>
    </w:p>
    <w:p>
      <w:pPr>
        <w:pStyle w:val="BodyText"/>
        <w:spacing w:before="225"/>
        <w:ind w:left="1422"/>
      </w:pPr>
      <w:hyperlink w:history="true" w:anchor="_bookmark6">
        <w:r>
          <w:rPr>
            <w:color w:val="231F20"/>
            <w:spacing w:val="1"/>
          </w:rPr>
          <w:t>各大类食物的主要营养成分   </w:t>
        </w:r>
        <w:r>
          <w:rPr>
            <w:color w:val="231F20"/>
            <w:spacing w:val="5"/>
            <w:w w:val="160"/>
          </w:rPr>
          <w:t>................. </w:t>
        </w:r>
        <w:r>
          <w:rPr>
            <w:color w:val="231F20"/>
          </w:rPr>
          <w:t>23</w:t>
        </w:r>
      </w:hyperlink>
    </w:p>
    <w:p>
      <w:pPr>
        <w:pStyle w:val="BodyText"/>
        <w:spacing w:before="144"/>
        <w:ind w:left="1422"/>
      </w:pPr>
      <w:r>
        <w:rPr>
          <w:color w:val="231F20"/>
          <w:spacing w:val="1"/>
        </w:rPr>
        <w:t>全榖杂粮类与豆鱼蛋肉类之份量说明  </w:t>
      </w:r>
      <w:r>
        <w:rPr>
          <w:color w:val="231F20"/>
          <w:spacing w:val="4"/>
          <w:w w:val="160"/>
        </w:rPr>
        <w:t>......... </w:t>
      </w:r>
      <w:r>
        <w:rPr>
          <w:color w:val="231F20"/>
        </w:rPr>
        <w:t>24</w:t>
      </w:r>
    </w:p>
    <w:p>
      <w:pPr>
        <w:spacing w:after="0"/>
        <w:sectPr>
          <w:type w:val="continuous"/>
          <w:pgSz w:w="8750" w:h="12250"/>
          <w:pgMar w:top="600" w:bottom="280" w:left="620" w:right="500"/>
        </w:sectPr>
      </w:pPr>
    </w:p>
    <w:p>
      <w:pPr>
        <w:pStyle w:val="BodyText"/>
        <w:spacing w:before="30"/>
        <w:ind w:left="116"/>
      </w:pPr>
      <w:r>
        <w:rPr>
          <w:color w:val="F7941D"/>
        </w:rPr>
        <w:t>婴儿期营养手册</w:t>
      </w:r>
    </w:p>
    <w:p>
      <w:pPr>
        <w:pStyle w:val="BodyText"/>
        <w:spacing w:before="10"/>
        <w:rPr>
          <w:sz w:val="19"/>
        </w:rPr>
      </w:pPr>
      <w:r>
        <w:rPr/>
        <w:pict>
          <v:group style="position:absolute;margin-left:40.200001pt;margin-top:15.701875pt;width:356.2pt;height:39.9pt;mso-position-horizontal-relative:page;mso-position-vertical-relative:paragraph;z-index:-952;mso-wrap-distance-left:0;mso-wrap-distance-right:0" coordorigin="804,314" coordsize="7124,798">
            <v:shape style="position:absolute;left:804;top:314;width:7124;height:798" type="#_x0000_t75" stroked="false">
              <v:imagedata r:id="rId8" o:title=""/>
            </v:shape>
            <v:shape style="position:absolute;left:804;top:314;width:7124;height:798" type="#_x0000_t202" filled="false" stroked="false">
              <v:textbox inset="0,0,0,0">
                <w:txbxContent>
                  <w:p>
                    <w:pPr>
                      <w:spacing w:before="41"/>
                      <w:ind w:left="98" w:right="0" w:firstLine="0"/>
                      <w:jc w:val="left"/>
                      <w:rPr>
                        <w:sz w:val="56"/>
                      </w:rPr>
                    </w:pPr>
                    <w:r>
                      <w:rPr>
                        <w:color w:val="FFFFFF"/>
                        <w:sz w:val="56"/>
                      </w:rPr>
                      <w:t>宝宝生长发育与营养的需要</w:t>
                    </w:r>
                  </w:p>
                </w:txbxContent>
              </v:textbox>
              <w10:wrap type="none"/>
            </v:shape>
            <w10:wrap type="topAndBottom"/>
          </v:group>
        </w:pict>
      </w:r>
    </w:p>
    <w:p>
      <w:pPr>
        <w:pStyle w:val="BodyText"/>
        <w:spacing w:before="5"/>
        <w:rPr>
          <w:sz w:val="25"/>
        </w:rPr>
      </w:pPr>
    </w:p>
    <w:p>
      <w:pPr>
        <w:pStyle w:val="Heading1"/>
        <w:numPr>
          <w:ilvl w:val="0"/>
          <w:numId w:val="1"/>
        </w:numPr>
        <w:tabs>
          <w:tab w:pos="982" w:val="left" w:leader="none"/>
        </w:tabs>
        <w:spacing w:line="240" w:lineRule="auto" w:before="42" w:after="0"/>
        <w:ind w:left="981" w:right="0" w:hanging="298"/>
        <w:jc w:val="left"/>
      </w:pPr>
      <w:r>
        <w:rPr>
          <w:color w:val="8B5D3B"/>
          <w:spacing w:val="-1"/>
        </w:rPr>
        <w:t>身高、体重发育</w:t>
      </w:r>
    </w:p>
    <w:p>
      <w:pPr>
        <w:pStyle w:val="BodyText"/>
        <w:spacing w:before="68"/>
        <w:ind w:left="1194"/>
      </w:pPr>
      <w:r>
        <w:rPr>
          <w:color w:val="231F20"/>
        </w:rPr>
        <w:t>宝宝出生后，在前 6 个月体重增加为每星期 0.12-</w:t>
      </w:r>
    </w:p>
    <w:p>
      <w:pPr>
        <w:pStyle w:val="BodyText"/>
        <w:spacing w:line="297" w:lineRule="auto" w:before="108"/>
        <w:ind w:left="683" w:right="806"/>
      </w:pPr>
      <w:r>
        <w:rPr>
          <w:color w:val="231F20"/>
        </w:rPr>
        <w:t>0.25 公斤左右，后半年则降低至每星期 0.05-0.1 公斤。所以宝宝在 4 个月大时体重约为出生时的 2 倍，1周岁时约为 3 倍（9公斤左右）。宝宝的体重是饮食是否足量的最佳指标，最好每星期称重一次。出生时身高约为</w:t>
      </w:r>
    </w:p>
    <w:p>
      <w:pPr>
        <w:pStyle w:val="BodyText"/>
        <w:spacing w:before="4"/>
        <w:ind w:left="683"/>
      </w:pPr>
      <w:r>
        <w:rPr>
          <w:color w:val="231F20"/>
        </w:rPr>
        <w:t>50 公分，1岁时约长至 75 公分。</w:t>
      </w:r>
    </w:p>
    <w:p>
      <w:pPr>
        <w:pStyle w:val="BodyText"/>
        <w:spacing w:before="9"/>
        <w:rPr>
          <w:sz w:val="16"/>
        </w:rPr>
      </w:pPr>
    </w:p>
    <w:p>
      <w:pPr>
        <w:pStyle w:val="Heading1"/>
        <w:numPr>
          <w:ilvl w:val="0"/>
          <w:numId w:val="1"/>
        </w:numPr>
        <w:tabs>
          <w:tab w:pos="982" w:val="left" w:leader="none"/>
        </w:tabs>
        <w:spacing w:line="240" w:lineRule="auto" w:before="1" w:after="0"/>
        <w:ind w:left="981" w:right="0" w:hanging="298"/>
        <w:jc w:val="left"/>
      </w:pPr>
      <w:r>
        <w:rPr>
          <w:color w:val="8B5D3B"/>
        </w:rPr>
        <w:t>大脑发育</w:t>
      </w:r>
    </w:p>
    <w:p>
      <w:pPr>
        <w:pStyle w:val="BodyText"/>
        <w:spacing w:before="66"/>
        <w:ind w:left="1194"/>
      </w:pPr>
      <w:r>
        <w:rPr>
          <w:color w:val="231F20"/>
        </w:rPr>
        <w:t>宝宝出生后 8 个月，脑的重量就增加为 2 倍，3 岁时</w:t>
      </w:r>
    </w:p>
    <w:p>
      <w:pPr>
        <w:pStyle w:val="BodyText"/>
        <w:spacing w:before="105"/>
        <w:ind w:left="683"/>
      </w:pPr>
      <w:r>
        <w:rPr>
          <w:color w:val="231F20"/>
        </w:rPr>
        <w:t>为 3 倍，5 岁时约有成人的 90% 左右。因为从胎儿到满</w:t>
      </w:r>
    </w:p>
    <w:p>
      <w:pPr>
        <w:pStyle w:val="BodyText"/>
        <w:spacing w:line="300" w:lineRule="auto" w:before="80"/>
        <w:ind w:left="683" w:right="799"/>
      </w:pPr>
      <w:r>
        <w:rPr>
          <w:color w:val="231F20"/>
        </w:rPr>
        <w:t>3 岁时，脑部发育特别的快速，所以这时候要非常注意均衡的饮食及营养的需求。</w:t>
      </w:r>
    </w:p>
    <w:p>
      <w:pPr>
        <w:pStyle w:val="Heading1"/>
        <w:numPr>
          <w:ilvl w:val="0"/>
          <w:numId w:val="1"/>
        </w:numPr>
        <w:tabs>
          <w:tab w:pos="982" w:val="left" w:leader="none"/>
        </w:tabs>
        <w:spacing w:line="240" w:lineRule="auto" w:before="185" w:after="0"/>
        <w:ind w:left="981" w:right="0" w:hanging="298"/>
        <w:jc w:val="left"/>
      </w:pPr>
      <w:r>
        <w:rPr>
          <w:color w:val="8B5D3B"/>
        </w:rPr>
        <w:t>生理功能</w:t>
      </w:r>
    </w:p>
    <w:p>
      <w:pPr>
        <w:pStyle w:val="BodyText"/>
        <w:spacing w:line="300" w:lineRule="auto" w:before="66"/>
        <w:ind w:left="683" w:right="785" w:firstLine="511"/>
        <w:jc w:val="both"/>
      </w:pPr>
      <w:r>
        <w:rPr>
          <w:color w:val="231F20"/>
        </w:rPr>
        <w:t>4-6 个月时，宝宝肠道消化吸收蛋白质、脂肪和碳水化合物的能力快速发展，肾脏功能也较健全，可以开始接受其他食物的摄取。</w:t>
      </w:r>
    </w:p>
    <w:p>
      <w:pPr>
        <w:spacing w:after="0" w:line="300" w:lineRule="auto"/>
        <w:jc w:val="both"/>
        <w:sectPr>
          <w:footerReference w:type="default" r:id="rId6"/>
          <w:footerReference w:type="even" r:id="rId7"/>
          <w:pgSz w:w="8750" w:h="12250"/>
          <w:pgMar w:footer="769" w:header="0" w:top="560" w:bottom="960" w:left="620" w:right="500"/>
          <w:pgNumType w:start="1"/>
        </w:sectPr>
      </w:pPr>
    </w:p>
    <w:p>
      <w:pPr>
        <w:pStyle w:val="BodyText"/>
        <w:spacing w:before="27"/>
        <w:ind w:left="3867"/>
      </w:pPr>
      <w:r>
        <w:rPr>
          <w:color w:val="231F20"/>
        </w:rPr>
        <w:t>0-1 岁宝宝生长发育与营养的需要</w:t>
      </w:r>
    </w:p>
    <w:p>
      <w:pPr>
        <w:pStyle w:val="BodyText"/>
      </w:pPr>
    </w:p>
    <w:p>
      <w:pPr>
        <w:pStyle w:val="BodyText"/>
      </w:pPr>
    </w:p>
    <w:p>
      <w:pPr>
        <w:pStyle w:val="BodyText"/>
      </w:pPr>
    </w:p>
    <w:p>
      <w:pPr>
        <w:pStyle w:val="BodyText"/>
      </w:pPr>
    </w:p>
    <w:p>
      <w:pPr>
        <w:pStyle w:val="BodyText"/>
        <w:spacing w:before="9"/>
        <w:rPr>
          <w:sz w:val="34"/>
        </w:rPr>
      </w:pPr>
    </w:p>
    <w:p>
      <w:pPr>
        <w:pStyle w:val="Heading1"/>
        <w:numPr>
          <w:ilvl w:val="0"/>
          <w:numId w:val="1"/>
        </w:numPr>
        <w:tabs>
          <w:tab w:pos="982" w:val="left" w:leader="none"/>
        </w:tabs>
        <w:spacing w:line="240" w:lineRule="auto" w:before="0" w:after="0"/>
        <w:ind w:left="981" w:right="0" w:hanging="298"/>
        <w:jc w:val="left"/>
      </w:pPr>
      <w:r>
        <w:rPr>
          <w:color w:val="8B5D3B"/>
        </w:rPr>
        <w:t>肌肉发展</w:t>
      </w:r>
    </w:p>
    <w:p>
      <w:pPr>
        <w:pStyle w:val="BodyText"/>
        <w:spacing w:line="297" w:lineRule="auto" w:before="68"/>
        <w:ind w:left="683" w:right="546" w:firstLine="511"/>
      </w:pPr>
      <w:r>
        <w:rPr>
          <w:color w:val="231F20"/>
          <w:spacing w:val="4"/>
        </w:rPr>
        <w:t>宝宝最初仅会由乳头吸吮及吞咽液体，一直到能控制 </w:t>
      </w:r>
      <w:r>
        <w:rPr>
          <w:color w:val="231F20"/>
          <w:spacing w:val="2"/>
        </w:rPr>
        <w:t>嘴、颈及背时才易于以其他方式喂食。一般宝宝在 </w:t>
      </w:r>
      <w:r>
        <w:rPr>
          <w:color w:val="231F20"/>
        </w:rPr>
        <w:t>6</w:t>
      </w:r>
      <w:r>
        <w:rPr>
          <w:color w:val="231F20"/>
          <w:spacing w:val="16"/>
        </w:rPr>
        <w:t> 个月大</w:t>
      </w:r>
      <w:r>
        <w:rPr>
          <w:color w:val="231F20"/>
          <w:spacing w:val="3"/>
        </w:rPr>
        <w:t>时才会开始咀嚼的动作，若要使用杯子，则需要能控制 颚</w:t>
      </w:r>
      <w:r>
        <w:rPr>
          <w:color w:val="231F20"/>
          <w:spacing w:val="7"/>
        </w:rPr>
        <w:t>、舌，特别是嘴唇。然而在 </w:t>
      </w:r>
      <w:r>
        <w:rPr>
          <w:color w:val="231F20"/>
        </w:rPr>
        <w:t>8</w:t>
      </w:r>
      <w:r>
        <w:rPr>
          <w:color w:val="231F20"/>
          <w:spacing w:val="2"/>
        </w:rPr>
        <w:t> 个月大以前，婴儿嘴唇的 控制还不是很好，所以液体会由嘴角流出。当控制颈背肌 肉</w:t>
      </w:r>
      <w:r>
        <w:rPr>
          <w:color w:val="231F20"/>
        </w:rPr>
        <w:t>的能力逐渐发展后，4-6 个月大的宝宝能在扶持下坐直， 而</w:t>
      </w:r>
      <w:r>
        <w:rPr>
          <w:color w:val="231F20"/>
          <w:spacing w:val="10"/>
        </w:rPr>
        <w:t>到  </w:t>
      </w:r>
      <w:r>
        <w:rPr>
          <w:color w:val="231F20"/>
        </w:rPr>
        <w:t>6-8</w:t>
      </w:r>
      <w:r>
        <w:rPr>
          <w:color w:val="231F20"/>
          <w:spacing w:val="1"/>
        </w:rPr>
        <w:t>  个月大时便可自己坐直了。在  </w:t>
      </w:r>
      <w:r>
        <w:rPr>
          <w:color w:val="231F20"/>
        </w:rPr>
        <w:t>7-8</w:t>
      </w:r>
      <w:r>
        <w:rPr>
          <w:color w:val="231F20"/>
          <w:spacing w:val="3"/>
        </w:rPr>
        <w:t>  个月时，宝宝</w:t>
      </w:r>
      <w:r>
        <w:rPr>
          <w:color w:val="231F20"/>
          <w:spacing w:val="1"/>
        </w:rPr>
        <w:t>会用手去拿食物，这动作在以后数月中会越来越纯熟， 但</w:t>
      </w:r>
      <w:r>
        <w:rPr>
          <w:color w:val="231F20"/>
          <w:spacing w:val="13"/>
        </w:rPr>
        <w:t>通常在 </w:t>
      </w:r>
      <w:r>
        <w:rPr>
          <w:color w:val="231F20"/>
        </w:rPr>
        <w:t>1 岁之前，宝宝可能还无法自行用汤匙进食。</w:t>
      </w:r>
    </w:p>
    <w:p>
      <w:pPr>
        <w:spacing w:after="0" w:line="297" w:lineRule="auto"/>
        <w:sectPr>
          <w:pgSz w:w="8750" w:h="12250"/>
          <w:pgMar w:header="0" w:footer="783" w:top="580" w:bottom="980" w:left="620" w:right="500"/>
        </w:sectPr>
      </w:pPr>
    </w:p>
    <w:p>
      <w:pPr>
        <w:pStyle w:val="BodyText"/>
        <w:spacing w:before="10"/>
        <w:rPr>
          <w:sz w:val="4"/>
        </w:rPr>
      </w:pPr>
    </w:p>
    <w:p>
      <w:pPr>
        <w:pStyle w:val="BodyText"/>
        <w:ind w:left="306"/>
        <w:rPr>
          <w:sz w:val="20"/>
        </w:rPr>
      </w:pPr>
      <w:r>
        <w:rPr>
          <w:sz w:val="20"/>
        </w:rPr>
        <w:pict>
          <v:group style="width:342.85pt;height:62.8pt;mso-position-horizontal-relative:char;mso-position-vertical-relative:line" coordorigin="0,0" coordsize="6857,1256">
            <v:shape style="position:absolute;left:0;top:0;width:6857;height:1256" type="#_x0000_t75" stroked="false">
              <v:imagedata r:id="rId9" o:title=""/>
            </v:shape>
            <v:shape style="position:absolute;left:0;top:0;width:6857;height:1256" type="#_x0000_t202" filled="false" stroked="false">
              <v:textbox inset="0,0,0,0">
                <w:txbxContent>
                  <w:p>
                    <w:pPr>
                      <w:spacing w:before="83"/>
                      <w:ind w:left="74" w:right="0" w:firstLine="0"/>
                      <w:jc w:val="left"/>
                      <w:rPr>
                        <w:sz w:val="56"/>
                      </w:rPr>
                    </w:pPr>
                    <w:r>
                      <w:rPr>
                        <w:color w:val="FFFFFF"/>
                        <w:sz w:val="56"/>
                      </w:rPr>
                      <w:t>婴儿营养教育指导重点方向</w:t>
                    </w:r>
                  </w:p>
                  <w:p>
                    <w:pPr>
                      <w:spacing w:before="41"/>
                      <w:ind w:left="934" w:right="0" w:firstLine="0"/>
                      <w:jc w:val="left"/>
                      <w:rPr>
                        <w:sz w:val="28"/>
                      </w:rPr>
                    </w:pPr>
                    <w:r>
                      <w:rPr>
                        <w:color w:val="8DC63F"/>
                        <w:sz w:val="28"/>
                      </w:rPr>
                      <w:t>以完全母乳哺喂婴儿至少 4 个月</w:t>
                    </w:r>
                  </w:p>
                </w:txbxContent>
              </v:textbox>
              <w10:wrap type="none"/>
            </v:shape>
          </v:group>
        </w:pict>
      </w:r>
      <w:r>
        <w:rPr>
          <w:sz w:val="20"/>
        </w:rPr>
      </w:r>
    </w:p>
    <w:p>
      <w:pPr>
        <w:pStyle w:val="BodyText"/>
        <w:spacing w:before="7"/>
        <w:rPr>
          <w:sz w:val="5"/>
        </w:rPr>
      </w:pPr>
    </w:p>
    <w:p>
      <w:pPr>
        <w:pStyle w:val="ListParagraph"/>
        <w:numPr>
          <w:ilvl w:val="0"/>
          <w:numId w:val="2"/>
        </w:numPr>
        <w:tabs>
          <w:tab w:pos="915" w:val="left" w:leader="none"/>
        </w:tabs>
        <w:spacing w:line="297" w:lineRule="auto" w:before="50" w:after="0"/>
        <w:ind w:left="952" w:right="880" w:hanging="269"/>
        <w:jc w:val="left"/>
        <w:rPr>
          <w:sz w:val="24"/>
        </w:rPr>
      </w:pPr>
      <w:r>
        <w:rPr>
          <w:color w:val="8B5D3B"/>
          <w:spacing w:val="-8"/>
          <w:sz w:val="24"/>
        </w:rPr>
        <w:t>完全母乳哺喂，可以减少传染病的发生及死亡率的增加， 并可以促进婴儿适当的生长和发育。</w:t>
      </w:r>
    </w:p>
    <w:p>
      <w:pPr>
        <w:pStyle w:val="BodyText"/>
        <w:spacing w:line="297" w:lineRule="auto" w:before="2"/>
        <w:ind w:left="683" w:right="792" w:firstLine="511"/>
        <w:jc w:val="both"/>
      </w:pPr>
      <w:r>
        <w:rPr>
          <w:color w:val="231F20"/>
        </w:rPr>
        <w:t>宝宝出生到 6 个月内应采用纯母乳哺育，因为母乳的营养最符合宝宝生长所需 ，母乳中所含的蛋白质、脂肪及醣类较易吸收消化，其免疫球蛋白、促脑细胞发育物质及不含过敏原的特点，更是配方奶所无法取代的。</w:t>
      </w:r>
    </w:p>
    <w:p>
      <w:pPr>
        <w:pStyle w:val="BodyText"/>
        <w:spacing w:line="297" w:lineRule="auto" w:before="7"/>
        <w:ind w:left="683" w:right="792" w:firstLine="511"/>
        <w:jc w:val="both"/>
      </w:pPr>
      <w:r>
        <w:rPr>
          <w:color w:val="231F20"/>
        </w:rPr>
        <w:t>母乳中蛋白质含量适当，不会因蛋白质过量造成宝宝未成熟肾脏的负担，而且母乳中的蛋白质主要为乳清蛋白</w:t>
      </w:r>
    </w:p>
    <w:p>
      <w:pPr>
        <w:pStyle w:val="BodyText"/>
        <w:spacing w:line="297" w:lineRule="auto" w:before="1"/>
        <w:ind w:left="683" w:right="813"/>
      </w:pPr>
      <w:r>
        <w:rPr>
          <w:color w:val="231F20"/>
        </w:rPr>
        <w:t>，是一种较软易消化的蛋白质形式。母乳中含有许多具有保护特性的物质，如抗体可保护宝宝的肠胃道，而且也有避免过敏症的发生。在初乳中含有高浓度的免疫球蛋白</w:t>
      </w:r>
      <w:r>
        <w:rPr>
          <w:color w:val="231F20"/>
          <w:w w:val="179"/>
        </w:rPr>
        <w:t>I</w:t>
      </w:r>
      <w:r>
        <w:rPr>
          <w:color w:val="231F20"/>
          <w:w w:val="81"/>
        </w:rPr>
        <w:t>gA</w:t>
      </w:r>
      <w:r>
        <w:rPr>
          <w:color w:val="231F20"/>
        </w:rPr>
        <w:t>及溶菌素等可增进宝宝免疫力的物质，此免疫力可维持至4-6个月大时，使宝宝不易生病</w:t>
      </w:r>
      <w:r>
        <w:rPr/>
        <w:t>。</w:t>
      </w:r>
    </w:p>
    <w:p>
      <w:pPr>
        <w:pStyle w:val="BodyText"/>
        <w:spacing w:line="300" w:lineRule="auto" w:before="6"/>
        <w:ind w:left="681" w:right="791" w:firstLine="480"/>
        <w:jc w:val="both"/>
      </w:pPr>
      <w:r>
        <w:rPr>
          <w:color w:val="231F20"/>
        </w:rPr>
        <w:t>除了以上优点外，哺喂母乳可降低经济的负担、安全卫生且环保，最重要的是可以藉由哺乳时的接触，增进母子间的亲情。</w:t>
      </w:r>
    </w:p>
    <w:p>
      <w:pPr>
        <w:pStyle w:val="BodyText"/>
        <w:spacing w:line="300" w:lineRule="auto"/>
        <w:ind w:left="683" w:right="789" w:firstLine="511"/>
        <w:jc w:val="both"/>
      </w:pPr>
      <w:r>
        <w:rPr>
          <w:color w:val="231F20"/>
        </w:rPr>
        <w:t>以母乳哺喂的宝宝，通常大便的次数较多、粪便也较软，这是正常的现象，妈妈不必过于担心。</w:t>
      </w:r>
    </w:p>
    <w:p>
      <w:pPr>
        <w:pStyle w:val="BodyText"/>
        <w:spacing w:line="297" w:lineRule="auto"/>
        <w:ind w:left="683" w:right="789" w:firstLine="511"/>
        <w:jc w:val="both"/>
      </w:pPr>
      <w:r>
        <w:rPr>
          <w:color w:val="231F20"/>
        </w:rPr>
        <w:t>母乳哺育可以增进儿童智力发展，降低腹泻及肺炎等疾病的感染率，减少过敏性疾病及成人期心脏血管疾病的发生率。哺育母乳的妈妈产后身材恢复较快，患乳腺癌及</w:t>
      </w:r>
    </w:p>
    <w:p>
      <w:pPr>
        <w:spacing w:after="0" w:line="297" w:lineRule="auto"/>
        <w:jc w:val="both"/>
        <w:sectPr>
          <w:pgSz w:w="8750" w:h="12250"/>
          <w:pgMar w:header="0" w:footer="769" w:top="1140" w:bottom="960" w:left="620" w:right="500"/>
        </w:sectPr>
      </w:pPr>
    </w:p>
    <w:p>
      <w:pPr>
        <w:pStyle w:val="BodyText"/>
        <w:rPr>
          <w:sz w:val="20"/>
        </w:rPr>
      </w:pPr>
    </w:p>
    <w:p>
      <w:pPr>
        <w:pStyle w:val="BodyText"/>
        <w:spacing w:before="9"/>
        <w:rPr>
          <w:sz w:val="19"/>
        </w:rPr>
      </w:pPr>
    </w:p>
    <w:p>
      <w:pPr>
        <w:pStyle w:val="BodyText"/>
        <w:spacing w:before="49"/>
        <w:ind w:left="676"/>
        <w:jc w:val="both"/>
      </w:pPr>
      <w:r>
        <w:rPr>
          <w:color w:val="231F20"/>
        </w:rPr>
        <w:t>卵巢癌的机率也较低。世界卫生组织建议纯母乳哺育 6 个</w:t>
      </w:r>
    </w:p>
    <w:p>
      <w:pPr>
        <w:pStyle w:val="BodyText"/>
        <w:spacing w:before="80"/>
        <w:ind w:left="676"/>
        <w:jc w:val="both"/>
      </w:pPr>
      <w:r>
        <w:rPr>
          <w:color w:val="231F20"/>
        </w:rPr>
        <w:t>月，之后必须添加适当副食品，持续哺育母乳到 2</w:t>
      </w:r>
    </w:p>
    <w:p>
      <w:pPr>
        <w:pStyle w:val="BodyText"/>
        <w:spacing w:before="79"/>
        <w:ind w:left="676"/>
        <w:jc w:val="both"/>
      </w:pPr>
      <w:r>
        <w:rPr>
          <w:color w:val="231F20"/>
        </w:rPr>
        <w:t>岁或 2 岁以上。</w:t>
      </w:r>
    </w:p>
    <w:p>
      <w:pPr>
        <w:pStyle w:val="BodyText"/>
        <w:spacing w:before="2"/>
        <w:rPr>
          <w:sz w:val="19"/>
        </w:rPr>
      </w:pPr>
    </w:p>
    <w:p>
      <w:pPr>
        <w:pStyle w:val="BodyText"/>
        <w:ind w:left="676"/>
        <w:jc w:val="both"/>
      </w:pPr>
      <w:r>
        <w:rPr>
          <w:color w:val="F7941D"/>
        </w:rPr>
        <w:t>妈妈生病时可以喂母乳吗？</w:t>
      </w:r>
    </w:p>
    <w:p>
      <w:pPr>
        <w:pStyle w:val="BodyText"/>
        <w:spacing w:line="297" w:lineRule="auto" w:before="108"/>
        <w:ind w:left="676" w:right="737" w:firstLine="511"/>
        <w:jc w:val="both"/>
      </w:pPr>
      <w:r>
        <w:rPr>
          <w:color w:val="231F20"/>
          <w:spacing w:val="4"/>
        </w:rPr>
        <w:t>一般而言，妈妈若有感冒、</w:t>
      </w:r>
      <w:r>
        <w:rPr>
          <w:color w:val="231F20"/>
        </w:rPr>
        <w:t>B</w:t>
      </w:r>
      <w:r>
        <w:rPr>
          <w:color w:val="231F20"/>
          <w:spacing w:val="4"/>
        </w:rPr>
        <w:t> 型肝炎、地中海型贫血</w:t>
      </w:r>
      <w:r>
        <w:rPr>
          <w:color w:val="231F20"/>
          <w:spacing w:val="6"/>
        </w:rPr>
        <w:t>或是剖腹生产等情形时还是可以哺乳的，但当妈妈受巨细</w:t>
      </w:r>
      <w:r>
        <w:rPr>
          <w:color w:val="231F20"/>
          <w:spacing w:val="2"/>
        </w:rPr>
        <w:t>胞病毒或艾滋病毒感染则不能喂母乳，因为这些病毒可能</w:t>
      </w:r>
      <w:r>
        <w:rPr>
          <w:color w:val="231F20"/>
          <w:spacing w:val="-8"/>
        </w:rPr>
        <w:t>会渗入乳汁中，使婴儿易受到感染。一般疾病用药并不会影</w:t>
      </w:r>
      <w:r>
        <w:rPr>
          <w:color w:val="231F20"/>
          <w:spacing w:val="4"/>
        </w:rPr>
        <w:t>响母乳，但最好能由医生针对不同用药情形建议是否能喂</w:t>
      </w:r>
      <w:r>
        <w:rPr>
          <w:color w:val="231F20"/>
        </w:rPr>
        <w:t>母乳。</w:t>
      </w:r>
    </w:p>
    <w:p>
      <w:pPr>
        <w:pStyle w:val="BodyText"/>
        <w:spacing w:before="184"/>
        <w:ind w:left="676"/>
      </w:pPr>
      <w:r>
        <w:rPr>
          <w:color w:val="F7941D"/>
        </w:rPr>
        <w:t>妈妈为职业妇女时</w:t>
      </w:r>
    </w:p>
    <w:p>
      <w:pPr>
        <w:pStyle w:val="BodyText"/>
        <w:spacing w:line="300" w:lineRule="auto" w:before="108"/>
        <w:ind w:left="676" w:right="785" w:firstLine="511"/>
        <w:jc w:val="both"/>
      </w:pPr>
      <w:r>
        <w:rPr>
          <w:color w:val="231F20"/>
          <w:spacing w:val="4"/>
        </w:rPr>
        <w:t>当妈妈因为工作的因素而无法亲自哺喂宝宝母乳时， 可以用手或挤奶器将母乳挤出来，装在集乳袋或易清洁的</w:t>
      </w:r>
      <w:r>
        <w:rPr>
          <w:color w:val="231F20"/>
          <w:spacing w:val="2"/>
        </w:rPr>
        <w:t>瓶子。挤出的奶水隔餐喂食，于室温  </w:t>
      </w:r>
      <w:r>
        <w:rPr>
          <w:color w:val="231F20"/>
        </w:rPr>
        <w:t>25</w:t>
      </w:r>
      <w:r>
        <w:rPr>
          <w:color w:val="231F20"/>
          <w:spacing w:val="2"/>
        </w:rPr>
        <w:t>  ℃以下时不必冷</w:t>
      </w:r>
    </w:p>
    <w:p>
      <w:pPr>
        <w:pStyle w:val="BodyText"/>
        <w:spacing w:line="316" w:lineRule="exact"/>
        <w:ind w:left="676"/>
      </w:pPr>
      <w:r>
        <w:rPr>
          <w:color w:val="231F20"/>
          <w:spacing w:val="2"/>
        </w:rPr>
        <w:t>藏储存。放置有冰块的携带式冰桶可以保存  </w:t>
      </w:r>
      <w:r>
        <w:rPr>
          <w:color w:val="231F20"/>
        </w:rPr>
        <w:t>24</w:t>
      </w:r>
      <w:r>
        <w:rPr>
          <w:color w:val="231F20"/>
          <w:spacing w:val="5"/>
        </w:rPr>
        <w:t>  小时，冰</w:t>
      </w:r>
    </w:p>
    <w:p>
      <w:pPr>
        <w:pStyle w:val="BodyText"/>
        <w:spacing w:line="295" w:lineRule="auto" w:before="79"/>
        <w:ind w:left="676" w:right="792"/>
        <w:jc w:val="both"/>
      </w:pPr>
      <w:r>
        <w:rPr>
          <w:color w:val="231F20"/>
        </w:rPr>
        <w:t>箱冷藏层可以保存 5 天，冰箱冷冻层可以保存 3 至 6 个月。当要哺喂宝宝时，可将乳汁置于温水中隔水回温，不要在火上加热或用微波炉加热，以免过度加热破坏乳汁中的营养素</w:t>
      </w:r>
      <w:r>
        <w:rPr>
          <w:color w:val="231F20"/>
          <w:position w:val="12"/>
          <w:sz w:val="14"/>
        </w:rPr>
        <w:t>（1）</w:t>
      </w:r>
      <w:r>
        <w:rPr/>
        <w:t>。</w:t>
      </w:r>
    </w:p>
    <w:p>
      <w:pPr>
        <w:spacing w:after="0" w:line="295" w:lineRule="auto"/>
        <w:jc w:val="both"/>
        <w:sectPr>
          <w:headerReference w:type="default" r:id="rId10"/>
          <w:headerReference w:type="even" r:id="rId11"/>
          <w:pgSz w:w="8750" w:h="12250"/>
          <w:pgMar w:header="651" w:footer="769" w:top="880" w:bottom="980" w:left="620" w:right="500"/>
        </w:sectPr>
      </w:pPr>
    </w:p>
    <w:p>
      <w:pPr>
        <w:pStyle w:val="BodyText"/>
        <w:rPr>
          <w:sz w:val="20"/>
        </w:rPr>
      </w:pPr>
    </w:p>
    <w:p>
      <w:pPr>
        <w:pStyle w:val="BodyText"/>
        <w:spacing w:before="3"/>
        <w:rPr>
          <w:sz w:val="18"/>
        </w:rPr>
      </w:pPr>
    </w:p>
    <w:p>
      <w:pPr>
        <w:pStyle w:val="BodyText"/>
        <w:spacing w:line="297" w:lineRule="auto" w:before="50"/>
        <w:ind w:left="683" w:right="790" w:firstLine="511"/>
        <w:jc w:val="both"/>
      </w:pPr>
      <w:r>
        <w:rPr>
          <w:color w:val="231F20"/>
        </w:rPr>
        <w:t>宝宝在出生后的 4-6 个月之间，是以奶类为主要的营养来源，母乳的营养足够宝宝的需求。喂母乳的妈妈也要注意本身的饮食均衡，宝宝才比较容易达到营养均衡，如妈妈为全素或纯素食者，妈妈可以摄取一些富含维生素 B</w:t>
      </w:r>
      <w:r>
        <w:rPr>
          <w:color w:val="231F20"/>
          <w:position w:val="-2"/>
          <w:sz w:val="14"/>
        </w:rPr>
        <w:t>12 </w:t>
      </w:r>
      <w:r>
        <w:rPr>
          <w:color w:val="231F20"/>
        </w:rPr>
        <w:t>的食物，如酵母粉或健素，宝宝较易达到营养均衡。</w:t>
      </w:r>
    </w:p>
    <w:p>
      <w:pPr>
        <w:pStyle w:val="BodyText"/>
        <w:spacing w:before="6"/>
        <w:rPr>
          <w:sz w:val="30"/>
        </w:rPr>
      </w:pPr>
    </w:p>
    <w:p>
      <w:pPr>
        <w:pStyle w:val="ListParagraph"/>
        <w:numPr>
          <w:ilvl w:val="0"/>
          <w:numId w:val="2"/>
        </w:numPr>
        <w:tabs>
          <w:tab w:pos="939" w:val="left" w:leader="none"/>
        </w:tabs>
        <w:spacing w:line="300" w:lineRule="auto" w:before="1" w:after="0"/>
        <w:ind w:left="952" w:right="905" w:hanging="269"/>
        <w:jc w:val="left"/>
        <w:rPr>
          <w:sz w:val="24"/>
        </w:rPr>
      </w:pPr>
      <w:r>
        <w:rPr>
          <w:color w:val="8B5D3B"/>
          <w:sz w:val="24"/>
        </w:rPr>
        <w:t>若无法以母乳完全哺喂婴儿，应使用婴儿配方食品，而非一般食品。1</w:t>
      </w:r>
      <w:r>
        <w:rPr>
          <w:color w:val="8B5D3B"/>
          <w:spacing w:val="-1"/>
          <w:sz w:val="24"/>
        </w:rPr>
        <w:t> 岁后才可饮用全脂牛奶或其他乳制品。</w:t>
      </w:r>
    </w:p>
    <w:p>
      <w:pPr>
        <w:pStyle w:val="BodyText"/>
        <w:spacing w:line="297" w:lineRule="auto"/>
        <w:ind w:left="681" w:right="798" w:firstLine="508"/>
        <w:jc w:val="both"/>
      </w:pPr>
      <w:r>
        <w:rPr>
          <w:color w:val="231F20"/>
        </w:rPr>
        <w:t>若无法喂哺母乳，1 岁前的宝宝可使用婴儿配方奶粉。婴儿配方奶粉也就是俗称的婴儿奶粉，它的成分与一般的牛奶或奶粉并不相同，它是以牛、其他动物的乳汁或植物成分做基础，依母乳中已知营养素的含量而加以调配的，使其成分尽量能符合婴儿生长发育所需。但是母乳中与免疫力有关的免疫球蛋白、溶菌素、乳铁素等，以及哺喂母乳时亲子的接触，则无法藉由添加来达到。一般供成人饮用的牛奶或奶粉，其蛋白质含量较高，且多为酪蛋白</w:t>
      </w:r>
    </w:p>
    <w:p>
      <w:pPr>
        <w:pStyle w:val="BodyText"/>
        <w:spacing w:line="288" w:lineRule="auto" w:before="7"/>
        <w:ind w:left="683" w:right="755"/>
      </w:pPr>
      <w:r>
        <w:rPr>
          <w:color w:val="231F20"/>
          <w:w w:val="95"/>
        </w:rPr>
        <w:t>，对宝宝而言除了不易消化外，肾脏负担也大，故并不适合用</w:t>
      </w:r>
      <w:r>
        <w:rPr>
          <w:color w:val="231F20"/>
        </w:rPr>
        <w:t>来哺喂 1 岁以前的宝宝</w:t>
      </w:r>
      <w:r>
        <w:rPr>
          <w:color w:val="231F20"/>
          <w:position w:val="12"/>
          <w:sz w:val="14"/>
        </w:rPr>
        <w:t>（1）</w:t>
      </w:r>
      <w:r>
        <w:rPr>
          <w:color w:val="231F20"/>
        </w:rPr>
        <w:t>。</w:t>
      </w:r>
    </w:p>
    <w:p>
      <w:pPr>
        <w:pStyle w:val="BodyText"/>
        <w:spacing w:line="297" w:lineRule="auto" w:before="14"/>
        <w:ind w:left="683" w:right="737" w:firstLine="511"/>
        <w:jc w:val="both"/>
      </w:pPr>
      <w:r>
        <w:rPr>
          <w:color w:val="231F20"/>
          <w:spacing w:val="5"/>
        </w:rPr>
        <w:t>当需选用婴儿奶粉时，应注意是否有卫生福利部认证</w:t>
      </w:r>
      <w:r>
        <w:rPr>
          <w:color w:val="231F20"/>
          <w:spacing w:val="9"/>
        </w:rPr>
        <w:t>的图样</w:t>
      </w:r>
      <w:r>
        <w:rPr>
          <w:color w:val="231F20"/>
          <w:spacing w:val="11"/>
        </w:rPr>
        <w:t>（</w:t>
      </w:r>
      <w:r>
        <w:rPr>
          <w:color w:val="231F20"/>
          <w:spacing w:val="10"/>
        </w:rPr>
        <w:t>如附图</w:t>
      </w:r>
      <w:r>
        <w:rPr>
          <w:color w:val="231F20"/>
          <w:spacing w:val="6"/>
        </w:rPr>
        <w:t>）</w:t>
      </w:r>
      <w:r>
        <w:rPr>
          <w:color w:val="231F20"/>
          <w:spacing w:val="5"/>
        </w:rPr>
        <w:t>，并且应依照各品牌的说明方式冲泡， </w:t>
      </w:r>
      <w:r>
        <w:rPr>
          <w:color w:val="231F20"/>
          <w:spacing w:val="6"/>
        </w:rPr>
        <w:t>因为浓度太稀会造成营养不足，太浓则蛋白质浓度太高， </w:t>
      </w:r>
      <w:r>
        <w:rPr>
          <w:color w:val="231F20"/>
          <w:spacing w:val="-3"/>
        </w:rPr>
        <w:t>所以应注意冲泡的浓度是否适宜，不可任意增减奶粉的量。</w:t>
      </w:r>
    </w:p>
    <w:p>
      <w:pPr>
        <w:spacing w:after="0" w:line="297" w:lineRule="auto"/>
        <w:jc w:val="both"/>
        <w:sectPr>
          <w:pgSz w:w="8750" w:h="12250"/>
          <w:pgMar w:header="651" w:footer="783" w:top="880" w:bottom="960" w:left="620" w:right="5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8"/>
        </w:rPr>
      </w:pPr>
    </w:p>
    <w:p>
      <w:pPr>
        <w:pStyle w:val="BodyText"/>
        <w:spacing w:line="297" w:lineRule="auto" w:before="50"/>
        <w:ind w:left="683" w:right="759" w:firstLine="511"/>
        <w:jc w:val="both"/>
      </w:pPr>
      <w:r>
        <w:rPr>
          <w:color w:val="231F20"/>
        </w:rPr>
        <w:t>原则上各品牌的奶粉在营养上并无优劣之分，选择时以适合新生儿、不致产生腹泻或便秘、品管严格稳定之较大品牌为优先考虑。不需要特别选择标示有添加特殊成分的婴儿奶粉，以下为奶粉选择要领：</w:t>
      </w:r>
    </w:p>
    <w:p>
      <w:pPr>
        <w:pStyle w:val="ListParagraph"/>
        <w:numPr>
          <w:ilvl w:val="0"/>
          <w:numId w:val="3"/>
        </w:numPr>
        <w:tabs>
          <w:tab w:pos="1008" w:val="left" w:leader="none"/>
        </w:tabs>
        <w:spacing w:line="297" w:lineRule="auto" w:before="6" w:after="0"/>
        <w:ind w:left="1007" w:right="731" w:hanging="324"/>
        <w:jc w:val="both"/>
        <w:rPr>
          <w:sz w:val="24"/>
        </w:rPr>
      </w:pPr>
      <w:r>
        <w:rPr>
          <w:color w:val="231F20"/>
          <w:spacing w:val="-5"/>
          <w:sz w:val="24"/>
        </w:rPr>
        <w:t>成分：除营养均衡外，更要针对宝宝需求做机能性选择， </w:t>
      </w:r>
      <w:r>
        <w:rPr>
          <w:color w:val="231F20"/>
          <w:spacing w:val="-6"/>
          <w:sz w:val="24"/>
        </w:rPr>
        <w:t>对于奶粉中所添加的特殊配方，也应有临床实验证明或报</w:t>
      </w:r>
      <w:r>
        <w:rPr>
          <w:color w:val="231F20"/>
          <w:spacing w:val="-12"/>
          <w:sz w:val="24"/>
        </w:rPr>
        <w:t>告。</w:t>
      </w:r>
    </w:p>
    <w:p>
      <w:pPr>
        <w:pStyle w:val="ListParagraph"/>
        <w:numPr>
          <w:ilvl w:val="0"/>
          <w:numId w:val="3"/>
        </w:numPr>
        <w:tabs>
          <w:tab w:pos="1008" w:val="left" w:leader="none"/>
        </w:tabs>
        <w:spacing w:line="297" w:lineRule="auto" w:before="4" w:after="0"/>
        <w:ind w:left="1007" w:right="810" w:hanging="324"/>
        <w:jc w:val="both"/>
        <w:rPr>
          <w:sz w:val="24"/>
        </w:rPr>
      </w:pPr>
      <w:r>
        <w:rPr>
          <w:color w:val="231F20"/>
          <w:sz w:val="24"/>
        </w:rPr>
        <w:t>品牌信用：以具研发背景的品牌为首选，尤其具国内、</w:t>
      </w:r>
      <w:r>
        <w:rPr>
          <w:color w:val="231F20"/>
          <w:spacing w:val="-1"/>
          <w:sz w:val="24"/>
        </w:rPr>
        <w:t>外长期销售历史，从研发、生产、销售、制造皆由同家</w:t>
      </w:r>
      <w:r>
        <w:rPr>
          <w:color w:val="231F20"/>
          <w:sz w:val="24"/>
        </w:rPr>
        <w:t>公司一致作业，确保产品质量。</w:t>
      </w:r>
    </w:p>
    <w:p>
      <w:pPr>
        <w:pStyle w:val="ListParagraph"/>
        <w:numPr>
          <w:ilvl w:val="0"/>
          <w:numId w:val="3"/>
        </w:numPr>
        <w:tabs>
          <w:tab w:pos="1035" w:val="left" w:leader="none"/>
        </w:tabs>
        <w:spacing w:line="300" w:lineRule="auto" w:before="4" w:after="0"/>
        <w:ind w:left="1060" w:right="816" w:hanging="377"/>
        <w:jc w:val="both"/>
        <w:rPr>
          <w:sz w:val="24"/>
        </w:rPr>
      </w:pPr>
      <w:r>
        <w:rPr>
          <w:color w:val="231F20"/>
          <w:spacing w:val="-1"/>
          <w:sz w:val="24"/>
        </w:rPr>
        <w:t>包装标示清楚：包装外明确标有营养成分、营养分析、</w:t>
      </w:r>
      <w:r>
        <w:rPr>
          <w:color w:val="231F20"/>
          <w:sz w:val="24"/>
        </w:rPr>
        <w:t>生产日期、保存期限、使用方法。</w:t>
      </w:r>
    </w:p>
    <w:p>
      <w:pPr>
        <w:pStyle w:val="ListParagraph"/>
        <w:numPr>
          <w:ilvl w:val="0"/>
          <w:numId w:val="3"/>
        </w:numPr>
        <w:tabs>
          <w:tab w:pos="1035" w:val="left" w:leader="none"/>
        </w:tabs>
        <w:spacing w:line="317" w:lineRule="exact" w:before="0" w:after="0"/>
        <w:ind w:left="1034" w:right="0" w:hanging="351"/>
        <w:jc w:val="left"/>
        <w:rPr>
          <w:sz w:val="24"/>
        </w:rPr>
      </w:pPr>
      <w:r>
        <w:rPr>
          <w:color w:val="231F20"/>
          <w:sz w:val="24"/>
        </w:rPr>
        <w:t>专业服务：提供消费者售后服务及长期专业咨询。</w:t>
      </w:r>
    </w:p>
    <w:p>
      <w:pPr>
        <w:pStyle w:val="ListParagraph"/>
        <w:numPr>
          <w:ilvl w:val="0"/>
          <w:numId w:val="3"/>
        </w:numPr>
        <w:tabs>
          <w:tab w:pos="1035" w:val="left" w:leader="none"/>
        </w:tabs>
        <w:spacing w:line="300" w:lineRule="auto" w:before="89" w:after="0"/>
        <w:ind w:left="1060" w:right="824" w:hanging="377"/>
        <w:jc w:val="left"/>
        <w:rPr>
          <w:sz w:val="24"/>
        </w:rPr>
      </w:pPr>
      <w:r>
        <w:rPr>
          <w:color w:val="231F20"/>
          <w:spacing w:val="-1"/>
          <w:sz w:val="24"/>
        </w:rPr>
        <w:t>售价合理：因奶粉成分多半大同小异，故标榜特殊成分</w:t>
      </w:r>
      <w:r>
        <w:rPr>
          <w:color w:val="231F20"/>
          <w:sz w:val="24"/>
        </w:rPr>
        <w:t>或功效而售价特别昂贵的奶粉，选购时要特别小心， 以免受骗。</w:t>
      </w:r>
    </w:p>
    <w:p>
      <w:pPr>
        <w:spacing w:after="0" w:line="300" w:lineRule="auto"/>
        <w:jc w:val="left"/>
        <w:rPr>
          <w:sz w:val="24"/>
        </w:rPr>
        <w:sectPr>
          <w:pgSz w:w="8750" w:h="12250"/>
          <w:pgMar w:header="651" w:footer="769" w:top="880" w:bottom="980" w:left="620" w:right="500"/>
        </w:sectPr>
      </w:pPr>
    </w:p>
    <w:p>
      <w:pPr>
        <w:pStyle w:val="BodyText"/>
        <w:rPr>
          <w:sz w:val="20"/>
        </w:rPr>
      </w:pPr>
    </w:p>
    <w:p>
      <w:pPr>
        <w:pStyle w:val="BodyText"/>
        <w:spacing w:before="3"/>
        <w:rPr>
          <w:sz w:val="18"/>
        </w:rPr>
      </w:pPr>
    </w:p>
    <w:p>
      <w:pPr>
        <w:pStyle w:val="ListParagraph"/>
        <w:numPr>
          <w:ilvl w:val="0"/>
          <w:numId w:val="3"/>
        </w:numPr>
        <w:tabs>
          <w:tab w:pos="1008" w:val="left" w:leader="none"/>
        </w:tabs>
        <w:spacing w:line="297" w:lineRule="auto" w:before="50" w:after="0"/>
        <w:ind w:left="1007" w:right="812" w:hanging="324"/>
        <w:jc w:val="both"/>
        <w:rPr>
          <w:sz w:val="24"/>
        </w:rPr>
      </w:pPr>
      <w:r>
        <w:rPr>
          <w:color w:val="231F20"/>
          <w:spacing w:val="-1"/>
          <w:sz w:val="24"/>
        </w:rPr>
        <w:t>咨询专科医生：奶粉选购应以适合宝宝阶段性成长之营养需求为考虑，若父母亲无所适从或缺乏信息，可请教</w:t>
      </w:r>
      <w:r>
        <w:rPr>
          <w:color w:val="231F20"/>
          <w:sz w:val="24"/>
        </w:rPr>
        <w:t>专科医生。</w:t>
      </w:r>
    </w:p>
    <w:p>
      <w:pPr>
        <w:pStyle w:val="BodyText"/>
        <w:spacing w:line="297" w:lineRule="auto" w:before="3"/>
        <w:ind w:left="683" w:right="489" w:firstLine="511"/>
      </w:pPr>
      <w:r>
        <w:rPr>
          <w:color w:val="231F20"/>
          <w:spacing w:val="7"/>
        </w:rPr>
        <w:t>以婴儿奶粉哺喂，较容易造成过度喂食，奶粉罐上的 </w:t>
      </w:r>
      <w:r>
        <w:rPr>
          <w:color w:val="231F20"/>
          <w:spacing w:val="5"/>
        </w:rPr>
        <w:t>哺喂次数及份量乃供参考，不一定适合每位宝宝，应依宝 宝的摄取情形及食欲来喂养，如果宝宝不吃时，通常表示 </w:t>
      </w:r>
      <w:r>
        <w:rPr>
          <w:color w:val="231F20"/>
          <w:spacing w:val="-3"/>
        </w:rPr>
        <w:t>已经吃饱了，不要再强迫喂食。不要让宝宝含着奶嘴睡觉， </w:t>
      </w:r>
      <w:r>
        <w:rPr>
          <w:color w:val="231F20"/>
          <w:spacing w:val="4"/>
        </w:rPr>
        <w:t>以免因糖类被细菌分解造成蛀牙，虽然有的宝宝还未长牙， </w:t>
      </w:r>
      <w:r>
        <w:rPr>
          <w:color w:val="231F20"/>
        </w:rPr>
        <w:t>但依然会对口腔造成破坏。</w:t>
      </w:r>
    </w:p>
    <w:p>
      <w:pPr>
        <w:pStyle w:val="BodyText"/>
        <w:rPr>
          <w:sz w:val="20"/>
        </w:rPr>
      </w:pPr>
    </w:p>
    <w:p>
      <w:pPr>
        <w:pStyle w:val="BodyText"/>
        <w:rPr>
          <w:sz w:val="20"/>
        </w:rPr>
      </w:pPr>
    </w:p>
    <w:p>
      <w:pPr>
        <w:pStyle w:val="BodyText"/>
        <w:rPr>
          <w:sz w:val="20"/>
        </w:rPr>
      </w:pPr>
    </w:p>
    <w:p>
      <w:pPr>
        <w:pStyle w:val="BodyText"/>
        <w:spacing w:before="5"/>
        <w:rPr>
          <w:sz w:val="17"/>
        </w:rPr>
      </w:pPr>
      <w:r>
        <w:rPr/>
        <w:pict>
          <v:group style="position:absolute;margin-left:232.550003pt;margin-top:14.088282pt;width:138.050pt;height:166.25pt;mso-position-horizontal-relative:page;mso-position-vertical-relative:paragraph;z-index:-880;mso-wrap-distance-left:0;mso-wrap-distance-right:0" coordorigin="4651,282" coordsize="2761,3325">
            <v:shape style="position:absolute;left:4657;top:308;width:2755;height:3298" type="#_x0000_t75" stroked="false">
              <v:imagedata r:id="rId12" o:title=""/>
            </v:shape>
            <v:shape style="position:absolute;left:4651;top:281;width:2685;height:3254" type="#_x0000_t75" stroked="false">
              <v:imagedata r:id="rId13" o:title=""/>
            </v:shape>
            <w10:wrap type="topAndBottom"/>
          </v:group>
        </w:pict>
      </w:r>
    </w:p>
    <w:p>
      <w:pPr>
        <w:spacing w:after="0"/>
        <w:rPr>
          <w:sz w:val="17"/>
        </w:rPr>
        <w:sectPr>
          <w:pgSz w:w="8750" w:h="12250"/>
          <w:pgMar w:header="651" w:footer="783" w:top="880" w:bottom="960" w:left="620" w:right="500"/>
        </w:sectPr>
      </w:pPr>
    </w:p>
    <w:p>
      <w:pPr>
        <w:pStyle w:val="BodyText"/>
        <w:spacing w:before="4"/>
        <w:rPr>
          <w:sz w:val="29"/>
        </w:rPr>
      </w:pPr>
    </w:p>
    <w:p>
      <w:pPr>
        <w:pStyle w:val="Heading1"/>
        <w:ind w:left="741"/>
      </w:pPr>
      <w:r>
        <w:rPr>
          <w:position w:val="-7"/>
        </w:rPr>
        <w:drawing>
          <wp:inline distT="0" distB="0" distL="0" distR="0">
            <wp:extent cx="303733" cy="254507"/>
            <wp:effectExtent l="0" t="0" r="0" b="0"/>
            <wp:docPr id="1" name="image6.png" descr=""/>
            <wp:cNvGraphicFramePr>
              <a:graphicFrameLocks noChangeAspect="1"/>
            </wp:cNvGraphicFramePr>
            <a:graphic>
              <a:graphicData uri="http://schemas.openxmlformats.org/drawingml/2006/picture">
                <pic:pic>
                  <pic:nvPicPr>
                    <pic:cNvPr id="2" name="image6.png"/>
                    <pic:cNvPicPr/>
                  </pic:nvPicPr>
                  <pic:blipFill>
                    <a:blip r:embed="rId14" cstate="print"/>
                    <a:stretch>
                      <a:fillRect/>
                    </a:stretch>
                  </pic:blipFill>
                  <pic:spPr>
                    <a:xfrm>
                      <a:off x="0" y="0"/>
                      <a:ext cx="303733" cy="254507"/>
                    </a:xfrm>
                    <a:prstGeom prst="rect">
                      <a:avLst/>
                    </a:prstGeom>
                  </pic:spPr>
                </pic:pic>
              </a:graphicData>
            </a:graphic>
          </wp:inline>
        </w:drawing>
      </w:r>
      <w:r>
        <w:rPr>
          <w:position w:val="-7"/>
        </w:rPr>
      </w:r>
      <w:r>
        <w:rPr>
          <w:rFonts w:ascii="Times New Roman" w:eastAsia="Times New Roman"/>
          <w:sz w:val="20"/>
        </w:rPr>
        <w:t> </w:t>
      </w:r>
      <w:r>
        <w:rPr>
          <w:rFonts w:ascii="Times New Roman" w:eastAsia="Times New Roman"/>
          <w:spacing w:val="-20"/>
          <w:sz w:val="20"/>
        </w:rPr>
        <w:t> </w:t>
      </w:r>
      <w:bookmarkStart w:name="_bookmark0" w:id="1"/>
      <w:bookmarkEnd w:id="1"/>
      <w:r>
        <w:rPr>
          <w:rFonts w:ascii="Times New Roman" w:eastAsia="Times New Roman"/>
          <w:spacing w:val="-20"/>
          <w:sz w:val="20"/>
        </w:rPr>
      </w:r>
      <w:r>
        <w:rPr>
          <w:color w:val="8DC63F"/>
          <w:spacing w:val="16"/>
        </w:rPr>
        <w:t>婴儿满 </w:t>
      </w:r>
      <w:r>
        <w:rPr>
          <w:color w:val="8DC63F"/>
        </w:rPr>
        <w:t>4-6</w:t>
      </w:r>
      <w:r>
        <w:rPr>
          <w:color w:val="8DC63F"/>
          <w:spacing w:val="5"/>
        </w:rPr>
        <w:t> 个月开始添加副食品</w:t>
      </w:r>
    </w:p>
    <w:p>
      <w:pPr>
        <w:pStyle w:val="ListParagraph"/>
        <w:numPr>
          <w:ilvl w:val="0"/>
          <w:numId w:val="4"/>
        </w:numPr>
        <w:tabs>
          <w:tab w:pos="939" w:val="left" w:leader="none"/>
        </w:tabs>
        <w:spacing w:line="297" w:lineRule="auto" w:before="123" w:after="0"/>
        <w:ind w:left="952" w:right="1017" w:hanging="269"/>
        <w:jc w:val="both"/>
        <w:rPr>
          <w:sz w:val="24"/>
        </w:rPr>
      </w:pPr>
      <w:r>
        <w:rPr>
          <w:color w:val="8B5D3B"/>
          <w:spacing w:val="7"/>
          <w:sz w:val="24"/>
        </w:rPr>
        <w:t>宝宝出生后 </w:t>
      </w:r>
      <w:r>
        <w:rPr>
          <w:color w:val="8B5D3B"/>
          <w:sz w:val="24"/>
        </w:rPr>
        <w:t>4 个月内不建议添加副食品，纯母乳哺育</w:t>
      </w:r>
      <w:r>
        <w:rPr>
          <w:color w:val="8B5D3B"/>
          <w:spacing w:val="17"/>
          <w:sz w:val="24"/>
        </w:rPr>
        <w:t>到满 </w:t>
      </w:r>
      <w:r>
        <w:rPr>
          <w:color w:val="8B5D3B"/>
          <w:sz w:val="24"/>
        </w:rPr>
        <w:t>6</w:t>
      </w:r>
      <w:r>
        <w:rPr>
          <w:color w:val="8B5D3B"/>
          <w:spacing w:val="-1"/>
          <w:sz w:val="24"/>
        </w:rPr>
        <w:t> 个月后必须添加副食品，不然会有营养不良的</w:t>
      </w:r>
      <w:r>
        <w:rPr>
          <w:color w:val="8B5D3B"/>
          <w:sz w:val="24"/>
        </w:rPr>
        <w:t>危机</w:t>
      </w:r>
    </w:p>
    <w:p>
      <w:pPr>
        <w:pStyle w:val="BodyText"/>
        <w:spacing w:before="4"/>
        <w:ind w:left="1194"/>
      </w:pPr>
      <w:r>
        <w:rPr>
          <w:color w:val="231F20"/>
        </w:rPr>
        <w:t>遵循世界卫生组织建议，以纯母乳哺育至 6 个月后为</w:t>
      </w:r>
    </w:p>
    <w:p>
      <w:pPr>
        <w:pStyle w:val="BodyText"/>
        <w:spacing w:line="300" w:lineRule="auto" w:before="76"/>
        <w:ind w:left="683" w:right="694"/>
      </w:pPr>
      <w:r>
        <w:rPr>
          <w:color w:val="231F20"/>
        </w:rPr>
        <w:t>目标，再开始添加副食品。但我国婴儿于 4 个月后铁缺乏的状况之比例明显上升，对于6 个月后才开始给予副食品， 其已经达到严重缺乏的程度。台湾儿科医学会以及欧洲</w:t>
      </w:r>
    </w:p>
    <w:p>
      <w:pPr>
        <w:pStyle w:val="BodyText"/>
        <w:spacing w:line="295" w:lineRule="auto" w:before="26"/>
        <w:ind w:left="683" w:right="739"/>
        <w:jc w:val="both"/>
      </w:pPr>
      <w:r>
        <w:rPr>
          <w:color w:val="231F20"/>
          <w:spacing w:val="12"/>
        </w:rPr>
        <w:t>国家都建议 </w:t>
      </w:r>
      <w:r>
        <w:rPr>
          <w:color w:val="231F20"/>
        </w:rPr>
        <w:t>4-6</w:t>
      </w:r>
      <w:r>
        <w:rPr>
          <w:color w:val="231F20"/>
          <w:spacing w:val="2"/>
        </w:rPr>
        <w:t> 个月可以开始给予副食品，及时添加副食</w:t>
      </w:r>
      <w:r>
        <w:rPr>
          <w:color w:val="231F20"/>
          <w:spacing w:val="-3"/>
        </w:rPr>
        <w:t>品可解决或降低易缺乏营养素</w:t>
      </w:r>
      <w:r>
        <w:rPr>
          <w:color w:val="231F20"/>
        </w:rPr>
        <w:t>（</w:t>
      </w:r>
      <w:r>
        <w:rPr>
          <w:color w:val="231F20"/>
          <w:spacing w:val="-5"/>
        </w:rPr>
        <w:t>如铁、钙等</w:t>
      </w:r>
      <w:r>
        <w:rPr>
          <w:color w:val="231F20"/>
          <w:spacing w:val="-17"/>
        </w:rPr>
        <w:t>）</w:t>
      </w:r>
      <w:r>
        <w:rPr>
          <w:color w:val="231F20"/>
        </w:rPr>
        <w:t>的状况发生。</w:t>
      </w:r>
      <w:r>
        <w:rPr>
          <w:color w:val="231F20"/>
          <w:spacing w:val="3"/>
        </w:rPr>
        <w:t>若有以下状况，可以考虑提早在满 </w:t>
      </w:r>
      <w:r>
        <w:rPr>
          <w:color w:val="231F20"/>
        </w:rPr>
        <w:t>4</w:t>
      </w:r>
      <w:r>
        <w:rPr>
          <w:color w:val="231F20"/>
          <w:spacing w:val="7"/>
        </w:rPr>
        <w:t> 个月后开始添加副食</w:t>
      </w:r>
      <w:r>
        <w:rPr>
          <w:color w:val="231F20"/>
        </w:rPr>
        <w:t>品</w:t>
      </w:r>
      <w:r>
        <w:rPr>
          <w:color w:val="231F20"/>
          <w:position w:val="12"/>
          <w:sz w:val="14"/>
        </w:rPr>
        <w:t>（4）</w:t>
      </w:r>
      <w:r>
        <w:rPr>
          <w:color w:val="231F20"/>
        </w:rPr>
        <w:t>，包括：</w:t>
      </w:r>
    </w:p>
    <w:p>
      <w:pPr>
        <w:pStyle w:val="ListParagraph"/>
        <w:numPr>
          <w:ilvl w:val="0"/>
          <w:numId w:val="5"/>
        </w:numPr>
        <w:tabs>
          <w:tab w:pos="1285" w:val="left" w:leader="none"/>
        </w:tabs>
        <w:spacing w:line="240" w:lineRule="auto" w:before="4" w:after="0"/>
        <w:ind w:left="1284" w:right="0" w:hanging="601"/>
        <w:jc w:val="left"/>
        <w:rPr>
          <w:sz w:val="24"/>
        </w:rPr>
      </w:pPr>
      <w:r>
        <w:rPr>
          <w:color w:val="231F20"/>
          <w:spacing w:val="7"/>
          <w:sz w:val="24"/>
        </w:rPr>
        <w:t>纯母乳喂养到 </w:t>
      </w:r>
      <w:r>
        <w:rPr>
          <w:color w:val="231F20"/>
          <w:sz w:val="24"/>
        </w:rPr>
        <w:t>6</w:t>
      </w:r>
      <w:r>
        <w:rPr>
          <w:color w:val="231F20"/>
          <w:spacing w:val="4"/>
          <w:sz w:val="24"/>
        </w:rPr>
        <w:t> 个月确实有困难。</w:t>
      </w:r>
    </w:p>
    <w:p>
      <w:pPr>
        <w:pStyle w:val="ListParagraph"/>
        <w:numPr>
          <w:ilvl w:val="0"/>
          <w:numId w:val="5"/>
        </w:numPr>
        <w:tabs>
          <w:tab w:pos="1285" w:val="left" w:leader="none"/>
        </w:tabs>
        <w:spacing w:line="240" w:lineRule="auto" w:before="79" w:after="0"/>
        <w:ind w:left="1284" w:right="0" w:hanging="601"/>
        <w:jc w:val="left"/>
        <w:rPr>
          <w:sz w:val="24"/>
        </w:rPr>
      </w:pPr>
      <w:r>
        <w:rPr>
          <w:color w:val="231F20"/>
          <w:sz w:val="24"/>
        </w:rPr>
        <w:t>妈妈奶水量明显降低。</w:t>
      </w:r>
    </w:p>
    <w:p>
      <w:pPr>
        <w:pStyle w:val="ListParagraph"/>
        <w:numPr>
          <w:ilvl w:val="0"/>
          <w:numId w:val="5"/>
        </w:numPr>
        <w:tabs>
          <w:tab w:pos="1285" w:val="left" w:leader="none"/>
        </w:tabs>
        <w:spacing w:line="240" w:lineRule="auto" w:before="80" w:after="0"/>
        <w:ind w:left="1284" w:right="0" w:hanging="601"/>
        <w:jc w:val="left"/>
        <w:rPr>
          <w:sz w:val="24"/>
        </w:rPr>
      </w:pPr>
      <w:r>
        <w:rPr>
          <w:color w:val="231F20"/>
          <w:sz w:val="24"/>
        </w:rPr>
        <w:t>宝宝吃不饱。</w:t>
      </w:r>
    </w:p>
    <w:p>
      <w:pPr>
        <w:pStyle w:val="ListParagraph"/>
        <w:numPr>
          <w:ilvl w:val="0"/>
          <w:numId w:val="5"/>
        </w:numPr>
        <w:tabs>
          <w:tab w:pos="1285" w:val="left" w:leader="none"/>
        </w:tabs>
        <w:spacing w:line="240" w:lineRule="auto" w:before="76" w:after="0"/>
        <w:ind w:left="1284" w:right="0" w:hanging="601"/>
        <w:jc w:val="left"/>
        <w:rPr>
          <w:sz w:val="24"/>
        </w:rPr>
      </w:pPr>
      <w:r>
        <w:rPr>
          <w:color w:val="231F20"/>
          <w:sz w:val="24"/>
        </w:rPr>
        <w:t>宝宝出现厌奶但没生病或其他原因。</w:t>
      </w:r>
    </w:p>
    <w:p>
      <w:pPr>
        <w:pStyle w:val="ListParagraph"/>
        <w:numPr>
          <w:ilvl w:val="0"/>
          <w:numId w:val="5"/>
        </w:numPr>
        <w:tabs>
          <w:tab w:pos="1285" w:val="left" w:leader="none"/>
        </w:tabs>
        <w:spacing w:line="300" w:lineRule="auto" w:before="106" w:after="0"/>
        <w:ind w:left="1276" w:right="1055" w:hanging="593"/>
        <w:jc w:val="left"/>
        <w:rPr>
          <w:sz w:val="24"/>
        </w:rPr>
      </w:pPr>
      <w:r>
        <w:rPr>
          <w:color w:val="231F20"/>
          <w:sz w:val="24"/>
        </w:rPr>
        <w:t>宝宝有主动要求其他食物的表现（</w:t>
      </w:r>
      <w:r>
        <w:rPr>
          <w:color w:val="231F20"/>
          <w:spacing w:val="-3"/>
          <w:sz w:val="24"/>
        </w:rPr>
        <w:t>看大人吃其他食</w:t>
      </w:r>
      <w:r>
        <w:rPr>
          <w:color w:val="231F20"/>
          <w:sz w:val="24"/>
        </w:rPr>
        <w:t>物时很有兴趣，伸手来抓、抓了放嘴巴）。</w:t>
      </w:r>
    </w:p>
    <w:p>
      <w:pPr>
        <w:pStyle w:val="ListParagraph"/>
        <w:numPr>
          <w:ilvl w:val="0"/>
          <w:numId w:val="5"/>
        </w:numPr>
        <w:tabs>
          <w:tab w:pos="1285" w:val="left" w:leader="none"/>
        </w:tabs>
        <w:spacing w:line="319" w:lineRule="exact" w:before="0" w:after="0"/>
        <w:ind w:left="1284" w:right="0" w:hanging="601"/>
        <w:jc w:val="left"/>
        <w:rPr>
          <w:sz w:val="24"/>
        </w:rPr>
      </w:pPr>
      <w:r>
        <w:rPr>
          <w:color w:val="231F20"/>
          <w:sz w:val="24"/>
        </w:rPr>
        <w:t>宝宝的头是否可以自己抬起来稳住。</w:t>
      </w:r>
    </w:p>
    <w:p>
      <w:pPr>
        <w:pStyle w:val="ListParagraph"/>
        <w:numPr>
          <w:ilvl w:val="0"/>
          <w:numId w:val="5"/>
        </w:numPr>
        <w:tabs>
          <w:tab w:pos="1285" w:val="left" w:leader="none"/>
        </w:tabs>
        <w:spacing w:line="240" w:lineRule="auto" w:before="79" w:after="0"/>
        <w:ind w:left="1284" w:right="0" w:hanging="601"/>
        <w:jc w:val="left"/>
        <w:rPr>
          <w:sz w:val="24"/>
        </w:rPr>
      </w:pPr>
      <w:r>
        <w:rPr>
          <w:color w:val="231F20"/>
          <w:sz w:val="24"/>
        </w:rPr>
        <w:t>可以将食物从汤匙移动到自己的喉咙。</w:t>
      </w:r>
    </w:p>
    <w:p>
      <w:pPr>
        <w:pStyle w:val="BodyText"/>
        <w:spacing w:before="12"/>
        <w:rPr>
          <w:sz w:val="23"/>
        </w:rPr>
      </w:pPr>
    </w:p>
    <w:p>
      <w:pPr>
        <w:pStyle w:val="BodyText"/>
        <w:spacing w:line="297" w:lineRule="auto"/>
        <w:ind w:left="683" w:right="794" w:firstLine="511"/>
        <w:jc w:val="both"/>
      </w:pPr>
      <w:r>
        <w:rPr>
          <w:color w:val="231F20"/>
        </w:rPr>
        <w:t>此时开始训练婴儿咀嚼、吞咽、接受多样性食物， 包括蔬菜、水果，并且养成口味清淡的饮食习惯。为其未来一生良好的饮食习惯养成的关键。</w:t>
      </w:r>
    </w:p>
    <w:p>
      <w:pPr>
        <w:spacing w:after="0" w:line="297" w:lineRule="auto"/>
        <w:jc w:val="both"/>
        <w:sectPr>
          <w:pgSz w:w="8750" w:h="12250"/>
          <w:pgMar w:header="651" w:footer="769" w:top="880" w:bottom="980" w:left="620" w:right="500"/>
        </w:sectPr>
      </w:pPr>
    </w:p>
    <w:p>
      <w:pPr>
        <w:pStyle w:val="BodyText"/>
        <w:rPr>
          <w:sz w:val="20"/>
        </w:rPr>
      </w:pPr>
    </w:p>
    <w:p>
      <w:pPr>
        <w:pStyle w:val="BodyText"/>
        <w:spacing w:before="1"/>
        <w:rPr>
          <w:sz w:val="19"/>
        </w:rPr>
      </w:pPr>
    </w:p>
    <w:p>
      <w:pPr>
        <w:pStyle w:val="ListParagraph"/>
        <w:numPr>
          <w:ilvl w:val="0"/>
          <w:numId w:val="4"/>
        </w:numPr>
        <w:tabs>
          <w:tab w:pos="939" w:val="left" w:leader="none"/>
        </w:tabs>
        <w:spacing w:line="297" w:lineRule="auto" w:before="50" w:after="0"/>
        <w:ind w:left="952" w:right="896" w:hanging="269"/>
        <w:jc w:val="both"/>
        <w:rPr>
          <w:sz w:val="24"/>
        </w:rPr>
      </w:pPr>
      <w:r>
        <w:rPr>
          <w:color w:val="8B5D3B"/>
          <w:spacing w:val="-1"/>
          <w:sz w:val="24"/>
        </w:rPr>
        <w:t>开始添加副食品后，要选择富含铁的食物，如强化铁的米精或麦精、蛋黄、红肉、猪肝、深绿色蔬菜及富含维</w:t>
      </w:r>
      <w:r>
        <w:rPr>
          <w:color w:val="8B5D3B"/>
          <w:spacing w:val="17"/>
          <w:sz w:val="24"/>
        </w:rPr>
        <w:t>生素 </w:t>
      </w:r>
      <w:r>
        <w:rPr>
          <w:color w:val="8B5D3B"/>
          <w:sz w:val="24"/>
        </w:rPr>
        <w:t>C</w:t>
      </w:r>
      <w:r>
        <w:rPr>
          <w:color w:val="8B5D3B"/>
          <w:spacing w:val="7"/>
          <w:sz w:val="24"/>
        </w:rPr>
        <w:t> 的果泥等。</w:t>
      </w:r>
    </w:p>
    <w:p>
      <w:pPr>
        <w:pStyle w:val="BodyText"/>
        <w:spacing w:line="297" w:lineRule="auto" w:before="4"/>
        <w:ind w:left="683" w:right="547" w:firstLine="511"/>
      </w:pPr>
      <w:r>
        <w:rPr>
          <w:color w:val="231F20"/>
        </w:rPr>
        <w:t>4-6   个月大时，宝宝体内所储存的铁质已耗尽，易发生</w:t>
      </w:r>
      <w:r>
        <w:rPr>
          <w:color w:val="231F20"/>
          <w:spacing w:val="3"/>
        </w:rPr>
        <w:t>贫血的情形，要注意铁质的补充。尚未使用副食品之前， </w:t>
      </w:r>
      <w:r>
        <w:rPr>
          <w:color w:val="231F20"/>
        </w:rPr>
        <w:t>可开始每天补充口服铁剂。婴儿可于满  4-6  个月开始搭配富</w:t>
      </w:r>
      <w:r>
        <w:rPr>
          <w:color w:val="231F20"/>
          <w:spacing w:val="2"/>
        </w:rPr>
        <w:t>含铁的副食品，例如强化铁的米精、麦精。维生素 </w:t>
      </w:r>
      <w:r>
        <w:rPr>
          <w:color w:val="231F20"/>
        </w:rPr>
        <w:t>C</w:t>
      </w:r>
      <w:r>
        <w:rPr>
          <w:color w:val="231F20"/>
          <w:spacing w:val="18"/>
        </w:rPr>
        <w:t> 可以</w:t>
      </w:r>
      <w:r>
        <w:rPr>
          <w:color w:val="231F20"/>
          <w:spacing w:val="3"/>
        </w:rPr>
        <w:t>帮助饮食中铁的吸收，可以自榨橙子、番石榴等富含维 生</w:t>
      </w:r>
      <w:r>
        <w:rPr>
          <w:color w:val="231F20"/>
          <w:spacing w:val="5"/>
        </w:rPr>
        <w:t>素  </w:t>
      </w:r>
      <w:r>
        <w:rPr>
          <w:color w:val="231F20"/>
        </w:rPr>
        <w:t>C  的果泥或果汁，果汁需稀释  1  倍后喂宝宝。注意市</w:t>
      </w:r>
      <w:r>
        <w:rPr>
          <w:color w:val="231F20"/>
          <w:spacing w:val="2"/>
        </w:rPr>
        <w:t>售果汁常添加糖，并不适合喂食宝宝。蔬菜类建议多提 供深绿色蔬菜，含较多铁质  。满  </w:t>
      </w:r>
      <w:r>
        <w:rPr>
          <w:color w:val="231F20"/>
        </w:rPr>
        <w:t>6  个月后，开始给予豆 鱼</w:t>
      </w:r>
      <w:r>
        <w:rPr>
          <w:color w:val="231F20"/>
          <w:spacing w:val="2"/>
        </w:rPr>
        <w:t>蛋肉类时，则要多提供蛋黄、红肉及猪肝等富含铁质的 食</w:t>
      </w:r>
      <w:r>
        <w:rPr>
          <w:color w:val="231F20"/>
          <w:spacing w:val="3"/>
        </w:rPr>
        <w:t>物，并且宜选择符合卫生检验标准的 </w:t>
      </w:r>
      <w:r>
        <w:rPr>
          <w:color w:val="231F20"/>
        </w:rPr>
        <w:t>CAS</w:t>
      </w:r>
      <w:r>
        <w:rPr>
          <w:color w:val="231F20"/>
          <w:spacing w:val="2"/>
        </w:rPr>
        <w:t> 优良肉品的肉类</w:t>
      </w:r>
      <w:r>
        <w:rPr>
          <w:color w:val="231F20"/>
          <w:spacing w:val="52"/>
        </w:rPr>
        <w:t> </w:t>
      </w:r>
      <w:r>
        <w:rPr>
          <w:color w:val="231F20"/>
        </w:rPr>
        <w:t>。</w:t>
      </w:r>
    </w:p>
    <w:p>
      <w:pPr>
        <w:pStyle w:val="BodyText"/>
        <w:spacing w:before="2"/>
        <w:rPr>
          <w:sz w:val="31"/>
        </w:rPr>
      </w:pPr>
    </w:p>
    <w:p>
      <w:pPr>
        <w:pStyle w:val="ListParagraph"/>
        <w:numPr>
          <w:ilvl w:val="0"/>
          <w:numId w:val="4"/>
        </w:numPr>
        <w:tabs>
          <w:tab w:pos="900" w:val="left" w:leader="none"/>
        </w:tabs>
        <w:spacing w:line="297" w:lineRule="auto" w:before="0" w:after="0"/>
        <w:ind w:left="899" w:right="958" w:hanging="216"/>
        <w:jc w:val="both"/>
        <w:rPr>
          <w:sz w:val="24"/>
        </w:rPr>
      </w:pPr>
      <w:r>
        <w:rPr>
          <w:color w:val="8B5D3B"/>
          <w:spacing w:val="-1"/>
          <w:sz w:val="24"/>
        </w:rPr>
        <w:t>开始添加副食品后，选择富含维生素Ｄ的食物，如强化</w:t>
      </w:r>
      <w:r>
        <w:rPr>
          <w:color w:val="8B5D3B"/>
          <w:spacing w:val="-5"/>
          <w:sz w:val="24"/>
        </w:rPr>
        <w:t>维生素Ｄ的米精或麦精、鱼类、鸡蛋、乳品、菇类</w:t>
      </w:r>
      <w:r>
        <w:rPr>
          <w:color w:val="8B5D3B"/>
          <w:spacing w:val="18"/>
          <w:w w:val="130"/>
          <w:sz w:val="24"/>
        </w:rPr>
        <w:t>( </w:t>
      </w:r>
      <w:r>
        <w:rPr>
          <w:color w:val="8B5D3B"/>
          <w:sz w:val="24"/>
        </w:rPr>
        <w:t>黑</w:t>
      </w:r>
      <w:r>
        <w:rPr>
          <w:color w:val="8B5D3B"/>
          <w:spacing w:val="5"/>
          <w:sz w:val="24"/>
        </w:rPr>
        <w:t>木耳、香菇 </w:t>
      </w:r>
      <w:r>
        <w:rPr>
          <w:color w:val="8B5D3B"/>
          <w:spacing w:val="16"/>
          <w:w w:val="130"/>
          <w:sz w:val="24"/>
        </w:rPr>
        <w:t>) </w:t>
      </w:r>
      <w:r>
        <w:rPr>
          <w:color w:val="8B5D3B"/>
          <w:spacing w:val="3"/>
          <w:sz w:val="24"/>
        </w:rPr>
        <w:t>等。宝宝出生满 </w:t>
      </w:r>
      <w:r>
        <w:rPr>
          <w:color w:val="8B5D3B"/>
          <w:sz w:val="24"/>
        </w:rPr>
        <w:t>6</w:t>
      </w:r>
      <w:r>
        <w:rPr>
          <w:color w:val="8B5D3B"/>
          <w:spacing w:val="3"/>
          <w:sz w:val="24"/>
        </w:rPr>
        <w:t> 个月后，给予宝宝适度的日晒。</w:t>
      </w:r>
    </w:p>
    <w:p>
      <w:pPr>
        <w:pStyle w:val="BodyText"/>
        <w:spacing w:line="297" w:lineRule="auto" w:before="6"/>
        <w:ind w:left="683" w:right="931" w:firstLine="482"/>
      </w:pPr>
      <w:r>
        <w:rPr>
          <w:color w:val="231F20"/>
        </w:rPr>
        <w:t>婴儿要注意维生素 D 的补充，缺乏维生素 D 易导致佝偻症。婴儿可于满 4-6 个月开始搭配富含维生素D 的副食品，例如强化维生素D 的米精、麦精。满 6 个月</w:t>
      </w:r>
    </w:p>
    <w:p>
      <w:pPr>
        <w:pStyle w:val="BodyText"/>
        <w:spacing w:line="300" w:lineRule="auto" w:before="4"/>
        <w:ind w:left="683" w:right="1053"/>
      </w:pPr>
      <w:r>
        <w:rPr>
          <w:color w:val="231F20"/>
        </w:rPr>
        <w:t>后，可多提供鱼类、鸡蛋、菇蕈类</w:t>
      </w:r>
      <w:r>
        <w:rPr>
          <w:color w:val="231F20"/>
          <w:w w:val="130"/>
        </w:rPr>
        <w:t>( </w:t>
      </w:r>
      <w:r>
        <w:rPr>
          <w:color w:val="231F20"/>
        </w:rPr>
        <w:t>黑木耳、香菇 </w:t>
      </w:r>
      <w:r>
        <w:rPr>
          <w:color w:val="231F20"/>
          <w:w w:val="130"/>
        </w:rPr>
        <w:t>) </w:t>
      </w:r>
      <w:r>
        <w:rPr>
          <w:color w:val="231F20"/>
        </w:rPr>
        <w:t>等富含维生素D 的食物。</w:t>
      </w:r>
    </w:p>
    <w:p>
      <w:pPr>
        <w:spacing w:after="0" w:line="300" w:lineRule="auto"/>
        <w:sectPr>
          <w:pgSz w:w="8750" w:h="12250"/>
          <w:pgMar w:header="651" w:footer="783" w:top="880" w:bottom="960" w:left="620" w:right="500"/>
        </w:sectPr>
      </w:pPr>
    </w:p>
    <w:p>
      <w:pPr>
        <w:pStyle w:val="BodyText"/>
        <w:rPr>
          <w:sz w:val="20"/>
        </w:rPr>
      </w:pPr>
    </w:p>
    <w:p>
      <w:pPr>
        <w:pStyle w:val="BodyText"/>
        <w:spacing w:before="3"/>
        <w:rPr>
          <w:sz w:val="18"/>
        </w:rPr>
      </w:pPr>
    </w:p>
    <w:p>
      <w:pPr>
        <w:pStyle w:val="BodyText"/>
        <w:spacing w:line="297" w:lineRule="auto" w:before="50"/>
        <w:ind w:left="683" w:right="788" w:firstLine="511"/>
        <w:jc w:val="both"/>
      </w:pPr>
      <w:r>
        <w:rPr>
          <w:color w:val="231F20"/>
        </w:rPr>
        <w:t>婴儿出生满 6 个月后，建议给予婴儿适度的日晒。适度的曝晒阳光，身体会产生维生素 D。一般情况下，可以每天在上午 10 点以前或下午 2 点以后阳光不是最强烈的阶段晒太阳，但注意不要晒伤。</w:t>
      </w:r>
    </w:p>
    <w:p>
      <w:pPr>
        <w:pStyle w:val="Heading1"/>
        <w:spacing w:before="94"/>
      </w:pPr>
      <w:r>
        <w:rPr>
          <w:position w:val="-7"/>
        </w:rPr>
        <w:drawing>
          <wp:inline distT="0" distB="0" distL="0" distR="0">
            <wp:extent cx="303733" cy="264160"/>
            <wp:effectExtent l="0" t="0" r="0" b="0"/>
            <wp:docPr id="3" name="image7.png" descr=""/>
            <wp:cNvGraphicFramePr>
              <a:graphicFrameLocks noChangeAspect="1"/>
            </wp:cNvGraphicFramePr>
            <a:graphic>
              <a:graphicData uri="http://schemas.openxmlformats.org/drawingml/2006/picture">
                <pic:pic>
                  <pic:nvPicPr>
                    <pic:cNvPr id="4" name="image7.png"/>
                    <pic:cNvPicPr/>
                  </pic:nvPicPr>
                  <pic:blipFill>
                    <a:blip r:embed="rId15" cstate="print"/>
                    <a:stretch>
                      <a:fillRect/>
                    </a:stretch>
                  </pic:blipFill>
                  <pic:spPr>
                    <a:xfrm>
                      <a:off x="0" y="0"/>
                      <a:ext cx="303733" cy="264160"/>
                    </a:xfrm>
                    <a:prstGeom prst="rect">
                      <a:avLst/>
                    </a:prstGeom>
                  </pic:spPr>
                </pic:pic>
              </a:graphicData>
            </a:graphic>
          </wp:inline>
        </w:drawing>
      </w:r>
      <w:r>
        <w:rPr>
          <w:position w:val="-7"/>
        </w:rPr>
      </w:r>
      <w:r>
        <w:rPr>
          <w:rFonts w:ascii="Times New Roman" w:eastAsia="Times New Roman"/>
          <w:sz w:val="20"/>
        </w:rPr>
        <w:t> </w:t>
      </w:r>
      <w:r>
        <w:rPr>
          <w:rFonts w:ascii="Times New Roman" w:eastAsia="Times New Roman"/>
          <w:spacing w:val="-21"/>
          <w:sz w:val="20"/>
        </w:rPr>
        <w:t> </w:t>
      </w:r>
      <w:bookmarkStart w:name="_bookmark1" w:id="2"/>
      <w:bookmarkEnd w:id="2"/>
      <w:r>
        <w:rPr>
          <w:rFonts w:ascii="Times New Roman" w:eastAsia="Times New Roman"/>
          <w:spacing w:val="-21"/>
          <w:sz w:val="20"/>
        </w:rPr>
      </w:r>
      <w:r>
        <w:rPr>
          <w:color w:val="8DC63F"/>
          <w:spacing w:val="-3"/>
        </w:rPr>
        <w:t>副食品应以新鲜、天然食品为主</w:t>
      </w:r>
    </w:p>
    <w:p>
      <w:pPr>
        <w:pStyle w:val="ListParagraph"/>
        <w:numPr>
          <w:ilvl w:val="0"/>
          <w:numId w:val="6"/>
        </w:numPr>
        <w:tabs>
          <w:tab w:pos="939" w:val="left" w:leader="none"/>
        </w:tabs>
        <w:spacing w:line="297" w:lineRule="auto" w:before="124" w:after="0"/>
        <w:ind w:left="952" w:right="920" w:hanging="269"/>
        <w:jc w:val="left"/>
        <w:rPr>
          <w:sz w:val="24"/>
        </w:rPr>
      </w:pPr>
      <w:r>
        <w:rPr>
          <w:color w:val="8B5D3B"/>
          <w:spacing w:val="-1"/>
          <w:sz w:val="24"/>
        </w:rPr>
        <w:t>制作副食品不要添加盐、糖、味精等调味料，以减少宝</w:t>
      </w:r>
      <w:r>
        <w:rPr>
          <w:color w:val="8B5D3B"/>
          <w:sz w:val="24"/>
        </w:rPr>
        <w:t>宝肾脏负担，并帮助宝宝养成清淡饮食的习惯。</w:t>
      </w:r>
    </w:p>
    <w:p>
      <w:pPr>
        <w:pStyle w:val="BodyText"/>
        <w:spacing w:line="297" w:lineRule="auto" w:before="3"/>
        <w:ind w:left="683" w:right="784" w:firstLine="511"/>
        <w:jc w:val="both"/>
      </w:pPr>
      <w:r>
        <w:rPr>
          <w:color w:val="231F20"/>
        </w:rPr>
        <w:t>口味咸淡是后天养成的，给宝宝的食物不要用大人的口味标准给予调味，不要用盐、糖、味精等调味料，帮助宝宝养成清淡饮食的习惯，并且减少宝宝肾脏的负担。</w:t>
      </w:r>
    </w:p>
    <w:p>
      <w:pPr>
        <w:pStyle w:val="BodyText"/>
        <w:spacing w:before="3"/>
        <w:rPr>
          <w:sz w:val="21"/>
        </w:rPr>
      </w:pPr>
    </w:p>
    <w:p>
      <w:pPr>
        <w:pStyle w:val="ListParagraph"/>
        <w:numPr>
          <w:ilvl w:val="0"/>
          <w:numId w:val="6"/>
        </w:numPr>
        <w:tabs>
          <w:tab w:pos="939" w:val="left" w:leader="none"/>
        </w:tabs>
        <w:spacing w:line="300" w:lineRule="auto" w:before="0" w:after="0"/>
        <w:ind w:left="952" w:right="920" w:hanging="269"/>
        <w:jc w:val="left"/>
        <w:rPr>
          <w:sz w:val="24"/>
        </w:rPr>
      </w:pPr>
      <w:r>
        <w:rPr>
          <w:color w:val="8B5D3B"/>
          <w:spacing w:val="-1"/>
          <w:sz w:val="24"/>
        </w:rPr>
        <w:t>尽量给予婴儿各种类食品，以确保营养足够，并提高未</w:t>
      </w:r>
      <w:r>
        <w:rPr>
          <w:color w:val="8B5D3B"/>
          <w:sz w:val="24"/>
        </w:rPr>
        <w:t>来对各种食品的接受性。</w:t>
      </w:r>
    </w:p>
    <w:p>
      <w:pPr>
        <w:pStyle w:val="BodyText"/>
        <w:spacing w:line="297" w:lineRule="auto"/>
        <w:ind w:left="683" w:right="789" w:firstLine="511"/>
        <w:jc w:val="both"/>
      </w:pPr>
      <w:r>
        <w:rPr>
          <w:color w:val="231F20"/>
        </w:rPr>
        <w:t>宝宝需要进食各种不同种类的食物，从全谷杂粮类、蔬菜类、水果类、豆鱼蛋肉类等四大类食物摄取生长所需的营养。各类食物所提供营养素不尽相同，每一大类食物是无法互相取代。让宝宝进食味道多样化、颜色鲜艳、口感不同的食物，可帮助他学习及享受食物，养成良好的饮食习惯，减少偏食。</w:t>
      </w:r>
    </w:p>
    <w:p>
      <w:pPr>
        <w:pStyle w:val="BodyText"/>
        <w:spacing w:before="6"/>
        <w:ind w:left="1194"/>
      </w:pPr>
      <w:r>
        <w:rPr>
          <w:color w:val="231F20"/>
        </w:rPr>
        <w:t>国内 0-12 个月婴儿叶酸平均摄取量都有不足的现象</w:t>
      </w:r>
    </w:p>
    <w:p>
      <w:pPr>
        <w:pStyle w:val="BodyText"/>
        <w:spacing w:line="309" w:lineRule="auto" w:before="77"/>
        <w:ind w:left="683" w:right="935"/>
      </w:pPr>
      <w:r>
        <w:rPr>
          <w:color w:val="231F20"/>
        </w:rPr>
        <w:t>。研究指出国人叶酸来源可能主要来自蔬菜与水果类， </w:t>
      </w:r>
      <w:r>
        <w:rPr>
          <w:color w:val="231F20"/>
          <w:spacing w:val="-1"/>
        </w:rPr>
        <w:t>摄取较多蔬菜、菇类、水果类，可增加叶酸摄取量，有助</w:t>
      </w:r>
      <w:r>
        <w:rPr>
          <w:color w:val="231F20"/>
        </w:rPr>
        <w:t>于改善叶酸的营养状况。</w:t>
      </w:r>
    </w:p>
    <w:p>
      <w:pPr>
        <w:spacing w:after="0" w:line="309" w:lineRule="auto"/>
        <w:sectPr>
          <w:pgSz w:w="8750" w:h="12250"/>
          <w:pgMar w:header="651" w:footer="769" w:top="880" w:bottom="980" w:left="620" w:right="500"/>
        </w:sectPr>
      </w:pPr>
    </w:p>
    <w:p>
      <w:pPr>
        <w:pStyle w:val="BodyText"/>
        <w:rPr>
          <w:sz w:val="20"/>
        </w:rPr>
      </w:pPr>
    </w:p>
    <w:p>
      <w:pPr>
        <w:pStyle w:val="BodyText"/>
        <w:spacing w:before="3"/>
        <w:rPr>
          <w:sz w:val="18"/>
        </w:rPr>
      </w:pPr>
    </w:p>
    <w:p>
      <w:pPr>
        <w:pStyle w:val="BodyText"/>
        <w:spacing w:line="292" w:lineRule="auto" w:before="50"/>
        <w:ind w:left="683" w:right="789" w:firstLine="511"/>
        <w:jc w:val="both"/>
      </w:pPr>
      <w:r>
        <w:rPr>
          <w:color w:val="231F20"/>
        </w:rPr>
        <w:t>碘是影响婴儿脑部发育的必需营养素，缺碘可导致智商明显低落，建议应适量摄取含碘食物，如蛋黄、海带或紫菜等海藻类食物</w:t>
      </w:r>
      <w:r>
        <w:rPr>
          <w:color w:val="231F20"/>
          <w:position w:val="12"/>
          <w:sz w:val="14"/>
        </w:rPr>
        <w:t>（</w:t>
      </w:r>
      <w:r>
        <w:rPr>
          <w:color w:val="231F20"/>
        </w:rPr>
        <w:t>。</w:t>
      </w:r>
    </w:p>
    <w:p>
      <w:pPr>
        <w:pStyle w:val="BodyText"/>
        <w:spacing w:line="297" w:lineRule="auto" w:before="10"/>
        <w:ind w:left="683" w:right="796" w:firstLine="511"/>
        <w:jc w:val="both"/>
      </w:pPr>
      <w:r>
        <w:rPr>
          <w:color w:val="231F20"/>
        </w:rPr>
        <w:t>食物要多变换口味，不要只有少数几种口味轮替，有时宝宝拒食不一定是不肯吃奶以外的食物，而是吃腻了， 如除粥外，亦可使用面线、面等提供不同变化。</w:t>
      </w:r>
    </w:p>
    <w:p>
      <w:pPr>
        <w:pStyle w:val="ListParagraph"/>
        <w:numPr>
          <w:ilvl w:val="0"/>
          <w:numId w:val="6"/>
        </w:numPr>
        <w:tabs>
          <w:tab w:pos="939" w:val="left" w:leader="none"/>
        </w:tabs>
        <w:spacing w:line="240" w:lineRule="auto" w:before="179" w:after="0"/>
        <w:ind w:left="938" w:right="0" w:hanging="255"/>
        <w:jc w:val="left"/>
        <w:rPr>
          <w:sz w:val="24"/>
        </w:rPr>
      </w:pPr>
      <w:r>
        <w:rPr>
          <w:color w:val="8B5D3B"/>
          <w:sz w:val="24"/>
        </w:rPr>
        <w:t>不要给予过量果汁，以免影响其他食物种类的摄取。</w:t>
      </w:r>
    </w:p>
    <w:p>
      <w:pPr>
        <w:pStyle w:val="BodyText"/>
        <w:spacing w:line="297" w:lineRule="auto" w:before="108"/>
        <w:ind w:left="683" w:right="728" w:firstLine="511"/>
        <w:jc w:val="both"/>
      </w:pPr>
      <w:r>
        <w:rPr>
          <w:color w:val="231F20"/>
          <w:spacing w:val="7"/>
        </w:rPr>
        <w:t>人天生就能接受甜和咸味，其他酸、苦、辣等口味则</w:t>
      </w:r>
      <w:r>
        <w:rPr>
          <w:color w:val="231F20"/>
          <w:spacing w:val="6"/>
        </w:rPr>
        <w:t>是由后天学习的喜好。在添加其他食物时，给予宝宝的食</w:t>
      </w:r>
      <w:r>
        <w:rPr>
          <w:color w:val="231F20"/>
          <w:spacing w:val="-3"/>
        </w:rPr>
        <w:t>物种类越多，未来宝宝对于各种风味的食物接受性也愈高， </w:t>
      </w:r>
      <w:r>
        <w:rPr>
          <w:color w:val="231F20"/>
          <w:spacing w:val="6"/>
        </w:rPr>
        <w:t>长大后也比较不会偏食，但要注意避免喂食圆形、质地较</w:t>
      </w:r>
      <w:r>
        <w:rPr>
          <w:color w:val="231F20"/>
          <w:spacing w:val="5"/>
        </w:rPr>
        <w:t>硬的食物，如整颗葡萄或葡萄干、硬糖果等，以免哽噎。由于人天生喜欢甜味，所以不要太早给宝宝果汁及甜食， 以免养成爱吃甜食的习惯，容易蛀牙及肥胖。</w:t>
      </w:r>
    </w:p>
    <w:p>
      <w:pPr>
        <w:pStyle w:val="BodyText"/>
        <w:spacing w:before="3"/>
        <w:rPr>
          <w:sz w:val="19"/>
        </w:rPr>
      </w:pPr>
    </w:p>
    <w:p>
      <w:pPr>
        <w:pStyle w:val="ListParagraph"/>
        <w:numPr>
          <w:ilvl w:val="0"/>
          <w:numId w:val="6"/>
        </w:numPr>
        <w:tabs>
          <w:tab w:pos="939" w:val="left" w:leader="none"/>
        </w:tabs>
        <w:spacing w:line="240" w:lineRule="auto" w:before="0" w:after="0"/>
        <w:ind w:left="938" w:right="0" w:hanging="255"/>
        <w:jc w:val="left"/>
        <w:rPr>
          <w:sz w:val="24"/>
        </w:rPr>
      </w:pPr>
      <w:r>
        <w:rPr>
          <w:color w:val="8B5D3B"/>
          <w:sz w:val="24"/>
        </w:rPr>
        <w:t>均衡摄食各类鱼产品，减量摄取大型鱼类</w:t>
      </w:r>
    </w:p>
    <w:p>
      <w:pPr>
        <w:pStyle w:val="BodyText"/>
        <w:spacing w:line="297" w:lineRule="auto" w:before="106"/>
        <w:ind w:left="683" w:right="544" w:firstLine="511"/>
      </w:pPr>
      <w:r>
        <w:rPr>
          <w:color w:val="231F20"/>
          <w:spacing w:val="4"/>
        </w:rPr>
        <w:t>鱼类有优良蛋白质、多元不饱和脂肪酸及多种营养素。但部分大型鱼类</w:t>
      </w:r>
      <w:r>
        <w:rPr>
          <w:color w:val="231F20"/>
          <w:spacing w:val="6"/>
        </w:rPr>
        <w:t>（</w:t>
      </w:r>
      <w:r>
        <w:rPr>
          <w:color w:val="231F20"/>
          <w:spacing w:val="4"/>
        </w:rPr>
        <w:t>如：鲨、旗、鲔、油鱼等</w:t>
      </w:r>
      <w:r>
        <w:rPr>
          <w:color w:val="231F20"/>
          <w:spacing w:val="6"/>
        </w:rPr>
        <w:t>）</w:t>
      </w:r>
      <w:r>
        <w:rPr>
          <w:color w:val="231F20"/>
          <w:spacing w:val="5"/>
        </w:rPr>
        <w:t>有蓄积较高 </w:t>
      </w:r>
      <w:r>
        <w:rPr>
          <w:color w:val="231F20"/>
          <w:spacing w:val="4"/>
        </w:rPr>
        <w:t>浓度甲基汞的情形，对婴儿神经发育可能造成危害。建议 </w:t>
      </w:r>
      <w:r>
        <w:rPr>
          <w:color w:val="231F20"/>
        </w:rPr>
        <w:t>均衡摄食各类鱼产品，减少摄取大型鱼类的量。</w:t>
      </w:r>
    </w:p>
    <w:p>
      <w:pPr>
        <w:spacing w:after="0" w:line="297" w:lineRule="auto"/>
        <w:sectPr>
          <w:pgSz w:w="8750" w:h="12250"/>
          <w:pgMar w:header="651" w:footer="783" w:top="880" w:bottom="960" w:left="620" w:right="500"/>
        </w:sectPr>
      </w:pPr>
    </w:p>
    <w:p>
      <w:pPr>
        <w:pStyle w:val="BodyText"/>
        <w:spacing w:before="4"/>
        <w:rPr>
          <w:sz w:val="29"/>
        </w:rPr>
      </w:pPr>
    </w:p>
    <w:p>
      <w:pPr>
        <w:pStyle w:val="Heading1"/>
      </w:pPr>
      <w:r>
        <w:rPr>
          <w:position w:val="-7"/>
        </w:rPr>
        <w:drawing>
          <wp:inline distT="0" distB="0" distL="0" distR="0">
            <wp:extent cx="303733" cy="254507"/>
            <wp:effectExtent l="0" t="0" r="0" b="0"/>
            <wp:docPr id="5" name="image8.png" descr=""/>
            <wp:cNvGraphicFramePr>
              <a:graphicFrameLocks noChangeAspect="1"/>
            </wp:cNvGraphicFramePr>
            <a:graphic>
              <a:graphicData uri="http://schemas.openxmlformats.org/drawingml/2006/picture">
                <pic:pic>
                  <pic:nvPicPr>
                    <pic:cNvPr id="6" name="image8.png"/>
                    <pic:cNvPicPr/>
                  </pic:nvPicPr>
                  <pic:blipFill>
                    <a:blip r:embed="rId16" cstate="print"/>
                    <a:stretch>
                      <a:fillRect/>
                    </a:stretch>
                  </pic:blipFill>
                  <pic:spPr>
                    <a:xfrm>
                      <a:off x="0" y="0"/>
                      <a:ext cx="303733" cy="254507"/>
                    </a:xfrm>
                    <a:prstGeom prst="rect">
                      <a:avLst/>
                    </a:prstGeom>
                  </pic:spPr>
                </pic:pic>
              </a:graphicData>
            </a:graphic>
          </wp:inline>
        </w:drawing>
      </w:r>
      <w:r>
        <w:rPr>
          <w:position w:val="-7"/>
        </w:rPr>
      </w:r>
      <w:r>
        <w:rPr>
          <w:rFonts w:ascii="Times New Roman" w:eastAsia="Times New Roman"/>
          <w:sz w:val="20"/>
        </w:rPr>
        <w:t> </w:t>
      </w:r>
      <w:r>
        <w:rPr>
          <w:rFonts w:ascii="Times New Roman" w:eastAsia="Times New Roman"/>
          <w:spacing w:val="-21"/>
          <w:sz w:val="20"/>
        </w:rPr>
        <w:t> </w:t>
      </w:r>
      <w:bookmarkStart w:name="_bookmark2" w:id="3"/>
      <w:bookmarkEnd w:id="3"/>
      <w:r>
        <w:rPr>
          <w:rFonts w:ascii="Times New Roman" w:eastAsia="Times New Roman"/>
          <w:spacing w:val="-21"/>
          <w:sz w:val="20"/>
        </w:rPr>
      </w:r>
      <w:r>
        <w:rPr>
          <w:color w:val="8DC63F"/>
          <w:spacing w:val="-2"/>
        </w:rPr>
        <w:t>添加副食品宜循序渐进</w:t>
      </w:r>
    </w:p>
    <w:p>
      <w:pPr>
        <w:pStyle w:val="ListParagraph"/>
        <w:numPr>
          <w:ilvl w:val="0"/>
          <w:numId w:val="7"/>
        </w:numPr>
        <w:tabs>
          <w:tab w:pos="939" w:val="left" w:leader="none"/>
        </w:tabs>
        <w:spacing w:line="240" w:lineRule="auto" w:before="65" w:after="0"/>
        <w:ind w:left="938" w:right="0" w:hanging="255"/>
        <w:jc w:val="left"/>
        <w:rPr>
          <w:sz w:val="24"/>
        </w:rPr>
      </w:pPr>
      <w:r>
        <w:rPr>
          <w:color w:val="8B5D3B"/>
          <w:spacing w:val="1"/>
          <w:w w:val="105"/>
          <w:sz w:val="24"/>
        </w:rPr>
        <w:t>每次只添加一种新的副食品，由少量 </w:t>
      </w:r>
      <w:r>
        <w:rPr>
          <w:color w:val="8B5D3B"/>
          <w:w w:val="105"/>
          <w:sz w:val="24"/>
        </w:rPr>
        <w:t>(1-2</w:t>
      </w:r>
      <w:r>
        <w:rPr>
          <w:color w:val="8B5D3B"/>
          <w:spacing w:val="13"/>
          <w:w w:val="105"/>
          <w:sz w:val="24"/>
        </w:rPr>
        <w:t> 茶匙 </w:t>
      </w:r>
      <w:r>
        <w:rPr>
          <w:color w:val="8B5D3B"/>
          <w:spacing w:val="9"/>
          <w:w w:val="120"/>
          <w:sz w:val="24"/>
        </w:rPr>
        <w:t>) </w:t>
      </w:r>
      <w:r>
        <w:rPr>
          <w:color w:val="8B5D3B"/>
          <w:w w:val="105"/>
          <w:sz w:val="24"/>
        </w:rPr>
        <w:t>开始，</w:t>
      </w:r>
    </w:p>
    <w:p>
      <w:pPr>
        <w:pStyle w:val="BodyText"/>
        <w:spacing w:before="77"/>
        <w:ind w:left="952"/>
      </w:pPr>
      <w:r>
        <w:rPr>
          <w:color w:val="8B5D3B"/>
        </w:rPr>
        <w:t>3 至 5 日为单位换新副食品，再逐渐增加份量。</w:t>
      </w:r>
    </w:p>
    <w:p>
      <w:pPr>
        <w:pStyle w:val="BodyText"/>
        <w:spacing w:line="300" w:lineRule="auto" w:before="113"/>
        <w:ind w:left="683" w:right="789" w:firstLine="511"/>
        <w:jc w:val="both"/>
      </w:pPr>
      <w:r>
        <w:rPr>
          <w:color w:val="231F20"/>
        </w:rPr>
        <w:t>新食物的添加宜由少量开始，并且一次只给一种新食物，先观察 3-5 天，确认其没有腹泻、呕吐、皮肤疹等过敏症状后再增加量或添加另一种食物，以免宝宝不适应或因同时添加多种食物，而不知道是哪一种食物造成不适的情况。宝宝吃了若有不适应的情况，就应暂缓给予该种食物。</w:t>
      </w:r>
    </w:p>
    <w:p>
      <w:pPr>
        <w:pStyle w:val="BodyText"/>
        <w:spacing w:before="4"/>
        <w:rPr>
          <w:sz w:val="30"/>
        </w:rPr>
      </w:pPr>
    </w:p>
    <w:p>
      <w:pPr>
        <w:pStyle w:val="ListParagraph"/>
        <w:numPr>
          <w:ilvl w:val="0"/>
          <w:numId w:val="7"/>
        </w:numPr>
        <w:tabs>
          <w:tab w:pos="939" w:val="left" w:leader="none"/>
        </w:tabs>
        <w:spacing w:line="300" w:lineRule="auto" w:before="0" w:after="0"/>
        <w:ind w:left="952" w:right="897" w:hanging="269"/>
        <w:jc w:val="both"/>
        <w:rPr>
          <w:sz w:val="24"/>
        </w:rPr>
      </w:pPr>
      <w:r>
        <w:rPr>
          <w:color w:val="8B5D3B"/>
          <w:sz w:val="24"/>
        </w:rPr>
        <w:t>应优先给予较不易引起过敏的食品，建议由谷物（</w:t>
      </w:r>
      <w:r>
        <w:rPr>
          <w:color w:val="8B5D3B"/>
          <w:spacing w:val="-7"/>
          <w:sz w:val="24"/>
        </w:rPr>
        <w:t>如： </w:t>
      </w:r>
      <w:r>
        <w:rPr>
          <w:color w:val="8B5D3B"/>
          <w:sz w:val="24"/>
        </w:rPr>
        <w:t>米精、麦精、较稀的粥）</w:t>
      </w:r>
      <w:r>
        <w:rPr>
          <w:color w:val="8B5D3B"/>
          <w:spacing w:val="-2"/>
          <w:sz w:val="24"/>
        </w:rPr>
        <w:t>开始添加。尝试高致敏性食物</w:t>
      </w:r>
      <w:r>
        <w:rPr>
          <w:color w:val="8B5D3B"/>
          <w:sz w:val="24"/>
        </w:rPr>
        <w:t>的时间点无须刻意延后，但仍应从少量开始。</w:t>
      </w:r>
    </w:p>
    <w:p>
      <w:pPr>
        <w:pStyle w:val="BodyText"/>
        <w:spacing w:line="297" w:lineRule="auto"/>
        <w:ind w:left="683" w:right="789" w:firstLine="511"/>
        <w:jc w:val="both"/>
      </w:pPr>
      <w:r>
        <w:rPr>
          <w:color w:val="231F20"/>
        </w:rPr>
        <w:t>谷类是所有固体食物中最容易消化且最不易引起过敏者，宝宝满 4-6 个月大后可以给予谷类食物，如将麦精、米精加水或母乳调成糊状或泥状喂食，不要加到奶瓶里， 让宝宝接触糊状食物型态。接着可以视宝宝的适应状况给予蔬菜泥或果泥。宝宝长牙齿时，可以给予面包干、土司等让他自己拿着吃，但注意将其双手洗干净，避免细菌污染。</w:t>
      </w:r>
    </w:p>
    <w:p>
      <w:pPr>
        <w:pStyle w:val="BodyText"/>
        <w:spacing w:line="297" w:lineRule="auto" w:before="5"/>
        <w:ind w:left="683" w:right="782" w:firstLine="511"/>
        <w:jc w:val="both"/>
      </w:pPr>
      <w:r>
        <w:rPr>
          <w:color w:val="231F20"/>
        </w:rPr>
        <w:t>宝宝尝试高致敏性食物的时间点无须刻意延后，但仍应从少量开始。事实上，延迟给予高致敏性食物的时机点反而会增加婴儿发展过敏体质的风险。添加高致敏性食物的注意事项：</w:t>
      </w:r>
    </w:p>
    <w:p>
      <w:pPr>
        <w:spacing w:after="0" w:line="297" w:lineRule="auto"/>
        <w:jc w:val="both"/>
        <w:sectPr>
          <w:pgSz w:w="8750" w:h="12250"/>
          <w:pgMar w:header="651" w:footer="769" w:top="880" w:bottom="980" w:left="620" w:right="500"/>
        </w:sectPr>
      </w:pPr>
    </w:p>
    <w:p>
      <w:pPr>
        <w:pStyle w:val="BodyText"/>
        <w:rPr>
          <w:sz w:val="20"/>
        </w:rPr>
      </w:pPr>
    </w:p>
    <w:p>
      <w:pPr>
        <w:pStyle w:val="BodyText"/>
        <w:spacing w:before="3"/>
        <w:rPr>
          <w:sz w:val="18"/>
        </w:rPr>
      </w:pPr>
    </w:p>
    <w:p>
      <w:pPr>
        <w:pStyle w:val="ListParagraph"/>
        <w:numPr>
          <w:ilvl w:val="0"/>
          <w:numId w:val="8"/>
        </w:numPr>
        <w:tabs>
          <w:tab w:pos="1285" w:val="left" w:leader="none"/>
        </w:tabs>
        <w:spacing w:line="297" w:lineRule="auto" w:before="50" w:after="0"/>
        <w:ind w:left="1329" w:right="770" w:hanging="646"/>
        <w:jc w:val="left"/>
        <w:rPr>
          <w:sz w:val="24"/>
        </w:rPr>
      </w:pPr>
      <w:r>
        <w:rPr>
          <w:color w:val="231F20"/>
          <w:sz w:val="24"/>
        </w:rPr>
        <w:t>添加高致敏性食物的时机点如同任何其他副食品一 </w:t>
      </w:r>
      <w:r>
        <w:rPr>
          <w:color w:val="231F20"/>
          <w:spacing w:val="-1"/>
          <w:sz w:val="24"/>
        </w:rPr>
        <w:t>样。包括有：蛋类、大豆、小麦、花生酱及坚果酱、</w:t>
      </w:r>
      <w:r>
        <w:rPr>
          <w:color w:val="231F20"/>
          <w:sz w:val="24"/>
        </w:rPr>
        <w:t>鱼类及贝类等。</w:t>
      </w:r>
    </w:p>
    <w:p>
      <w:pPr>
        <w:pStyle w:val="ListParagraph"/>
        <w:numPr>
          <w:ilvl w:val="0"/>
          <w:numId w:val="8"/>
        </w:numPr>
        <w:tabs>
          <w:tab w:pos="1285" w:val="left" w:leader="none"/>
        </w:tabs>
        <w:spacing w:line="297" w:lineRule="auto" w:before="3" w:after="0"/>
        <w:ind w:left="1276" w:right="815" w:hanging="593"/>
        <w:jc w:val="both"/>
        <w:rPr>
          <w:sz w:val="24"/>
        </w:rPr>
      </w:pPr>
      <w:r>
        <w:rPr>
          <w:color w:val="231F20"/>
          <w:spacing w:val="-1"/>
          <w:sz w:val="24"/>
        </w:rPr>
        <w:t>喂食宝宝高致敏性副食品时仍需要谨慎小心。最安全的方式应该是最初前几次选择在家喂食，而不是在托</w:t>
      </w:r>
      <w:r>
        <w:rPr>
          <w:color w:val="231F20"/>
          <w:sz w:val="24"/>
        </w:rPr>
        <w:t>婴中心或是餐厅。</w:t>
      </w:r>
    </w:p>
    <w:p>
      <w:pPr>
        <w:pStyle w:val="ListParagraph"/>
        <w:numPr>
          <w:ilvl w:val="0"/>
          <w:numId w:val="8"/>
        </w:numPr>
        <w:tabs>
          <w:tab w:pos="1285" w:val="left" w:leader="none"/>
        </w:tabs>
        <w:spacing w:line="297" w:lineRule="auto" w:before="5" w:after="0"/>
        <w:ind w:left="1276" w:right="814" w:hanging="593"/>
        <w:jc w:val="both"/>
        <w:rPr>
          <w:sz w:val="24"/>
        </w:rPr>
      </w:pPr>
      <w:r>
        <w:rPr>
          <w:color w:val="231F20"/>
          <w:spacing w:val="-1"/>
          <w:sz w:val="24"/>
        </w:rPr>
        <w:t>应先确认宝宝已经喂食过其他副食品并有良好的耐受</w:t>
      </w:r>
      <w:r>
        <w:rPr>
          <w:color w:val="231F20"/>
          <w:sz w:val="24"/>
        </w:rPr>
        <w:t>性后，再准备开始喂食高致敏性食物，且第一次喂食应在家中进行。如果没有任何不良反应，则可以每</w:t>
      </w:r>
    </w:p>
    <w:p>
      <w:pPr>
        <w:pStyle w:val="BodyText"/>
        <w:spacing w:before="4"/>
        <w:ind w:left="1276"/>
      </w:pPr>
      <w:r>
        <w:rPr>
          <w:color w:val="231F20"/>
        </w:rPr>
        <w:t>3 到 5 天喂食一种新食物的频率，逐渐增加喂食</w:t>
      </w:r>
    </w:p>
    <w:p>
      <w:pPr>
        <w:pStyle w:val="BodyText"/>
        <w:spacing w:line="300" w:lineRule="auto" w:before="76"/>
        <w:ind w:left="1194" w:right="842"/>
        <w:jc w:val="both"/>
      </w:pPr>
      <w:r>
        <w:rPr>
          <w:color w:val="231F20"/>
        </w:rPr>
        <w:t>量。如果宝宝有以下情形者，应先向儿童过敏免疫专科医生咨询，讨论喂食高致敏性食物的适当性，及规划属于宝宝个人化副食品添加计划。</w:t>
      </w:r>
    </w:p>
    <w:p>
      <w:pPr>
        <w:pStyle w:val="ListParagraph"/>
        <w:numPr>
          <w:ilvl w:val="0"/>
          <w:numId w:val="9"/>
        </w:numPr>
        <w:tabs>
          <w:tab w:pos="1285" w:val="left" w:leader="none"/>
        </w:tabs>
        <w:spacing w:line="300" w:lineRule="auto" w:before="0" w:after="0"/>
        <w:ind w:left="1329" w:right="1055" w:hanging="646"/>
        <w:jc w:val="left"/>
        <w:rPr>
          <w:sz w:val="24"/>
        </w:rPr>
      </w:pPr>
      <w:r>
        <w:rPr>
          <w:color w:val="231F20"/>
          <w:spacing w:val="-1"/>
          <w:sz w:val="24"/>
        </w:rPr>
        <w:t>宝宝曾经对食物有过敏反应或有已知的食物过敏现</w:t>
      </w:r>
      <w:r>
        <w:rPr>
          <w:color w:val="231F20"/>
          <w:sz w:val="24"/>
        </w:rPr>
        <w:t>象，或是家长认为宝宝可能有食物过敏现象。</w:t>
      </w:r>
    </w:p>
    <w:p>
      <w:pPr>
        <w:pStyle w:val="ListParagraph"/>
        <w:numPr>
          <w:ilvl w:val="0"/>
          <w:numId w:val="9"/>
        </w:numPr>
        <w:tabs>
          <w:tab w:pos="1285" w:val="left" w:leader="none"/>
        </w:tabs>
        <w:spacing w:line="297" w:lineRule="auto" w:before="0" w:after="0"/>
        <w:ind w:left="1329" w:right="1053" w:hanging="646"/>
        <w:jc w:val="left"/>
        <w:rPr>
          <w:sz w:val="24"/>
        </w:rPr>
      </w:pPr>
      <w:r>
        <w:rPr>
          <w:color w:val="231F20"/>
          <w:spacing w:val="-1"/>
          <w:sz w:val="24"/>
        </w:rPr>
        <w:t>宝宝有持续性中度到重度的异位性皮肤炎，尽管已</w:t>
      </w:r>
      <w:r>
        <w:rPr>
          <w:color w:val="231F20"/>
          <w:sz w:val="24"/>
        </w:rPr>
        <w:t>有治疗。</w:t>
      </w:r>
    </w:p>
    <w:p>
      <w:pPr>
        <w:pStyle w:val="ListParagraph"/>
        <w:numPr>
          <w:ilvl w:val="0"/>
          <w:numId w:val="9"/>
        </w:numPr>
        <w:tabs>
          <w:tab w:pos="1285" w:val="left" w:leader="none"/>
        </w:tabs>
        <w:spacing w:line="240" w:lineRule="auto" w:before="0" w:after="0"/>
        <w:ind w:left="1284" w:right="0" w:hanging="601"/>
        <w:jc w:val="left"/>
        <w:rPr>
          <w:sz w:val="24"/>
        </w:rPr>
      </w:pPr>
      <w:r>
        <w:rPr>
          <w:color w:val="231F20"/>
          <w:sz w:val="24"/>
        </w:rPr>
        <w:t>宝宝的兄弟姐妹有过敏现象。</w:t>
      </w:r>
    </w:p>
    <w:p>
      <w:pPr>
        <w:pStyle w:val="ListParagraph"/>
        <w:numPr>
          <w:ilvl w:val="0"/>
          <w:numId w:val="9"/>
        </w:numPr>
        <w:tabs>
          <w:tab w:pos="1285" w:val="left" w:leader="none"/>
        </w:tabs>
        <w:spacing w:line="240" w:lineRule="auto" w:before="74" w:after="0"/>
        <w:ind w:left="1284" w:right="0" w:hanging="601"/>
        <w:jc w:val="left"/>
        <w:rPr>
          <w:sz w:val="24"/>
        </w:rPr>
      </w:pPr>
      <w:r>
        <w:rPr>
          <w:color w:val="231F20"/>
          <w:sz w:val="24"/>
        </w:rPr>
        <w:t>宝宝对于食物的血液过敏原测试呈现阳性反应者。</w:t>
      </w:r>
    </w:p>
    <w:p>
      <w:pPr>
        <w:pStyle w:val="BodyText"/>
        <w:rPr>
          <w:sz w:val="20"/>
        </w:rPr>
      </w:pPr>
    </w:p>
    <w:p>
      <w:pPr>
        <w:pStyle w:val="BodyText"/>
        <w:spacing w:before="8"/>
        <w:rPr>
          <w:sz w:val="17"/>
        </w:rPr>
      </w:pPr>
      <w:r>
        <w:rPr/>
        <w:pict>
          <v:group style="position:absolute;margin-left:225.25pt;margin-top:13.73875pt;width:171.6pt;height:68.3pt;mso-position-horizontal-relative:page;mso-position-vertical-relative:paragraph;z-index:-856;mso-wrap-distance-left:0;mso-wrap-distance-right:0" coordorigin="4505,275" coordsize="3432,1366">
            <v:shape style="position:absolute;left:4612;top:1016;width:1647;height:569" coordorigin="4612,1017" coordsize="1647,569" path="m5304,1060l4900,1060,4992,1062,5081,1069,5168,1079,5251,1093,5332,1110,5410,1130,5485,1152,5556,1177,5624,1203,5689,1231,5751,1260,5809,1289,5864,1319,5945,1368,6016,1414,6078,1458,6128,1497,6150,1515,6168,1530,6184,1544,6197,1556,6205,1563,6211,1568,6229,1586,6242,1586,6259,1569,6259,1556,6251,1547,6240,1536,6208,1507,6155,1464,6084,1409,5994,1347,5885,1282,5829,1251,5770,1221,5707,1191,5641,1163,5571,1136,5498,1111,5421,1088,5342,1068,5304,1060xm4900,1017l4835,1018,4768,1021,4701,1027,4632,1035,4620,1037,4612,1047,4615,1071,4626,1079,4638,1078,4705,1070,4771,1064,4836,1061,4900,1060,5304,1060,5259,1050,5174,1036,5085,1026,4994,1019,4900,1017xe" filled="true" fillcolor="#caa063" stroked="false">
              <v:path arrowok="t"/>
              <v:fill type="solid"/>
            </v:shape>
            <v:shape style="position:absolute;left:4505;top:1022;width:214;height:137" coordorigin="4505,1023" coordsize="214,137" path="m4700,1023l4643,1023,4592,1044,4549,1078,4518,1115,4505,1145,4513,1160,4547,1150,4631,1131,4692,1091,4719,1049,4700,1023xe" filled="true" fillcolor="#caa063" stroked="false">
              <v:path arrowok="t"/>
              <v:fill type="solid"/>
            </v:shape>
            <v:shape style="position:absolute;left:4900;top:868;width:180;height:181" coordorigin="4900,869" coordsize="180,181" path="m4912,869l4900,881,4905,914,4924,958,4956,1002,5001,1036,5055,1050,5080,1031,5066,983,5017,929,4941,888,4912,869xe" filled="true" fillcolor="#caa063" stroked="false">
              <v:path arrowok="t"/>
              <v:fill type="solid"/>
            </v:shape>
            <v:shape style="position:absolute;left:5059;top:894;width:180;height:182" coordorigin="5059,895" coordsize="180,182" path="m5070,895l5059,907,5063,940,5083,984,5115,1028,5159,1062,5214,1077,5239,1057,5224,1010,5176,955,5100,914,5070,895xe" filled="true" fillcolor="#caa063" stroked="false">
              <v:path arrowok="t"/>
              <v:fill type="solid"/>
            </v:shape>
            <v:shape style="position:absolute;left:5208;top:884;width:160;height:199" coordorigin="5208,885" coordsize="160,199" path="m5222,885l5208,896,5209,929,5222,975,5249,1023,5288,1063,5340,1084,5368,1067,5359,1019,5318,958,5248,908,5222,885xe" filled="true" fillcolor="#caa063" stroked="false">
              <v:path arrowok="t"/>
              <v:fill type="solid"/>
            </v:shape>
            <v:shape style="position:absolute;left:5339;top:913;width:159;height:198" coordorigin="5339,914" coordsize="159,198" path="m5352,914l5339,924,5339,958,5352,1004,5379,1051,5418,1091,5470,1112,5498,1096,5490,1047,5448,987,5378,936,5352,914xe" filled="true" fillcolor="#caa063" stroked="false">
              <v:path arrowok="t"/>
              <v:fill type="solid"/>
            </v:shape>
            <v:shape style="position:absolute;left:5437;top:952;width:160;height:198" coordorigin="5437,953" coordsize="160,198" path="m5450,953l5437,963,5438,997,5451,1042,5478,1090,5517,1130,5569,1151,5597,1135,5588,1086,5547,1026,5477,975,5450,953xe" filled="true" fillcolor="#caa063" stroked="false">
              <v:path arrowok="t"/>
              <v:fill type="solid"/>
            </v:shape>
            <v:shape style="position:absolute;left:4643;top:1040;width:189;height:172" coordorigin="4643,1041" coordsize="189,172" path="m4808,1041l4707,1083,4649,1168,4643,1200,4654,1213,4684,1196,4763,1160,4815,1109,4832,1063,4808,1041xe" filled="true" fillcolor="#caa063" stroked="false">
              <v:path arrowok="t"/>
              <v:fill type="solid"/>
            </v:shape>
            <v:shape style="position:absolute;left:4610;top:877;width:197;height:162" coordorigin="4610,878" coordsize="197,162" path="m4620,878l4610,891,4618,924,4643,965,4681,1004,4729,1033,4784,1040,4807,1018,4787,972,4732,924,4651,893,4620,878xe" filled="true" fillcolor="#caa063" stroked="false">
              <v:path arrowok="t"/>
              <v:fill type="solid"/>
            </v:shape>
            <v:shape style="position:absolute;left:4761;top:900;width:199;height:161" coordorigin="4761,901" coordsize="199,161" path="m4771,901l4761,915,4770,947,4795,988,4833,1027,4882,1055,4937,1062,4960,1038,4939,994,4883,946,4802,916,4771,901xe" filled="true" fillcolor="#caa063" stroked="false">
              <v:path arrowok="t"/>
              <v:fill type="solid"/>
            </v:shape>
            <v:shape style="position:absolute;left:4768;top:1037;width:202;height:156" coordorigin="4768,1038" coordsize="202,156" path="m4948,1038l4843,1070,4778,1148,4768,1180,4777,1194,4810,1180,4891,1152,4948,1106,4970,1061,4948,1038xe" filled="true" fillcolor="#caa063" stroked="false">
              <v:path arrowok="t"/>
              <v:fill type="solid"/>
            </v:shape>
            <v:shape style="position:absolute;left:4903;top:1042;width:209;height:145" coordorigin="4903,1043" coordsize="209,145" path="m5091,1043l4985,1068,4914,1142,4903,1173,4911,1188,4944,1176,5027,1153,5087,1110,5112,1067,5091,1043xe" filled="true" fillcolor="#caa063" stroked="false">
              <v:path arrowok="t"/>
              <v:fill type="solid"/>
            </v:shape>
            <v:shape style="position:absolute;left:5028;top:1057;width:204;height:153" coordorigin="5028,1058" coordsize="204,153" path="m5211,1058l5105,1088,5039,1165,5028,1197,5037,1211,5070,1198,5152,1171,5209,1126,5232,1082,5211,1058xe" filled="true" fillcolor="#caa063" stroked="false">
              <v:path arrowok="t"/>
              <v:fill type="solid"/>
            </v:shape>
            <v:shape style="position:absolute;left:5132;top:1092;width:215;height:134" coordorigin="5132,1093" coordsize="215,134" path="m5273,1093l5221,1113,5177,1146,5145,1182,5132,1212,5139,1227,5173,1218,5257,1201,5320,1163,5347,1122,5329,1095,5273,1093xe" filled="true" fillcolor="#caa063" stroked="false">
              <v:path arrowok="t"/>
              <v:fill type="solid"/>
            </v:shape>
            <v:shape style="position:absolute;left:5264;top:1113;width:216;height:134" coordorigin="5264,1114" coordsize="216,134" path="m5405,1114l5353,1134,5309,1166,5278,1203,5264,1233,5271,1248,5305,1238,5389,1221,5452,1183,5480,1142,5461,1116,5405,1114xe" filled="true" fillcolor="#caa063" stroked="false">
              <v:path arrowok="t"/>
              <v:fill type="solid"/>
            </v:shape>
            <v:shape style="position:absolute;left:5358;top:1154;width:216;height:134" coordorigin="5358,1155" coordsize="216,134" path="m5500,1155l5447,1175,5403,1207,5372,1244,5358,1274,5366,1289,5400,1279,5484,1262,5546,1224,5574,1183,5556,1157,5500,1155xe" filled="true" fillcolor="#caa063" stroked="false">
              <v:path arrowok="t"/>
              <v:fill type="solid"/>
            </v:shape>
            <v:shape style="position:absolute;left:4903;top:416;width:1259;height:1212" coordorigin="4903,417" coordsize="1259,1212" path="m4923,417l4911,423,4903,446,4910,458,5011,495,5096,530,5177,569,5255,610,5328,654,5398,700,5464,747,5526,796,5584,846,5639,897,5691,948,5739,1000,5784,1051,5825,1102,5864,1153,5916,1226,5961,1296,6000,1362,6033,1422,6060,1476,6086,1533,6112,1596,6121,1623,6133,1629,6156,1621,6162,1609,6158,1598,6115,1492,6080,1419,6032,1331,5972,1233,5898,1127,5859,1076,5817,1023,5771,971,5722,918,5669,866,5613,814,5553,763,5490,713,5422,664,5351,617,5276,573,5197,530,5114,491,5026,454,4935,421,4923,417xe" filled="true" fillcolor="#b38247" stroked="false">
              <v:path arrowok="t"/>
              <v:fill type="solid"/>
            </v:shape>
            <v:shape style="position:absolute;left:4771;top:410;width:234;height:95" coordorigin="4771,411" coordsize="234,95" path="m4893,411l4840,422,4796,442,4771,464,4771,481,4806,486,4890,506,4962,498,5005,472,4999,441,4949,415,4893,411xe" filled="true" fillcolor="#b38247" stroked="false">
              <v:path arrowok="t"/>
              <v:fill type="solid"/>
            </v:shape>
            <v:shape style="position:absolute;left:5231;top:395;width:116;height:226" coordorigin="5231,396" coordsize="116,226" path="m5260,396l5244,401,5233,433,5231,481,5241,535,5265,585,5307,622,5339,615,5347,566,5327,496,5278,426,5260,396xe" filled="true" fillcolor="#b38247" stroked="false">
              <v:path arrowok="t"/>
              <v:fill type="solid"/>
            </v:shape>
            <v:shape style="position:absolute;left:5362;top:488;width:116;height:226" coordorigin="5362,489" coordsize="116,226" path="m5391,489l5375,494,5364,526,5362,574,5372,628,5396,678,5439,715,5470,708,5478,659,5459,589,5409,519,5391,489xe" filled="true" fillcolor="#b38247" stroked="false">
              <v:path arrowok="t"/>
              <v:fill type="solid"/>
            </v:shape>
            <v:shape style="position:absolute;left:5490;top:546;width:104;height:231" coordorigin="5490,547" coordsize="104,231" path="m5530,547l5513,551,5499,581,5490,628,5493,683,5511,736,5548,778,5580,776,5594,728,5584,656,5544,579,5530,547xe" filled="true" fillcolor="#b38247" stroked="false">
              <v:path arrowok="t"/>
              <v:fill type="solid"/>
            </v:shape>
            <v:shape style="position:absolute;left:5595;top:630;width:104;height:230" coordorigin="5595,631" coordsize="104,230" path="m5634,631l5618,635,5603,665,5595,712,5598,766,5615,819,5653,861,5685,859,5699,811,5688,739,5648,663,5634,631xe" filled="true" fillcolor="#b38247" stroked="false">
              <v:path arrowok="t"/>
              <v:fill type="solid"/>
            </v:shape>
            <v:shape style="position:absolute;left:5665;top:709;width:104;height:231" coordorigin="5665,710" coordsize="104,231" path="m5704,710l5688,714,5673,744,5665,791,5668,846,5686,899,5723,941,5755,938,5769,891,5759,818,5718,742,5704,710xe" filled="true" fillcolor="#b38247" stroked="false">
              <v:path arrowok="t"/>
              <v:fill type="solid"/>
            </v:shape>
            <v:shape style="position:absolute;left:4872;top:488;width:231;height:101" coordorigin="4872,489" coordsize="231,101" path="m5005,587l4911,587,4997,590,5005,587xm5037,489l4981,496,4931,518,4893,546,4872,572,4876,589,4911,587,5005,587,5066,567,5103,533,5091,503,5037,489xe" filled="true" fillcolor="#b38247" stroked="false">
              <v:path arrowok="t"/>
              <v:fill type="solid"/>
            </v:shape>
            <v:shape style="position:absolute;left:4972;top:274;width:130;height:219" coordorigin="4972,275" coordsize="130,219" path="m4994,275l4979,283,4972,316,4976,363,4992,416,5023,462,5069,494,5100,483,5102,434,5074,366,5016,303,4994,275xe" filled="true" fillcolor="#b38247" stroked="false">
              <v:path arrowok="t"/>
              <v:fill type="solid"/>
            </v:shape>
            <v:shape style="position:absolute;left:5098;top:361;width:131;height:218" coordorigin="5098,362" coordsize="131,218" path="m5119,362l5104,370,5098,403,5103,450,5120,502,5151,549,5197,580,5228,569,5229,519,5200,452,5141,389,5119,362xe" filled="true" fillcolor="#b38247" stroked="false">
              <v:path arrowok="t"/>
              <v:fill type="solid"/>
            </v:shape>
            <v:shape style="position:absolute;left:4992;top:543;width:234;height:97" coordorigin="4992,544" coordsize="234,97" path="m5164,544l5108,546,5056,563,5015,587,4992,612,4994,628,5029,630,5115,641,5186,625,5226,595,5216,564,5164,544xe" filled="true" fillcolor="#b38247" stroked="false">
              <v:path arrowok="t"/>
              <v:fill type="solid"/>
            </v:shape>
            <v:shape style="position:absolute;left:5116;top:606;width:234;height:95" coordorigin="5116,607" coordsize="234,95" path="m5236,607l5183,621,5140,643,5116,665,5117,682,5152,686,5236,702,5308,691,5350,663,5343,632,5291,609,5236,607xe" filled="true" fillcolor="#b38247" stroked="false">
              <v:path arrowok="t"/>
              <v:fill type="solid"/>
            </v:shape>
            <v:shape style="position:absolute;left:5218;top:675;width:234;height:96" coordorigin="5218,676" coordsize="234,96" path="m5391,676l5336,678,5283,694,5242,717,5218,741,5220,757,5255,760,5340,772,5412,758,5452,729,5443,697,5391,676xe" filled="true" fillcolor="#b38247" stroked="false">
              <v:path arrowok="t"/>
              <v:fill type="solid"/>
            </v:shape>
            <v:shape style="position:absolute;left:5304;top:750;width:234;height:94" coordorigin="5304,751" coordsize="234,94" path="m5428,751l5374,761,5330,779,5304,800,5304,817,5338,823,5422,845,5494,839,5538,814,5533,782,5483,756,5428,751xe" filled="true" fillcolor="#b38247" stroked="false">
              <v:path arrowok="t"/>
              <v:fill type="solid"/>
            </v:shape>
            <v:shape style="position:absolute;left:5413;top:828;width:234;height:95" coordorigin="5413,829" coordsize="234,95" path="m5537,829l5483,839,5439,858,5413,879,5413,896,5447,902,5531,924,5603,918,5647,893,5642,861,5592,835,5537,829xe" filled="true" fillcolor="#b38247" stroked="false">
              <v:path arrowok="t"/>
              <v:fill type="solid"/>
            </v:shape>
            <v:shape style="position:absolute;left:5479;top:906;width:233;height:94" coordorigin="5479,907" coordsize="233,94" path="m5602,907l5548,917,5504,935,5479,956,5479,973,5513,979,5596,1001,5669,995,5712,970,5707,939,5658,912,5602,907xe" filled="true" fillcolor="#b38247" stroked="false">
              <v:path arrowok="t"/>
              <v:fill type="solid"/>
            </v:shape>
            <v:shape style="position:absolute;left:5937;top:521;width:1551;height:908" type="#_x0000_t75" stroked="false">
              <v:imagedata r:id="rId17" o:title=""/>
            </v:shape>
            <v:shape style="position:absolute;left:5937;top:1181;width:148;height:248" type="#_x0000_t75" stroked="false">
              <v:imagedata r:id="rId18" o:title=""/>
            </v:shape>
            <v:shape style="position:absolute;left:5958;top:542;width:1426;height:780" coordorigin="5958,543" coordsize="1426,780" path="m6292,944l6219,954,6149,974,6087,1003,6034,1038,5993,1079,5967,1124,5958,1170,5969,1217,6002,1263,6058,1305,6117,1323,6179,1321,6240,1302,6301,1268,6358,1223,6411,1168,6458,1107,6497,1042,6679,988,6757,964,6768,961,6443,961,6368,945,6292,944xm7267,543l7206,552,7137,572,7062,600,6983,635,6901,675,6819,718,6664,809,6594,853,6533,894,6482,930,6443,961,6768,961,6839,938,6923,909,7007,878,7088,846,7164,812,7233,776,7292,740,7338,703,7370,665,7384,627,7379,589,7356,560,7318,545,7267,543xe" filled="true" fillcolor="#f7c069" stroked="false">
              <v:path arrowok="t"/>
              <v:fill type="solid"/>
            </v:shape>
            <v:shape style="position:absolute;left:5979;top:902;width:430;height:376" coordorigin="5979,903" coordsize="430,376" path="m6208,903l6140,909,6048,958,5986,1052,5979,1109,5996,1172,6042,1235,6100,1273,6162,1279,6226,1260,6285,1223,6337,1175,6378,1123,6409,1033,6384,975,6337,934,6276,910,6208,903xe" filled="true" fillcolor="#d9bb93" stroked="false">
              <v:path arrowok="t"/>
              <v:fill type="solid"/>
            </v:shape>
            <v:shape style="position:absolute;left:6389;top:737;width:1548;height:903" type="#_x0000_t75" stroked="false">
              <v:imagedata r:id="rId19" o:title=""/>
            </v:shape>
            <v:shape style="position:absolute;left:6389;top:737;width:1099;height:691" type="#_x0000_t75" stroked="false">
              <v:imagedata r:id="rId20" o:title=""/>
            </v:shape>
            <v:shape style="position:absolute;left:6389;top:737;width:905;height:454" type="#_x0000_t75" stroked="false">
              <v:imagedata r:id="rId21" o:title=""/>
            </v:shape>
            <v:shape style="position:absolute;left:6410;top:758;width:1426;height:780" coordorigin="6410,759" coordsize="1426,780" path="m6745,1160l6671,1170,6601,1190,6539,1219,6486,1254,6446,1295,6419,1340,6410,1387,6421,1434,6454,1479,6510,1521,6569,1539,6631,1538,6693,1519,6753,1485,6810,1439,6863,1384,6910,1323,6949,1258,7209,1181,7221,1177,6895,1177,6820,1162,6745,1160xm7719,759l7659,769,7590,788,7514,817,7435,851,7353,891,7272,935,7192,980,7116,1025,7047,1069,6985,1110,6934,1147,6895,1177,7221,1177,7291,1154,7375,1125,7459,1095,7541,1062,7617,1028,7685,993,7744,956,7790,919,7822,881,7836,844,7831,806,7808,776,7770,761,7719,759xe" filled="true" fillcolor="#f7c069" stroked="false">
              <v:path arrowok="t"/>
              <v:fill type="solid"/>
            </v:shape>
            <v:shape style="position:absolute;left:6432;top:1118;width:430;height:376" coordorigin="6432,1119" coordsize="430,376" path="m6661,1119l6593,1126,6502,1174,6439,1268,6432,1326,6449,1388,6495,1452,6553,1489,6616,1495,6679,1477,6738,1440,6791,1391,6831,1339,6862,1249,6837,1191,6790,1150,6729,1127,6661,1119xe" filled="true" fillcolor="#d9bb93" stroked="false">
              <v:path arrowok="t"/>
              <v:fill type="solid"/>
            </v:shape>
            <w10:wrap type="topAndBottom"/>
          </v:group>
        </w:pict>
      </w:r>
    </w:p>
    <w:p>
      <w:pPr>
        <w:spacing w:after="0"/>
        <w:rPr>
          <w:sz w:val="17"/>
        </w:rPr>
        <w:sectPr>
          <w:pgSz w:w="8750" w:h="12250"/>
          <w:pgMar w:header="651" w:footer="783" w:top="880" w:bottom="960" w:left="620" w:right="500"/>
        </w:sectPr>
      </w:pPr>
    </w:p>
    <w:p>
      <w:pPr>
        <w:pStyle w:val="BodyText"/>
        <w:rPr>
          <w:sz w:val="20"/>
        </w:rPr>
      </w:pPr>
    </w:p>
    <w:p>
      <w:pPr>
        <w:pStyle w:val="BodyText"/>
        <w:spacing w:before="3"/>
        <w:rPr>
          <w:sz w:val="18"/>
        </w:rPr>
      </w:pPr>
    </w:p>
    <w:p>
      <w:pPr>
        <w:pStyle w:val="ListParagraph"/>
        <w:numPr>
          <w:ilvl w:val="0"/>
          <w:numId w:val="7"/>
        </w:numPr>
        <w:tabs>
          <w:tab w:pos="939" w:val="left" w:leader="none"/>
        </w:tabs>
        <w:spacing w:line="297" w:lineRule="auto" w:before="50" w:after="0"/>
        <w:ind w:left="1007" w:right="920" w:hanging="324"/>
        <w:jc w:val="left"/>
        <w:rPr>
          <w:sz w:val="24"/>
        </w:rPr>
      </w:pPr>
      <w:r>
        <w:rPr>
          <w:color w:val="8B5D3B"/>
          <w:spacing w:val="-1"/>
          <w:sz w:val="24"/>
        </w:rPr>
        <w:t>给予副食品应由泥状、半固体食物转换成固体食物。一</w:t>
      </w:r>
      <w:r>
        <w:rPr>
          <w:color w:val="8B5D3B"/>
          <w:sz w:val="24"/>
        </w:rPr>
        <w:t>岁后以多样且均衡的固体食物为主。</w:t>
      </w:r>
    </w:p>
    <w:p>
      <w:pPr>
        <w:pStyle w:val="BodyText"/>
        <w:spacing w:line="297" w:lineRule="auto" w:before="1"/>
        <w:ind w:left="683" w:right="864" w:firstLine="537"/>
        <w:jc w:val="both"/>
      </w:pPr>
      <w:r>
        <w:rPr>
          <w:color w:val="231F20"/>
        </w:rPr>
        <w:t>添加其他食品的目的除了让宝宝熟悉新食物外，亦是学习新的食物型态，让其逐渐由液体食物转成固体食物， 所以食物的供给应由流质（汤汁）或半流质（糊状）转变成半固体（泥状）或固体的型式。</w:t>
      </w:r>
    </w:p>
    <w:p>
      <w:pPr>
        <w:pStyle w:val="BodyText"/>
        <w:spacing w:line="297" w:lineRule="auto" w:before="7"/>
        <w:ind w:left="683" w:right="794" w:firstLine="511"/>
        <w:jc w:val="both"/>
      </w:pPr>
      <w:r>
        <w:rPr>
          <w:color w:val="231F20"/>
        </w:rPr>
        <w:t>6 个月至 2 岁，是宝宝学习进食固体食物的过渡期， 宝宝由以饮奶为主逐渐进展至均衡及多样化饮食的阶段。到了 1 岁，以多样化及均衡的固体食物为主食，为宝宝提供各种营养素。</w:t>
      </w:r>
    </w:p>
    <w:p>
      <w:pPr>
        <w:pStyle w:val="BodyText"/>
        <w:spacing w:before="9"/>
        <w:rPr>
          <w:sz w:val="8"/>
        </w:rPr>
      </w:pPr>
      <w:r>
        <w:rPr/>
        <w:pict>
          <v:group style="position:absolute;margin-left:79.349998pt;margin-top:8.296719pt;width:235pt;height:113.75pt;mso-position-horizontal-relative:page;mso-position-vertical-relative:paragraph;z-index:-832;mso-wrap-distance-left:0;mso-wrap-distance-right:0" coordorigin="1587,166" coordsize="4700,2275">
            <v:shape style="position:absolute;left:1587;top:742;width:1609;height:1396" type="#_x0000_t75" stroked="false">
              <v:imagedata r:id="rId22" o:title=""/>
            </v:shape>
            <v:shape style="position:absolute;left:1615;top:763;width:1437;height:1227" coordorigin="1615,764" coordsize="1437,1227" path="m2569,764l2435,822,2313,881,2204,940,2106,998,2020,1055,1944,1111,1877,1165,1820,1218,1771,1270,1730,1319,1669,1410,1633,1490,1617,1557,1615,1585,1616,1609,1639,1676,1695,1744,1779,1810,1831,1841,1889,1870,1952,1897,2021,1922,2094,1944,2172,1962,2253,1976,2338,1986,2426,1991,2517,1991,2610,1985,2705,1973,2801,1955,2898,1930,2996,1898,3036,1800,3048,1713,3052,1628,3049,1545,3039,1464,3023,1386,3001,1311,2973,1240,2941,1171,2904,1106,2864,1045,2820,987,2774,934,2725,885,2674,840,2622,799,2569,764xe" filled="true" fillcolor="#90d2ee" stroked="false">
              <v:path arrowok="t"/>
              <v:fill type="solid"/>
            </v:shape>
            <v:shape style="position:absolute;left:1616;top:958;width:963;height:1033" coordorigin="1616,959" coordsize="963,1033" path="m2172,959l2058,1030,1961,1099,1878,1166,1809,1231,1753,1293,1708,1351,1673,1406,1630,1504,1616,1580,1617,1610,1646,1686,1716,1763,1765,1801,1823,1837,1888,1870,1960,1901,2039,1928,2124,1952,2215,1970,2310,1984,2409,1991,2512,1992,2544,1895,2566,1803,2577,1715,2579,1632,2573,1552,2559,1477,2538,1406,2511,1339,2478,1276,2441,1218,2401,1164,2357,1114,2312,1069,2265,1028,2172,959xe" filled="true" fillcolor="#72c4e5" stroked="false">
              <v:path arrowok="t"/>
              <v:fill type="solid"/>
            </v:shape>
            <v:shape style="position:absolute;left:2063;top:1242;width:128;height:128" type="#_x0000_t75" stroked="false">
              <v:imagedata r:id="rId23" o:title=""/>
            </v:shape>
            <v:shape style="position:absolute;left:3279;top:1650;width:1131;height:354" coordorigin="3279,1651" coordsize="1131,354" path="m3304,1651l3279,1680,3295,1718,3340,1760,3400,1802,3464,1841,3518,1870,3549,1886,3618,1918,3690,1945,3764,1966,3840,1983,3917,1994,3994,2002,4072,2005,4150,2005,4227,2001,4303,1993,4378,1983,4410,1960,4390,1926,4360,1906,4063,1906,3985,1905,3908,1899,3831,1888,3755,1873,3678,1852,3640,1839,3603,1823,3568,1805,3532,1786,3496,1766,3479,1755,3460,1743,3415,1743,3416,1726,3419,1717,3430,1717,3433,1713,3402,1678,3351,1652,3304,1651xm4297,1886l4218,1896,4140,1903,4063,1906,4360,1906,4344,1895,4297,1886xm3425,1717l3419,1717,3416,1726,3415,1743,3428,1720,3425,1717xm3428,1720l3415,1743,3460,1743,3452,1738,3443,1732,3434,1725,3428,1720xm3430,1717l3425,1717,3428,1720,3430,1717xe" filled="true" fillcolor="#f7b729" stroked="false">
              <v:path arrowok="t"/>
              <v:fill type="solid"/>
            </v:shape>
            <v:shape style="position:absolute;left:3968;top:1584;width:538;height:587" coordorigin="3968,1585" coordsize="538,587" path="m4364,1847l4332,1886,4272,1941,4204,1987,4130,2023,4052,2046,3971,2057,3968,2076,3995,2116,4036,2155,4076,2172,4147,2163,4217,2144,4284,2116,4348,2079,4406,2035,4459,1985,4503,1929,4506,1909,4500,1898,4424,1898,4364,1847xm4384,1823l4364,1847,4424,1898,4384,1823xm4425,1823l4384,1823,4424,1898,4500,1898,4494,1888,4477,1868,4463,1854,4425,1823xm4103,1585l4092,1596,4097,1616,4110,1636,4120,1649,4178,1703,4239,1752,4364,1847,4384,1823,4425,1823,4395,1798,4324,1747,4254,1694,4190,1635,4173,1618,4151,1600,4127,1587,4103,1585xe" filled="true" fillcolor="#f7b729" stroked="false">
              <v:path arrowok="t"/>
              <v:fill type="solid"/>
            </v:shape>
            <v:shape style="position:absolute;left:4590;top:1384;width:1697;height:1057" type="#_x0000_t75" stroked="false">
              <v:imagedata r:id="rId24" o:title=""/>
            </v:shape>
            <v:shape style="position:absolute;left:4618;top:1407;width:1525;height:900" type="#_x0000_t75" stroked="false">
              <v:imagedata r:id="rId25" o:title=""/>
            </v:shape>
            <v:shape style="position:absolute;left:3019;top:165;width:2021;height:1599" type="#_x0000_t75" stroked="false">
              <v:imagedata r:id="rId26" o:title=""/>
            </v:shape>
            <v:shape style="position:absolute;left:3019;top:735;width:177;height:1029" type="#_x0000_t75" stroked="false">
              <v:imagedata r:id="rId27" o:title=""/>
            </v:shape>
            <v:shape style="position:absolute;left:3280;top:1646;width:214;height:118" type="#_x0000_t75" stroked="false">
              <v:imagedata r:id="rId28" o:title=""/>
            </v:shape>
            <v:shape style="position:absolute;left:4091;top:1584;width:257;height:180" type="#_x0000_t75" stroked="false">
              <v:imagedata r:id="rId29" o:title=""/>
            </v:shape>
            <v:shape style="position:absolute;left:4590;top:1377;width:451;height:386" type="#_x0000_t75" stroked="false">
              <v:imagedata r:id="rId30" o:title=""/>
            </v:shape>
            <v:shape style="position:absolute;left:4124;top:193;width:773;height:886" coordorigin="4124,194" coordsize="773,886" path="m4632,194l4516,197,4425,254,4310,415,4124,731,4151,836,4316,935,4508,1015,4762,1074,4829,1080,4872,1075,4894,1060,4897,1037,4885,1008,4827,936,4745,855,4702,814,4663,775,4629,740,4605,710,4592,686,4590,632,4602,558,4620,474,4639,387,4651,305,4651,238,4632,194xe" filled="true" fillcolor="#72c4e5" stroked="false">
              <v:path arrowok="t"/>
              <v:fill type="solid"/>
            </v:shape>
            <v:shape style="position:absolute;left:3138;top:375;width:1207;height:1233" coordorigin="3138,376" coordsize="1207,1233" path="m3728,376l3635,376,3534,383,3425,400,3306,426,3178,463,3146,535,3141,602,3138,672,3139,745,3144,819,3152,895,3165,971,3182,1046,3203,1121,3229,1194,3261,1265,3298,1333,3341,1398,3389,1458,3444,1514,3506,1565,3574,1609,3688,1568,3792,1523,3885,1474,3969,1423,4043,1369,4108,1314,4164,1258,4212,1202,4252,1146,4284,1092,4328,989,4345,899,4345,861,4321,768,4288,697,4238,620,4168,544,4075,475,4020,446,3958,420,3888,399,3812,385,3728,376xe" filled="true" fillcolor="#90d2ee" stroked="false">
              <v:path arrowok="t"/>
              <v:fill type="solid"/>
            </v:shape>
            <v:shape style="position:absolute;left:3048;top:468;width:613;height:1149" coordorigin="3048,469" coordsize="613,1149" path="m3189,469l3117,498,3068,579,3048,689,3049,753,3055,820,3066,891,3083,963,3104,1037,3129,1110,3158,1183,3189,1253,3224,1320,3261,1383,3299,1441,3338,1492,3419,1572,3499,1613,3538,1618,3574,1609,3632,1555,3659,1462,3661,1405,3658,1341,3648,1272,3633,1199,3614,1124,3590,1048,3562,972,3531,896,3497,823,3461,754,3423,689,3384,631,3344,579,3265,503,3189,469xe" filled="true" fillcolor="#f9da93" stroked="false">
              <v:path arrowok="t"/>
              <v:fill type="solid"/>
            </v:shape>
            <v:shape style="position:absolute;left:3181;top:711;width:279;height:649" type="#_x0000_t75" stroked="false">
              <v:imagedata r:id="rId31" o:title=""/>
            </v:shape>
            <w10:wrap type="topAndBottom"/>
          </v:group>
        </w:pict>
      </w:r>
    </w:p>
    <w:p>
      <w:pPr>
        <w:pStyle w:val="BodyText"/>
        <w:rPr>
          <w:sz w:val="20"/>
        </w:rPr>
      </w:pPr>
    </w:p>
    <w:p>
      <w:pPr>
        <w:pStyle w:val="BodyText"/>
        <w:spacing w:before="3"/>
        <w:rPr>
          <w:sz w:val="20"/>
        </w:rPr>
      </w:pPr>
      <w:r>
        <w:rPr/>
        <w:pict>
          <v:group style="position:absolute;margin-left:148.800003pt;margin-top:34.251564pt;width:110.2pt;height:48.25pt;mso-position-horizontal-relative:page;mso-position-vertical-relative:paragraph;z-index:-808;mso-wrap-distance-left:0;mso-wrap-distance-right:0" coordorigin="2976,685" coordsize="2204,965">
            <v:shape style="position:absolute;left:2976;top:685;width:2204;height:965" type="#_x0000_t75" stroked="false">
              <v:imagedata r:id="rId32" o:title=""/>
            </v:shape>
            <v:shape style="position:absolute;left:2977;top:713;width:2083;height:814" coordorigin="2977,713" coordsize="2083,814" path="m3167,713l3110,716,3061,726,3021,744,2994,770,2978,805,2977,843,2989,879,3015,913,3052,944,3100,974,3157,1001,3222,1027,3293,1050,3371,1072,3453,1092,3537,1110,3624,1127,3799,1156,3966,1179,4291,1219,4337,1275,4389,1327,4445,1376,4503,1420,4564,1458,4627,1489,4689,1512,4752,1524,4812,1527,4871,1517,4925,1495,4976,1458,5021,1406,5048,1357,5060,1310,5058,1265,5044,1222,5018,1182,4982,1146,4938,1114,4902,1095,4346,1095,4305,1072,4254,1047,4195,1019,4128,989,4055,958,3976,926,3894,894,3809,863,3722,833,3635,805,3549,780,3464,757,3382,739,3305,725,3233,716,3167,713xm4626,1032l4555,1036,4484,1047,4414,1066,4346,1095,4902,1095,4885,1086,4827,1064,4763,1047,4696,1036,4626,1032xe" filled="true" fillcolor="#2f5ba9" stroked="false">
              <v:path arrowok="t"/>
              <v:fill type="solid"/>
            </v:shape>
            <v:shape style="position:absolute;left:4409;top:955;width:607;height:512" coordorigin="4409,955" coordsize="607,512" path="m4747,955l4669,959,4592,977,4521,1009,4463,1055,4423,1114,4409,1187,4418,1225,4482,1315,4533,1360,4591,1401,4654,1435,4721,1458,4787,1467,4851,1459,4909,1431,4959,1379,5000,1302,5016,1230,5011,1164,4988,1106,4952,1056,4906,1015,4854,984,4747,955xe" filled="true" fillcolor="#8dc23f" stroked="false">
              <v:path arrowok="t"/>
              <v:fill type="solid"/>
            </v:shape>
            <w10:wrap type="topAndBottom"/>
          </v:group>
        </w:pict>
      </w:r>
      <w:r>
        <w:rPr/>
        <w:pict>
          <v:group style="position:absolute;margin-left:264.299988pt;margin-top:15.501562pt;width:94.4pt;height:83.85pt;mso-position-horizontal-relative:page;mso-position-vertical-relative:paragraph;z-index:-784;mso-wrap-distance-left:0;mso-wrap-distance-right:0" coordorigin="5286,310" coordsize="1888,1677">
            <v:shape style="position:absolute;left:6553;top:310;width:243;height:681" coordorigin="6553,310" coordsize="243,681" path="m6746,310l6684,314,6621,332,6573,352,6553,361,6618,991,6686,939,6764,580,6796,395,6788,325,6746,310xe" filled="true" fillcolor="#8dc23f" stroked="false">
              <v:path arrowok="t"/>
              <v:fill type="solid"/>
            </v:shape>
            <v:shape style="position:absolute;left:6361;top:338;width:341;height:682" coordorigin="6361,338" coordsize="341,682" path="m6564,338l6464,368,6412,408,6361,461,6658,1020,6702,946,6638,584,6598,401,6564,338xe" filled="true" fillcolor="#28ac4a" stroked="false">
              <v:path arrowok="t"/>
              <v:fill type="solid"/>
            </v:shape>
            <v:shape style="position:absolute;left:6088;top:541;width:498;height:598" coordorigin="6088,541" coordsize="498,598" path="m6231,541l6149,606,6117,663,6088,731,6573,1139,6586,1054,6392,742,6286,587,6231,541xe" filled="true" fillcolor="#28ac4a" stroked="false">
              <v:path arrowok="t"/>
              <v:fill type="solid"/>
            </v:shape>
            <v:shape style="position:absolute;left:6279;top:587;width:409;height:530" coordorigin="6279,587" coordsize="409,530" path="m6450,587l6418,601,6350,636,6290,681,6279,727,6307,766,6356,819,6461,924,6660,1117,6688,1080,6450,587xe" filled="true" fillcolor="#8dc23f" stroked="false">
              <v:path arrowok="t"/>
              <v:fill type="solid"/>
            </v:shape>
            <v:shape style="position:absolute;left:6347;top:844;width:827;height:1143" coordorigin="6347,844" coordsize="827,1143" path="m6666,844l6565,861,6461,931,6414,981,6379,1034,6347,1145,6347,1202,6374,1318,6400,1375,6433,1433,6471,1489,6514,1544,6561,1598,6611,1650,6662,1699,6715,1746,6768,1790,6820,1830,6871,1867,6962,1927,7035,1969,7093,1987,7113,1974,7148,1916,7170,1804,7174,1723,7171,1623,7162,1503,7143,1359,7122,1258,7091,1168,7052,1090,7006,1023,6954,968,6898,922,6840,888,6781,863,6666,844xe" filled="true" fillcolor="#fbb040" stroked="false">
              <v:path arrowok="t"/>
              <v:fill type="solid"/>
            </v:shape>
            <v:shape style="position:absolute;left:5685;top:904;width:1221;height:842" coordorigin="5685,904" coordsize="1221,842" path="m5782,904l5715,946,5686,1023,5685,1071,5696,1124,5716,1181,5747,1241,5790,1303,5844,1365,5910,1428,5987,1488,6077,1547,6163,1597,6244,1640,6320,1676,6391,1706,6458,1727,6521,1741,6581,1746,6639,1741,6749,1703,6802,1668,6854,1622,6906,1565,6851,1514,6807,1482,6766,1460,6722,1442,6669,1417,6601,1379,6511,1318,6235,1117,6160,1067,6087,1020,6016,978,5948,944,5886,919,5830,905,5782,904xe" filled="true" fillcolor="#28ac4a" stroked="false">
              <v:path arrowok="t"/>
              <v:fill type="solid"/>
            </v:shape>
            <v:shape style="position:absolute;left:5804;top:1004;width:539;height:511" type="#_x0000_t75" stroked="false">
              <v:imagedata r:id="rId33" o:title=""/>
            </v:shape>
            <v:shape style="position:absolute;left:6399;top:1384;width:278;height:279" type="#_x0000_t75" stroked="false">
              <v:imagedata r:id="rId34" o:title=""/>
            </v:shape>
            <v:shape style="position:absolute;left:5286;top:1214;width:1313;height:531" coordorigin="5286,1214" coordsize="1313,531" path="m6524,1214l6469,1217,6424,1227,6379,1240,6322,1255,6245,1269,6137,1279,5887,1293,5797,1299,5707,1307,5620,1317,5539,1331,5465,1347,5401,1367,5312,1422,5286,1496,5293,1536,5343,1612,5436,1678,5499,1704,5571,1725,5652,1739,5742,1745,5841,1743,5948,1731,6046,1714,6136,1697,6217,1677,6291,1654,6356,1629,6414,1599,6463,1564,6539,1478,6584,1364,6595,1296,6599,1219,6524,1214xe" filled="true" fillcolor="#28ac4a" stroked="false">
              <v:path arrowok="t"/>
              <v:fill type="solid"/>
            </v:shape>
            <v:shape style="position:absolute;left:5448;top:1365;width:280;height:280" type="#_x0000_t75" stroked="false">
              <v:imagedata r:id="rId35" o:title=""/>
            </v:shape>
            <v:shape style="position:absolute;left:5797;top:1378;width:280;height:280" type="#_x0000_t75" stroked="false">
              <v:imagedata r:id="rId36" o:title=""/>
            </v:shape>
            <v:shape style="position:absolute;left:6149;top:1281;width:280;height:280" type="#_x0000_t75" stroked="false">
              <v:imagedata r:id="rId37" o:title=""/>
            </v:shape>
            <w10:wrap type="topAndBottom"/>
          </v:group>
        </w:pict>
      </w:r>
    </w:p>
    <w:p>
      <w:pPr>
        <w:spacing w:after="0"/>
        <w:rPr>
          <w:sz w:val="20"/>
        </w:rPr>
        <w:sectPr>
          <w:pgSz w:w="8750" w:h="12250"/>
          <w:pgMar w:header="651" w:footer="769" w:top="880" w:bottom="980" w:left="620" w:right="500"/>
        </w:sectPr>
      </w:pPr>
    </w:p>
    <w:p>
      <w:pPr>
        <w:pStyle w:val="BodyText"/>
        <w:spacing w:before="30"/>
        <w:ind w:left="109"/>
      </w:pPr>
      <w:r>
        <w:rPr>
          <w:color w:val="F7941D"/>
        </w:rPr>
        <w:t>婴儿期营养手册</w:t>
      </w:r>
    </w:p>
    <w:p>
      <w:pPr>
        <w:pStyle w:val="BodyText"/>
        <w:rPr>
          <w:sz w:val="27"/>
        </w:rPr>
      </w:pPr>
    </w:p>
    <w:p>
      <w:pPr>
        <w:pStyle w:val="Heading1"/>
      </w:pPr>
      <w:r>
        <w:rPr>
          <w:position w:val="-7"/>
        </w:rPr>
        <w:drawing>
          <wp:inline distT="0" distB="0" distL="0" distR="0">
            <wp:extent cx="303733" cy="254507"/>
            <wp:effectExtent l="0" t="0" r="0" b="0"/>
            <wp:docPr id="7" name="image8.png" descr=""/>
            <wp:cNvGraphicFramePr>
              <a:graphicFrameLocks noChangeAspect="1"/>
            </wp:cNvGraphicFramePr>
            <a:graphic>
              <a:graphicData uri="http://schemas.openxmlformats.org/drawingml/2006/picture">
                <pic:pic>
                  <pic:nvPicPr>
                    <pic:cNvPr id="8" name="image8.png"/>
                    <pic:cNvPicPr/>
                  </pic:nvPicPr>
                  <pic:blipFill>
                    <a:blip r:embed="rId16" cstate="print"/>
                    <a:stretch>
                      <a:fillRect/>
                    </a:stretch>
                  </pic:blipFill>
                  <pic:spPr>
                    <a:xfrm>
                      <a:off x="0" y="0"/>
                      <a:ext cx="303733" cy="254507"/>
                    </a:xfrm>
                    <a:prstGeom prst="rect">
                      <a:avLst/>
                    </a:prstGeom>
                  </pic:spPr>
                </pic:pic>
              </a:graphicData>
            </a:graphic>
          </wp:inline>
        </w:drawing>
      </w:r>
      <w:r>
        <w:rPr>
          <w:position w:val="-7"/>
        </w:rPr>
      </w:r>
      <w:r>
        <w:rPr>
          <w:rFonts w:ascii="Times New Roman" w:eastAsia="Times New Roman"/>
          <w:sz w:val="20"/>
        </w:rPr>
        <w:t> </w:t>
      </w:r>
      <w:r>
        <w:rPr>
          <w:rFonts w:ascii="Times New Roman" w:eastAsia="Times New Roman"/>
          <w:spacing w:val="-21"/>
          <w:sz w:val="20"/>
        </w:rPr>
        <w:t> </w:t>
      </w:r>
      <w:bookmarkStart w:name="_bookmark3" w:id="4"/>
      <w:bookmarkEnd w:id="4"/>
      <w:r>
        <w:rPr>
          <w:rFonts w:ascii="Times New Roman" w:eastAsia="Times New Roman"/>
          <w:spacing w:val="-21"/>
          <w:sz w:val="20"/>
        </w:rPr>
      </w:r>
      <w:r>
        <w:rPr>
          <w:color w:val="8DC63F"/>
          <w:spacing w:val="-3"/>
        </w:rPr>
        <w:t>婴儿喂食宜适量，避免体重过轻或过重</w:t>
      </w:r>
    </w:p>
    <w:p>
      <w:pPr>
        <w:pStyle w:val="BodyText"/>
        <w:spacing w:before="65"/>
        <w:ind w:left="683"/>
      </w:pPr>
      <w:r>
        <w:rPr>
          <w:rFonts w:ascii="Arial" w:eastAsia="Arial"/>
          <w:color w:val="8B5D3B"/>
        </w:rPr>
        <w:t>1. </w:t>
      </w:r>
      <w:r>
        <w:rPr>
          <w:color w:val="8B5D3B"/>
        </w:rPr>
        <w:t>家长定时测量婴儿身高、体重，注意婴儿生长情形。</w:t>
      </w:r>
    </w:p>
    <w:p>
      <w:pPr>
        <w:pStyle w:val="BodyText"/>
        <w:spacing w:line="297" w:lineRule="auto" w:before="106"/>
        <w:ind w:left="683" w:right="492" w:firstLine="511"/>
      </w:pPr>
      <w:r>
        <w:rPr>
          <w:color w:val="231F20"/>
          <w:spacing w:val="4"/>
        </w:rPr>
        <w:t>家长定时测量婴儿身高、体重，注意婴儿生长情形。  </w:t>
      </w:r>
      <w:r>
        <w:rPr>
          <w:color w:val="231F20"/>
          <w:spacing w:val="1"/>
        </w:rPr>
        <w:t>儿童生长曲线百分位图包括身高、体重与头围  </w:t>
      </w:r>
      <w:r>
        <w:rPr>
          <w:color w:val="231F20"/>
        </w:rPr>
        <w:t>3</w:t>
      </w:r>
      <w:r>
        <w:rPr>
          <w:color w:val="231F20"/>
          <w:spacing w:val="2"/>
        </w:rPr>
        <w:t>  种生长指标。</w:t>
      </w:r>
      <w:r>
        <w:rPr>
          <w:color w:val="8B5D3B"/>
          <w:spacing w:val="2"/>
          <w:w w:val="89"/>
        </w:rPr>
        <w:t>2</w:t>
      </w:r>
      <w:r>
        <w:rPr>
          <w:color w:val="8B5D3B"/>
          <w:spacing w:val="7"/>
          <w:w w:val="179"/>
        </w:rPr>
        <w:t>.</w:t>
      </w:r>
      <w:r>
        <w:rPr>
          <w:color w:val="8B5D3B"/>
          <w:spacing w:val="6"/>
        </w:rPr>
        <w:t>婴儿喂食应避免喂食过量或强迫喂食，以免造成肥胖。</w:t>
      </w:r>
      <w:r>
        <w:rPr>
          <w:color w:val="231F20"/>
          <w:spacing w:val="6"/>
        </w:rPr>
        <w:t> </w:t>
      </w:r>
      <w:r>
        <w:rPr>
          <w:color w:val="231F20"/>
          <w:spacing w:val="5"/>
        </w:rPr>
        <w:t>宝宝的生长必须要有足够的营养，但不一定得吃得多。因 </w:t>
      </w:r>
      <w:r>
        <w:rPr>
          <w:color w:val="231F20"/>
          <w:spacing w:val="6"/>
        </w:rPr>
        <w:t>为胎儿期间的发育状况，特别是遗传因素对生长有着重要 的影响；喂得过量，容易导致肥胖和相关的健康问题。宝 宝的身体有内在调节的机能，会按生长的需要来调节食量， </w:t>
      </w:r>
      <w:r>
        <w:rPr>
          <w:color w:val="231F20"/>
        </w:rPr>
        <w:t>得到恰到好处的养分；出生后头  3  个月，宝宝处于快速生长</w:t>
      </w:r>
      <w:r>
        <w:rPr>
          <w:color w:val="231F20"/>
          <w:spacing w:val="5"/>
        </w:rPr>
        <w:t>期，食量会增加得快；快速生长期过后，宝宝的身体不 需要那么多养分，食量便会减少，有时甚至不愿吃，但却 表</w:t>
      </w:r>
      <w:r>
        <w:rPr>
          <w:color w:val="231F20"/>
          <w:spacing w:val="1"/>
        </w:rPr>
        <w:t>现活泼。这些都是正常的情况。婴儿饮食宜适量，避免 过量及强迫喂食。根据研究指出，肥胖儿童有  </w:t>
      </w:r>
      <w:r>
        <w:rPr>
          <w:color w:val="231F20"/>
        </w:rPr>
        <w:t>1/2</w:t>
      </w:r>
      <w:r>
        <w:rPr>
          <w:color w:val="231F20"/>
          <w:spacing w:val="8"/>
        </w:rPr>
        <w:t>  的机率变</w:t>
      </w:r>
      <w:r>
        <w:rPr>
          <w:color w:val="231F20"/>
        </w:rPr>
        <w:t>成肥胖成人，未来都是血管疾病、糖尿病等慢性疾病的 潜</w:t>
      </w:r>
      <w:r>
        <w:rPr>
          <w:color w:val="231F20"/>
          <w:spacing w:val="-2"/>
        </w:rPr>
        <w:t>在病患。了解婴儿体重及身高生长情形，   并计算身体质量指</w:t>
      </w:r>
      <w:r>
        <w:rPr>
          <w:color w:val="231F20"/>
          <w:spacing w:val="7"/>
        </w:rPr>
        <w:t>数 </w:t>
      </w:r>
      <w:r>
        <w:rPr>
          <w:color w:val="231F20"/>
        </w:rPr>
        <w:t>(Body</w:t>
      </w:r>
      <w:r>
        <w:rPr>
          <w:color w:val="231F20"/>
          <w:spacing w:val="24"/>
        </w:rPr>
        <w:t> </w:t>
      </w:r>
      <w:r>
        <w:rPr>
          <w:color w:val="231F20"/>
        </w:rPr>
        <w:t>Mass</w:t>
      </w:r>
      <w:r>
        <w:rPr>
          <w:color w:val="231F20"/>
          <w:spacing w:val="23"/>
        </w:rPr>
        <w:t> </w:t>
      </w:r>
      <w:r>
        <w:rPr>
          <w:color w:val="231F20"/>
        </w:rPr>
        <w:t>Index</w:t>
      </w:r>
      <w:r>
        <w:rPr>
          <w:color w:val="231F20"/>
          <w:spacing w:val="6"/>
        </w:rPr>
        <w:t>，简称 </w:t>
      </w:r>
      <w:r>
        <w:rPr>
          <w:color w:val="231F20"/>
        </w:rPr>
        <w:t>BMI)</w:t>
      </w:r>
      <w:r>
        <w:rPr>
          <w:color w:val="231F20"/>
          <w:spacing w:val="-1"/>
        </w:rPr>
        <w:t>。当孩子身体质量指数被</w:t>
      </w:r>
      <w:r>
        <w:rPr>
          <w:color w:val="231F20"/>
        </w:rPr>
        <w:t>定义为「体重过重或肥胖」时，  应寻求医生或营养师建议</w:t>
      </w:r>
      <w:r>
        <w:rPr>
          <w:color w:val="231F20"/>
          <w:spacing w:val="3"/>
        </w:rPr>
        <w:t>，尽速调整生活作息，避免增加相关慢性疾病的风险。</w:t>
      </w:r>
    </w:p>
    <w:p>
      <w:pPr>
        <w:spacing w:after="0" w:line="297" w:lineRule="auto"/>
        <w:sectPr>
          <w:headerReference w:type="default" r:id="rId38"/>
          <w:footerReference w:type="default" r:id="rId39"/>
          <w:footerReference w:type="even" r:id="rId40"/>
          <w:pgSz w:w="8750" w:h="12250"/>
          <w:pgMar w:header="0" w:footer="769" w:top="560" w:bottom="960" w:left="620" w:right="500"/>
          <w:pgNumType w:start="15"/>
        </w:sectPr>
      </w:pPr>
    </w:p>
    <w:p>
      <w:pPr>
        <w:pStyle w:val="BodyText"/>
        <w:spacing w:before="30"/>
        <w:ind w:left="4767"/>
      </w:pPr>
      <w:r>
        <w:rPr>
          <w:color w:val="231F20"/>
        </w:rPr>
        <w:t>台湾婴儿营养现况与问题</w:t>
      </w:r>
    </w:p>
    <w:p>
      <w:pPr>
        <w:pStyle w:val="BodyText"/>
        <w:spacing w:before="1"/>
        <w:rPr>
          <w:sz w:val="20"/>
        </w:rPr>
      </w:pPr>
    </w:p>
    <w:p>
      <w:pPr>
        <w:pStyle w:val="Heading1"/>
        <w:spacing w:line="252" w:lineRule="auto" w:before="5"/>
        <w:ind w:left="683" w:right="805" w:firstLine="59"/>
      </w:pPr>
      <w:r>
        <w:rPr>
          <w:position w:val="-7"/>
        </w:rPr>
        <w:drawing>
          <wp:inline distT="0" distB="0" distL="0" distR="0">
            <wp:extent cx="303733" cy="264159"/>
            <wp:effectExtent l="0" t="0" r="0" b="0"/>
            <wp:docPr id="9" name="image30.png" descr=""/>
            <wp:cNvGraphicFramePr>
              <a:graphicFrameLocks noChangeAspect="1"/>
            </wp:cNvGraphicFramePr>
            <a:graphic>
              <a:graphicData uri="http://schemas.openxmlformats.org/drawingml/2006/picture">
                <pic:pic>
                  <pic:nvPicPr>
                    <pic:cNvPr id="10" name="image30.png"/>
                    <pic:cNvPicPr/>
                  </pic:nvPicPr>
                  <pic:blipFill>
                    <a:blip r:embed="rId42" cstate="print"/>
                    <a:stretch>
                      <a:fillRect/>
                    </a:stretch>
                  </pic:blipFill>
                  <pic:spPr>
                    <a:xfrm>
                      <a:off x="0" y="0"/>
                      <a:ext cx="303733" cy="264159"/>
                    </a:xfrm>
                    <a:prstGeom prst="rect">
                      <a:avLst/>
                    </a:prstGeom>
                  </pic:spPr>
                </pic:pic>
              </a:graphicData>
            </a:graphic>
          </wp:inline>
        </w:drawing>
      </w:r>
      <w:r>
        <w:rPr>
          <w:position w:val="-7"/>
        </w:rPr>
      </w:r>
      <w:r>
        <w:rPr>
          <w:rFonts w:ascii="Times New Roman" w:eastAsia="Times New Roman"/>
          <w:spacing w:val="24"/>
          <w:sz w:val="20"/>
        </w:rPr>
        <w:t> </w:t>
      </w:r>
      <w:bookmarkStart w:name="_bookmark4" w:id="5"/>
      <w:bookmarkEnd w:id="5"/>
      <w:r>
        <w:rPr>
          <w:rFonts w:ascii="Times New Roman" w:eastAsia="Times New Roman"/>
          <w:spacing w:val="24"/>
          <w:sz w:val="20"/>
        </w:rPr>
      </w:r>
      <w:r>
        <w:rPr>
          <w:color w:val="8DC63F"/>
          <w:spacing w:val="8"/>
        </w:rPr>
        <w:t>给宝宝喝白开水，不要喂食含糖饮料及蜂蜜水</w:t>
      </w:r>
    </w:p>
    <w:p>
      <w:pPr>
        <w:pStyle w:val="BodyText"/>
        <w:spacing w:before="51"/>
        <w:ind w:left="1194"/>
      </w:pPr>
      <w:r>
        <w:rPr>
          <w:color w:val="231F20"/>
        </w:rPr>
        <w:t>在正常的情况下，补充水分可随宝宝的喜好决定，尤</w:t>
      </w:r>
    </w:p>
    <w:p>
      <w:pPr>
        <w:pStyle w:val="BodyText"/>
        <w:spacing w:line="302" w:lineRule="auto" w:before="76"/>
        <w:ind w:left="683" w:right="797"/>
      </w:pPr>
      <w:r>
        <w:rPr>
          <w:color w:val="231F20"/>
        </w:rPr>
        <w:t>其是哺喂母乳时，因为宝宝喝的奶中即含有大量的水分， 只要宝宝没有脱水，小便的量没有减少及颜色正常时，就不必太在意宝宝有没有喝水。但在一些特别的情况，如天气过热、穿盖过多、长时间处于冷气房，或是宝宝便秘、腹泻、发烧…等状况时，宝宝体内的水分快速流失，则需要补充水分。补充水分以喂食冷开水最适宜，不宜用运动饮料或是糖水。</w:t>
      </w:r>
    </w:p>
    <w:p>
      <w:pPr>
        <w:pStyle w:val="BodyText"/>
        <w:spacing w:before="7"/>
        <w:rPr>
          <w:sz w:val="20"/>
        </w:rPr>
      </w:pPr>
    </w:p>
    <w:p>
      <w:pPr>
        <w:pStyle w:val="ListParagraph"/>
        <w:numPr>
          <w:ilvl w:val="0"/>
          <w:numId w:val="10"/>
        </w:numPr>
        <w:tabs>
          <w:tab w:pos="929" w:val="left" w:leader="none"/>
        </w:tabs>
        <w:spacing w:line="297" w:lineRule="auto" w:before="0" w:after="0"/>
        <w:ind w:left="952" w:right="788" w:hanging="269"/>
        <w:jc w:val="left"/>
        <w:rPr>
          <w:sz w:val="24"/>
        </w:rPr>
      </w:pPr>
      <w:r>
        <w:rPr>
          <w:color w:val="8B5D3B"/>
          <w:spacing w:val="-5"/>
          <w:sz w:val="24"/>
        </w:rPr>
        <w:t>避免给予低营养密度及含咖啡因的饮料，如：含糖饮料、</w:t>
      </w:r>
      <w:r>
        <w:rPr>
          <w:color w:val="8B5D3B"/>
          <w:spacing w:val="-4"/>
          <w:sz w:val="24"/>
        </w:rPr>
        <w:t>茶及咖啡。</w:t>
      </w:r>
    </w:p>
    <w:p>
      <w:pPr>
        <w:pStyle w:val="BodyText"/>
        <w:spacing w:line="297" w:lineRule="auto" w:before="2"/>
        <w:ind w:left="683" w:right="733" w:firstLine="511"/>
        <w:jc w:val="both"/>
      </w:pPr>
      <w:r>
        <w:rPr>
          <w:color w:val="231F20"/>
          <w:spacing w:val="5"/>
        </w:rPr>
        <w:t>在两餐奶食的中间可以喂宝宝喝白开水，以增加水分</w:t>
      </w:r>
      <w:r>
        <w:rPr>
          <w:color w:val="231F20"/>
          <w:spacing w:val="4"/>
        </w:rPr>
        <w:t>摄取，润爽口腔，但是不要喂糖水</w:t>
      </w:r>
      <w:r>
        <w:rPr>
          <w:color w:val="231F20"/>
          <w:spacing w:val="12"/>
        </w:rPr>
        <w:t>（</w:t>
      </w:r>
      <w:r>
        <w:rPr>
          <w:color w:val="231F20"/>
          <w:spacing w:val="9"/>
        </w:rPr>
        <w:t>如：葡萄糖水</w:t>
      </w:r>
      <w:r>
        <w:rPr>
          <w:color w:val="231F20"/>
          <w:spacing w:val="8"/>
        </w:rPr>
        <w:t>），因</w:t>
      </w:r>
      <w:r>
        <w:rPr>
          <w:color w:val="231F20"/>
          <w:spacing w:val="6"/>
        </w:rPr>
        <w:t>为糖会造成饱足感，使宝宝不愿意喝正餐的奶水，容易提早进入厌食期。此外，糖水在口腔内停留过久，容易被细菌发酵产生酸化唾液，使宝宝的脆弱乳齿提早受到破坏。</w:t>
      </w:r>
      <w:r>
        <w:rPr>
          <w:color w:val="231F20"/>
          <w:spacing w:val="-3"/>
        </w:rPr>
        <w:t>幼时吃惯了甜食，容易养成嗜吃的习性，日后要改很困难， </w:t>
      </w:r>
      <w:r>
        <w:rPr>
          <w:color w:val="231F20"/>
          <w:spacing w:val="6"/>
        </w:rPr>
        <w:t>且长期的高糖摄取易导致肥胖。当宝宝有腹泻现象时，糖</w:t>
      </w:r>
      <w:r>
        <w:rPr>
          <w:color w:val="231F20"/>
          <w:spacing w:val="5"/>
        </w:rPr>
        <w:t>水不但不能补充电解质，且因渗透压太高，会使腹泻更加厉害。运动饮料虽可在紧急时代替电解质水，但需在医生指示下稀释后使用，平时不宜喂食运动饮料。</w:t>
      </w:r>
    </w:p>
    <w:p>
      <w:pPr>
        <w:spacing w:after="0" w:line="297" w:lineRule="auto"/>
        <w:jc w:val="both"/>
        <w:sectPr>
          <w:headerReference w:type="default" r:id="rId41"/>
          <w:pgSz w:w="8750" w:h="12250"/>
          <w:pgMar w:header="0" w:footer="769" w:top="560" w:bottom="960" w:left="620" w:right="500"/>
        </w:sectPr>
      </w:pPr>
    </w:p>
    <w:p>
      <w:pPr>
        <w:pStyle w:val="BodyText"/>
        <w:rPr>
          <w:sz w:val="20"/>
        </w:rPr>
      </w:pPr>
    </w:p>
    <w:p>
      <w:pPr>
        <w:pStyle w:val="BodyText"/>
        <w:spacing w:before="3"/>
        <w:rPr>
          <w:sz w:val="18"/>
        </w:rPr>
      </w:pPr>
    </w:p>
    <w:p>
      <w:pPr>
        <w:pStyle w:val="ListParagraph"/>
        <w:numPr>
          <w:ilvl w:val="0"/>
          <w:numId w:val="10"/>
        </w:numPr>
        <w:tabs>
          <w:tab w:pos="939" w:val="left" w:leader="none"/>
        </w:tabs>
        <w:spacing w:line="297" w:lineRule="auto" w:before="50" w:after="0"/>
        <w:ind w:left="1007" w:right="1159" w:hanging="324"/>
        <w:jc w:val="left"/>
        <w:rPr>
          <w:sz w:val="24"/>
        </w:rPr>
      </w:pPr>
      <w:r>
        <w:rPr>
          <w:color w:val="8B5D3B"/>
          <w:spacing w:val="-1"/>
          <w:sz w:val="24"/>
        </w:rPr>
        <w:t>婴儿喝蜂蜜容易造成肉毒杆菌毒素中毒而引发呼吸衰</w:t>
      </w:r>
      <w:r>
        <w:rPr>
          <w:color w:val="8B5D3B"/>
          <w:sz w:val="24"/>
        </w:rPr>
        <w:t>竭，不宜食用。</w:t>
      </w:r>
    </w:p>
    <w:p>
      <w:pPr>
        <w:pStyle w:val="BodyText"/>
        <w:spacing w:line="297" w:lineRule="auto" w:before="1"/>
        <w:ind w:left="683" w:right="496" w:firstLine="511"/>
      </w:pPr>
      <w:r>
        <w:rPr>
          <w:color w:val="231F20"/>
        </w:rPr>
        <w:t>1</w:t>
      </w:r>
      <w:r>
        <w:rPr>
          <w:color w:val="231F20"/>
          <w:spacing w:val="4"/>
        </w:rPr>
        <w:t>  岁以下的宝宝不可喂食蜂蜜，因为蜂蜜中易有肉毒杆</w:t>
      </w:r>
      <w:r>
        <w:rPr>
          <w:color w:val="231F20"/>
          <w:spacing w:val="3"/>
        </w:rPr>
        <w:t>菌芽孢，肉毒杆菌为厌氧芽胞杆菌，</w:t>
      </w:r>
      <w:r>
        <w:rPr>
          <w:color w:val="231F20"/>
        </w:rPr>
        <w:t>1</w:t>
      </w:r>
      <w:r>
        <w:rPr>
          <w:color w:val="231F20"/>
          <w:spacing w:val="1"/>
        </w:rPr>
        <w:t>   岁以下的宝宝的免</w:t>
      </w:r>
      <w:r>
        <w:rPr>
          <w:color w:val="231F20"/>
        </w:rPr>
        <w:t>疫系统、肠道及肠道菌群都未发展完全，不能彻底灭除 食</w:t>
      </w:r>
      <w:r>
        <w:rPr>
          <w:color w:val="231F20"/>
          <w:spacing w:val="1"/>
        </w:rPr>
        <w:t>入肉毒杆菌芽孢，当芽孢在肠内增殖产生毒素，  会破坏其</w:t>
      </w:r>
      <w:r>
        <w:rPr>
          <w:color w:val="231F20"/>
          <w:spacing w:val="-3"/>
        </w:rPr>
        <w:t>脆弱的防御系统而致病。婴儿肉毒杆菌症的中毒症状为 便</w:t>
      </w:r>
      <w:r>
        <w:rPr>
          <w:color w:val="231F20"/>
          <w:spacing w:val="-5"/>
        </w:rPr>
        <w:t>秘、吮食乏力、渐进式虚弱、呼吸衰弱甚至死亡。成人的 肠</w:t>
      </w:r>
      <w:r>
        <w:rPr>
          <w:color w:val="231F20"/>
          <w:spacing w:val="3"/>
        </w:rPr>
        <w:t>道功能健全且抵抗力佳，因此一般服用蜂蜜不会有问题。</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7"/>
        </w:rPr>
      </w:pPr>
      <w:r>
        <w:rPr/>
        <w:pict>
          <v:group style="position:absolute;margin-left:217.5pt;margin-top:25.721422pt;width:82.35pt;height:77.5pt;mso-position-horizontal-relative:page;mso-position-vertical-relative:paragraph;z-index:-760;mso-wrap-distance-left:0;mso-wrap-distance-right:0" coordorigin="4350,514" coordsize="1647,1550">
            <v:shape style="position:absolute;left:4350;top:514;width:1330;height:1550" type="#_x0000_t75" stroked="false">
              <v:imagedata r:id="rId47" o:title=""/>
            </v:shape>
            <v:shape style="position:absolute;left:4367;top:524;width:1226;height:1450" type="#_x0000_t75" stroked="false">
              <v:imagedata r:id="rId48" o:title=""/>
            </v:shape>
            <v:shape style="position:absolute;left:4457;top:814;width:1047;height:1066" type="#_x0000_t75" stroked="false">
              <v:imagedata r:id="rId49" o:title=""/>
            </v:shape>
            <v:shape style="position:absolute;left:5679;top:764;width:298;height:353" coordorigin="5679,765" coordsize="298,353" path="m5679,765l5679,856,5684,867,5688,877,5698,899,5713,939,5729,978,5762,1048,5799,1098,5834,1118,5846,1118,5912,1091,5957,1048,5977,993,5976,977,5939,911,5887,865,5799,813,5710,775,5689,768,5679,765xe" filled="true" fillcolor="#7cbce7" stroked="false">
              <v:path arrowok="t"/>
              <v:fill type="solid"/>
            </v:shape>
            <v:shape style="position:absolute;left:5615;top:754;width:65;height:102" type="#_x0000_t75" stroked="false">
              <v:imagedata r:id="rId50" o:title=""/>
            </v:shape>
            <v:shape style="position:absolute;left:5679;top:744;width:318;height:394" coordorigin="5679,745" coordsize="318,394" path="m5679,857l5679,907,5708,979,5722,1013,5738,1046,5748,1065,5759,1082,5771,1098,5783,1112,5797,1123,5812,1132,5828,1137,5846,1139,5870,1136,5896,1126,5906,1119,5834,1119,5823,1116,5812,1109,5799,1099,5786,1085,5774,1068,5762,1049,5745,1016,5729,979,5713,940,5698,900,5688,878,5684,868,5679,857xm5679,745l5679,766,5699,772,5710,776,5754,793,5799,814,5845,838,5887,866,5906,881,5924,897,5939,912,5952,929,5963,945,5971,961,5976,978,5977,994,5975,1012,5969,1030,5957,1049,5940,1068,5912,1092,5887,1108,5865,1117,5846,1119,5906,1119,5924,1108,5953,1083,5973,1061,5987,1039,5995,1017,5997,994,5994,967,5984,941,5968,917,5949,893,5912,860,5870,830,5824,804,5777,781,5754,771,5731,762,5709,754,5689,748,5685,747,5679,745xe" filled="true" fillcolor="#a3a5a8" stroked="false">
              <v:path arrowok="t"/>
              <v:fill type="solid"/>
            </v:shape>
            <v:shape style="position:absolute;left:5595;top:734;width:85;height:172" type="#_x0000_t75" stroked="false">
              <v:imagedata r:id="rId51" o:title=""/>
            </v:shape>
            <v:shape style="position:absolute;left:5679;top:575;width:192;height:147" coordorigin="5679,576" coordsize="192,147" path="m5785,576l5784,576,5759,578,5732,581,5705,587,5679,594,5679,668,5748,702,5808,722,5819,723,5833,723,5867,670,5871,640,5869,623,5820,580,5785,576xe" filled="true" fillcolor="#7cbce7" stroked="false">
              <v:path arrowok="t"/>
              <v:fill type="solid"/>
            </v:shape>
            <v:shape style="position:absolute;left:5586;top:593;width:94;height:74" type="#_x0000_t75" stroked="false">
              <v:imagedata r:id="rId52" o:title=""/>
            </v:shape>
            <v:shape style="position:absolute;left:5679;top:555;width:212;height:187" coordorigin="5679,556" coordsize="212,187" path="m5679,668l5679,690,5716,709,5732,716,5762,730,5777,735,5791,739,5806,742,5819,743,5820,743,5833,742,5846,738,5857,731,5866,723,5819,723,5808,722,5796,720,5783,716,5769,711,5748,702,5725,691,5679,668xm5861,576l5785,576,5803,577,5820,580,5835,585,5847,591,5857,599,5864,610,5869,623,5871,640,5870,647,5870,650,5867,670,5863,687,5858,699,5852,709,5843,719,5833,723,5866,723,5867,721,5876,709,5882,693,5887,674,5890,652,5890,647,5891,640,5888,619,5882,601,5872,586,5861,576xm5784,556l5758,558,5732,561,5705,567,5679,574,5679,594,5705,587,5732,581,5759,578,5784,576,5861,576,5858,574,5842,566,5824,560,5805,557,5784,556xe" filled="true" fillcolor="#a3a5a8" stroked="false">
              <v:path arrowok="t"/>
              <v:fill type="solid"/>
            </v:shape>
            <v:shape style="position:absolute;left:5562;top:572;width:118;height:117" type="#_x0000_t75" stroked="false">
              <v:imagedata r:id="rId53" o:title=""/>
            </v:shape>
            <w10:wrap type="topAndBottom"/>
          </v:group>
        </w:pict>
      </w:r>
      <w:r>
        <w:rPr/>
        <w:pict>
          <v:group style="position:absolute;margin-left:330.5pt;margin-top:20.794531pt;width:46.85pt;height:77.5pt;mso-position-horizontal-relative:page;mso-position-vertical-relative:paragraph;z-index:-736;mso-wrap-distance-left:0;mso-wrap-distance-right:0" coordorigin="6610,416" coordsize="937,1550">
            <v:shape style="position:absolute;left:6612;top:417;width:935;height:1548" type="#_x0000_t75" stroked="false">
              <v:imagedata r:id="rId54" o:title=""/>
            </v:shape>
            <v:shape style="position:absolute;left:6629;top:825;width:830;height:1055" coordorigin="6629,826" coordsize="830,1055" path="m7022,826l6952,837,6876,858,6801,884,6738,914,6687,949,6631,1044,6629,1107,6644,1183,6658,1233,6671,1295,6698,1440,6714,1517,6732,1593,6753,1666,6778,1733,6808,1791,6883,1868,6931,1881,6985,1874,7359,1759,7440,1696,7459,1589,7451,1525,7434,1456,7410,1383,7382,1310,7351,1238,7292,1103,7268,1045,7221,924,7183,873,7083,827,7022,826xe" filled="true" fillcolor="#ffffff" stroked="false">
              <v:path arrowok="t"/>
              <v:fill type="solid"/>
            </v:shape>
            <v:shape style="position:absolute;left:6618;top:814;width:851;height:1077" coordorigin="6618,815" coordsize="851,1077" path="m7050,815l7009,817,6967,824,6921,834,6873,848,6818,867,6769,887,6726,909,6689,935,6659,965,6636,999,6622,1039,6618,1084,6619,1107,6622,1132,6627,1158,6635,1185,6645,1223,6655,1267,6664,1316,6675,1370,6691,1456,6710,1544,6732,1631,6759,1712,6774,1749,6791,1783,6810,1813,6831,1839,6855,1861,6880,1878,6909,1888,6940,1892,6963,1890,6976,1887,6988,1884,7028,1872,6940,1872,6922,1870,6905,1866,6889,1860,6874,1851,6849,1829,6827,1801,6806,1768,6787,1729,6762,1663,6741,1590,6723,1514,6680,1293,6667,1231,6654,1180,6647,1153,6642,1129,6639,1106,6638,1084,6642,1043,6654,1008,6674,977,6701,950,6736,926,6777,905,6825,885,6879,867,6926,854,6970,844,7012,837,7050,835,7144,835,7118,824,7085,817,7050,815xm7161,1809l6982,1865,6971,1868,6960,1870,6940,1872,7028,1872,7168,1828,7166,1823,7166,1822,7164,1819,7154,1819,7154,1816,7155,1814,7156,1813,7158,1812,7159,1810,7160,1810,7161,1809xm7167,1823l7168,1828,7169,1828,7167,1823xm7166,1822l7169,1828,7170,1827,7170,1827,7166,1822xm7165,1820l7166,1822,7170,1827,7170,1827,7171,1827,7171,1826,7173,1824,7165,1820xm7174,1822l7173,1824,7173,1825,7171,1826,7171,1827,7174,1826,7174,1822xm7260,992l7241,998,7262,1057,7292,1127,7326,1205,7362,1287,7395,1372,7423,1455,7442,1534,7449,1606,7448,1631,7444,1655,7438,1677,7428,1696,7416,1713,7400,1728,7380,1740,7357,1749,7162,1809,7161,1809,7164,1819,7174,1819,7174,1826,7180,1825,7184,1823,7198,1819,7229,1809,7362,1768,7389,1758,7412,1744,7431,1726,7445,1707,7456,1684,7464,1660,7468,1634,7469,1606,7462,1531,7442,1449,7414,1365,7380,1279,7344,1197,7310,1119,7281,1050,7260,992xm7174,1819l7165,1819,7165,1820,7173,1824,7173,1823,7174,1822,7174,1819xm7166,1821l7166,1822,7167,1823,7166,1821,7166,1821xm7165,1820l7166,1821,7166,1821,7165,1820,7165,1820xm7165,1819l7165,1820,7165,1820,7165,1819xm7161,1809l7160,1810,7159,1810,7158,1812,7156,1813,7155,1814,7154,1816,7154,1819,7164,1819,7161,1809xm7144,835l7050,835,7083,837,7112,843,7140,854,7165,871,7187,893,7207,921,7225,956,7241,998,7260,992,7244,948,7224,910,7202,880,7177,855,7149,837,7144,835xe" filled="true" fillcolor="#808285" stroked="false">
              <v:path arrowok="t"/>
              <v:fill type="solid"/>
            </v:shape>
            <v:shape style="position:absolute;left:6624;top:427;width:474;height:461" coordorigin="6624,428" coordsize="474,461" path="m6797,428l6769,429,6747,436,6723,443,6698,459,6691,495,6717,560,6739,605,6740,642,6714,681,6660,735,6624,796,6634,845,6661,877,6677,889,6881,857,7068,769,7096,700,7098,663,7066,644,6994,632,6920,626,6877,620,6855,593,6841,522,6823,454,6797,428xe" filled="true" fillcolor="#ffffff" stroked="false">
              <v:path arrowok="t"/>
              <v:fill type="solid"/>
            </v:shape>
            <v:shape style="position:absolute;left:6613;top:415;width:475;height:484" coordorigin="6613,416" coordsize="475,484" path="m6784,416l6771,418,6760,421,6744,427,6737,429,6721,431,6700,443,6693,449,6688,457,6683,464,6680,475,6680,486,6682,502,6687,521,6696,542,6709,566,6719,584,6727,599,6731,613,6732,624,6731,633,6728,643,6723,653,6715,665,6704,678,6673,709,6653,728,6635,748,6622,768,6615,787,6613,806,6615,826,6622,844,6632,860,6642,873,6657,889,6675,900,6741,889,6677,889,6675,879,6679,879,6666,870,6655,857,6646,846,6639,834,6635,820,6633,806,6634,792,6640,777,6651,760,6667,742,6705,706,6719,691,6731,677,6740,664,6747,651,6751,638,6752,624,6750,608,6745,592,6737,574,6726,555,6714,533,6706,514,6701,499,6700,486,6700,478,6702,472,6709,461,6717,456,6734,449,6743,448,6750,446,6760,442,6772,436,6823,436,6816,428,6806,421,6795,418,6784,416xm6679,879l6675,879,6677,889,6682,881,6679,879xm7060,761l6878,848,6679,879,6682,881,6677,889,6741,889,6884,867,7075,776,7077,773,7078,769,7068,769,7058,764,7059,764,7060,761xm7063,760l7060,761,7059,764,7058,764,7068,769,7063,760xm7081,760l7063,760,7068,769,7078,769,7079,768,7081,760xm6996,622l6993,642,7015,646,7032,653,7045,662,7054,671,7061,682,7065,693,7068,704,7068,729,7066,741,7062,755,7060,761,7063,760,7081,760,7083,756,7087,738,7088,716,7088,702,7084,687,7079,673,7070,659,7057,646,7041,636,7021,627,6996,622xm6823,436l6784,436,6793,437,6801,439,6809,451,6816,462,6822,477,6827,497,6831,523,6834,547,6838,566,6841,583,6845,597,6849,609,6855,619,6871,629,6878,632,6886,633,6905,635,6929,636,6958,638,6993,642,6996,622,6973,619,6953,617,6936,616,6895,615,6882,612,6878,610,6870,604,6866,597,6862,583,6859,571,6856,557,6854,541,6851,521,6847,493,6841,471,6834,453,6826,439,6823,436xe" filled="true" fillcolor="#808285" stroked="false">
              <v:path arrowok="t"/>
              <v:fill type="solid"/>
            </v:shape>
            <v:shape style="position:absolute;left:6621;top:723;width:523;height:258" coordorigin="6621,724" coordsize="523,258" path="m7038,724l6843,787,6762,812,6686,833,6629,871,6621,921,6640,964,6664,982,6765,967,6861,944,6948,916,7022,888,7082,862,7144,808,7127,764,7087,730,7038,724xe" filled="true" fillcolor="#f199bb" stroked="false">
              <v:path arrowok="t"/>
              <v:fill type="solid"/>
            </v:shape>
            <v:shape style="position:absolute;left:6610;top:711;width:545;height:280" coordorigin="6610,712" coordsize="545,280" path="m7056,712l7049,712,7042,713,6760,802,6685,824,6666,830,6650,838,6637,847,6627,857,6619,869,6614,881,6611,893,6610,906,6612,922,6616,937,6621,951,6628,964,6633,972,6639,978,6645,983,6650,988,6657,992,6666,992,6666,982,6665,982,6664,972,6665,972,6663,971,6658,969,6649,960,6642,948,6637,938,6634,928,6631,917,6630,907,6630,893,6634,881,6643,870,6650,862,6661,855,6674,848,6690,843,6766,821,7046,733,7051,732,7110,732,7109,731,7093,721,7075,714,7056,712xm7110,732l7056,732,7070,734,7084,739,7097,747,7110,758,7120,770,7128,783,7133,796,7135,808,7135,813,7134,818,7129,826,7125,830,7119,833,7078,852,7019,878,6945,907,6859,934,6765,957,6665,972,6666,982,6666,992,6768,977,6865,954,6952,926,7027,897,7087,871,7128,851,7137,846,7144,840,7153,825,7155,816,7155,808,7153,791,7146,774,7136,758,7124,744,7110,732xm6665,972l6665,982,6666,982,6665,972xe" filled="true" fillcolor="#808285" stroked="false">
              <v:path arrowok="t"/>
              <v:fill type="solid"/>
            </v:shape>
            <w10:wrap type="topAndBottom"/>
          </v:group>
        </w:pict>
      </w:r>
    </w:p>
    <w:p>
      <w:pPr>
        <w:spacing w:after="0"/>
        <w:rPr>
          <w:sz w:val="27"/>
        </w:rPr>
        <w:sectPr>
          <w:headerReference w:type="default" r:id="rId43"/>
          <w:headerReference w:type="even" r:id="rId44"/>
          <w:footerReference w:type="default" r:id="rId45"/>
          <w:footerReference w:type="even" r:id="rId46"/>
          <w:pgSz w:w="8750" w:h="12250"/>
          <w:pgMar w:header="651" w:footer="769" w:top="880" w:bottom="960" w:left="620" w:right="500"/>
          <w:pgNumType w:start="17"/>
        </w:sectPr>
      </w:pPr>
    </w:p>
    <w:p>
      <w:pPr>
        <w:pStyle w:val="BodyText"/>
        <w:spacing w:before="4"/>
        <w:rPr>
          <w:sz w:val="29"/>
        </w:rPr>
      </w:pPr>
    </w:p>
    <w:p>
      <w:pPr>
        <w:pStyle w:val="Heading1"/>
        <w:spacing w:before="35"/>
        <w:ind w:left="726"/>
      </w:pPr>
      <w:r>
        <w:rPr>
          <w:position w:val="-7"/>
        </w:rPr>
        <w:drawing>
          <wp:inline distT="0" distB="0" distL="0" distR="0">
            <wp:extent cx="303733" cy="245109"/>
            <wp:effectExtent l="0" t="0" r="0" b="0"/>
            <wp:docPr id="11" name="image39.png" descr=""/>
            <wp:cNvGraphicFramePr>
              <a:graphicFrameLocks noChangeAspect="1"/>
            </wp:cNvGraphicFramePr>
            <a:graphic>
              <a:graphicData uri="http://schemas.openxmlformats.org/drawingml/2006/picture">
                <pic:pic>
                  <pic:nvPicPr>
                    <pic:cNvPr id="12" name="image39.png"/>
                    <pic:cNvPicPr/>
                  </pic:nvPicPr>
                  <pic:blipFill>
                    <a:blip r:embed="rId55" cstate="print"/>
                    <a:stretch>
                      <a:fillRect/>
                    </a:stretch>
                  </pic:blipFill>
                  <pic:spPr>
                    <a:xfrm>
                      <a:off x="0" y="0"/>
                      <a:ext cx="303733" cy="245109"/>
                    </a:xfrm>
                    <a:prstGeom prst="rect">
                      <a:avLst/>
                    </a:prstGeom>
                  </pic:spPr>
                </pic:pic>
              </a:graphicData>
            </a:graphic>
          </wp:inline>
        </w:drawing>
      </w:r>
      <w:r>
        <w:rPr>
          <w:position w:val="-7"/>
        </w:rPr>
      </w:r>
      <w:r>
        <w:rPr>
          <w:rFonts w:ascii="Times New Roman" w:eastAsia="Times New Roman"/>
          <w:sz w:val="20"/>
        </w:rPr>
        <w:t> </w:t>
      </w:r>
      <w:r>
        <w:rPr>
          <w:rFonts w:ascii="Times New Roman" w:eastAsia="Times New Roman"/>
          <w:spacing w:val="-7"/>
          <w:sz w:val="20"/>
        </w:rPr>
        <w:t> </w:t>
      </w:r>
      <w:bookmarkStart w:name="_bookmark5" w:id="6"/>
      <w:bookmarkEnd w:id="6"/>
      <w:r>
        <w:rPr>
          <w:rFonts w:ascii="Times New Roman" w:eastAsia="Times New Roman"/>
          <w:spacing w:val="-7"/>
          <w:sz w:val="20"/>
        </w:rPr>
      </w:r>
      <w:r>
        <w:rPr>
          <w:color w:val="8DC63F"/>
          <w:spacing w:val="-1"/>
        </w:rPr>
        <w:t>注意饮食卫生安全</w:t>
      </w:r>
    </w:p>
    <w:p>
      <w:pPr>
        <w:pStyle w:val="ListParagraph"/>
        <w:numPr>
          <w:ilvl w:val="0"/>
          <w:numId w:val="11"/>
        </w:numPr>
        <w:tabs>
          <w:tab w:pos="939" w:val="left" w:leader="none"/>
        </w:tabs>
        <w:spacing w:line="297" w:lineRule="auto" w:before="123" w:after="0"/>
        <w:ind w:left="1007" w:right="920" w:hanging="324"/>
        <w:jc w:val="left"/>
        <w:rPr>
          <w:sz w:val="24"/>
        </w:rPr>
      </w:pPr>
      <w:r>
        <w:rPr>
          <w:color w:val="8B5D3B"/>
          <w:spacing w:val="-1"/>
          <w:sz w:val="24"/>
        </w:rPr>
        <w:t>奶瓶及制作副食品的砧板、刀具及锅具使用完毕应清洗</w:t>
      </w:r>
      <w:r>
        <w:rPr>
          <w:color w:val="8B5D3B"/>
          <w:sz w:val="24"/>
        </w:rPr>
        <w:t>干净。</w:t>
      </w:r>
    </w:p>
    <w:p>
      <w:pPr>
        <w:pStyle w:val="ListParagraph"/>
        <w:numPr>
          <w:ilvl w:val="0"/>
          <w:numId w:val="11"/>
        </w:numPr>
        <w:tabs>
          <w:tab w:pos="939" w:val="left" w:leader="none"/>
        </w:tabs>
        <w:spacing w:line="240" w:lineRule="auto" w:before="1" w:after="0"/>
        <w:ind w:left="938" w:right="0" w:hanging="255"/>
        <w:jc w:val="left"/>
        <w:rPr>
          <w:sz w:val="24"/>
        </w:rPr>
      </w:pPr>
      <w:r>
        <w:rPr>
          <w:color w:val="8B5D3B"/>
          <w:sz w:val="24"/>
        </w:rPr>
        <w:t>饮食应注意清洁卫生，且食品应适当储存与烹调。</w:t>
      </w:r>
    </w:p>
    <w:p>
      <w:pPr>
        <w:pStyle w:val="ListParagraph"/>
        <w:numPr>
          <w:ilvl w:val="0"/>
          <w:numId w:val="11"/>
        </w:numPr>
        <w:tabs>
          <w:tab w:pos="939" w:val="left" w:leader="none"/>
        </w:tabs>
        <w:spacing w:line="240" w:lineRule="auto" w:before="80" w:after="0"/>
        <w:ind w:left="938" w:right="0" w:hanging="255"/>
        <w:jc w:val="left"/>
        <w:rPr>
          <w:sz w:val="24"/>
        </w:rPr>
      </w:pPr>
      <w:r>
        <w:rPr>
          <w:color w:val="8B5D3B"/>
          <w:sz w:val="24"/>
        </w:rPr>
        <w:t>购买食品时应注意外观、标示、来源及有效日期。</w:t>
      </w:r>
    </w:p>
    <w:p>
      <w:pPr>
        <w:pStyle w:val="BodyText"/>
        <w:spacing w:line="297" w:lineRule="auto" w:before="108"/>
        <w:ind w:left="683" w:right="733" w:firstLine="511"/>
        <w:jc w:val="both"/>
      </w:pPr>
      <w:r>
        <w:rPr>
          <w:color w:val="231F20"/>
          <w:spacing w:val="6"/>
        </w:rPr>
        <w:t>因为宝宝肠道的抵抗力较弱，因此在食物的制作上需特别注意卫生安全。宝宝的食物多要经过绞碎或剁碎的过程，可使用绞碎机或用刀剁碎。使用绞碎机时要注意各部位拆开清洗干净，且生、熟食避免使用同一部机器。若用刀剁碎，最好预备制作宝宝食物专用的刀具、砧板，并且</w:t>
      </w:r>
      <w:r>
        <w:rPr>
          <w:color w:val="231F20"/>
          <w:spacing w:val="-3"/>
        </w:rPr>
        <w:t>要将生、熟食分开处理，以免食物受到污染。蛋、鱼、肉、</w:t>
      </w:r>
      <w:r>
        <w:rPr>
          <w:color w:val="231F20"/>
          <w:spacing w:val="6"/>
        </w:rPr>
        <w:t>肝等食物容易腐败，要特别注意新鲜度且充分煮熟，避免</w:t>
      </w:r>
      <w:r>
        <w:rPr>
          <w:color w:val="231F20"/>
        </w:rPr>
        <w:t>发生污染或引起过敏现象。</w:t>
      </w:r>
    </w:p>
    <w:p>
      <w:pPr>
        <w:pStyle w:val="BodyText"/>
        <w:spacing w:line="297" w:lineRule="auto" w:before="10"/>
        <w:ind w:left="683" w:right="789" w:firstLine="511"/>
        <w:jc w:val="both"/>
      </w:pPr>
      <w:r>
        <w:rPr>
          <w:color w:val="231F20"/>
        </w:rPr>
        <w:t>市面上有各种现成的玻璃瓶罐装的婴儿食品，虽然使用方便，但口味及变化均比不上新鲜自制的。但由于此类食物在未打开前可以室温保存，所以在外出时使用安全性比较高。购买时一定要注意其使用期限，包装是否完整， 一旦打开后就必须冷藏，且最好在 24 小时内食用完。</w:t>
      </w:r>
    </w:p>
    <w:p>
      <w:pPr>
        <w:pStyle w:val="BodyText"/>
        <w:spacing w:before="173"/>
        <w:ind w:left="683"/>
      </w:pPr>
      <w:r>
        <w:rPr>
          <w:color w:val="F7941D"/>
        </w:rPr>
        <w:t>宝宝食物轻松做</w:t>
      </w:r>
    </w:p>
    <w:p>
      <w:pPr>
        <w:pStyle w:val="BodyText"/>
        <w:spacing w:line="297" w:lineRule="auto" w:before="109"/>
        <w:ind w:left="683" w:right="789" w:firstLine="511"/>
        <w:jc w:val="both"/>
      </w:pPr>
      <w:r>
        <w:rPr>
          <w:color w:val="231F20"/>
        </w:rPr>
        <w:t>当宝宝的饮食中渐渐加入其他的食物，尤其是变成泥状食物（肉泥、蔬菜泥等），父母就需花一些时间制作宝宝的食物。由于宝宝每次摄取的量都很少，可能使父母感到不便，其实制作宝宝的食物一点都不麻烦，在这提供一些制作上的小技巧。</w:t>
      </w:r>
    </w:p>
    <w:p>
      <w:pPr>
        <w:spacing w:after="0" w:line="297" w:lineRule="auto"/>
        <w:jc w:val="both"/>
        <w:sectPr>
          <w:pgSz w:w="8750" w:h="12250"/>
          <w:pgMar w:header="651" w:footer="769" w:top="880" w:bottom="960" w:left="620" w:right="500"/>
        </w:sectPr>
      </w:pPr>
    </w:p>
    <w:p>
      <w:pPr>
        <w:pStyle w:val="BodyText"/>
        <w:rPr>
          <w:sz w:val="20"/>
        </w:rPr>
      </w:pPr>
    </w:p>
    <w:p>
      <w:pPr>
        <w:pStyle w:val="BodyText"/>
        <w:spacing w:before="2"/>
        <w:rPr>
          <w:sz w:val="16"/>
        </w:rPr>
      </w:pPr>
    </w:p>
    <w:p>
      <w:pPr>
        <w:pStyle w:val="BodyText"/>
        <w:spacing w:before="1"/>
        <w:ind w:left="683"/>
      </w:pPr>
      <w:r>
        <w:rPr>
          <w:color w:val="231F20"/>
          <w:w w:val="105"/>
        </w:rPr>
        <w:t>★和大人的食物一起制作</w:t>
      </w:r>
    </w:p>
    <w:p>
      <w:pPr>
        <w:pStyle w:val="BodyText"/>
        <w:spacing w:line="300" w:lineRule="auto" w:before="105"/>
        <w:ind w:left="683" w:right="794"/>
        <w:jc w:val="both"/>
      </w:pPr>
      <w:r>
        <w:rPr>
          <w:color w:val="231F20"/>
          <w:w w:val="105"/>
        </w:rPr>
        <w:t>清洗</w:t>
      </w:r>
      <w:r>
        <w:rPr>
          <w:color w:val="231F20"/>
          <w:w w:val="110"/>
        </w:rPr>
        <w:t>→</w:t>
      </w:r>
      <w:r>
        <w:rPr>
          <w:color w:val="231F20"/>
          <w:w w:val="105"/>
        </w:rPr>
        <w:t>切割</w:t>
      </w:r>
      <w:r>
        <w:rPr>
          <w:color w:val="231F20"/>
          <w:w w:val="110"/>
        </w:rPr>
        <w:t>→</w:t>
      </w:r>
      <w:r>
        <w:rPr>
          <w:color w:val="231F20"/>
          <w:w w:val="105"/>
        </w:rPr>
        <w:t>蒸或煮熟</w:t>
      </w:r>
      <w:r>
        <w:rPr>
          <w:color w:val="231F20"/>
          <w:w w:val="110"/>
        </w:rPr>
        <w:t>→</w:t>
      </w:r>
      <w:r>
        <w:rPr>
          <w:color w:val="231F20"/>
          <w:w w:val="105"/>
        </w:rPr>
        <w:t>取出宝宝食用的份量</w:t>
      </w:r>
      <w:r>
        <w:rPr>
          <w:color w:val="231F20"/>
          <w:w w:val="110"/>
        </w:rPr>
        <w:t>→</w:t>
      </w:r>
      <w:r>
        <w:rPr>
          <w:color w:val="231F20"/>
          <w:w w:val="105"/>
        </w:rPr>
        <w:t>剁碎</w:t>
      </w:r>
      <w:r>
        <w:rPr>
          <w:color w:val="231F20"/>
          <w:w w:val="110"/>
        </w:rPr>
        <w:t>→</w:t>
      </w:r>
      <w:r>
        <w:rPr>
          <w:color w:val="231F20"/>
          <w:w w:val="105"/>
        </w:rPr>
        <w:t>调味</w:t>
      </w:r>
    </w:p>
    <w:p>
      <w:pPr>
        <w:pStyle w:val="BodyText"/>
        <w:rPr>
          <w:sz w:val="20"/>
        </w:rPr>
      </w:pPr>
    </w:p>
    <w:p>
      <w:pPr>
        <w:pStyle w:val="BodyText"/>
        <w:spacing w:before="2"/>
        <w:rPr>
          <w:sz w:val="27"/>
        </w:rPr>
      </w:pPr>
      <w:r>
        <w:rPr/>
        <w:drawing>
          <wp:anchor distT="0" distB="0" distL="0" distR="0" allowOverlap="1" layoutInCell="1" locked="0" behindDoc="0" simplePos="0" relativeHeight="13">
            <wp:simplePos x="0" y="0"/>
            <wp:positionH relativeFrom="page">
              <wp:posOffset>1483994</wp:posOffset>
            </wp:positionH>
            <wp:positionV relativeFrom="paragraph">
              <wp:posOffset>256329</wp:posOffset>
            </wp:positionV>
            <wp:extent cx="2390524" cy="1976437"/>
            <wp:effectExtent l="0" t="0" r="0" b="0"/>
            <wp:wrapTopAndBottom/>
            <wp:docPr id="13" name="image40.jpeg" descr=""/>
            <wp:cNvGraphicFramePr>
              <a:graphicFrameLocks noChangeAspect="1"/>
            </wp:cNvGraphicFramePr>
            <a:graphic>
              <a:graphicData uri="http://schemas.openxmlformats.org/drawingml/2006/picture">
                <pic:pic>
                  <pic:nvPicPr>
                    <pic:cNvPr id="14" name="image40.jpeg"/>
                    <pic:cNvPicPr/>
                  </pic:nvPicPr>
                  <pic:blipFill>
                    <a:blip r:embed="rId56" cstate="print"/>
                    <a:stretch>
                      <a:fillRect/>
                    </a:stretch>
                  </pic:blipFill>
                  <pic:spPr>
                    <a:xfrm>
                      <a:off x="0" y="0"/>
                      <a:ext cx="2390524" cy="1976437"/>
                    </a:xfrm>
                    <a:prstGeom prst="rect">
                      <a:avLst/>
                    </a:prstGeom>
                  </pic:spPr>
                </pic:pic>
              </a:graphicData>
            </a:graphic>
          </wp:anchor>
        </w:drawing>
      </w:r>
    </w:p>
    <w:p>
      <w:pPr>
        <w:pStyle w:val="BodyText"/>
      </w:pPr>
    </w:p>
    <w:p>
      <w:pPr>
        <w:pStyle w:val="BodyText"/>
      </w:pPr>
    </w:p>
    <w:p>
      <w:pPr>
        <w:pStyle w:val="BodyText"/>
        <w:spacing w:line="297" w:lineRule="auto" w:before="196"/>
        <w:ind w:left="683" w:right="736"/>
        <w:jc w:val="both"/>
      </w:pPr>
      <w:r>
        <w:rPr>
          <w:color w:val="231F20"/>
          <w:spacing w:val="-5"/>
        </w:rPr>
        <w:t>在制作大人食物时，选择大人小孩都能吃的食物</w:t>
      </w:r>
      <w:r>
        <w:rPr>
          <w:color w:val="231F20"/>
          <w:spacing w:val="4"/>
        </w:rPr>
        <w:t>（</w:t>
      </w:r>
      <w:r>
        <w:rPr>
          <w:color w:val="231F20"/>
        </w:rPr>
        <w:t>如猪肝、</w:t>
      </w:r>
      <w:r>
        <w:rPr>
          <w:color w:val="231F20"/>
          <w:spacing w:val="11"/>
        </w:rPr>
        <w:t>小白菜</w:t>
      </w:r>
      <w:r>
        <w:rPr>
          <w:color w:val="231F20"/>
          <w:spacing w:val="8"/>
        </w:rPr>
        <w:t>）</w:t>
      </w:r>
      <w:r>
        <w:rPr>
          <w:color w:val="231F20"/>
          <w:spacing w:val="6"/>
        </w:rPr>
        <w:t>，将食物材料清洗、切割后，利用水煮或清蒸的</w:t>
      </w:r>
      <w:r>
        <w:rPr>
          <w:color w:val="231F20"/>
          <w:spacing w:val="8"/>
        </w:rPr>
        <w:t>方式烹调</w:t>
      </w:r>
      <w:r>
        <w:rPr>
          <w:color w:val="231F20"/>
          <w:spacing w:val="11"/>
        </w:rPr>
        <w:t>（</w:t>
      </w:r>
      <w:r>
        <w:rPr>
          <w:color w:val="231F20"/>
          <w:spacing w:val="9"/>
        </w:rPr>
        <w:t>如猪肝小白菜汤</w:t>
      </w:r>
      <w:r>
        <w:rPr>
          <w:color w:val="231F20"/>
          <w:spacing w:val="5"/>
        </w:rPr>
        <w:t>）</w:t>
      </w:r>
      <w:r>
        <w:rPr>
          <w:color w:val="231F20"/>
          <w:spacing w:val="4"/>
        </w:rPr>
        <w:t>，但先不要加入盐、味精、</w:t>
      </w:r>
      <w:r>
        <w:rPr>
          <w:color w:val="231F20"/>
          <w:spacing w:val="6"/>
        </w:rPr>
        <w:t>酱油等调味料。食物煮熟后，取出宝宝食用的份量，利用</w:t>
      </w:r>
      <w:r>
        <w:rPr>
          <w:color w:val="231F20"/>
          <w:spacing w:val="5"/>
        </w:rPr>
        <w:t>宝宝专用的刀具和砧板或绞碎机绞碎后，就可以给宝宝食用；而其他的部分作适当的调味后，即为大人的食物了。</w:t>
      </w:r>
    </w:p>
    <w:p>
      <w:pPr>
        <w:spacing w:after="0" w:line="297" w:lineRule="auto"/>
        <w:jc w:val="both"/>
        <w:sectPr>
          <w:pgSz w:w="8750" w:h="12250"/>
          <w:pgMar w:header="651" w:footer="769" w:top="880" w:bottom="960" w:left="620" w:right="500"/>
        </w:sectPr>
      </w:pPr>
    </w:p>
    <w:p>
      <w:pPr>
        <w:pStyle w:val="BodyText"/>
        <w:rPr>
          <w:sz w:val="20"/>
        </w:rPr>
      </w:pPr>
    </w:p>
    <w:p>
      <w:pPr>
        <w:pStyle w:val="BodyText"/>
        <w:spacing w:before="212"/>
        <w:ind w:left="683"/>
      </w:pPr>
      <w:r>
        <w:rPr>
          <w:color w:val="231F20"/>
          <w:w w:val="105"/>
        </w:rPr>
        <w:t>★宝宝的食物一次多份制作</w:t>
      </w:r>
    </w:p>
    <w:p>
      <w:pPr>
        <w:pStyle w:val="BodyText"/>
        <w:spacing w:before="79"/>
        <w:ind w:left="683"/>
      </w:pPr>
      <w:r>
        <w:rPr>
          <w:color w:val="231F20"/>
          <w:w w:val="105"/>
        </w:rPr>
        <w:t>清洗</w:t>
      </w:r>
      <w:r>
        <w:rPr>
          <w:color w:val="231F20"/>
          <w:w w:val="120"/>
        </w:rPr>
        <w:t>→</w:t>
      </w:r>
      <w:r>
        <w:rPr>
          <w:color w:val="231F20"/>
          <w:w w:val="105"/>
        </w:rPr>
        <w:t>切割</w:t>
      </w:r>
      <w:r>
        <w:rPr>
          <w:color w:val="231F20"/>
          <w:w w:val="120"/>
        </w:rPr>
        <w:t>→</w:t>
      </w:r>
      <w:r>
        <w:rPr>
          <w:color w:val="231F20"/>
          <w:w w:val="105"/>
        </w:rPr>
        <w:t>煮熟后剁碎</w:t>
      </w:r>
      <w:r>
        <w:rPr>
          <w:color w:val="231F20"/>
          <w:w w:val="120"/>
        </w:rPr>
        <w:t>→</w:t>
      </w:r>
      <w:r>
        <w:rPr>
          <w:color w:val="231F20"/>
          <w:w w:val="105"/>
        </w:rPr>
        <w:t>分装后冷冻</w:t>
      </w:r>
      <w:r>
        <w:rPr>
          <w:color w:val="231F20"/>
          <w:w w:val="120"/>
        </w:rPr>
        <w:t>→</w:t>
      </w:r>
      <w:r>
        <w:rPr>
          <w:color w:val="231F20"/>
          <w:w w:val="105"/>
        </w:rPr>
        <w:t>取一份蒸或煮</w:t>
      </w:r>
    </w:p>
    <w:p>
      <w:pPr>
        <w:pStyle w:val="BodyText"/>
        <w:rPr>
          <w:sz w:val="20"/>
        </w:rPr>
      </w:pPr>
    </w:p>
    <w:p>
      <w:pPr>
        <w:pStyle w:val="BodyText"/>
        <w:rPr>
          <w:sz w:val="20"/>
        </w:rPr>
      </w:pPr>
    </w:p>
    <w:p>
      <w:pPr>
        <w:pStyle w:val="BodyText"/>
        <w:rPr>
          <w:sz w:val="20"/>
        </w:rPr>
      </w:pPr>
    </w:p>
    <w:p>
      <w:pPr>
        <w:pStyle w:val="BodyText"/>
        <w:spacing w:before="1"/>
        <w:rPr>
          <w:sz w:val="23"/>
        </w:rPr>
      </w:pPr>
      <w:r>
        <w:rPr/>
        <w:drawing>
          <wp:anchor distT="0" distB="0" distL="0" distR="0" allowOverlap="1" layoutInCell="1" locked="0" behindDoc="0" simplePos="0" relativeHeight="14">
            <wp:simplePos x="0" y="0"/>
            <wp:positionH relativeFrom="page">
              <wp:posOffset>1526539</wp:posOffset>
            </wp:positionH>
            <wp:positionV relativeFrom="paragraph">
              <wp:posOffset>221265</wp:posOffset>
            </wp:positionV>
            <wp:extent cx="2489504" cy="2075307"/>
            <wp:effectExtent l="0" t="0" r="0" b="0"/>
            <wp:wrapTopAndBottom/>
            <wp:docPr id="15" name="image41.jpeg" descr=""/>
            <wp:cNvGraphicFramePr>
              <a:graphicFrameLocks noChangeAspect="1"/>
            </wp:cNvGraphicFramePr>
            <a:graphic>
              <a:graphicData uri="http://schemas.openxmlformats.org/drawingml/2006/picture">
                <pic:pic>
                  <pic:nvPicPr>
                    <pic:cNvPr id="16" name="image41.jpeg"/>
                    <pic:cNvPicPr/>
                  </pic:nvPicPr>
                  <pic:blipFill>
                    <a:blip r:embed="rId57" cstate="print"/>
                    <a:stretch>
                      <a:fillRect/>
                    </a:stretch>
                  </pic:blipFill>
                  <pic:spPr>
                    <a:xfrm>
                      <a:off x="0" y="0"/>
                      <a:ext cx="2489504" cy="2075307"/>
                    </a:xfrm>
                    <a:prstGeom prst="rect">
                      <a:avLst/>
                    </a:prstGeom>
                  </pic:spPr>
                </pic:pic>
              </a:graphicData>
            </a:graphic>
          </wp:anchor>
        </w:drawing>
      </w:r>
    </w:p>
    <w:p>
      <w:pPr>
        <w:pStyle w:val="BodyText"/>
        <w:spacing w:before="7"/>
        <w:rPr>
          <w:sz w:val="32"/>
        </w:rPr>
      </w:pPr>
    </w:p>
    <w:p>
      <w:pPr>
        <w:pStyle w:val="BodyText"/>
        <w:spacing w:line="297" w:lineRule="auto"/>
        <w:ind w:left="683" w:right="791"/>
        <w:jc w:val="both"/>
      </w:pPr>
      <w:r>
        <w:rPr>
          <w:color w:val="231F20"/>
        </w:rPr>
        <w:t>因为宝宝每次摄取的食物份量都很少，所以可以一起制作数餐的份量。将食物材料清洗、切割后，利用水煮、蒸的方式煮熟后，使用宝宝专用的刀具和砧板或绞碎机将食物剁碎，将一次食用的份量分别装入小密封袋，放于冷冻库中冰冻。使用前只要取出一袋的份量，利用电饭锅或小锅子隔水加热后就可以给宝宝食用了。但一次制作的份量也不要太多，以免因为存放太久而营养价值降低。</w:t>
      </w:r>
    </w:p>
    <w:p>
      <w:pPr>
        <w:spacing w:after="0" w:line="297" w:lineRule="auto"/>
        <w:jc w:val="both"/>
        <w:sectPr>
          <w:pgSz w:w="8750" w:h="12250"/>
          <w:pgMar w:header="651" w:footer="769" w:top="880" w:bottom="960" w:left="620" w:right="500"/>
        </w:sectPr>
      </w:pPr>
    </w:p>
    <w:p>
      <w:pPr>
        <w:pStyle w:val="BodyText"/>
        <w:spacing w:before="10"/>
        <w:rPr>
          <w:sz w:val="20"/>
        </w:rPr>
      </w:pPr>
    </w:p>
    <w:p>
      <w:pPr>
        <w:pStyle w:val="BodyText"/>
        <w:ind w:left="680"/>
        <w:rPr>
          <w:sz w:val="20"/>
        </w:rPr>
      </w:pPr>
      <w:r>
        <w:rPr>
          <w:sz w:val="20"/>
        </w:rPr>
        <w:pict>
          <v:group style="width:313pt;height:40.1pt;mso-position-horizontal-relative:char;mso-position-vertical-relative:line" coordorigin="0,0" coordsize="6260,802">
            <v:shape style="position:absolute;left:0;top:0;width:6260;height:802" type="#_x0000_t75" stroked="false">
              <v:imagedata r:id="rId60" o:title=""/>
            </v:shape>
            <v:shape style="position:absolute;left:0;top:0;width:6260;height:802" type="#_x0000_t202" filled="false" stroked="false">
              <v:textbox inset="0,0,0,0">
                <w:txbxContent>
                  <w:p>
                    <w:pPr>
                      <w:tabs>
                        <w:tab w:pos="1179" w:val="left" w:leader="none"/>
                      </w:tabs>
                      <w:spacing w:before="23"/>
                      <w:ind w:left="58" w:right="0" w:firstLine="0"/>
                      <w:jc w:val="left"/>
                      <w:rPr>
                        <w:sz w:val="56"/>
                      </w:rPr>
                    </w:pPr>
                    <w:r>
                      <w:rPr>
                        <w:color w:val="FFFFFF"/>
                        <w:sz w:val="56"/>
                      </w:rPr>
                      <w:t>0-1</w:t>
                      <w:tab/>
                      <w:t>岁婴儿每日饮食建议</w:t>
                    </w:r>
                  </w:p>
                </w:txbxContent>
              </v:textbox>
              <w10:wrap type="none"/>
            </v:shape>
          </v:group>
        </w:pict>
      </w:r>
      <w:r>
        <w:rPr>
          <w:sz w:val="20"/>
        </w:rPr>
      </w:r>
    </w:p>
    <w:p>
      <w:pPr>
        <w:pStyle w:val="BodyText"/>
        <w:rPr>
          <w:sz w:val="20"/>
        </w:rPr>
      </w:pPr>
    </w:p>
    <w:p>
      <w:pPr>
        <w:pStyle w:val="BodyText"/>
        <w:spacing w:before="5"/>
        <w:rPr>
          <w:sz w:val="16"/>
        </w:rPr>
      </w:pPr>
    </w:p>
    <w:p>
      <w:pPr>
        <w:pStyle w:val="BodyText"/>
        <w:spacing w:before="49"/>
        <w:ind w:left="1194"/>
      </w:pPr>
      <w:r>
        <w:rPr>
          <w:color w:val="231F20"/>
        </w:rPr>
        <w:t>宝宝在刚出生到 6 个月时，是以奶类（母乳最佳）为</w:t>
      </w:r>
    </w:p>
    <w:p>
      <w:pPr>
        <w:pStyle w:val="BodyText"/>
        <w:spacing w:line="300" w:lineRule="auto" w:before="106"/>
        <w:ind w:left="683" w:right="792"/>
        <w:jc w:val="both"/>
      </w:pPr>
      <w:r>
        <w:rPr>
          <w:color w:val="231F20"/>
        </w:rPr>
        <w:t>主要的食物来源，约每 4 个小时喂一次，但喂食的次数仍应以宝宝摄取的情形作调整。母乳可持续哺育到两岁或两岁以上。视宝宝的发育情形，在 7 个月起可以添加其他的食物，添加的方式是循序渐进的，每次只能增加一种新的食物，待适应之后再添加另一种新食物。</w:t>
      </w:r>
    </w:p>
    <w:p>
      <w:pPr>
        <w:pStyle w:val="BodyText"/>
        <w:spacing w:line="297" w:lineRule="auto"/>
        <w:ind w:left="683" w:right="784" w:firstLine="511"/>
        <w:jc w:val="both"/>
      </w:pPr>
      <w:r>
        <w:rPr>
          <w:color w:val="231F20"/>
        </w:rPr>
        <w:t>当宝宝可以吃的食物种类增加时，则一天中可以依下表建议的份数，在同一类的食物中随意搭配不同的食物喂食，例如：10 个月大的宝宝，以 4 份全谷杂粮类、1.5 份豆鱼蛋肉类为例，则一天中可以给宝宝吃 1/2 碗稀饭、</w:t>
      </w:r>
    </w:p>
    <w:p>
      <w:pPr>
        <w:pStyle w:val="BodyText"/>
        <w:spacing w:line="297" w:lineRule="auto"/>
        <w:ind w:left="683" w:right="792"/>
        <w:jc w:val="both"/>
      </w:pPr>
      <w:r>
        <w:rPr>
          <w:color w:val="231F20"/>
        </w:rPr>
        <w:t>1/3 个馒头、1 片薄片土司、4 汤匙的麦精，和 1 个蛋黄泥、1/2 个四方块豆腐、1/2  两的肝泥，以宝宝的摄取情形作适当调整。当宝宝不想吃时，就不要强迫他吃，下一次再试试看。添加的食物，宜在喂奶前给予，较易为宝宝接受， 喂宝宝需有很大的耐心，如此才能帮助宝宝养成良好的饮食习惯</w:t>
      </w:r>
      <w:r>
        <w:rPr>
          <w:color w:val="231F20"/>
          <w:position w:val="12"/>
          <w:sz w:val="14"/>
        </w:rPr>
        <w:t>（1）</w:t>
      </w:r>
      <w:r>
        <w:rPr>
          <w:color w:val="231F20"/>
        </w:rPr>
        <w:t>。</w:t>
      </w:r>
    </w:p>
    <w:p>
      <w:pPr>
        <w:spacing w:after="0" w:line="297" w:lineRule="auto"/>
        <w:jc w:val="both"/>
        <w:sectPr>
          <w:headerReference w:type="even" r:id="rId58"/>
          <w:headerReference w:type="default" r:id="rId59"/>
          <w:pgSz w:w="8750" w:h="12250"/>
          <w:pgMar w:header="651" w:footer="769" w:top="900" w:bottom="960" w:left="620" w:right="500"/>
        </w:sectPr>
      </w:pPr>
    </w:p>
    <w:p>
      <w:pPr>
        <w:pStyle w:val="BodyText"/>
        <w:rPr>
          <w:sz w:val="20"/>
        </w:rPr>
      </w:pPr>
    </w:p>
    <w:p>
      <w:pPr>
        <w:pStyle w:val="BodyText"/>
        <w:spacing w:before="3"/>
        <w:rPr>
          <w:sz w:val="28"/>
        </w:rPr>
      </w:pPr>
    </w:p>
    <w:p>
      <w:pPr>
        <w:pStyle w:val="BodyText"/>
        <w:spacing w:before="50" w:after="36"/>
        <w:ind w:left="683"/>
      </w:pPr>
      <w:r>
        <w:rPr>
          <w:color w:val="F7941D"/>
        </w:rPr>
        <w:t>婴儿一日饮食建议量</w:t>
      </w:r>
    </w:p>
    <w:tbl>
      <w:tblPr>
        <w:tblW w:w="0" w:type="auto"/>
        <w:jc w:val="left"/>
        <w:tblInd w:w="39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878"/>
        <w:gridCol w:w="420"/>
        <w:gridCol w:w="445"/>
        <w:gridCol w:w="884"/>
        <w:gridCol w:w="877"/>
        <w:gridCol w:w="886"/>
        <w:gridCol w:w="877"/>
        <w:gridCol w:w="879"/>
        <w:gridCol w:w="959"/>
      </w:tblGrid>
      <w:tr>
        <w:trPr>
          <w:trHeight w:val="1035" w:hRule="atLeast"/>
        </w:trPr>
        <w:tc>
          <w:tcPr>
            <w:tcW w:w="878" w:type="dxa"/>
          </w:tcPr>
          <w:p>
            <w:pPr>
              <w:pStyle w:val="TableParagraph"/>
              <w:spacing w:before="37"/>
              <w:ind w:left="42"/>
              <w:rPr>
                <w:sz w:val="16"/>
              </w:rPr>
            </w:pPr>
            <w:r>
              <w:rPr>
                <w:color w:val="231F20"/>
                <w:sz w:val="16"/>
              </w:rPr>
              <w:t>年龄</w:t>
            </w:r>
          </w:p>
          <w:p>
            <w:pPr>
              <w:pStyle w:val="TableParagraph"/>
              <w:spacing w:before="47"/>
              <w:ind w:left="42"/>
              <w:rPr>
                <w:sz w:val="16"/>
              </w:rPr>
            </w:pPr>
            <w:r>
              <w:rPr>
                <w:color w:val="231F20"/>
                <w:w w:val="135"/>
                <w:sz w:val="16"/>
              </w:rPr>
              <w:t>( </w:t>
            </w:r>
            <w:r>
              <w:rPr>
                <w:color w:val="231F20"/>
                <w:w w:val="120"/>
                <w:sz w:val="16"/>
              </w:rPr>
              <w:t>月 </w:t>
            </w:r>
            <w:r>
              <w:rPr>
                <w:color w:val="231F20"/>
                <w:w w:val="135"/>
                <w:sz w:val="16"/>
              </w:rPr>
              <w:t>)</w:t>
            </w:r>
          </w:p>
          <w:p>
            <w:pPr>
              <w:pStyle w:val="TableParagraph"/>
              <w:spacing w:before="88"/>
              <w:ind w:left="71"/>
              <w:rPr>
                <w:sz w:val="16"/>
              </w:rPr>
            </w:pPr>
            <w:r>
              <w:rPr>
                <w:color w:val="231F20"/>
                <w:sz w:val="16"/>
              </w:rPr>
              <w:t>食物种类</w:t>
            </w:r>
          </w:p>
        </w:tc>
        <w:tc>
          <w:tcPr>
            <w:tcW w:w="420" w:type="dxa"/>
          </w:tcPr>
          <w:p>
            <w:pPr>
              <w:pStyle w:val="TableParagraph"/>
              <w:spacing w:before="104"/>
              <w:ind w:left="76"/>
              <w:rPr>
                <w:sz w:val="16"/>
              </w:rPr>
            </w:pPr>
            <w:r>
              <w:rPr>
                <w:color w:val="231F20"/>
                <w:w w:val="110"/>
                <w:sz w:val="16"/>
              </w:rPr>
              <w:t>1-4</w:t>
            </w:r>
          </w:p>
        </w:tc>
        <w:tc>
          <w:tcPr>
            <w:tcW w:w="445" w:type="dxa"/>
          </w:tcPr>
          <w:p>
            <w:pPr>
              <w:pStyle w:val="TableParagraph"/>
              <w:spacing w:before="104"/>
              <w:ind w:left="88"/>
              <w:rPr>
                <w:sz w:val="16"/>
              </w:rPr>
            </w:pPr>
            <w:r>
              <w:rPr>
                <w:color w:val="231F20"/>
                <w:w w:val="110"/>
                <w:sz w:val="16"/>
              </w:rPr>
              <w:t>5-6</w:t>
            </w:r>
          </w:p>
        </w:tc>
        <w:tc>
          <w:tcPr>
            <w:tcW w:w="884" w:type="dxa"/>
          </w:tcPr>
          <w:p>
            <w:pPr>
              <w:pStyle w:val="TableParagraph"/>
              <w:spacing w:before="104"/>
              <w:ind w:left="36"/>
              <w:jc w:val="center"/>
              <w:rPr>
                <w:sz w:val="16"/>
              </w:rPr>
            </w:pPr>
            <w:r>
              <w:rPr>
                <w:color w:val="231F20"/>
                <w:w w:val="90"/>
                <w:sz w:val="16"/>
              </w:rPr>
              <w:t>7</w:t>
            </w:r>
          </w:p>
        </w:tc>
        <w:tc>
          <w:tcPr>
            <w:tcW w:w="877" w:type="dxa"/>
          </w:tcPr>
          <w:p>
            <w:pPr>
              <w:pStyle w:val="TableParagraph"/>
              <w:spacing w:before="104"/>
              <w:ind w:left="32"/>
              <w:jc w:val="center"/>
              <w:rPr>
                <w:sz w:val="16"/>
              </w:rPr>
            </w:pPr>
            <w:r>
              <w:rPr>
                <w:color w:val="231F20"/>
                <w:w w:val="90"/>
                <w:sz w:val="16"/>
              </w:rPr>
              <w:t>8</w:t>
            </w:r>
          </w:p>
        </w:tc>
        <w:tc>
          <w:tcPr>
            <w:tcW w:w="886" w:type="dxa"/>
          </w:tcPr>
          <w:p>
            <w:pPr>
              <w:pStyle w:val="TableParagraph"/>
              <w:spacing w:before="104"/>
              <w:ind w:left="26"/>
              <w:jc w:val="center"/>
              <w:rPr>
                <w:sz w:val="16"/>
              </w:rPr>
            </w:pPr>
            <w:r>
              <w:rPr>
                <w:color w:val="231F20"/>
                <w:w w:val="90"/>
                <w:sz w:val="16"/>
              </w:rPr>
              <w:t>9</w:t>
            </w:r>
          </w:p>
        </w:tc>
        <w:tc>
          <w:tcPr>
            <w:tcW w:w="877" w:type="dxa"/>
          </w:tcPr>
          <w:p>
            <w:pPr>
              <w:pStyle w:val="TableParagraph"/>
              <w:spacing w:before="104"/>
              <w:ind w:left="335" w:right="304"/>
              <w:jc w:val="center"/>
              <w:rPr>
                <w:sz w:val="16"/>
              </w:rPr>
            </w:pPr>
            <w:r>
              <w:rPr>
                <w:color w:val="231F20"/>
                <w:sz w:val="16"/>
              </w:rPr>
              <w:t>10</w:t>
            </w:r>
          </w:p>
        </w:tc>
        <w:tc>
          <w:tcPr>
            <w:tcW w:w="879" w:type="dxa"/>
          </w:tcPr>
          <w:p>
            <w:pPr>
              <w:pStyle w:val="TableParagraph"/>
              <w:spacing w:before="104"/>
              <w:ind w:left="334" w:right="306"/>
              <w:jc w:val="center"/>
              <w:rPr>
                <w:sz w:val="16"/>
              </w:rPr>
            </w:pPr>
            <w:r>
              <w:rPr>
                <w:color w:val="231F20"/>
                <w:sz w:val="16"/>
              </w:rPr>
              <w:t>11</w:t>
            </w:r>
          </w:p>
        </w:tc>
        <w:tc>
          <w:tcPr>
            <w:tcW w:w="959" w:type="dxa"/>
          </w:tcPr>
          <w:p>
            <w:pPr>
              <w:pStyle w:val="TableParagraph"/>
              <w:spacing w:before="104"/>
              <w:ind w:left="372" w:right="348"/>
              <w:jc w:val="center"/>
              <w:rPr>
                <w:sz w:val="16"/>
              </w:rPr>
            </w:pPr>
            <w:r>
              <w:rPr>
                <w:color w:val="231F20"/>
                <w:sz w:val="16"/>
              </w:rPr>
              <w:t>12</w:t>
            </w:r>
          </w:p>
        </w:tc>
      </w:tr>
      <w:tr>
        <w:trPr>
          <w:trHeight w:val="1058" w:hRule="atLeast"/>
        </w:trPr>
        <w:tc>
          <w:tcPr>
            <w:tcW w:w="878" w:type="dxa"/>
            <w:shd w:val="clear" w:color="auto" w:fill="F199BB"/>
          </w:tcPr>
          <w:p>
            <w:pPr>
              <w:pStyle w:val="TableParagraph"/>
              <w:spacing w:line="148" w:lineRule="auto" w:before="8"/>
              <w:ind w:left="40" w:right="86"/>
              <w:jc w:val="both"/>
              <w:rPr>
                <w:sz w:val="16"/>
              </w:rPr>
            </w:pPr>
            <w:r>
              <w:rPr>
                <w:color w:val="231F20"/>
                <w:sz w:val="16"/>
              </w:rPr>
              <w:t>母乳或婴儿配方食品</w:t>
            </w:r>
          </w:p>
        </w:tc>
        <w:tc>
          <w:tcPr>
            <w:tcW w:w="6227" w:type="dxa"/>
            <w:gridSpan w:val="8"/>
          </w:tcPr>
          <w:p>
            <w:pPr>
              <w:pStyle w:val="TableParagraph"/>
              <w:spacing w:before="59"/>
              <w:ind w:left="2379" w:right="2348"/>
              <w:jc w:val="center"/>
              <w:rPr>
                <w:sz w:val="16"/>
              </w:rPr>
            </w:pPr>
            <w:r>
              <w:rPr>
                <w:color w:val="231F20"/>
                <w:sz w:val="16"/>
              </w:rPr>
              <w:t>母乳或婴儿配方食品</w:t>
            </w:r>
          </w:p>
          <w:p>
            <w:pPr>
              <w:pStyle w:val="TableParagraph"/>
              <w:spacing w:before="54"/>
              <w:ind w:left="2376" w:right="2348"/>
              <w:jc w:val="center"/>
              <w:rPr>
                <w:sz w:val="16"/>
              </w:rPr>
            </w:pPr>
            <w:r>
              <w:rPr>
                <w:color w:val="231F20"/>
                <w:w w:val="130"/>
                <w:sz w:val="16"/>
              </w:rPr>
              <w:t>( </w:t>
            </w:r>
            <w:r>
              <w:rPr>
                <w:color w:val="231F20"/>
                <w:w w:val="110"/>
                <w:sz w:val="16"/>
              </w:rPr>
              <w:t>以母乳为主 </w:t>
            </w:r>
            <w:r>
              <w:rPr>
                <w:color w:val="231F20"/>
                <w:w w:val="130"/>
                <w:sz w:val="16"/>
              </w:rPr>
              <w:t>)</w:t>
            </w:r>
          </w:p>
        </w:tc>
      </w:tr>
      <w:tr>
        <w:trPr>
          <w:trHeight w:val="1393" w:hRule="atLeast"/>
        </w:trPr>
        <w:tc>
          <w:tcPr>
            <w:tcW w:w="878" w:type="dxa"/>
            <w:shd w:val="clear" w:color="auto" w:fill="F7C069"/>
          </w:tcPr>
          <w:p>
            <w:pPr>
              <w:pStyle w:val="TableParagraph"/>
              <w:rPr>
                <w:sz w:val="13"/>
              </w:rPr>
            </w:pPr>
          </w:p>
          <w:p>
            <w:pPr>
              <w:pStyle w:val="TableParagraph"/>
              <w:ind w:left="42"/>
              <w:rPr>
                <w:sz w:val="16"/>
              </w:rPr>
            </w:pPr>
            <w:r>
              <w:rPr>
                <w:color w:val="231F20"/>
                <w:sz w:val="16"/>
              </w:rPr>
              <w:t>全谷物种类</w:t>
            </w:r>
          </w:p>
        </w:tc>
        <w:tc>
          <w:tcPr>
            <w:tcW w:w="420" w:type="dxa"/>
          </w:tcPr>
          <w:p>
            <w:pPr>
              <w:pStyle w:val="TableParagraph"/>
              <w:rPr>
                <w:rFonts w:ascii="Times New Roman"/>
                <w:sz w:val="16"/>
              </w:rPr>
            </w:pPr>
          </w:p>
        </w:tc>
        <w:tc>
          <w:tcPr>
            <w:tcW w:w="1329" w:type="dxa"/>
            <w:gridSpan w:val="2"/>
          </w:tcPr>
          <w:p>
            <w:pPr>
              <w:pStyle w:val="TableParagraph"/>
              <w:spacing w:line="132" w:lineRule="auto" w:before="23"/>
              <w:ind w:left="266" w:right="218"/>
              <w:jc w:val="both"/>
              <w:rPr>
                <w:sz w:val="16"/>
              </w:rPr>
            </w:pPr>
            <w:r>
              <w:rPr>
                <w:color w:val="231F20"/>
                <w:sz w:val="16"/>
              </w:rPr>
              <w:t>婴儿米精婴儿麦精或稀饭</w:t>
            </w:r>
          </w:p>
          <w:p>
            <w:pPr>
              <w:pStyle w:val="TableParagraph"/>
              <w:spacing w:line="165" w:lineRule="exact"/>
              <w:ind w:left="362"/>
              <w:jc w:val="both"/>
              <w:rPr>
                <w:sz w:val="16"/>
              </w:rPr>
            </w:pPr>
            <w:r>
              <w:rPr>
                <w:color w:val="231F20"/>
                <w:sz w:val="16"/>
              </w:rPr>
              <w:t>4 汤 匙</w:t>
            </w:r>
          </w:p>
        </w:tc>
        <w:tc>
          <w:tcPr>
            <w:tcW w:w="1763" w:type="dxa"/>
            <w:gridSpan w:val="2"/>
          </w:tcPr>
          <w:p>
            <w:pPr>
              <w:pStyle w:val="TableParagraph"/>
              <w:spacing w:before="121"/>
              <w:ind w:left="637" w:right="607"/>
              <w:jc w:val="center"/>
              <w:rPr>
                <w:sz w:val="16"/>
              </w:rPr>
            </w:pPr>
            <w:r>
              <w:rPr>
                <w:color w:val="231F20"/>
                <w:w w:val="105"/>
                <w:sz w:val="16"/>
              </w:rPr>
              <w:t>2-3 份</w:t>
            </w:r>
          </w:p>
        </w:tc>
        <w:tc>
          <w:tcPr>
            <w:tcW w:w="2715" w:type="dxa"/>
            <w:gridSpan w:val="3"/>
          </w:tcPr>
          <w:p>
            <w:pPr>
              <w:pStyle w:val="TableParagraph"/>
              <w:spacing w:before="121"/>
              <w:ind w:left="390" w:right="367"/>
              <w:jc w:val="center"/>
              <w:rPr>
                <w:sz w:val="16"/>
              </w:rPr>
            </w:pPr>
            <w:r>
              <w:rPr>
                <w:color w:val="231F20"/>
                <w:w w:val="105"/>
                <w:sz w:val="16"/>
              </w:rPr>
              <w:t>3-4 份</w:t>
            </w:r>
          </w:p>
        </w:tc>
      </w:tr>
      <w:tr>
        <w:trPr>
          <w:trHeight w:val="347" w:hRule="atLeast"/>
        </w:trPr>
        <w:tc>
          <w:tcPr>
            <w:tcW w:w="878" w:type="dxa"/>
            <w:shd w:val="clear" w:color="auto" w:fill="86A6D7"/>
          </w:tcPr>
          <w:p>
            <w:pPr>
              <w:pStyle w:val="TableParagraph"/>
              <w:spacing w:line="185" w:lineRule="exact"/>
              <w:ind w:left="40"/>
              <w:rPr>
                <w:sz w:val="16"/>
              </w:rPr>
            </w:pPr>
            <w:r>
              <w:rPr>
                <w:color w:val="231F20"/>
                <w:sz w:val="16"/>
              </w:rPr>
              <w:t>蔬菜类</w:t>
            </w:r>
          </w:p>
        </w:tc>
        <w:tc>
          <w:tcPr>
            <w:tcW w:w="420" w:type="dxa"/>
          </w:tcPr>
          <w:p>
            <w:pPr>
              <w:pStyle w:val="TableParagraph"/>
              <w:rPr>
                <w:rFonts w:ascii="Times New Roman"/>
                <w:sz w:val="16"/>
              </w:rPr>
            </w:pPr>
          </w:p>
        </w:tc>
        <w:tc>
          <w:tcPr>
            <w:tcW w:w="3092" w:type="dxa"/>
            <w:gridSpan w:val="4"/>
          </w:tcPr>
          <w:p>
            <w:pPr>
              <w:pStyle w:val="TableParagraph"/>
              <w:spacing w:line="185" w:lineRule="exact"/>
              <w:ind w:left="874"/>
              <w:rPr>
                <w:sz w:val="16"/>
              </w:rPr>
            </w:pPr>
            <w:r>
              <w:rPr>
                <w:color w:val="231F20"/>
                <w:w w:val="105"/>
                <w:sz w:val="16"/>
              </w:rPr>
              <w:t>菜泥 1-2 汤匙</w:t>
            </w:r>
          </w:p>
        </w:tc>
        <w:tc>
          <w:tcPr>
            <w:tcW w:w="2715" w:type="dxa"/>
            <w:gridSpan w:val="3"/>
          </w:tcPr>
          <w:p>
            <w:pPr>
              <w:pStyle w:val="TableParagraph"/>
              <w:spacing w:line="185" w:lineRule="exact"/>
              <w:ind w:left="511"/>
              <w:rPr>
                <w:sz w:val="16"/>
              </w:rPr>
            </w:pPr>
            <w:r>
              <w:rPr>
                <w:color w:val="231F20"/>
                <w:sz w:val="16"/>
              </w:rPr>
              <w:t>剁碎蔬菜 2-4 汤匙</w:t>
            </w:r>
          </w:p>
        </w:tc>
      </w:tr>
      <w:tr>
        <w:trPr>
          <w:trHeight w:val="692" w:hRule="atLeast"/>
        </w:trPr>
        <w:tc>
          <w:tcPr>
            <w:tcW w:w="878" w:type="dxa"/>
            <w:shd w:val="clear" w:color="auto" w:fill="A2D1A7"/>
          </w:tcPr>
          <w:p>
            <w:pPr>
              <w:pStyle w:val="TableParagraph"/>
              <w:spacing w:before="11"/>
              <w:ind w:left="37"/>
              <w:rPr>
                <w:sz w:val="16"/>
              </w:rPr>
            </w:pPr>
            <w:r>
              <w:rPr>
                <w:color w:val="231F20"/>
                <w:sz w:val="16"/>
              </w:rPr>
              <w:t>水果类</w:t>
            </w:r>
          </w:p>
        </w:tc>
        <w:tc>
          <w:tcPr>
            <w:tcW w:w="420" w:type="dxa"/>
          </w:tcPr>
          <w:p>
            <w:pPr>
              <w:pStyle w:val="TableParagraph"/>
              <w:rPr>
                <w:rFonts w:ascii="Times New Roman"/>
                <w:sz w:val="16"/>
              </w:rPr>
            </w:pPr>
          </w:p>
        </w:tc>
        <w:tc>
          <w:tcPr>
            <w:tcW w:w="3092" w:type="dxa"/>
            <w:gridSpan w:val="4"/>
          </w:tcPr>
          <w:p>
            <w:pPr>
              <w:pStyle w:val="TableParagraph"/>
              <w:spacing w:before="11"/>
              <w:ind w:left="473"/>
              <w:rPr>
                <w:sz w:val="16"/>
              </w:rPr>
            </w:pPr>
            <w:r>
              <w:rPr>
                <w:color w:val="231F20"/>
                <w:sz w:val="16"/>
              </w:rPr>
              <w:t>果泥或鲜榨果汁 1-2 汤匙</w:t>
            </w:r>
          </w:p>
        </w:tc>
        <w:tc>
          <w:tcPr>
            <w:tcW w:w="2715" w:type="dxa"/>
            <w:gridSpan w:val="3"/>
          </w:tcPr>
          <w:p>
            <w:pPr>
              <w:pStyle w:val="TableParagraph"/>
              <w:spacing w:line="179" w:lineRule="exact"/>
              <w:ind w:left="679"/>
              <w:rPr>
                <w:sz w:val="16"/>
              </w:rPr>
            </w:pPr>
            <w:r>
              <w:rPr>
                <w:color w:val="231F20"/>
                <w:w w:val="110"/>
                <w:sz w:val="16"/>
              </w:rPr>
              <w:t>软的水果 </w:t>
            </w:r>
            <w:r>
              <w:rPr>
                <w:color w:val="231F20"/>
                <w:w w:val="130"/>
                <w:sz w:val="16"/>
              </w:rPr>
              <w:t>( </w:t>
            </w:r>
            <w:r>
              <w:rPr>
                <w:color w:val="231F20"/>
                <w:w w:val="110"/>
                <w:sz w:val="16"/>
              </w:rPr>
              <w:t>剁碎 </w:t>
            </w:r>
            <w:r>
              <w:rPr>
                <w:color w:val="231F20"/>
                <w:w w:val="130"/>
                <w:sz w:val="16"/>
              </w:rPr>
              <w:t>)</w:t>
            </w:r>
          </w:p>
          <w:p>
            <w:pPr>
              <w:pStyle w:val="TableParagraph"/>
              <w:spacing w:line="197" w:lineRule="exact"/>
              <w:ind w:left="600"/>
              <w:rPr>
                <w:sz w:val="16"/>
              </w:rPr>
            </w:pPr>
            <w:r>
              <w:rPr>
                <w:color w:val="231F20"/>
                <w:sz w:val="16"/>
              </w:rPr>
              <w:t>或鲜榨果汁 2-4 汤匙</w:t>
            </w:r>
          </w:p>
        </w:tc>
      </w:tr>
      <w:tr>
        <w:trPr>
          <w:trHeight w:val="693" w:hRule="atLeast"/>
        </w:trPr>
        <w:tc>
          <w:tcPr>
            <w:tcW w:w="878" w:type="dxa"/>
            <w:shd w:val="clear" w:color="auto" w:fill="A78EC0"/>
          </w:tcPr>
          <w:p>
            <w:pPr>
              <w:pStyle w:val="TableParagraph"/>
              <w:spacing w:line="204" w:lineRule="auto" w:before="5"/>
              <w:ind w:left="37" w:right="88"/>
              <w:rPr>
                <w:sz w:val="16"/>
              </w:rPr>
            </w:pPr>
            <w:r>
              <w:rPr>
                <w:color w:val="231F20"/>
                <w:sz w:val="16"/>
              </w:rPr>
              <w:t>豆鱼蛋肉类</w:t>
            </w:r>
          </w:p>
        </w:tc>
        <w:tc>
          <w:tcPr>
            <w:tcW w:w="420" w:type="dxa"/>
          </w:tcPr>
          <w:p>
            <w:pPr>
              <w:pStyle w:val="TableParagraph"/>
              <w:rPr>
                <w:rFonts w:ascii="Times New Roman"/>
                <w:sz w:val="16"/>
              </w:rPr>
            </w:pPr>
          </w:p>
        </w:tc>
        <w:tc>
          <w:tcPr>
            <w:tcW w:w="445" w:type="dxa"/>
          </w:tcPr>
          <w:p>
            <w:pPr>
              <w:pStyle w:val="TableParagraph"/>
              <w:rPr>
                <w:rFonts w:ascii="Times New Roman"/>
                <w:sz w:val="16"/>
              </w:rPr>
            </w:pPr>
          </w:p>
        </w:tc>
        <w:tc>
          <w:tcPr>
            <w:tcW w:w="2647" w:type="dxa"/>
            <w:gridSpan w:val="3"/>
          </w:tcPr>
          <w:p>
            <w:pPr>
              <w:pStyle w:val="TableParagraph"/>
              <w:spacing w:before="8"/>
              <w:ind w:left="213"/>
              <w:rPr>
                <w:sz w:val="16"/>
              </w:rPr>
            </w:pPr>
            <w:r>
              <w:rPr>
                <w:color w:val="231F20"/>
                <w:sz w:val="16"/>
              </w:rPr>
              <w:t>开始尝试给予蛋黄 0.5-1 份</w:t>
            </w:r>
          </w:p>
        </w:tc>
        <w:tc>
          <w:tcPr>
            <w:tcW w:w="2715" w:type="dxa"/>
            <w:gridSpan w:val="3"/>
          </w:tcPr>
          <w:p>
            <w:pPr>
              <w:pStyle w:val="TableParagraph"/>
              <w:spacing w:line="178" w:lineRule="exact"/>
              <w:ind w:left="392" w:right="367"/>
              <w:jc w:val="center"/>
              <w:rPr>
                <w:sz w:val="16"/>
              </w:rPr>
            </w:pPr>
            <w:r>
              <w:rPr>
                <w:color w:val="231F20"/>
                <w:sz w:val="16"/>
              </w:rPr>
              <w:t>开始尝试给予</w:t>
            </w:r>
          </w:p>
          <w:p>
            <w:pPr>
              <w:pStyle w:val="TableParagraph"/>
              <w:spacing w:line="199" w:lineRule="exact"/>
              <w:ind w:left="394" w:right="367"/>
              <w:jc w:val="center"/>
              <w:rPr>
                <w:sz w:val="16"/>
              </w:rPr>
            </w:pPr>
            <w:r>
              <w:rPr>
                <w:color w:val="231F20"/>
                <w:sz w:val="16"/>
              </w:rPr>
              <w:t>高质量蛋白质食物 1-1.5 份</w:t>
            </w:r>
          </w:p>
        </w:tc>
      </w:tr>
    </w:tbl>
    <w:p>
      <w:pPr>
        <w:pStyle w:val="BodyText"/>
      </w:pPr>
    </w:p>
    <w:p>
      <w:pPr>
        <w:pStyle w:val="BodyText"/>
        <w:spacing w:before="13"/>
        <w:rPr>
          <w:sz w:val="19"/>
        </w:rPr>
      </w:pPr>
    </w:p>
    <w:p>
      <w:pPr>
        <w:spacing w:line="230" w:lineRule="auto" w:before="0"/>
        <w:ind w:left="683" w:right="894" w:firstLine="0"/>
        <w:jc w:val="left"/>
        <w:rPr>
          <w:sz w:val="16"/>
        </w:rPr>
      </w:pPr>
      <w:r>
        <w:rPr>
          <w:rFonts w:ascii="Arial" w:eastAsia="Arial"/>
          <w:color w:val="231F20"/>
          <w:sz w:val="16"/>
        </w:rPr>
        <w:t>* </w:t>
      </w:r>
      <w:r>
        <w:rPr>
          <w:color w:val="231F20"/>
          <w:sz w:val="16"/>
        </w:rPr>
        <w:t>母奶及婴儿配方食品喂养次数主要仍依婴儿的需求哺喂，婴儿配方食品冲泡浓度依产</w:t>
      </w:r>
      <w:r>
        <w:rPr>
          <w:color w:val="231F20"/>
          <w:w w:val="110"/>
          <w:sz w:val="16"/>
        </w:rPr>
        <w:t>品包装说明使用。</w:t>
      </w:r>
    </w:p>
    <w:p>
      <w:pPr>
        <w:pStyle w:val="ListParagraph"/>
        <w:numPr>
          <w:ilvl w:val="0"/>
          <w:numId w:val="12"/>
        </w:numPr>
        <w:tabs>
          <w:tab w:pos="799" w:val="left" w:leader="none"/>
        </w:tabs>
        <w:spacing w:line="206" w:lineRule="exact" w:before="0" w:after="0"/>
        <w:ind w:left="798" w:right="0" w:hanging="115"/>
        <w:jc w:val="left"/>
        <w:rPr>
          <w:sz w:val="16"/>
        </w:rPr>
      </w:pPr>
      <w:r>
        <w:rPr>
          <w:color w:val="231F20"/>
          <w:spacing w:val="9"/>
          <w:sz w:val="16"/>
        </w:rPr>
        <w:t>婴儿于 </w:t>
      </w:r>
      <w:r>
        <w:rPr>
          <w:color w:val="231F20"/>
          <w:sz w:val="16"/>
        </w:rPr>
        <w:t>7-12</w:t>
      </w:r>
      <w:r>
        <w:rPr>
          <w:color w:val="231F20"/>
          <w:spacing w:val="-3"/>
          <w:sz w:val="16"/>
        </w:rPr>
        <w:t> 个月除了上述食物，仍会摄食母乳或配方奶，故热量应会足够。</w:t>
      </w:r>
    </w:p>
    <w:p>
      <w:pPr>
        <w:pStyle w:val="ListParagraph"/>
        <w:numPr>
          <w:ilvl w:val="0"/>
          <w:numId w:val="12"/>
        </w:numPr>
        <w:tabs>
          <w:tab w:pos="799" w:val="left" w:leader="none"/>
        </w:tabs>
        <w:spacing w:line="212" w:lineRule="exact" w:before="0" w:after="0"/>
        <w:ind w:left="798" w:right="0" w:hanging="115"/>
        <w:jc w:val="left"/>
        <w:rPr>
          <w:sz w:val="16"/>
        </w:rPr>
      </w:pPr>
      <w:r>
        <w:rPr>
          <w:color w:val="231F20"/>
          <w:spacing w:val="7"/>
          <w:sz w:val="16"/>
        </w:rPr>
        <w:t>一汤匙 =</w:t>
      </w:r>
      <w:r>
        <w:rPr>
          <w:color w:val="231F20"/>
          <w:sz w:val="16"/>
        </w:rPr>
        <w:t>15</w:t>
      </w:r>
      <w:r>
        <w:rPr>
          <w:color w:val="231F20"/>
          <w:spacing w:val="11"/>
          <w:sz w:val="16"/>
        </w:rPr>
        <w:t> 克。</w:t>
      </w:r>
    </w:p>
    <w:p>
      <w:pPr>
        <w:spacing w:after="0" w:line="212" w:lineRule="exact"/>
        <w:jc w:val="left"/>
        <w:rPr>
          <w:sz w:val="16"/>
        </w:rPr>
        <w:sectPr>
          <w:pgSz w:w="8750" w:h="12250"/>
          <w:pgMar w:header="651" w:footer="769" w:top="880" w:bottom="960" w:left="620" w:right="500"/>
        </w:sectPr>
      </w:pPr>
    </w:p>
    <w:p>
      <w:pPr>
        <w:pStyle w:val="BodyText"/>
        <w:spacing w:before="2"/>
        <w:rPr>
          <w:sz w:val="27"/>
        </w:rPr>
      </w:pPr>
    </w:p>
    <w:p>
      <w:pPr>
        <w:pStyle w:val="Heading1"/>
      </w:pPr>
      <w:r>
        <w:rPr>
          <w:position w:val="-7"/>
        </w:rPr>
        <w:drawing>
          <wp:inline distT="0" distB="0" distL="0" distR="0">
            <wp:extent cx="303745" cy="254507"/>
            <wp:effectExtent l="0" t="0" r="0" b="0"/>
            <wp:docPr id="17" name="image43.png" descr=""/>
            <wp:cNvGraphicFramePr>
              <a:graphicFrameLocks noChangeAspect="1"/>
            </wp:cNvGraphicFramePr>
            <a:graphic>
              <a:graphicData uri="http://schemas.openxmlformats.org/drawingml/2006/picture">
                <pic:pic>
                  <pic:nvPicPr>
                    <pic:cNvPr id="18" name="image43.png"/>
                    <pic:cNvPicPr/>
                  </pic:nvPicPr>
                  <pic:blipFill>
                    <a:blip r:embed="rId61" cstate="print"/>
                    <a:stretch>
                      <a:fillRect/>
                    </a:stretch>
                  </pic:blipFill>
                  <pic:spPr>
                    <a:xfrm>
                      <a:off x="0" y="0"/>
                      <a:ext cx="303745" cy="254507"/>
                    </a:xfrm>
                    <a:prstGeom prst="rect">
                      <a:avLst/>
                    </a:prstGeom>
                  </pic:spPr>
                </pic:pic>
              </a:graphicData>
            </a:graphic>
          </wp:inline>
        </w:drawing>
      </w:r>
      <w:r>
        <w:rPr>
          <w:position w:val="-7"/>
        </w:rPr>
      </w:r>
      <w:r>
        <w:rPr>
          <w:rFonts w:ascii="Times New Roman" w:eastAsia="Times New Roman"/>
          <w:sz w:val="20"/>
        </w:rPr>
        <w:t> </w:t>
      </w:r>
      <w:r>
        <w:rPr>
          <w:rFonts w:ascii="Times New Roman" w:eastAsia="Times New Roman"/>
          <w:spacing w:val="-21"/>
          <w:sz w:val="20"/>
        </w:rPr>
        <w:t> </w:t>
      </w:r>
      <w:bookmarkStart w:name="_bookmark6" w:id="7"/>
      <w:bookmarkEnd w:id="7"/>
      <w:r>
        <w:rPr>
          <w:rFonts w:ascii="Times New Roman" w:eastAsia="Times New Roman"/>
          <w:spacing w:val="-21"/>
          <w:sz w:val="20"/>
        </w:rPr>
      </w:r>
      <w:r>
        <w:rPr>
          <w:color w:val="8DC63F"/>
          <w:spacing w:val="-2"/>
        </w:rPr>
        <w:t>各大类食物的主要营养成分</w:t>
      </w:r>
    </w:p>
    <w:p>
      <w:pPr>
        <w:pStyle w:val="BodyText"/>
        <w:spacing w:line="297" w:lineRule="auto" w:before="123"/>
        <w:ind w:left="683" w:right="789" w:firstLine="511"/>
        <w:jc w:val="both"/>
      </w:pPr>
      <w:r>
        <w:rPr>
          <w:color w:val="231F20"/>
        </w:rPr>
        <w:t>身体所需的热量及营养素来自于各种类的食物，要摄取到足够的热量及营养素必须注意饮食的均衡性以及食物量。各类食物主要提供的营养成分为：</w:t>
      </w:r>
    </w:p>
    <w:p>
      <w:pPr>
        <w:pStyle w:val="BodyText"/>
        <w:spacing w:before="3"/>
        <w:rPr>
          <w:sz w:val="11"/>
        </w:rPr>
      </w:pPr>
      <w:r>
        <w:rPr/>
        <w:pict>
          <v:group style="position:absolute;margin-left:63.950001pt;margin-top:9.971484pt;width:307.5pt;height:331.6pt;mso-position-horizontal-relative:page;mso-position-vertical-relative:paragraph;z-index:-280;mso-wrap-distance-left:0;mso-wrap-distance-right:0" coordorigin="1279,199" coordsize="6150,6632">
            <v:shape style="position:absolute;left:1279;top:199;width:6028;height:6632" type="#_x0000_t75" stroked="false">
              <v:imagedata r:id="rId62" o:title=""/>
            </v:shape>
            <v:shape style="position:absolute;left:1658;top:393;width:740;height:180" type="#_x0000_t202" filled="false" stroked="false">
              <v:textbox inset="0,0,0,0">
                <w:txbxContent>
                  <w:p>
                    <w:pPr>
                      <w:spacing w:line="180" w:lineRule="exact" w:before="0"/>
                      <w:ind w:left="0" w:right="0" w:firstLine="0"/>
                      <w:jc w:val="left"/>
                      <w:rPr>
                        <w:sz w:val="18"/>
                      </w:rPr>
                    </w:pPr>
                    <w:r>
                      <w:rPr>
                        <w:color w:val="231F20"/>
                        <w:sz w:val="18"/>
                      </w:rPr>
                      <w:t>食物类别</w:t>
                    </w:r>
                  </w:p>
                </w:txbxContent>
              </v:textbox>
              <w10:wrap type="none"/>
            </v:shape>
            <v:shape style="position:absolute;left:3154;top:393;width:1100;height:180" type="#_x0000_t202" filled="false" stroked="false">
              <v:textbox inset="0,0,0,0">
                <w:txbxContent>
                  <w:p>
                    <w:pPr>
                      <w:spacing w:line="180" w:lineRule="exact" w:before="0"/>
                      <w:ind w:left="0" w:right="0" w:firstLine="0"/>
                      <w:jc w:val="left"/>
                      <w:rPr>
                        <w:sz w:val="18"/>
                      </w:rPr>
                    </w:pPr>
                    <w:r>
                      <w:rPr>
                        <w:color w:val="231F20"/>
                        <w:sz w:val="18"/>
                      </w:rPr>
                      <w:t>主要营养成分</w:t>
                    </w:r>
                  </w:p>
                </w:txbxContent>
              </v:textbox>
              <w10:wrap type="none"/>
            </v:shape>
            <v:shape style="position:absolute;left:1567;top:994;width:920;height:180" type="#_x0000_t202" filled="false" stroked="false">
              <v:textbox inset="0,0,0,0">
                <w:txbxContent>
                  <w:p>
                    <w:pPr>
                      <w:spacing w:line="180" w:lineRule="exact" w:before="0"/>
                      <w:ind w:left="0" w:right="0" w:firstLine="0"/>
                      <w:jc w:val="left"/>
                      <w:rPr>
                        <w:sz w:val="18"/>
                      </w:rPr>
                    </w:pPr>
                    <w:r>
                      <w:rPr>
                        <w:color w:val="231F20"/>
                        <w:sz w:val="18"/>
                      </w:rPr>
                      <w:t>全榖杂粮类</w:t>
                    </w:r>
                  </w:p>
                </w:txbxContent>
              </v:textbox>
              <w10:wrap type="none"/>
            </v:shape>
            <v:shape style="position:absolute;left:3514;top:994;width:380;height:180" type="#_x0000_t202" filled="false" stroked="false">
              <v:textbox inset="0,0,0,0">
                <w:txbxContent>
                  <w:p>
                    <w:pPr>
                      <w:spacing w:line="180" w:lineRule="exact" w:before="0"/>
                      <w:ind w:left="0" w:right="0" w:firstLine="0"/>
                      <w:jc w:val="left"/>
                      <w:rPr>
                        <w:sz w:val="18"/>
                      </w:rPr>
                    </w:pPr>
                    <w:r>
                      <w:rPr>
                        <w:color w:val="231F20"/>
                        <w:sz w:val="18"/>
                      </w:rPr>
                      <w:t>醣类</w:t>
                    </w:r>
                  </w:p>
                </w:txbxContent>
              </v:textbox>
              <w10:wrap type="none"/>
            </v:shape>
            <v:shape style="position:absolute;left:4695;top:393;width:2543;height:675" type="#_x0000_t202" filled="false" stroked="false">
              <v:textbox inset="0,0,0,0">
                <w:txbxContent>
                  <w:p>
                    <w:pPr>
                      <w:spacing w:line="203" w:lineRule="exact" w:before="0"/>
                      <w:ind w:left="760" w:right="0" w:firstLine="0"/>
                      <w:jc w:val="left"/>
                      <w:rPr>
                        <w:sz w:val="18"/>
                      </w:rPr>
                    </w:pPr>
                    <w:r>
                      <w:rPr>
                        <w:color w:val="231F20"/>
                        <w:sz w:val="18"/>
                      </w:rPr>
                      <w:t>次要营养成分</w:t>
                    </w:r>
                  </w:p>
                  <w:p>
                    <w:pPr>
                      <w:spacing w:line="187" w:lineRule="auto" w:before="108"/>
                      <w:ind w:left="0" w:right="18" w:firstLine="2"/>
                      <w:jc w:val="center"/>
                      <w:rPr>
                        <w:sz w:val="18"/>
                      </w:rPr>
                    </w:pPr>
                    <w:r>
                      <w:rPr>
                        <w:color w:val="231F20"/>
                        <w:sz w:val="18"/>
                      </w:rPr>
                      <w:t>精制米、面：蛋白质、脂肪、磷未精制之谷类：蛋白质、脂肪、</w:t>
                    </w:r>
                  </w:p>
                </w:txbxContent>
              </v:textbox>
              <w10:wrap type="none"/>
            </v:shape>
            <v:shape style="position:absolute;left:4695;top:1028;width:2541;height:200" type="#_x0000_t202" filled="false" stroked="false">
              <v:textbox inset="0,0,0,0">
                <w:txbxContent>
                  <w:p>
                    <w:pPr>
                      <w:spacing w:line="199" w:lineRule="exact" w:before="0"/>
                      <w:ind w:left="0" w:right="0" w:firstLine="0"/>
                      <w:jc w:val="left"/>
                      <w:rPr>
                        <w:sz w:val="18"/>
                      </w:rPr>
                    </w:pPr>
                    <w:r>
                      <w:rPr>
                        <w:color w:val="231F20"/>
                        <w:position w:val="2"/>
                        <w:sz w:val="18"/>
                      </w:rPr>
                      <w:t>维生素 B</w:t>
                    </w:r>
                    <w:r>
                      <w:rPr>
                        <w:color w:val="231F20"/>
                        <w:sz w:val="18"/>
                      </w:rPr>
                      <w:t>1</w:t>
                    </w:r>
                    <w:r>
                      <w:rPr>
                        <w:color w:val="231F20"/>
                        <w:position w:val="2"/>
                        <w:sz w:val="18"/>
                      </w:rPr>
                      <w:t>、维生素 B</w:t>
                    </w:r>
                    <w:r>
                      <w:rPr>
                        <w:color w:val="231F20"/>
                        <w:sz w:val="18"/>
                      </w:rPr>
                      <w:t>2</w:t>
                    </w:r>
                    <w:r>
                      <w:rPr>
                        <w:color w:val="231F20"/>
                        <w:position w:val="2"/>
                        <w:sz w:val="18"/>
                      </w:rPr>
                      <w:t>、膳食纤</w:t>
                    </w:r>
                  </w:p>
                </w:txbxContent>
              </v:textbox>
              <w10:wrap type="none"/>
            </v:shape>
            <v:shape style="position:absolute;left:1570;top:1172;width:3326;height:1424" type="#_x0000_t202" filled="false" stroked="false">
              <v:textbox inset="0,0,0,0">
                <w:txbxContent>
                  <w:p>
                    <w:pPr>
                      <w:spacing w:line="203" w:lineRule="exact" w:before="0"/>
                      <w:ind w:left="0" w:right="18" w:firstLine="0"/>
                      <w:jc w:val="right"/>
                      <w:rPr>
                        <w:sz w:val="18"/>
                      </w:rPr>
                    </w:pPr>
                    <w:r>
                      <w:rPr>
                        <w:color w:val="231F20"/>
                        <w:sz w:val="18"/>
                      </w:rPr>
                      <w:t>维</w:t>
                    </w:r>
                  </w:p>
                  <w:p>
                    <w:pPr>
                      <w:spacing w:line="240" w:lineRule="auto" w:before="0"/>
                      <w:rPr>
                        <w:sz w:val="18"/>
                      </w:rPr>
                    </w:pPr>
                  </w:p>
                  <w:p>
                    <w:pPr>
                      <w:spacing w:line="240" w:lineRule="auto" w:before="0"/>
                      <w:rPr>
                        <w:sz w:val="18"/>
                      </w:rPr>
                    </w:pPr>
                  </w:p>
                  <w:p>
                    <w:pPr>
                      <w:spacing w:line="240" w:lineRule="auto" w:before="13"/>
                      <w:rPr>
                        <w:sz w:val="19"/>
                      </w:rPr>
                    </w:pPr>
                  </w:p>
                  <w:p>
                    <w:pPr>
                      <w:spacing w:line="237" w:lineRule="exact" w:before="0"/>
                      <w:ind w:left="0" w:right="0" w:firstLine="0"/>
                      <w:jc w:val="left"/>
                      <w:rPr>
                        <w:sz w:val="18"/>
                      </w:rPr>
                    </w:pPr>
                    <w:r>
                      <w:rPr>
                        <w:color w:val="231F20"/>
                        <w:sz w:val="18"/>
                      </w:rPr>
                      <w:t>豆鱼蛋肉类</w:t>
                    </w:r>
                  </w:p>
                  <w:p>
                    <w:pPr>
                      <w:spacing w:line="233" w:lineRule="exact" w:before="0"/>
                      <w:ind w:left="0" w:right="0" w:firstLine="0"/>
                      <w:jc w:val="left"/>
                      <w:rPr>
                        <w:sz w:val="18"/>
                      </w:rPr>
                    </w:pPr>
                    <w:r>
                      <w:rPr>
                        <w:color w:val="231F20"/>
                        <w:position w:val="2"/>
                        <w:sz w:val="18"/>
                      </w:rPr>
                      <w:t>B</w:t>
                    </w:r>
                    <w:r>
                      <w:rPr>
                        <w:color w:val="231F20"/>
                        <w:sz w:val="18"/>
                      </w:rPr>
                      <w:t>1</w:t>
                    </w:r>
                    <w:r>
                      <w:rPr>
                        <w:color w:val="231F20"/>
                        <w:position w:val="2"/>
                        <w:sz w:val="18"/>
                      </w:rPr>
                      <w:t>、</w:t>
                    </w:r>
                  </w:p>
                </w:txbxContent>
              </v:textbox>
              <w10:wrap type="none"/>
            </v:shape>
            <v:shape style="position:absolute;left:2912;top:2052;width:1280;height:180" type="#_x0000_t202" filled="false" stroked="false">
              <v:textbox inset="0,0,0,0">
                <w:txbxContent>
                  <w:p>
                    <w:pPr>
                      <w:spacing w:line="180" w:lineRule="exact" w:before="0"/>
                      <w:ind w:left="0" w:right="0" w:firstLine="0"/>
                      <w:jc w:val="left"/>
                      <w:rPr>
                        <w:sz w:val="18"/>
                      </w:rPr>
                    </w:pPr>
                    <w:r>
                      <w:rPr>
                        <w:color w:val="231F20"/>
                        <w:sz w:val="18"/>
                      </w:rPr>
                      <w:t>蛋白质、维生素</w:t>
                    </w:r>
                  </w:p>
                </w:txbxContent>
              </v:textbox>
              <w10:wrap type="none"/>
            </v:shape>
            <v:shape style="position:absolute;left:2912;top:2669;width:833;height:200" type="#_x0000_t202" filled="false" stroked="false">
              <v:textbox inset="0,0,0,0">
                <w:txbxContent>
                  <w:p>
                    <w:pPr>
                      <w:spacing w:line="199" w:lineRule="exact" w:before="0"/>
                      <w:ind w:left="0" w:right="0" w:firstLine="0"/>
                      <w:jc w:val="left"/>
                      <w:rPr>
                        <w:sz w:val="18"/>
                      </w:rPr>
                    </w:pPr>
                    <w:r>
                      <w:rPr>
                        <w:color w:val="231F20"/>
                        <w:position w:val="2"/>
                        <w:sz w:val="18"/>
                      </w:rPr>
                      <w:t>维生素 B</w:t>
                    </w:r>
                    <w:r>
                      <w:rPr>
                        <w:color w:val="231F20"/>
                        <w:sz w:val="18"/>
                      </w:rPr>
                      <w:t>2</w:t>
                    </w:r>
                  </w:p>
                </w:txbxContent>
              </v:textbox>
              <w10:wrap type="none"/>
            </v:shape>
            <v:shape style="position:absolute;left:4695;top:1534;width:2733;height:1378" type="#_x0000_t202" filled="false" stroked="false">
              <v:textbox inset="0,0,0,0">
                <w:txbxContent>
                  <w:p>
                    <w:pPr>
                      <w:spacing w:line="165" w:lineRule="auto" w:before="21"/>
                      <w:ind w:left="0" w:right="118" w:firstLine="0"/>
                      <w:jc w:val="left"/>
                      <w:rPr>
                        <w:sz w:val="18"/>
                      </w:rPr>
                    </w:pPr>
                    <w:r>
                      <w:rPr>
                        <w:color w:val="231F20"/>
                        <w:position w:val="2"/>
                        <w:sz w:val="18"/>
                      </w:rPr>
                      <w:t>蛋：维生素 A、维生素B</w:t>
                    </w:r>
                    <w:r>
                      <w:rPr>
                        <w:color w:val="231F20"/>
                        <w:sz w:val="18"/>
                      </w:rPr>
                      <w:t>12</w:t>
                    </w:r>
                    <w:r>
                      <w:rPr>
                        <w:color w:val="231F20"/>
                        <w:position w:val="2"/>
                        <w:sz w:val="18"/>
                      </w:rPr>
                      <w:t>、磷</w:t>
                    </w:r>
                    <w:r>
                      <w:rPr>
                        <w:color w:val="231F20"/>
                        <w:w w:val="95"/>
                        <w:sz w:val="18"/>
                      </w:rPr>
                      <w:t>黄豆及其制品：脂肪、维生素E、</w:t>
                    </w:r>
                    <w:r>
                      <w:rPr>
                        <w:color w:val="231F20"/>
                        <w:sz w:val="18"/>
                      </w:rPr>
                      <w:t>叶酸、钙、铁、磷</w:t>
                    </w:r>
                  </w:p>
                  <w:p>
                    <w:pPr>
                      <w:spacing w:line="197" w:lineRule="exact" w:before="0"/>
                      <w:ind w:left="0" w:right="0" w:firstLine="0"/>
                      <w:jc w:val="left"/>
                      <w:rPr>
                        <w:sz w:val="18"/>
                      </w:rPr>
                    </w:pPr>
                    <w:r>
                      <w:rPr>
                        <w:color w:val="231F20"/>
                        <w:position w:val="2"/>
                        <w:sz w:val="18"/>
                      </w:rPr>
                      <w:t>鱼：维生素 B</w:t>
                    </w:r>
                    <w:r>
                      <w:rPr>
                        <w:color w:val="231F20"/>
                        <w:sz w:val="18"/>
                      </w:rPr>
                      <w:t>2</w:t>
                    </w:r>
                  </w:p>
                  <w:p>
                    <w:pPr>
                      <w:spacing w:line="148" w:lineRule="auto" w:before="35"/>
                      <w:ind w:left="0" w:right="18" w:firstLine="0"/>
                      <w:jc w:val="left"/>
                      <w:rPr>
                        <w:sz w:val="18"/>
                      </w:rPr>
                    </w:pPr>
                    <w:r>
                      <w:rPr>
                        <w:color w:val="231F20"/>
                        <w:sz w:val="18"/>
                      </w:rPr>
                      <w:t>肉（家畜及家禽肉）：脂肪、烟</w:t>
                    </w:r>
                    <w:r>
                      <w:rPr>
                        <w:color w:val="231F20"/>
                        <w:position w:val="2"/>
                        <w:sz w:val="18"/>
                      </w:rPr>
                      <w:t> </w:t>
                    </w:r>
                    <w:r>
                      <w:rPr>
                        <w:color w:val="231F20"/>
                        <w:spacing w:val="6"/>
                        <w:position w:val="2"/>
                        <w:sz w:val="18"/>
                      </w:rPr>
                      <w:t>碱素、维生素 </w:t>
                    </w:r>
                    <w:r>
                      <w:rPr>
                        <w:color w:val="231F20"/>
                        <w:position w:val="2"/>
                        <w:sz w:val="18"/>
                      </w:rPr>
                      <w:t>B</w:t>
                    </w:r>
                    <w:r>
                      <w:rPr>
                        <w:color w:val="231F20"/>
                        <w:sz w:val="18"/>
                      </w:rPr>
                      <w:t>6</w:t>
                    </w:r>
                    <w:r>
                      <w:rPr>
                        <w:color w:val="231F20"/>
                        <w:spacing w:val="9"/>
                        <w:position w:val="2"/>
                        <w:sz w:val="18"/>
                      </w:rPr>
                      <w:t>、维生素 </w:t>
                    </w:r>
                    <w:r>
                      <w:rPr>
                        <w:color w:val="231F20"/>
                        <w:position w:val="2"/>
                        <w:sz w:val="18"/>
                      </w:rPr>
                      <w:t>B</w:t>
                    </w:r>
                    <w:r>
                      <w:rPr>
                        <w:color w:val="231F20"/>
                        <w:sz w:val="18"/>
                      </w:rPr>
                      <w:t>12</w:t>
                    </w:r>
                    <w:r>
                      <w:rPr>
                        <w:color w:val="231F20"/>
                        <w:spacing w:val="-15"/>
                        <w:position w:val="2"/>
                        <w:sz w:val="18"/>
                      </w:rPr>
                      <w:t>、</w:t>
                    </w:r>
                    <w:r>
                      <w:rPr>
                        <w:color w:val="231F20"/>
                        <w:spacing w:val="10"/>
                        <w:sz w:val="18"/>
                      </w:rPr>
                      <w:t>维生素 </w:t>
                    </w:r>
                    <w:r>
                      <w:rPr>
                        <w:color w:val="231F20"/>
                        <w:sz w:val="18"/>
                      </w:rPr>
                      <w:t>A（内脏类）、叶酸（内脏类）、磷、铁</w:t>
                    </w:r>
                  </w:p>
                </w:txbxContent>
              </v:textbox>
              <w10:wrap type="none"/>
            </v:shape>
            <v:shape style="position:absolute;left:1678;top:3600;width:560;height:180" type="#_x0000_t202" filled="false" stroked="false">
              <v:textbox inset="0,0,0,0">
                <w:txbxContent>
                  <w:p>
                    <w:pPr>
                      <w:spacing w:line="180" w:lineRule="exact" w:before="0"/>
                      <w:ind w:left="0" w:right="0" w:firstLine="0"/>
                      <w:jc w:val="left"/>
                      <w:rPr>
                        <w:sz w:val="18"/>
                      </w:rPr>
                    </w:pPr>
                    <w:r>
                      <w:rPr>
                        <w:color w:val="231F20"/>
                        <w:sz w:val="18"/>
                      </w:rPr>
                      <w:t>蔬菜类</w:t>
                    </w:r>
                  </w:p>
                </w:txbxContent>
              </v:textbox>
              <w10:wrap type="none"/>
            </v:shape>
            <v:shape style="position:absolute;left:2825;top:3600;width:4411;height:769" type="#_x0000_t202" filled="false" stroked="false">
              <v:textbox inset="0,0,0,0">
                <w:txbxContent>
                  <w:p>
                    <w:pPr>
                      <w:tabs>
                        <w:tab w:pos="1869" w:val="left" w:leader="none"/>
                      </w:tabs>
                      <w:spacing w:line="200" w:lineRule="exact" w:before="0"/>
                      <w:ind w:left="0" w:right="0" w:firstLine="0"/>
                      <w:jc w:val="left"/>
                      <w:rPr>
                        <w:sz w:val="18"/>
                      </w:rPr>
                    </w:pPr>
                    <w:r>
                      <w:rPr>
                        <w:color w:val="231F20"/>
                        <w:position w:val="2"/>
                        <w:sz w:val="18"/>
                      </w:rPr>
                      <w:t>维生素</w:t>
                    </w:r>
                    <w:r>
                      <w:rPr>
                        <w:color w:val="231F20"/>
                        <w:spacing w:val="25"/>
                        <w:position w:val="2"/>
                        <w:sz w:val="18"/>
                      </w:rPr>
                      <w:t> </w:t>
                    </w:r>
                    <w:r>
                      <w:rPr>
                        <w:color w:val="231F20"/>
                        <w:position w:val="2"/>
                        <w:sz w:val="18"/>
                      </w:rPr>
                      <w:t>C、膳食纤维</w:t>
                      <w:tab/>
                    </w:r>
                    <w:r>
                      <w:rPr>
                        <w:color w:val="231F20"/>
                        <w:sz w:val="18"/>
                      </w:rPr>
                      <w:t>深绿及深黄红色蔬菜：</w:t>
                    </w:r>
                  </w:p>
                  <w:p>
                    <w:pPr>
                      <w:spacing w:line="134" w:lineRule="auto" w:before="61"/>
                      <w:ind w:left="1870" w:right="18" w:firstLine="0"/>
                      <w:jc w:val="left"/>
                      <w:rPr>
                        <w:sz w:val="18"/>
                      </w:rPr>
                    </w:pPr>
                    <w:r>
                      <w:rPr>
                        <w:color w:val="231F20"/>
                        <w:w w:val="95"/>
                        <w:sz w:val="18"/>
                      </w:rPr>
                      <w:t>维生素A、维生素E、叶酸、钙、</w:t>
                    </w:r>
                    <w:r>
                      <w:rPr>
                        <w:color w:val="231F20"/>
                        <w:sz w:val="18"/>
                      </w:rPr>
                      <w:t>铁、钾、镁</w:t>
                    </w:r>
                  </w:p>
                  <w:p>
                    <w:pPr>
                      <w:spacing w:line="218" w:lineRule="exact" w:before="20"/>
                      <w:ind w:left="1870" w:right="0" w:firstLine="0"/>
                      <w:jc w:val="left"/>
                      <w:rPr>
                        <w:sz w:val="18"/>
                      </w:rPr>
                    </w:pPr>
                    <w:r>
                      <w:rPr>
                        <w:color w:val="231F20"/>
                        <w:sz w:val="18"/>
                      </w:rPr>
                      <w:t>浅色蔬菜：钙、钾、镁</w:t>
                    </w:r>
                  </w:p>
                </w:txbxContent>
              </v:textbox>
              <w10:wrap type="none"/>
            </v:shape>
            <v:shape style="position:absolute;left:1747;top:4741;width:560;height:180" type="#_x0000_t202" filled="false" stroked="false">
              <v:textbox inset="0,0,0,0">
                <w:txbxContent>
                  <w:p>
                    <w:pPr>
                      <w:spacing w:line="180" w:lineRule="exact" w:before="0"/>
                      <w:ind w:left="0" w:right="0" w:firstLine="0"/>
                      <w:jc w:val="left"/>
                      <w:rPr>
                        <w:sz w:val="18"/>
                      </w:rPr>
                    </w:pPr>
                    <w:r>
                      <w:rPr>
                        <w:color w:val="231F20"/>
                        <w:sz w:val="18"/>
                      </w:rPr>
                      <w:t>水果类</w:t>
                    </w:r>
                  </w:p>
                </w:txbxContent>
              </v:textbox>
              <w10:wrap type="none"/>
            </v:shape>
            <v:shape style="position:absolute;left:3077;top:4741;width:3626;height:180" type="#_x0000_t202" filled="false" stroked="false">
              <v:textbox inset="0,0,0,0">
                <w:txbxContent>
                  <w:p>
                    <w:pPr>
                      <w:tabs>
                        <w:tab w:pos="1620" w:val="left" w:leader="none"/>
                      </w:tabs>
                      <w:spacing w:line="180" w:lineRule="exact" w:before="0"/>
                      <w:ind w:left="0" w:right="0" w:firstLine="0"/>
                      <w:jc w:val="left"/>
                      <w:rPr>
                        <w:sz w:val="18"/>
                      </w:rPr>
                    </w:pPr>
                    <w:r>
                      <w:rPr>
                        <w:color w:val="231F20"/>
                        <w:sz w:val="18"/>
                      </w:rPr>
                      <w:t>水分、维生素</w:t>
                    </w:r>
                    <w:r>
                      <w:rPr>
                        <w:color w:val="231F20"/>
                        <w:spacing w:val="25"/>
                        <w:sz w:val="18"/>
                      </w:rPr>
                      <w:t> </w:t>
                    </w:r>
                    <w:r>
                      <w:rPr>
                        <w:color w:val="231F20"/>
                        <w:sz w:val="18"/>
                      </w:rPr>
                      <w:t>C</w:t>
                      <w:tab/>
                      <w:t>维生素</w:t>
                    </w:r>
                    <w:r>
                      <w:rPr>
                        <w:color w:val="231F20"/>
                        <w:spacing w:val="19"/>
                        <w:sz w:val="18"/>
                      </w:rPr>
                      <w:t> </w:t>
                    </w:r>
                    <w:r>
                      <w:rPr>
                        <w:color w:val="231F20"/>
                        <w:sz w:val="18"/>
                      </w:rPr>
                      <w:t>A、钾、膳食纤维</w:t>
                    </w:r>
                  </w:p>
                </w:txbxContent>
              </v:textbox>
              <w10:wrap type="none"/>
            </v:shape>
            <w10:wrap type="topAndBottom"/>
          </v:group>
        </w:pict>
      </w:r>
    </w:p>
    <w:p>
      <w:pPr>
        <w:spacing w:after="0"/>
        <w:rPr>
          <w:sz w:val="11"/>
        </w:rPr>
        <w:sectPr>
          <w:pgSz w:w="8750" w:h="12250"/>
          <w:pgMar w:header="651" w:footer="769" w:top="900" w:bottom="960" w:left="620" w:right="500"/>
        </w:sectPr>
      </w:pPr>
    </w:p>
    <w:p>
      <w:pPr>
        <w:pStyle w:val="BodyText"/>
        <w:spacing w:before="2"/>
        <w:rPr>
          <w:sz w:val="29"/>
        </w:rPr>
      </w:pPr>
    </w:p>
    <w:p>
      <w:pPr>
        <w:pStyle w:val="Heading1"/>
        <w:spacing w:before="34"/>
        <w:ind w:left="741"/>
      </w:pPr>
      <w:r>
        <w:rPr>
          <w:position w:val="-7"/>
        </w:rPr>
        <w:drawing>
          <wp:inline distT="0" distB="0" distL="0" distR="0">
            <wp:extent cx="303745" cy="245490"/>
            <wp:effectExtent l="0" t="0" r="0" b="0"/>
            <wp:docPr id="19" name="image45.png" descr=""/>
            <wp:cNvGraphicFramePr>
              <a:graphicFrameLocks noChangeAspect="1"/>
            </wp:cNvGraphicFramePr>
            <a:graphic>
              <a:graphicData uri="http://schemas.openxmlformats.org/drawingml/2006/picture">
                <pic:pic>
                  <pic:nvPicPr>
                    <pic:cNvPr id="20" name="image45.png"/>
                    <pic:cNvPicPr/>
                  </pic:nvPicPr>
                  <pic:blipFill>
                    <a:blip r:embed="rId63" cstate="print"/>
                    <a:stretch>
                      <a:fillRect/>
                    </a:stretch>
                  </pic:blipFill>
                  <pic:spPr>
                    <a:xfrm>
                      <a:off x="0" y="0"/>
                      <a:ext cx="303745" cy="245490"/>
                    </a:xfrm>
                    <a:prstGeom prst="rect">
                      <a:avLst/>
                    </a:prstGeom>
                  </pic:spPr>
                </pic:pic>
              </a:graphicData>
            </a:graphic>
          </wp:inline>
        </w:drawing>
      </w:r>
      <w:r>
        <w:rPr>
          <w:position w:val="-7"/>
        </w:rPr>
      </w:r>
      <w:r>
        <w:rPr>
          <w:rFonts w:ascii="Times New Roman" w:eastAsia="Times New Roman"/>
          <w:sz w:val="20"/>
        </w:rPr>
        <w:t> </w:t>
      </w:r>
      <w:r>
        <w:rPr>
          <w:rFonts w:ascii="Times New Roman" w:eastAsia="Times New Roman"/>
          <w:spacing w:val="-20"/>
          <w:sz w:val="20"/>
        </w:rPr>
        <w:t> </w:t>
      </w:r>
      <w:r>
        <w:rPr>
          <w:color w:val="8DC63F"/>
          <w:spacing w:val="-3"/>
        </w:rPr>
        <w:t>全榖杂粮类与豆类、蛋类份量说明</w:t>
      </w:r>
    </w:p>
    <w:p>
      <w:pPr>
        <w:pStyle w:val="BodyText"/>
        <w:spacing w:line="297" w:lineRule="auto" w:before="123"/>
        <w:ind w:left="683" w:right="789" w:firstLine="511"/>
        <w:jc w:val="both"/>
      </w:pPr>
      <w:r>
        <w:rPr/>
        <w:pict>
          <v:group style="position:absolute;margin-left:279.100006pt;margin-top:166.166183pt;width:78.8pt;height:43.75pt;mso-position-horizontal-relative:page;mso-position-vertical-relative:paragraph;z-index:-22768" coordorigin="5582,3323" coordsize="1576,875">
            <v:shape style="position:absolute;left:5604;top:3347;width:1530;height:826" coordorigin="5604,3347" coordsize="1530,826" path="m5976,3771l5903,3778,5833,3795,5769,3820,5712,3852,5666,3889,5631,3930,5610,3974,5604,4019,5617,4065,5651,4109,5705,4150,5762,4170,5821,4173,5880,4161,5939,4134,5997,4097,6051,4050,6100,3996,6145,3937,6182,3876,6439,3800,6473,3789,6124,3789,6050,3774,5976,3771xm7019,3347l6960,3355,6893,3372,6819,3397,6740,3429,6659,3466,6577,3508,6495,3551,6416,3596,6342,3641,6273,3684,6213,3724,6163,3760,6124,3789,6473,3789,6605,3747,6690,3717,6773,3686,6853,3653,6926,3618,6992,3583,7048,3547,7091,3510,7121,3472,7134,3435,7128,3397,7105,3367,7068,3351,7019,3347xe" filled="true" fillcolor="#f7c069" stroked="false">
              <v:path arrowok="t"/>
              <v:fill type="solid"/>
            </v:shape>
            <v:shape style="position:absolute;left:5627;top:3728;width:461;height:399" coordorigin="5627,3728" coordsize="461,399" path="m5873,3728l5800,3735,5702,3786,5661,3831,5635,3886,5627,3947,5645,4012,5695,4080,5750,4117,5809,4127,5869,4115,5928,4086,5982,4045,6028,3998,6063,3949,6088,3866,6061,3804,6011,3762,5945,3737,5873,3728xe" filled="true" fillcolor="#d9bb93" stroked="false">
              <v:path arrowok="t"/>
              <v:fill type="solid"/>
            </v:shape>
            <v:shape style="position:absolute;left:5582;top:3323;width:1576;height:875" coordorigin="5582,3323" coordsize="1576,875" path="m5870,3704l5832,3706,5814,3708,5796,3712,5727,3739,5666,3788,5622,3853,5603,3929,5583,3981,5582,4032,5599,4081,5634,4126,5671,4158,5712,4180,5755,4194,5801,4198,5868,4189,5908,4174,5801,4174,5762,4170,5723,4159,5686,4138,5651,4109,5618,4066,5605,4023,5608,3979,5627,3936,5643,3864,5684,3804,5740,3759,5800,3735,5817,3732,5835,3730,5870,3728,5996,3728,5960,3716,5917,3707,5870,3704xm7117,3347l7028,3347,7063,3350,7091,3359,7113,3375,7128,3397,7134,3435,7121,3472,7091,3510,7048,3547,6992,3583,6926,3618,6853,3653,6773,3686,6690,3717,6605,3747,6439,3800,6182,3876,6143,3940,6096,4001,6043,4057,5986,4105,5925,4142,5863,4166,5801,4174,5908,4174,5934,4164,5998,4126,6057,4077,6111,4020,6159,3959,6198,3896,6452,3821,6543,3792,6717,3733,6796,3702,6870,3671,6937,3640,6997,3608,7049,3576,7092,3543,7124,3509,7146,3475,7155,3453,7158,3431,7156,3409,7150,3388,7137,3365,7117,3347xm5996,3728l5870,3728,5913,3731,5954,3739,5993,3753,6027,3772,6052,3774,6076,3778,6100,3783,6124,3789,6159,3763,6119,3763,6099,3758,6078,3754,6057,3751,6035,3749,6000,3730,5996,3728xm7028,3323l6969,3329,6902,3344,6828,3368,6749,3399,6667,3435,6585,3476,6502,3520,6422,3565,6346,3610,6276,3654,6214,3695,6161,3732,6119,3763,6159,3763,6163,3759,6215,3723,6276,3683,6346,3639,6422,3593,6502,3548,6585,3503,6668,3462,6750,3424,6829,3393,6903,3369,6970,3353,7028,3347,7117,3347,7114,3345,7079,3329,7028,3323xe" filled="true" fillcolor="#a0a1a2" stroked="false">
              <v:path arrowok="t"/>
              <v:fill type="solid"/>
            </v:shape>
            <w10:wrap type="none"/>
          </v:group>
        </w:pict>
      </w:r>
      <w:r>
        <w:rPr>
          <w:color w:val="231F20"/>
        </w:rPr>
        <w:t>同一类食物中所有的三大营养素（蛋白质、脂肪、醣类）含量相似，但是维生素和矿物质含量并不完全相同， 因此日常饮食除了能包含各大类食物外，在同一类食物中经常变换食物种类，更能确保摄取到各种营养素。下表为全榖杂粮类与豆鱼蛋肉类的食物示例及份量说明。</w:t>
      </w:r>
    </w:p>
    <w:p>
      <w:pPr>
        <w:pStyle w:val="BodyText"/>
        <w:spacing w:before="5"/>
        <w:rPr>
          <w:sz w:val="26"/>
        </w:rPr>
      </w:pPr>
    </w:p>
    <w:tbl>
      <w:tblPr>
        <w:tblW w:w="0" w:type="auto"/>
        <w:jc w:val="left"/>
        <w:tblInd w:w="715" w:type="dxa"/>
        <w:tblBorders>
          <w:top w:val="single" w:sz="8" w:space="0" w:color="F15A29"/>
          <w:left w:val="single" w:sz="8" w:space="0" w:color="F15A29"/>
          <w:bottom w:val="single" w:sz="8" w:space="0" w:color="F15A29"/>
          <w:right w:val="single" w:sz="8" w:space="0" w:color="F15A29"/>
          <w:insideH w:val="single" w:sz="8" w:space="0" w:color="F15A29"/>
          <w:insideV w:val="single" w:sz="8" w:space="0" w:color="F15A29"/>
        </w:tblBorders>
        <w:tblLayout w:type="fixed"/>
        <w:tblCellMar>
          <w:top w:w="0" w:type="dxa"/>
          <w:left w:w="0" w:type="dxa"/>
          <w:bottom w:w="0" w:type="dxa"/>
          <w:right w:w="0" w:type="dxa"/>
        </w:tblCellMar>
        <w:tblLook w:val="01E0"/>
      </w:tblPr>
      <w:tblGrid>
        <w:gridCol w:w="1236"/>
        <w:gridCol w:w="4866"/>
      </w:tblGrid>
      <w:tr>
        <w:trPr>
          <w:trHeight w:val="538" w:hRule="atLeast"/>
        </w:trPr>
        <w:tc>
          <w:tcPr>
            <w:tcW w:w="1236" w:type="dxa"/>
            <w:tcBorders>
              <w:bottom w:val="nil"/>
            </w:tcBorders>
          </w:tcPr>
          <w:p>
            <w:pPr>
              <w:pStyle w:val="TableParagraph"/>
              <w:spacing w:line="172" w:lineRule="exact"/>
              <w:ind w:left="35"/>
              <w:rPr>
                <w:sz w:val="16"/>
              </w:rPr>
            </w:pPr>
            <w:r>
              <w:rPr>
                <w:color w:val="231F20"/>
                <w:sz w:val="16"/>
              </w:rPr>
              <w:t>全榖杂粮类 1</w:t>
            </w:r>
          </w:p>
          <w:p>
            <w:pPr>
              <w:pStyle w:val="TableParagraph"/>
              <w:spacing w:line="176" w:lineRule="exact"/>
              <w:ind w:left="35"/>
              <w:rPr>
                <w:sz w:val="16"/>
              </w:rPr>
            </w:pPr>
            <w:r>
              <w:rPr>
                <w:color w:val="231F20"/>
                <w:w w:val="100"/>
                <w:sz w:val="16"/>
              </w:rPr>
              <w:t>份</w:t>
            </w:r>
          </w:p>
          <w:p>
            <w:pPr>
              <w:pStyle w:val="TableParagraph"/>
              <w:spacing w:line="170" w:lineRule="exact"/>
              <w:ind w:left="35"/>
              <w:rPr>
                <w:sz w:val="16"/>
              </w:rPr>
            </w:pPr>
            <w:r>
              <w:rPr>
                <w:color w:val="231F20"/>
                <w:sz w:val="16"/>
              </w:rPr>
              <w:t>（重量为可食重</w:t>
            </w:r>
          </w:p>
        </w:tc>
        <w:tc>
          <w:tcPr>
            <w:tcW w:w="4866" w:type="dxa"/>
            <w:tcBorders>
              <w:bottom w:val="nil"/>
            </w:tcBorders>
          </w:tcPr>
          <w:p>
            <w:pPr>
              <w:pStyle w:val="TableParagraph"/>
              <w:spacing w:line="201" w:lineRule="auto" w:before="2"/>
              <w:ind w:left="37" w:right="162"/>
              <w:rPr>
                <w:sz w:val="16"/>
              </w:rPr>
            </w:pPr>
            <w:r>
              <w:rPr>
                <w:color w:val="231F20"/>
                <w:sz w:val="16"/>
              </w:rPr>
              <w:t>＝稀饭、面条或面线 1/2 碗（碗为一般家用饭碗，容量为 240 毫升）</w:t>
            </w:r>
          </w:p>
          <w:p>
            <w:pPr>
              <w:pStyle w:val="TableParagraph"/>
              <w:spacing w:line="156" w:lineRule="exact"/>
              <w:ind w:left="37"/>
              <w:rPr>
                <w:sz w:val="16"/>
              </w:rPr>
            </w:pPr>
            <w:r>
              <w:rPr>
                <w:color w:val="231F20"/>
                <w:sz w:val="16"/>
              </w:rPr>
              <w:t>＝薄土司面包 1/2 片</w:t>
            </w:r>
          </w:p>
        </w:tc>
      </w:tr>
      <w:tr>
        <w:trPr>
          <w:trHeight w:val="192" w:hRule="atLeast"/>
        </w:trPr>
        <w:tc>
          <w:tcPr>
            <w:tcW w:w="1236" w:type="dxa"/>
            <w:tcBorders>
              <w:top w:val="nil"/>
              <w:bottom w:val="nil"/>
            </w:tcBorders>
          </w:tcPr>
          <w:p>
            <w:pPr>
              <w:pStyle w:val="TableParagraph"/>
              <w:spacing w:line="172" w:lineRule="exact"/>
              <w:ind w:left="35"/>
              <w:rPr>
                <w:sz w:val="16"/>
              </w:rPr>
            </w:pPr>
            <w:r>
              <w:rPr>
                <w:color w:val="231F20"/>
                <w:sz w:val="16"/>
              </w:rPr>
              <w:t>量）</w:t>
            </w:r>
          </w:p>
        </w:tc>
        <w:tc>
          <w:tcPr>
            <w:tcW w:w="4866" w:type="dxa"/>
            <w:tcBorders>
              <w:top w:val="nil"/>
              <w:bottom w:val="nil"/>
            </w:tcBorders>
          </w:tcPr>
          <w:p>
            <w:pPr>
              <w:pStyle w:val="TableParagraph"/>
              <w:spacing w:line="172" w:lineRule="exact"/>
              <w:ind w:left="37"/>
              <w:rPr>
                <w:sz w:val="16"/>
              </w:rPr>
            </w:pPr>
            <w:r>
              <w:rPr>
                <w:color w:val="231F20"/>
                <w:sz w:val="16"/>
              </w:rPr>
              <w:t>＝ 馒 头 1/3 个</w:t>
            </w:r>
          </w:p>
        </w:tc>
      </w:tr>
      <w:tr>
        <w:trPr>
          <w:trHeight w:val="223" w:hRule="atLeast"/>
        </w:trPr>
        <w:tc>
          <w:tcPr>
            <w:tcW w:w="1236" w:type="dxa"/>
            <w:tcBorders>
              <w:top w:val="nil"/>
              <w:bottom w:val="nil"/>
            </w:tcBorders>
          </w:tcPr>
          <w:p>
            <w:pPr>
              <w:pStyle w:val="TableParagraph"/>
              <w:rPr>
                <w:rFonts w:ascii="Times New Roman"/>
                <w:sz w:val="14"/>
              </w:rPr>
            </w:pPr>
          </w:p>
        </w:tc>
        <w:tc>
          <w:tcPr>
            <w:tcW w:w="4866" w:type="dxa"/>
            <w:tcBorders>
              <w:top w:val="nil"/>
              <w:bottom w:val="nil"/>
            </w:tcBorders>
          </w:tcPr>
          <w:p>
            <w:pPr>
              <w:pStyle w:val="TableParagraph"/>
              <w:spacing w:line="196" w:lineRule="exact"/>
              <w:ind w:left="37"/>
              <w:rPr>
                <w:sz w:val="16"/>
              </w:rPr>
            </w:pPr>
            <w:r>
              <w:rPr>
                <w:color w:val="231F20"/>
                <w:sz w:val="16"/>
              </w:rPr>
              <w:t>＝米粉或麦粉 4 汤匙（一汤匙 =15 克）</w:t>
            </w:r>
          </w:p>
        </w:tc>
      </w:tr>
      <w:tr>
        <w:trPr>
          <w:trHeight w:val="1340" w:hRule="atLeast"/>
        </w:trPr>
        <w:tc>
          <w:tcPr>
            <w:tcW w:w="1236" w:type="dxa"/>
            <w:tcBorders>
              <w:top w:val="nil"/>
            </w:tcBorders>
          </w:tcPr>
          <w:p>
            <w:pPr>
              <w:pStyle w:val="TableParagraph"/>
              <w:rPr>
                <w:rFonts w:ascii="Times New Roman"/>
                <w:sz w:val="20"/>
              </w:rPr>
            </w:pPr>
          </w:p>
        </w:tc>
        <w:tc>
          <w:tcPr>
            <w:tcW w:w="4866" w:type="dxa"/>
            <w:tcBorders>
              <w:top w:val="nil"/>
            </w:tcBorders>
          </w:tcPr>
          <w:p>
            <w:pPr>
              <w:pStyle w:val="TableParagraph"/>
              <w:spacing w:before="15"/>
              <w:ind w:left="37"/>
              <w:rPr>
                <w:sz w:val="16"/>
              </w:rPr>
            </w:pPr>
            <w:r>
              <w:rPr>
                <w:color w:val="231F20"/>
                <w:sz w:val="16"/>
              </w:rPr>
              <w:t>＝ 干 饭 1/4 碗</w:t>
            </w:r>
          </w:p>
        </w:tc>
      </w:tr>
      <w:tr>
        <w:trPr>
          <w:trHeight w:val="178" w:hRule="atLeast"/>
        </w:trPr>
        <w:tc>
          <w:tcPr>
            <w:tcW w:w="1236" w:type="dxa"/>
            <w:tcBorders>
              <w:bottom w:val="nil"/>
            </w:tcBorders>
            <w:shd w:val="clear" w:color="auto" w:fill="F9CB67"/>
          </w:tcPr>
          <w:p>
            <w:pPr>
              <w:pStyle w:val="TableParagraph"/>
              <w:spacing w:line="158" w:lineRule="exact"/>
              <w:ind w:left="35"/>
              <w:rPr>
                <w:sz w:val="16"/>
              </w:rPr>
            </w:pPr>
            <w:r>
              <w:rPr>
                <w:color w:val="231F20"/>
                <w:sz w:val="16"/>
              </w:rPr>
              <w:t>豆鱼蛋肉类 1</w:t>
            </w:r>
          </w:p>
        </w:tc>
        <w:tc>
          <w:tcPr>
            <w:tcW w:w="4866" w:type="dxa"/>
            <w:tcBorders>
              <w:bottom w:val="nil"/>
            </w:tcBorders>
            <w:shd w:val="clear" w:color="auto" w:fill="F9CB67"/>
          </w:tcPr>
          <w:p>
            <w:pPr>
              <w:pStyle w:val="TableParagraph"/>
              <w:spacing w:line="158" w:lineRule="exact"/>
              <w:ind w:left="37"/>
              <w:rPr>
                <w:sz w:val="16"/>
              </w:rPr>
            </w:pPr>
            <w:r>
              <w:rPr>
                <w:color w:val="231F20"/>
                <w:sz w:val="16"/>
              </w:rPr>
              <w:t>＝蛋黄泥 2 个</w:t>
            </w:r>
          </w:p>
        </w:tc>
      </w:tr>
      <w:tr>
        <w:trPr>
          <w:trHeight w:val="176" w:hRule="atLeast"/>
        </w:trPr>
        <w:tc>
          <w:tcPr>
            <w:tcW w:w="1236" w:type="dxa"/>
            <w:tcBorders>
              <w:top w:val="nil"/>
              <w:bottom w:val="nil"/>
            </w:tcBorders>
            <w:shd w:val="clear" w:color="auto" w:fill="F9CB67"/>
          </w:tcPr>
          <w:p>
            <w:pPr>
              <w:pStyle w:val="TableParagraph"/>
              <w:spacing w:line="157" w:lineRule="exact"/>
              <w:ind w:left="35"/>
              <w:rPr>
                <w:sz w:val="16"/>
              </w:rPr>
            </w:pPr>
            <w:r>
              <w:rPr>
                <w:color w:val="231F20"/>
                <w:w w:val="100"/>
                <w:sz w:val="16"/>
              </w:rPr>
              <w:t>份</w:t>
            </w:r>
          </w:p>
        </w:tc>
        <w:tc>
          <w:tcPr>
            <w:tcW w:w="4866" w:type="dxa"/>
            <w:tcBorders>
              <w:top w:val="nil"/>
              <w:bottom w:val="nil"/>
            </w:tcBorders>
            <w:shd w:val="clear" w:color="auto" w:fill="F9CB67"/>
          </w:tcPr>
          <w:p>
            <w:pPr>
              <w:pStyle w:val="TableParagraph"/>
              <w:rPr>
                <w:rFonts w:ascii="Times New Roman"/>
                <w:sz w:val="10"/>
              </w:rPr>
            </w:pPr>
          </w:p>
        </w:tc>
      </w:tr>
      <w:tr>
        <w:trPr>
          <w:trHeight w:val="186" w:hRule="atLeast"/>
        </w:trPr>
        <w:tc>
          <w:tcPr>
            <w:tcW w:w="1236" w:type="dxa"/>
            <w:tcBorders>
              <w:top w:val="nil"/>
              <w:bottom w:val="nil"/>
            </w:tcBorders>
            <w:shd w:val="clear" w:color="auto" w:fill="F9CB67"/>
          </w:tcPr>
          <w:p>
            <w:pPr>
              <w:pStyle w:val="TableParagraph"/>
              <w:spacing w:line="166" w:lineRule="exact"/>
              <w:ind w:left="35"/>
              <w:rPr>
                <w:sz w:val="16"/>
              </w:rPr>
            </w:pPr>
            <w:r>
              <w:rPr>
                <w:color w:val="231F20"/>
                <w:sz w:val="16"/>
              </w:rPr>
              <w:t>（重量为可食部</w:t>
            </w:r>
          </w:p>
        </w:tc>
        <w:tc>
          <w:tcPr>
            <w:tcW w:w="4866" w:type="dxa"/>
            <w:tcBorders>
              <w:top w:val="nil"/>
              <w:bottom w:val="nil"/>
            </w:tcBorders>
            <w:shd w:val="clear" w:color="auto" w:fill="F9CB67"/>
          </w:tcPr>
          <w:p>
            <w:pPr>
              <w:pStyle w:val="TableParagraph"/>
              <w:spacing w:line="166" w:lineRule="exact"/>
              <w:ind w:left="37"/>
              <w:rPr>
                <w:sz w:val="16"/>
              </w:rPr>
            </w:pPr>
            <w:r>
              <w:rPr>
                <w:color w:val="231F20"/>
                <w:sz w:val="16"/>
              </w:rPr>
              <w:t>＝传统豆腐 3 格 (80 克 </w:t>
            </w:r>
            <w:r>
              <w:rPr>
                <w:color w:val="231F20"/>
                <w:w w:val="120"/>
                <w:sz w:val="16"/>
              </w:rPr>
              <w:t>) </w:t>
            </w:r>
            <w:r>
              <w:rPr>
                <w:color w:val="231F20"/>
                <w:sz w:val="16"/>
              </w:rPr>
              <w:t>或嫩豆腐半盒（140 克）</w:t>
            </w:r>
          </w:p>
        </w:tc>
      </w:tr>
      <w:tr>
        <w:trPr>
          <w:trHeight w:val="253" w:hRule="atLeast"/>
        </w:trPr>
        <w:tc>
          <w:tcPr>
            <w:tcW w:w="1236" w:type="dxa"/>
            <w:tcBorders>
              <w:top w:val="nil"/>
              <w:bottom w:val="nil"/>
            </w:tcBorders>
            <w:shd w:val="clear" w:color="auto" w:fill="F9CB67"/>
          </w:tcPr>
          <w:p>
            <w:pPr>
              <w:pStyle w:val="TableParagraph"/>
              <w:spacing w:line="189" w:lineRule="exact" w:before="44"/>
              <w:ind w:left="35"/>
              <w:rPr>
                <w:sz w:val="16"/>
              </w:rPr>
            </w:pPr>
            <w:r>
              <w:rPr>
                <w:color w:val="231F20"/>
                <w:sz w:val="16"/>
              </w:rPr>
              <w:t>分生重）</w:t>
            </w:r>
          </w:p>
        </w:tc>
        <w:tc>
          <w:tcPr>
            <w:tcW w:w="4866" w:type="dxa"/>
            <w:tcBorders>
              <w:top w:val="nil"/>
              <w:bottom w:val="nil"/>
            </w:tcBorders>
            <w:shd w:val="clear" w:color="auto" w:fill="F9CB67"/>
          </w:tcPr>
          <w:p>
            <w:pPr>
              <w:pStyle w:val="TableParagraph"/>
              <w:spacing w:line="201" w:lineRule="exact"/>
              <w:ind w:left="37"/>
              <w:rPr>
                <w:sz w:val="16"/>
              </w:rPr>
            </w:pPr>
            <w:r>
              <w:rPr>
                <w:color w:val="231F20"/>
                <w:sz w:val="16"/>
              </w:rPr>
              <w:t>＝无糖豆浆 1 杯</w:t>
            </w:r>
          </w:p>
        </w:tc>
      </w:tr>
      <w:tr>
        <w:trPr>
          <w:trHeight w:val="333" w:hRule="atLeast"/>
        </w:trPr>
        <w:tc>
          <w:tcPr>
            <w:tcW w:w="1236" w:type="dxa"/>
            <w:tcBorders>
              <w:top w:val="nil"/>
              <w:bottom w:val="nil"/>
            </w:tcBorders>
            <w:shd w:val="clear" w:color="auto" w:fill="F9CB67"/>
          </w:tcPr>
          <w:p>
            <w:pPr>
              <w:pStyle w:val="TableParagraph"/>
              <w:rPr>
                <w:rFonts w:ascii="Times New Roman"/>
                <w:sz w:val="20"/>
              </w:rPr>
            </w:pPr>
          </w:p>
        </w:tc>
        <w:tc>
          <w:tcPr>
            <w:tcW w:w="4866" w:type="dxa"/>
            <w:tcBorders>
              <w:top w:val="nil"/>
              <w:bottom w:val="nil"/>
            </w:tcBorders>
            <w:shd w:val="clear" w:color="auto" w:fill="F9CB67"/>
          </w:tcPr>
          <w:p>
            <w:pPr>
              <w:pStyle w:val="TableParagraph"/>
              <w:spacing w:line="197" w:lineRule="exact"/>
              <w:ind w:left="37"/>
              <w:rPr>
                <w:sz w:val="16"/>
              </w:rPr>
            </w:pPr>
            <w:r>
              <w:rPr>
                <w:color w:val="231F20"/>
                <w:sz w:val="16"/>
              </w:rPr>
              <w:t>＝鱼泥、肉泥、肝泥 1 两</w:t>
            </w:r>
          </w:p>
        </w:tc>
      </w:tr>
      <w:tr>
        <w:trPr>
          <w:trHeight w:val="1499" w:hRule="atLeast"/>
        </w:trPr>
        <w:tc>
          <w:tcPr>
            <w:tcW w:w="1236" w:type="dxa"/>
            <w:tcBorders>
              <w:top w:val="nil"/>
            </w:tcBorders>
            <w:shd w:val="clear" w:color="auto" w:fill="F9CB67"/>
          </w:tcPr>
          <w:p>
            <w:pPr>
              <w:pStyle w:val="TableParagraph"/>
              <w:rPr>
                <w:rFonts w:ascii="Times New Roman"/>
                <w:sz w:val="20"/>
              </w:rPr>
            </w:pPr>
          </w:p>
        </w:tc>
        <w:tc>
          <w:tcPr>
            <w:tcW w:w="4866" w:type="dxa"/>
            <w:tcBorders>
              <w:top w:val="nil"/>
            </w:tcBorders>
            <w:shd w:val="clear" w:color="auto" w:fill="F9CB67"/>
          </w:tcPr>
          <w:p>
            <w:pPr>
              <w:pStyle w:val="TableParagraph"/>
              <w:spacing w:before="7"/>
              <w:rPr>
                <w:sz w:val="10"/>
              </w:rPr>
            </w:pPr>
          </w:p>
          <w:p>
            <w:pPr>
              <w:pStyle w:val="TableParagraph"/>
              <w:ind w:left="1248"/>
              <w:rPr>
                <w:sz w:val="20"/>
              </w:rPr>
            </w:pPr>
            <w:r>
              <w:rPr>
                <w:position w:val="22"/>
                <w:sz w:val="20"/>
              </w:rPr>
              <w:pict>
                <v:group style="width:41.7pt;height:46.85pt;mso-position-horizontal-relative:char;mso-position-vertical-relative:line" coordorigin="0,0" coordsize="834,937">
                  <v:shape style="position:absolute;left:16;top:16;width:802;height:905" type="#_x0000_t75" stroked="false">
                    <v:imagedata r:id="rId64" o:title=""/>
                  </v:shape>
                  <v:shape style="position:absolute;left:16;top:77;width:2;height:3" coordorigin="16,77" coordsize="2,3" path="m16,77l16,79,18,80,16,77xe" filled="true" fillcolor="#ffffff" stroked="false">
                    <v:path arrowok="t"/>
                    <v:fill type="solid"/>
                  </v:shape>
                  <v:shape style="position:absolute;left:102;top:308;width:655;height:568" coordorigin="102,308" coordsize="655,568" path="m102,323l116,423,131,523,145,616,158,697,168,760,175,798,204,847,261,870,342,876,441,875,525,872,600,863,662,845,705,814,725,766,729,726,733,665,739,587,745,497,751,402,754,354,476,354,377,353,284,347,204,338,141,329,102,323xm757,308l671,334,576,349,476,354,754,354,757,308xe" filled="true" fillcolor="#eee2ab" stroked="false">
                    <v:path arrowok="t"/>
                    <v:fill type="solid"/>
                  </v:shape>
                  <v:shape style="position:absolute;left:102;top:264;width:655;height:113" coordorigin="102,264" coordsize="655,113" path="m429,264l325,268,236,277,165,289,102,323,119,341,165,356,236,368,326,375,430,377,533,374,623,365,694,352,740,337,757,319,740,301,693,286,622,274,532,266,429,264xe" filled="true" fillcolor="#fbf1bd" stroked="false">
                    <v:path arrowok="t"/>
                    <v:fill type="solid"/>
                  </v:shape>
                  <v:shape style="position:absolute;left:0;top:0;width:834;height:937" coordorigin="0,0" coordsize="834,937" path="m416,0l337,2,262,6,192,11,131,19,62,33,22,48,4,63,0,77,0,80,13,162,26,242,41,337,58,441,76,548,93,648,108,737,120,805,128,846,158,896,210,924,279,935,358,937,444,935,542,931,631,921,358,921,278,919,214,908,168,884,144,843,115,687,72,428,33,185,16,77,36,59,93,42,180,29,290,20,417,16,707,16,702,15,641,8,571,3,496,1,416,0xm707,16l417,16,543,18,653,26,740,38,797,53,818,72,818,73,793,445,778,648,770,744,763,810,741,857,692,888,622,907,537,916,358,921,633,921,704,901,755,866,779,812,784,762,790,683,798,584,806,473,814,360,821,255,828,166,834,73,834,72,830,57,811,42,772,28,707,16xe" filled="true" fillcolor="#a0a1a2" stroked="false">
                    <v:path arrowok="t"/>
                    <v:fill type="solid"/>
                  </v:shape>
                  <v:shape style="position:absolute;left:278;top:660;width:352;height:170" type="#_x0000_t75" stroked="false">
                    <v:imagedata r:id="rId65" o:title=""/>
                  </v:shape>
                </v:group>
              </w:pict>
            </w:r>
            <w:r>
              <w:rPr>
                <w:position w:val="22"/>
                <w:sz w:val="20"/>
              </w:rPr>
            </w:r>
            <w:r>
              <w:rPr>
                <w:rFonts w:ascii="Times New Roman"/>
                <w:spacing w:val="65"/>
                <w:position w:val="22"/>
                <w:sz w:val="20"/>
              </w:rPr>
              <w:t> </w:t>
            </w:r>
            <w:r>
              <w:rPr>
                <w:spacing w:val="65"/>
                <w:sz w:val="20"/>
              </w:rPr>
              <w:pict>
                <v:group style="width:123.55pt;height:56.05pt;mso-position-horizontal-relative:char;mso-position-vertical-relative:line" coordorigin="0,0" coordsize="2471,1121">
                  <v:shape style="position:absolute;left:762;top:0;width:604;height:866" coordorigin="762,0" coordsize="604,866" path="m1074,0l1010,23,943,83,880,173,851,226,825,283,802,343,784,404,771,466,763,527,762,587,767,644,802,744,874,820,988,861,1063,866,1137,860,1200,843,1292,782,1346,693,1366,583,1365,523,1359,462,1346,400,1329,339,1308,280,1283,223,1226,123,1164,47,1103,5,1074,0xe" filled="true" fillcolor="#ffffff" stroked="false">
                    <v:path arrowok="t"/>
                    <v:fill type="solid"/>
                  </v:shape>
                  <v:shape style="position:absolute;left:762;top:276;width:234;height:586" type="#_x0000_t75" stroked="false">
                    <v:imagedata r:id="rId66" o:title=""/>
                  </v:shape>
                  <v:shape style="position:absolute;left:476;top:329;width:369;height:648" coordorigin="476,329" coordsize="369,648" path="m768,329l706,345,620,430,476,606,484,664,508,790,541,918,579,977,611,974,692,875,778,733,822,552,845,424,840,358,768,329xe" filled="true" fillcolor="#e4d59b" stroked="false">
                    <v:path arrowok="t"/>
                    <v:fill type="solid"/>
                  </v:shape>
                  <v:shape style="position:absolute;left:2;top:440;width:644;height:536" coordorigin="2,440" coordsize="644,536" path="m16,440l2,530,23,701,52,866,68,940,480,972,545,976,580,976,610,905,631,749,643,594,646,523,16,440xe" filled="true" fillcolor="#eee2ab" stroked="false">
                    <v:path arrowok="t"/>
                    <v:fill type="solid"/>
                  </v:shape>
                  <v:shape style="position:absolute;left:0;top:305;width:841;height:236" coordorigin="0,305" coordsize="841,236" path="m461,305l380,305,150,380,82,407,0,450,8,461,50,472,119,483,205,494,558,534,606,541,679,524,748,468,805,402,841,357,825,343,762,330,669,319,564,310,461,305xe" filled="true" fillcolor="#fbf1bd" stroked="false">
                    <v:path arrowok="t"/>
                    <v:fill type="solid"/>
                  </v:shape>
                  <v:shape style="position:absolute;left:285;top:309;width:293;height:206" type="#_x0000_t75" stroked="false">
                    <v:imagedata r:id="rId67" o:title=""/>
                  </v:shape>
                  <v:shape style="position:absolute;left:117;top:370;width:654;height:101" coordorigin="117,370" coordsize="654,101" path="m186,370l136,377,117,394,643,455,718,465,747,471,768,468,771,454,744,436,674,424,613,418,347,382,259,373,186,370xe" filled="true" fillcolor="#eee2ab" stroked="false">
                    <v:path arrowok="t"/>
                    <v:fill type="solid"/>
                  </v:shape>
                  <v:shape style="position:absolute;left:985;top:182;width:169;height:164" type="#_x0000_t75" stroked="false">
                    <v:imagedata r:id="rId68" o:title=""/>
                  </v:shape>
                  <v:shape style="position:absolute;left:2066;top:420;width:396;height:469" coordorigin="2066,420" coordsize="396,469" path="m2287,420l2237,447,2173,528,2066,688,2078,744,2161,800,2259,847,2390,885,2448,889,2462,870,2445,836,2409,793,2366,747,2330,707,2312,677,2319,621,2339,545,2355,470,2347,421,2287,420xe" filled="true" fillcolor="#72c4e5" stroked="false">
                    <v:path arrowok="t"/>
                    <v:fill type="solid"/>
                  </v:shape>
                  <v:shape style="position:absolute;left:2055;top:411;width:416;height:489" coordorigin="2055,411" coordsize="416,489" path="m2065,688l2056,689,2067,749,2070,751,2084,763,2125,791,2191,828,2279,865,2387,895,2400,897,2411,899,2422,900,2442,900,2452,899,2463,892,2466,889,2470,881,2470,880,2421,880,2408,879,2323,859,2262,838,2209,814,2165,791,2146,780,2130,770,2116,760,2104,752,2097,747,2092,744,2077,744,2083,736,2085,736,2077,693,2074,693,2065,688xm2346,421l2339,428,2343,432,2345,441,2345,455,2344,477,2339,503,2332,532,2323,562,2319,577,2311,605,2308,619,2305,632,2303,645,2301,656,2301,675,2302,679,2303,686,2307,693,2312,700,2328,721,2348,744,2395,794,2407,806,2417,819,2427,830,2435,841,2445,855,2447,860,2450,866,2451,870,2451,873,2450,875,2450,876,2449,877,2443,879,2438,880,2470,880,2471,877,2471,865,2468,857,2464,849,2449,826,2429,802,2360,727,2350,715,2340,705,2335,698,2330,692,2323,681,2322,677,2321,675,2321,656,2322,648,2324,636,2332,604,2338,582,2345,560,2351,537,2361,493,2364,473,2365,455,2365,443,2363,432,2362,431,2345,431,2346,421xm2083,736l2077,744,2086,742,2086,738,2083,736xm2086,738l2086,742,2077,744,2092,744,2086,738xm2085,736l2083,736,2086,738,2085,736xm2075,686l2065,688,2074,693,2076,690,2075,686xm2076,690l2074,693,2077,693,2076,690xm2079,686l2075,686,2076,690,2079,686xm2345,411l2341,411,2318,414,2295,423,2272,437,2249,455,2214,487,2179,523,2147,560,2118,597,2093,630,2074,657,2062,675,2055,685,2056,689,2075,686,2079,686,2081,682,2099,656,2125,621,2158,579,2194,536,2233,495,2253,477,2273,461,2291,448,2309,439,2326,433,2341,431,2339,428,2346,421,2358,421,2353,414,2351,412,2345,411xm2358,421l2346,421,2345,431,2362,431,2359,423,2358,421xe" filled="true" fillcolor="#a7a9ac" stroked="false">
                    <v:path arrowok="t"/>
                    <v:fill type="solid"/>
                  </v:shape>
                  <v:shape style="position:absolute;left:991;top:438;width:1162;height:673" coordorigin="991,438" coordsize="1162,673" path="m1778,438l1675,447,1555,471,1411,514,1294,560,1200,607,1126,655,1072,701,1009,784,991,845,998,879,1055,955,1104,993,1163,1028,1233,1059,1311,1085,1397,1102,1489,1111,1586,1108,1686,1092,1801,1060,1898,1019,1977,973,2040,922,2088,870,2122,819,2153,729,2152,695,2132,633,2084,557,1998,488,1938,461,1865,444,1778,438xe" filled="true" fillcolor="#90d2ee" stroked="false">
                    <v:path arrowok="t"/>
                    <v:fill type="solid"/>
                  </v:shape>
                  <v:shape style="position:absolute;left:981;top:428;width:1183;height:693" coordorigin="981,428" coordsize="1183,693" path="m981,844l981,847,984,869,992,892,1006,915,1024,937,1059,972,1103,1005,1156,1036,1216,1063,1283,1087,1356,1105,1433,1117,1515,1121,1558,1120,1601,1117,1644,1111,1689,1102,1693,1101,1515,1101,1430,1096,1350,1083,1275,1064,1207,1038,1148,1008,1115,988,1085,967,1060,946,1039,924,1022,903,1010,883,1003,864,1001,847,1001,845,981,844xm1923,448l1783,448,1877,456,1953,478,2014,509,2060,546,2095,587,2119,628,2134,666,2142,697,2144,707,2144,715,2138,754,2121,800,2090,852,2044,905,1995,947,1936,987,1865,1024,1781,1056,1684,1083,1641,1091,1599,1097,1557,1100,1515,1101,1693,1101,1787,1075,1873,1042,1946,1004,2008,963,2058,919,2106,864,2139,809,2158,759,2164,715,2164,707,2162,693,2153,660,2137,620,2111,576,2074,532,2025,492,1961,459,1923,448xm1783,428l1732,430,1676,436,1617,447,1552,461,1442,494,1346,527,1264,563,1195,599,1137,635,1091,671,1038,722,1005,770,987,811,981,844,1001,845,1006,817,1022,779,1054,735,1103,686,1149,651,1205,616,1272,581,1353,546,1448,513,1557,481,1621,466,1679,456,1733,450,1783,448,1923,448,1881,437,1783,428xe" filled="true" fillcolor="#a7a9ac" stroked="false">
                    <v:path arrowok="t"/>
                    <v:fill type="solid"/>
                  </v:shape>
                  <v:shape style="position:absolute;left:991;top:546;width:500;height:559" coordorigin="991,546" coordsize="500,559" path="m1325,546l1206,603,1118,660,1056,716,1018,767,991,844,1001,885,1082,976,1148,1019,1230,1057,1324,1087,1428,1105,1466,1022,1486,942,1491,868,1482,799,1463,735,1435,678,1401,627,1325,546xe" filled="true" fillcolor="#72c4e5" stroked="false">
                    <v:path arrowok="t"/>
                    <v:fill type="solid"/>
                  </v:shape>
                  <v:shape style="position:absolute;left:981;top:534;width:520;height:582" coordorigin="981,534" coordsize="520,582" path="m1327,534l1321,536,1228,580,1153,623,1094,667,1049,709,1017,749,996,785,985,817,981,843,981,846,983,866,990,886,1001,907,1016,927,1056,968,1110,1008,1175,1044,1250,1075,1335,1100,1427,1115,1434,1116,1437,1110,1419,1100,1422,1094,1339,1080,1257,1056,1184,1026,1121,991,1093,972,1069,953,1049,934,1031,915,1018,896,1008,878,1003,861,1001,846,1001,843,1004,822,1015,794,1034,760,1064,723,1106,682,1164,640,1237,597,1323,558,1319,553,1325,546,1339,546,1332,538,1327,534xm1339,546l1325,546,1329,555,1323,558,1366,599,1410,656,1447,722,1472,797,1481,881,1478,932,1467,986,1448,1042,1422,1094,1429,1095,1428,1105,1437,1110,1466,1049,1486,991,1498,935,1501,881,1491,793,1465,714,1426,645,1380,586,1339,546xm1422,1094l1419,1100,1428,1105,1429,1095,1422,1094xm1325,546l1319,553,1323,558,1329,555,1325,546xe" filled="true" fillcolor="#a7a9ac" stroked="false">
                    <v:path arrowok="t"/>
                    <v:fill type="solid"/>
                  </v:shape>
                  <v:shape style="position:absolute;left:1245;top:691;width:65;height:66" coordorigin="1245,691" coordsize="65,66" path="m1284,691l1271,691,1259,696,1250,705,1245,717,1245,731,1250,743,1259,752,1270,757,1284,757,1296,751,1305,742,1310,731,1310,717,1305,705,1296,696,1284,691xe" filled="true" fillcolor="#90d2ee" stroked="false">
                    <v:path arrowok="t"/>
                    <v:fill type="solid"/>
                  </v:shape>
                  <v:shape style="position:absolute;left:1234;top:680;width:87;height:86" coordorigin="1234,680" coordsize="87,86" path="m1277,680l1269,680,1255,686,1244,696,1236,708,1234,723,1234,728,1235,731,1240,745,1250,757,1263,764,1277,766,1283,766,1286,765,1300,760,1311,750,1313,746,1266,746,1256,739,1254,728,1254,712,1262,702,1273,700,1314,700,1305,689,1292,682,1277,680xm1320,714l1300,718,1301,723,1301,734,1293,744,1282,746,1313,746,1318,738,1321,723,1320,718,1320,714xm1314,700l1288,700,1298,707,1300,718,1320,714,1314,700xe" filled="true" fillcolor="#a7a9ac" stroked="false">
                    <v:path arrowok="t"/>
                    <v:fill type="solid"/>
                  </v:shape>
                </v:group>
              </w:pict>
            </w:r>
            <w:r>
              <w:rPr>
                <w:spacing w:val="65"/>
                <w:sz w:val="20"/>
              </w:rPr>
            </w:r>
          </w:p>
        </w:tc>
      </w:tr>
    </w:tbl>
    <w:sectPr>
      <w:pgSz w:w="8750" w:h="12250"/>
      <w:pgMar w:header="651" w:footer="769" w:top="880" w:bottom="960" w:left="620" w:right="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 Unicode MS">
    <w:altName w:val="Arial Unicode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25.43pt;margin-top:564.029968pt;width:22.75pt;height:22.8pt;mso-position-horizontal-relative:page;mso-position-vertical-relative:page;z-index:-23584" coordorigin="509,11281" coordsize="455,456">
          <v:shape style="position:absolute;left:510;top:11282;width:452;height:453" coordorigin="510,11282" coordsize="452,453" path="m849,11282l623,11282,510,11509,623,11735,849,11735,962,11509,849,11282xe" filled="true" fillcolor="#f7941d" stroked="false">
            <v:path arrowok="t"/>
            <v:fill type="solid"/>
          </v:shape>
          <v:shape style="position:absolute;left:510;top:11282;width:452;height:453" coordorigin="510,11282" coordsize="452,453" path="m849,11282l623,11282,510,11509,623,11735,849,11735,962,11509,849,11282xe" filled="false" stroked="true" strokeweight=".140pt" strokecolor="#231f20">
            <v:path arrowok="t"/>
            <v:stroke dashstyle="solid"/>
          </v:shape>
          <w10:wrap type="none"/>
        </v:group>
      </w:pict>
    </w:r>
    <w:r>
      <w:rPr/>
      <w:pict>
        <v:shape style="position:absolute;margin-left:28.120001pt;margin-top:571.135986pt;width:19.25pt;height:14pt;mso-position-horizontal-relative:page;mso-position-vertical-relative:page;z-index:-23560" type="#_x0000_t202" filled="false" stroked="false">
          <v:textbox inset="0,0,0,0">
            <w:txbxContent>
              <w:p>
                <w:pPr>
                  <w:spacing w:line="251" w:lineRule="exact" w:before="0"/>
                  <w:ind w:left="40" w:right="0" w:firstLine="0"/>
                  <w:jc w:val="left"/>
                  <w:rPr>
                    <w:rFonts w:ascii="Arial"/>
                    <w:b/>
                    <w:sz w:val="24"/>
                  </w:rPr>
                </w:pPr>
                <w:r>
                  <w:rPr/>
                  <w:fldChar w:fldCharType="begin"/>
                </w:r>
                <w:r>
                  <w:rPr>
                    <w:rFonts w:ascii="Arial"/>
                    <w:b/>
                    <w:color w:val="231F20"/>
                    <w:sz w:val="24"/>
                  </w:rPr>
                  <w:instrText> PAGE </w:instrText>
                </w:r>
                <w:r>
                  <w:rPr/>
                  <w:fldChar w:fldCharType="separate"/>
                </w:r>
                <w:r>
                  <w:rPr/>
                  <w:t>11</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389.329987pt;margin-top:563.329956pt;width:22.75pt;height:22.8pt;mso-position-horizontal-relative:page;mso-position-vertical-relative:page;z-index:-23536" coordorigin="7787,11267" coordsize="455,456">
          <v:shape style="position:absolute;left:7788;top:11268;width:452;height:453" coordorigin="7788,11268" coordsize="452,453" path="m8127,11268l7901,11268,7788,11494,7901,11721,8127,11721,8240,11494,8127,11268xe" filled="true" fillcolor="#f7941d" stroked="false">
            <v:path arrowok="t"/>
            <v:fill type="solid"/>
          </v:shape>
          <v:shape style="position:absolute;left:7788;top:11268;width:452;height:453" coordorigin="7788,11268" coordsize="452,453" path="m8127,11268l7901,11268,7788,11494,7901,11721,8127,11721,8240,11494,8127,11268xe" filled="false" stroked="true" strokeweight=".140pt" strokecolor="#231f20">
            <v:path arrowok="t"/>
            <v:stroke dashstyle="solid"/>
          </v:shape>
          <w10:wrap type="none"/>
        </v:group>
      </w:pict>
    </w:r>
    <w:r>
      <w:rPr/>
      <w:pict>
        <v:shape style="position:absolute;margin-left:391.839996pt;margin-top:571.015991pt;width:19.850pt;height:14.15pt;mso-position-horizontal-relative:page;mso-position-vertical-relative:page;z-index:-23512" type="#_x0000_t202" filled="false" stroked="false">
          <v:textbox inset="0,0,0,0">
            <w:txbxContent>
              <w:p>
                <w:pPr>
                  <w:spacing w:line="251" w:lineRule="exact" w:before="0"/>
                  <w:ind w:left="40" w:right="0" w:firstLine="0"/>
                  <w:jc w:val="left"/>
                  <w:rPr>
                    <w:rFonts w:ascii="Arial"/>
                    <w:b/>
                    <w:sz w:val="24"/>
                  </w:rPr>
                </w:pPr>
                <w:r>
                  <w:rPr/>
                  <w:fldChar w:fldCharType="begin"/>
                </w:r>
                <w:r>
                  <w:rPr>
                    <w:rFonts w:ascii="Arial"/>
                    <w:b/>
                    <w:color w:val="231F20"/>
                    <w:sz w:val="24"/>
                  </w:rPr>
                  <w:instrText> PAGE </w:instrText>
                </w:r>
                <w:r>
                  <w:rPr/>
                  <w:fldChar w:fldCharType="separate"/>
                </w:r>
                <w:r>
                  <w:rPr/>
                  <w:t>10</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25.08pt;margin-top:564.029968pt;width:22.75pt;height:22.8pt;mso-position-horizontal-relative:page;mso-position-vertical-relative:page;z-index:-23440" coordorigin="502,11281" coordsize="455,456">
          <v:shape style="position:absolute;left:503;top:11282;width:452;height:453" coordorigin="503,11282" coordsize="452,453" path="m842,11282l616,11282,503,11509,616,11735,842,11735,955,11509,842,11282xe" filled="true" fillcolor="#f7941d" stroked="false">
            <v:path arrowok="t"/>
            <v:fill type="solid"/>
          </v:shape>
          <v:shape style="position:absolute;left:503;top:11282;width:452;height:453" coordorigin="503,11282" coordsize="452,453" path="m842,11282l616,11282,503,11509,616,11735,842,11735,955,11509,842,11282xe" filled="false" stroked="true" strokeweight=".140pt" strokecolor="#231f20">
            <v:path arrowok="t"/>
            <v:stroke dashstyle="solid"/>
          </v:shape>
          <w10:wrap type="none"/>
        </v:group>
      </w:pict>
    </w:r>
    <w:r>
      <w:rPr/>
      <w:pict>
        <v:shape style="position:absolute;margin-left:31.120001pt;margin-top:571.135986pt;width:16.25pt;height:14pt;mso-position-horizontal-relative:page;mso-position-vertical-relative:page;z-index:-23416" type="#_x0000_t202" filled="false" stroked="false">
          <v:textbox inset="0,0,0,0">
            <w:txbxContent>
              <w:p>
                <w:pPr>
                  <w:spacing w:line="251" w:lineRule="exact" w:before="0"/>
                  <w:ind w:left="40" w:right="0" w:firstLine="0"/>
                  <w:jc w:val="left"/>
                  <w:rPr>
                    <w:rFonts w:ascii="Arial"/>
                    <w:b/>
                    <w:sz w:val="24"/>
                  </w:rPr>
                </w:pPr>
                <w:r>
                  <w:rPr/>
                  <w:fldChar w:fldCharType="begin"/>
                </w:r>
                <w:r>
                  <w:rPr>
                    <w:rFonts w:ascii="Arial"/>
                    <w:b/>
                    <w:color w:val="231F20"/>
                    <w:sz w:val="24"/>
                  </w:rPr>
                  <w:instrText> PAGE </w:instrText>
                </w:r>
                <w:r>
                  <w:rPr/>
                  <w:fldChar w:fldCharType="separate"/>
                </w:r>
                <w:r>
                  <w:rPr/>
                  <w:t>15</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389.230011pt;margin-top:564.029968pt;width:22.75pt;height:22.8pt;mso-position-horizontal-relative:page;mso-position-vertical-relative:page;z-index:-23392" coordorigin="7785,11281" coordsize="455,456">
          <v:shape style="position:absolute;left:7786;top:11282;width:452;height:453" coordorigin="7786,11282" coordsize="452,453" path="m8125,11282l7899,11282,7786,11509,7899,11735,8125,11735,8238,11509,8125,11282xe" filled="true" fillcolor="#f7941d" stroked="false">
            <v:path arrowok="t"/>
            <v:fill type="solid"/>
          </v:shape>
          <v:shape style="position:absolute;left:7786;top:11282;width:452;height:453" coordorigin="7786,11282" coordsize="452,453" path="m8125,11282l7899,11282,7786,11509,7899,11735,8125,11735,8238,11509,8125,11282xe" filled="false" stroked="true" strokeweight=".140pt" strokecolor="#231f20">
            <v:path arrowok="t"/>
            <v:stroke dashstyle="solid"/>
          </v:shape>
          <w10:wrap type="none"/>
        </v:group>
      </w:pict>
    </w:r>
    <w:r>
      <w:rPr/>
      <w:pict>
        <v:shape style="position:absolute;margin-left:395.440002pt;margin-top:571.135986pt;width:16.25pt;height:14pt;mso-position-horizontal-relative:page;mso-position-vertical-relative:page;z-index:-23368" type="#_x0000_t202" filled="false" stroked="false">
          <v:textbox inset="0,0,0,0">
            <w:txbxContent>
              <w:p>
                <w:pPr>
                  <w:pStyle w:val="BodyText"/>
                  <w:spacing w:line="251" w:lineRule="exact"/>
                  <w:ind w:left="40"/>
                  <w:rPr>
                    <w:rFonts w:ascii="Arial"/>
                  </w:rPr>
                </w:pPr>
                <w:r>
                  <w:rPr/>
                  <w:fldChar w:fldCharType="begin"/>
                </w:r>
                <w:r>
                  <w:rPr>
                    <w:rFonts w:ascii="Arial"/>
                    <w:color w:val="231F20"/>
                  </w:rPr>
                  <w:instrText> PAGE </w:instrText>
                </w:r>
                <w:r>
                  <w:rPr/>
                  <w:fldChar w:fldCharType="separate"/>
                </w:r>
                <w:r>
                  <w:rPr/>
                  <w:t>16</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25.08pt;margin-top:564.029968pt;width:22.75pt;height:22.8pt;mso-position-horizontal-relative:page;mso-position-vertical-relative:page;z-index:-23296" coordorigin="502,11281" coordsize="455,456">
          <v:shape style="position:absolute;left:503;top:11282;width:452;height:453" coordorigin="503,11282" coordsize="452,453" path="m842,11282l616,11282,503,11509,616,11735,842,11735,955,11509,842,11282xe" filled="true" fillcolor="#f7941d" stroked="false">
            <v:path arrowok="t"/>
            <v:fill type="solid"/>
          </v:shape>
          <v:shape style="position:absolute;left:503;top:11282;width:452;height:453" coordorigin="503,11282" coordsize="452,453" path="m842,11282l616,11282,503,11509,616,11735,842,11735,955,11509,842,11282xe" filled="false" stroked="true" strokeweight=".140pt" strokecolor="#231f20">
            <v:path arrowok="t"/>
            <v:stroke dashstyle="solid"/>
          </v:shape>
          <w10:wrap type="none"/>
        </v:group>
      </w:pict>
    </w:r>
    <w:r>
      <w:rPr/>
      <w:pict>
        <v:shape style="position:absolute;margin-left:31.120001pt;margin-top:571.135986pt;width:16.25pt;height:14pt;mso-position-horizontal-relative:page;mso-position-vertical-relative:page;z-index:-23272" type="#_x0000_t202" filled="false" stroked="false">
          <v:textbox inset="0,0,0,0">
            <w:txbxContent>
              <w:p>
                <w:pPr>
                  <w:spacing w:line="251" w:lineRule="exact" w:before="0"/>
                  <w:ind w:left="40" w:right="0" w:firstLine="0"/>
                  <w:jc w:val="left"/>
                  <w:rPr>
                    <w:rFonts w:ascii="Arial"/>
                    <w:b/>
                    <w:sz w:val="24"/>
                  </w:rPr>
                </w:pPr>
                <w:r>
                  <w:rPr/>
                  <w:fldChar w:fldCharType="begin"/>
                </w:r>
                <w:r>
                  <w:rPr>
                    <w:rFonts w:ascii="Arial"/>
                    <w:b/>
                    <w:color w:val="231F20"/>
                    <w:sz w:val="24"/>
                  </w:rPr>
                  <w:instrText> PAGE </w:instrText>
                </w:r>
                <w:r>
                  <w:rPr/>
                  <w:fldChar w:fldCharType="separate"/>
                </w:r>
                <w:r>
                  <w:rPr/>
                  <w:t>17</w:t>
                </w:r>
                <w:r>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389.230011pt;margin-top:564.029968pt;width:22.75pt;height:22.8pt;mso-position-horizontal-relative:page;mso-position-vertical-relative:page;z-index:-23248" coordorigin="7785,11281" coordsize="455,456">
          <v:shape style="position:absolute;left:7786;top:11282;width:452;height:453" coordorigin="7786,11282" coordsize="452,453" path="m8125,11282l7899,11282,7786,11509,7899,11735,8125,11735,8238,11509,8125,11282xe" filled="true" fillcolor="#f7941d" stroked="false">
            <v:path arrowok="t"/>
            <v:fill type="solid"/>
          </v:shape>
          <v:shape style="position:absolute;left:7786;top:11282;width:452;height:453" coordorigin="7786,11282" coordsize="452,453" path="m8125,11282l7899,11282,7786,11509,7899,11735,8125,11735,8238,11509,8125,11282xe" filled="false" stroked="true" strokeweight=".140pt" strokecolor="#231f20">
            <v:path arrowok="t"/>
            <v:stroke dashstyle="solid"/>
          </v:shape>
          <w10:wrap type="none"/>
        </v:group>
      </w:pict>
    </w:r>
    <w:r>
      <w:rPr/>
      <w:pict>
        <v:shape style="position:absolute;margin-left:395.440002pt;margin-top:571.135986pt;width:16.25pt;height:14pt;mso-position-horizontal-relative:page;mso-position-vertical-relative:page;z-index:-23224" type="#_x0000_t202" filled="false" stroked="false">
          <v:textbox inset="0,0,0,0">
            <w:txbxContent>
              <w:p>
                <w:pPr>
                  <w:pStyle w:val="BodyText"/>
                  <w:spacing w:line="251" w:lineRule="exact"/>
                  <w:ind w:left="40"/>
                  <w:rPr>
                    <w:rFonts w:ascii="Arial"/>
                  </w:rPr>
                </w:pPr>
                <w:r>
                  <w:rPr/>
                  <w:fldChar w:fldCharType="begin"/>
                </w:r>
                <w:r>
                  <w:rPr>
                    <w:rFonts w:ascii="Arial"/>
                    <w:color w:val="231F20"/>
                  </w:rPr>
                  <w:instrText> PAGE </w:instrText>
                </w:r>
                <w:r>
                  <w:rPr/>
                  <w:fldChar w:fldCharType="separate"/>
                </w:r>
                <w:r>
                  <w:rPr/>
                  <w:t>18</w:t>
                </w:r>
                <w:r>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840pt;margin-top:31.527481pt;width:86pt;height:14pt;mso-position-horizontal-relative:page;mso-position-vertical-relative:page;z-index:-23488" type="#_x0000_t202" filled="false" stroked="false">
          <v:textbox inset="0,0,0,0">
            <w:txbxContent>
              <w:p>
                <w:pPr>
                  <w:pStyle w:val="BodyText"/>
                  <w:spacing w:line="280" w:lineRule="exact"/>
                  <w:ind w:left="20"/>
                </w:pPr>
                <w:r>
                  <w:rPr>
                    <w:color w:val="F7941D"/>
                  </w:rPr>
                  <w:t>婴儿期营养手册</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5.389999pt;margin-top:31.527481pt;width:146pt;height:14pt;mso-position-horizontal-relative:page;mso-position-vertical-relative:page;z-index:-23464" type="#_x0000_t202" filled="false" stroked="false">
          <v:textbox inset="0,0,0,0">
            <w:txbxContent>
              <w:p>
                <w:pPr>
                  <w:pStyle w:val="BodyText"/>
                  <w:spacing w:line="280" w:lineRule="exact"/>
                  <w:ind w:left="20"/>
                </w:pPr>
                <w:r>
                  <w:rPr>
                    <w:color w:val="231F20"/>
                  </w:rPr>
                  <w:t>婴儿营养教育指导重点方向</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5.389999pt;margin-top:31.527481pt;width:146pt;height:14pt;mso-position-horizontal-relative:page;mso-position-vertical-relative:page;z-index:-23344" type="#_x0000_t202" filled="false" stroked="false">
          <v:textbox inset="0,0,0,0">
            <w:txbxContent>
              <w:p>
                <w:pPr>
                  <w:pStyle w:val="BodyText"/>
                  <w:spacing w:line="280" w:lineRule="exact"/>
                  <w:ind w:left="20"/>
                </w:pPr>
                <w:r>
                  <w:rPr>
                    <w:color w:val="231F20"/>
                  </w:rPr>
                  <w:t>婴儿营养教育指导重点方向</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840pt;margin-top:31.527481pt;width:86pt;height:14pt;mso-position-horizontal-relative:page;mso-position-vertical-relative:page;z-index:-23320" type="#_x0000_t202" filled="false" stroked="false">
          <v:textbox inset="0,0,0,0">
            <w:txbxContent>
              <w:p>
                <w:pPr>
                  <w:pStyle w:val="BodyText"/>
                  <w:spacing w:line="280" w:lineRule="exact"/>
                  <w:ind w:left="20"/>
                </w:pPr>
                <w:r>
                  <w:rPr>
                    <w:color w:val="F7941D"/>
                  </w:rPr>
                  <w:t>婴儿期营养手册</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0.869995pt;margin-top:31.527481pt;width:128.6pt;height:15.35pt;mso-position-horizontal-relative:page;mso-position-vertical-relative:page;z-index:-23200" type="#_x0000_t202" filled="false" stroked="false">
          <v:textbox inset="0,0,0,0">
            <w:txbxContent>
              <w:p>
                <w:pPr>
                  <w:pStyle w:val="BodyText"/>
                  <w:spacing w:line="291" w:lineRule="exact"/>
                  <w:ind w:left="20"/>
                </w:pPr>
                <w:r>
                  <w:rPr>
                    <w:rFonts w:ascii="Arial" w:eastAsia="Arial"/>
                    <w:color w:val="231F20"/>
                  </w:rPr>
                  <w:t>0-1</w:t>
                </w:r>
                <w:r>
                  <w:rPr>
                    <w:rFonts w:ascii="Arial" w:eastAsia="Arial"/>
                    <w:color w:val="231F20"/>
                    <w:spacing w:val="-33"/>
                  </w:rPr>
                  <w:t> </w:t>
                </w:r>
                <w:r>
                  <w:rPr>
                    <w:color w:val="231F20"/>
                    <w:spacing w:val="-1"/>
                  </w:rPr>
                  <w:t>岁婴儿每日饮食建议</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6.200001pt;margin-top:31.527481pt;width:86pt;height:14pt;mso-position-horizontal-relative:page;mso-position-vertical-relative:page;z-index:-23176" type="#_x0000_t202" filled="false" stroked="false">
          <v:textbox inset="0,0,0,0">
            <w:txbxContent>
              <w:p>
                <w:pPr>
                  <w:pStyle w:val="BodyText"/>
                  <w:spacing w:line="280" w:lineRule="exact"/>
                  <w:ind w:left="20"/>
                </w:pPr>
                <w:r>
                  <w:rPr>
                    <w:color w:val="F7941D"/>
                  </w:rPr>
                  <w:t>婴儿期营养手册</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798" w:hanging="116"/>
      </w:pPr>
      <w:rPr>
        <w:rFonts w:hint="default" w:ascii="Arial" w:hAnsi="Arial" w:eastAsia="Arial" w:cs="Arial"/>
        <w:color w:val="231F20"/>
        <w:w w:val="128"/>
        <w:sz w:val="16"/>
        <w:szCs w:val="16"/>
      </w:rPr>
    </w:lvl>
    <w:lvl w:ilvl="1">
      <w:start w:val="0"/>
      <w:numFmt w:val="bullet"/>
      <w:lvlText w:val="•"/>
      <w:lvlJc w:val="left"/>
      <w:pPr>
        <w:ind w:left="1482" w:hanging="116"/>
      </w:pPr>
      <w:rPr>
        <w:rFonts w:hint="default"/>
      </w:rPr>
    </w:lvl>
    <w:lvl w:ilvl="2">
      <w:start w:val="0"/>
      <w:numFmt w:val="bullet"/>
      <w:lvlText w:val="•"/>
      <w:lvlJc w:val="left"/>
      <w:pPr>
        <w:ind w:left="2164" w:hanging="116"/>
      </w:pPr>
      <w:rPr>
        <w:rFonts w:hint="default"/>
      </w:rPr>
    </w:lvl>
    <w:lvl w:ilvl="3">
      <w:start w:val="0"/>
      <w:numFmt w:val="bullet"/>
      <w:lvlText w:val="•"/>
      <w:lvlJc w:val="left"/>
      <w:pPr>
        <w:ind w:left="2846" w:hanging="116"/>
      </w:pPr>
      <w:rPr>
        <w:rFonts w:hint="default"/>
      </w:rPr>
    </w:lvl>
    <w:lvl w:ilvl="4">
      <w:start w:val="0"/>
      <w:numFmt w:val="bullet"/>
      <w:lvlText w:val="•"/>
      <w:lvlJc w:val="left"/>
      <w:pPr>
        <w:ind w:left="3528" w:hanging="116"/>
      </w:pPr>
      <w:rPr>
        <w:rFonts w:hint="default"/>
      </w:rPr>
    </w:lvl>
    <w:lvl w:ilvl="5">
      <w:start w:val="0"/>
      <w:numFmt w:val="bullet"/>
      <w:lvlText w:val="•"/>
      <w:lvlJc w:val="left"/>
      <w:pPr>
        <w:ind w:left="4210" w:hanging="116"/>
      </w:pPr>
      <w:rPr>
        <w:rFonts w:hint="default"/>
      </w:rPr>
    </w:lvl>
    <w:lvl w:ilvl="6">
      <w:start w:val="0"/>
      <w:numFmt w:val="bullet"/>
      <w:lvlText w:val="•"/>
      <w:lvlJc w:val="left"/>
      <w:pPr>
        <w:ind w:left="4892" w:hanging="116"/>
      </w:pPr>
      <w:rPr>
        <w:rFonts w:hint="default"/>
      </w:rPr>
    </w:lvl>
    <w:lvl w:ilvl="7">
      <w:start w:val="0"/>
      <w:numFmt w:val="bullet"/>
      <w:lvlText w:val="•"/>
      <w:lvlJc w:val="left"/>
      <w:pPr>
        <w:ind w:left="5574" w:hanging="116"/>
      </w:pPr>
      <w:rPr>
        <w:rFonts w:hint="default"/>
      </w:rPr>
    </w:lvl>
    <w:lvl w:ilvl="8">
      <w:start w:val="0"/>
      <w:numFmt w:val="bullet"/>
      <w:lvlText w:val="•"/>
      <w:lvlJc w:val="left"/>
      <w:pPr>
        <w:ind w:left="6256" w:hanging="116"/>
      </w:pPr>
      <w:rPr>
        <w:rFonts w:hint="default"/>
      </w:rPr>
    </w:lvl>
  </w:abstractNum>
  <w:abstractNum w:abstractNumId="10">
    <w:multiLevelType w:val="hybridMultilevel"/>
    <w:lvl w:ilvl="0">
      <w:start w:val="1"/>
      <w:numFmt w:val="decimal"/>
      <w:lvlText w:val="%1."/>
      <w:lvlJc w:val="left"/>
      <w:pPr>
        <w:ind w:left="1007" w:hanging="255"/>
        <w:jc w:val="left"/>
      </w:pPr>
      <w:rPr>
        <w:rFonts w:hint="default" w:ascii="Arial" w:hAnsi="Arial" w:eastAsia="Arial" w:cs="Arial"/>
        <w:color w:val="8B5D3B"/>
        <w:w w:val="85"/>
        <w:sz w:val="24"/>
        <w:szCs w:val="24"/>
      </w:rPr>
    </w:lvl>
    <w:lvl w:ilvl="1">
      <w:start w:val="0"/>
      <w:numFmt w:val="bullet"/>
      <w:lvlText w:val="•"/>
      <w:lvlJc w:val="left"/>
      <w:pPr>
        <w:ind w:left="1662" w:hanging="255"/>
      </w:pPr>
      <w:rPr>
        <w:rFonts w:hint="default"/>
      </w:rPr>
    </w:lvl>
    <w:lvl w:ilvl="2">
      <w:start w:val="0"/>
      <w:numFmt w:val="bullet"/>
      <w:lvlText w:val="•"/>
      <w:lvlJc w:val="left"/>
      <w:pPr>
        <w:ind w:left="2324" w:hanging="255"/>
      </w:pPr>
      <w:rPr>
        <w:rFonts w:hint="default"/>
      </w:rPr>
    </w:lvl>
    <w:lvl w:ilvl="3">
      <w:start w:val="0"/>
      <w:numFmt w:val="bullet"/>
      <w:lvlText w:val="•"/>
      <w:lvlJc w:val="left"/>
      <w:pPr>
        <w:ind w:left="2986" w:hanging="255"/>
      </w:pPr>
      <w:rPr>
        <w:rFonts w:hint="default"/>
      </w:rPr>
    </w:lvl>
    <w:lvl w:ilvl="4">
      <w:start w:val="0"/>
      <w:numFmt w:val="bullet"/>
      <w:lvlText w:val="•"/>
      <w:lvlJc w:val="left"/>
      <w:pPr>
        <w:ind w:left="3648" w:hanging="255"/>
      </w:pPr>
      <w:rPr>
        <w:rFonts w:hint="default"/>
      </w:rPr>
    </w:lvl>
    <w:lvl w:ilvl="5">
      <w:start w:val="0"/>
      <w:numFmt w:val="bullet"/>
      <w:lvlText w:val="•"/>
      <w:lvlJc w:val="left"/>
      <w:pPr>
        <w:ind w:left="4310" w:hanging="255"/>
      </w:pPr>
      <w:rPr>
        <w:rFonts w:hint="default"/>
      </w:rPr>
    </w:lvl>
    <w:lvl w:ilvl="6">
      <w:start w:val="0"/>
      <w:numFmt w:val="bullet"/>
      <w:lvlText w:val="•"/>
      <w:lvlJc w:val="left"/>
      <w:pPr>
        <w:ind w:left="4972" w:hanging="255"/>
      </w:pPr>
      <w:rPr>
        <w:rFonts w:hint="default"/>
      </w:rPr>
    </w:lvl>
    <w:lvl w:ilvl="7">
      <w:start w:val="0"/>
      <w:numFmt w:val="bullet"/>
      <w:lvlText w:val="•"/>
      <w:lvlJc w:val="left"/>
      <w:pPr>
        <w:ind w:left="5634" w:hanging="255"/>
      </w:pPr>
      <w:rPr>
        <w:rFonts w:hint="default"/>
      </w:rPr>
    </w:lvl>
    <w:lvl w:ilvl="8">
      <w:start w:val="0"/>
      <w:numFmt w:val="bullet"/>
      <w:lvlText w:val="•"/>
      <w:lvlJc w:val="left"/>
      <w:pPr>
        <w:ind w:left="6296" w:hanging="255"/>
      </w:pPr>
      <w:rPr>
        <w:rFonts w:hint="default"/>
      </w:rPr>
    </w:lvl>
  </w:abstractNum>
  <w:abstractNum w:abstractNumId="9">
    <w:multiLevelType w:val="hybridMultilevel"/>
    <w:lvl w:ilvl="0">
      <w:start w:val="1"/>
      <w:numFmt w:val="decimal"/>
      <w:lvlText w:val="%1."/>
      <w:lvlJc w:val="left"/>
      <w:pPr>
        <w:ind w:left="952" w:hanging="245"/>
        <w:jc w:val="left"/>
      </w:pPr>
      <w:rPr>
        <w:rFonts w:hint="default" w:ascii="Arial" w:hAnsi="Arial" w:eastAsia="Arial" w:cs="Arial"/>
        <w:color w:val="8B5D3B"/>
        <w:w w:val="85"/>
        <w:sz w:val="24"/>
        <w:szCs w:val="24"/>
      </w:rPr>
    </w:lvl>
    <w:lvl w:ilvl="1">
      <w:start w:val="0"/>
      <w:numFmt w:val="bullet"/>
      <w:lvlText w:val="•"/>
      <w:lvlJc w:val="left"/>
      <w:pPr>
        <w:ind w:left="960" w:hanging="245"/>
      </w:pPr>
      <w:rPr>
        <w:rFonts w:hint="default"/>
      </w:rPr>
    </w:lvl>
    <w:lvl w:ilvl="2">
      <w:start w:val="0"/>
      <w:numFmt w:val="bullet"/>
      <w:lvlText w:val="•"/>
      <w:lvlJc w:val="left"/>
      <w:pPr>
        <w:ind w:left="1700" w:hanging="245"/>
      </w:pPr>
      <w:rPr>
        <w:rFonts w:hint="default"/>
      </w:rPr>
    </w:lvl>
    <w:lvl w:ilvl="3">
      <w:start w:val="0"/>
      <w:numFmt w:val="bullet"/>
      <w:lvlText w:val="•"/>
      <w:lvlJc w:val="left"/>
      <w:pPr>
        <w:ind w:left="2440" w:hanging="245"/>
      </w:pPr>
      <w:rPr>
        <w:rFonts w:hint="default"/>
      </w:rPr>
    </w:lvl>
    <w:lvl w:ilvl="4">
      <w:start w:val="0"/>
      <w:numFmt w:val="bullet"/>
      <w:lvlText w:val="•"/>
      <w:lvlJc w:val="left"/>
      <w:pPr>
        <w:ind w:left="3180" w:hanging="245"/>
      </w:pPr>
      <w:rPr>
        <w:rFonts w:hint="default"/>
      </w:rPr>
    </w:lvl>
    <w:lvl w:ilvl="5">
      <w:start w:val="0"/>
      <w:numFmt w:val="bullet"/>
      <w:lvlText w:val="•"/>
      <w:lvlJc w:val="left"/>
      <w:pPr>
        <w:ind w:left="3920" w:hanging="245"/>
      </w:pPr>
      <w:rPr>
        <w:rFonts w:hint="default"/>
      </w:rPr>
    </w:lvl>
    <w:lvl w:ilvl="6">
      <w:start w:val="0"/>
      <w:numFmt w:val="bullet"/>
      <w:lvlText w:val="•"/>
      <w:lvlJc w:val="left"/>
      <w:pPr>
        <w:ind w:left="4660" w:hanging="245"/>
      </w:pPr>
      <w:rPr>
        <w:rFonts w:hint="default"/>
      </w:rPr>
    </w:lvl>
    <w:lvl w:ilvl="7">
      <w:start w:val="0"/>
      <w:numFmt w:val="bullet"/>
      <w:lvlText w:val="•"/>
      <w:lvlJc w:val="left"/>
      <w:pPr>
        <w:ind w:left="5400" w:hanging="245"/>
      </w:pPr>
      <w:rPr>
        <w:rFonts w:hint="default"/>
      </w:rPr>
    </w:lvl>
    <w:lvl w:ilvl="8">
      <w:start w:val="0"/>
      <w:numFmt w:val="bullet"/>
      <w:lvlText w:val="•"/>
      <w:lvlJc w:val="left"/>
      <w:pPr>
        <w:ind w:left="6140" w:hanging="245"/>
      </w:pPr>
      <w:rPr>
        <w:rFonts w:hint="default"/>
      </w:rPr>
    </w:lvl>
  </w:abstractNum>
  <w:abstractNum w:abstractNumId="8">
    <w:multiLevelType w:val="hybridMultilevel"/>
    <w:lvl w:ilvl="0">
      <w:start w:val="1"/>
      <w:numFmt w:val="decimal"/>
      <w:lvlText w:val="（%1）"/>
      <w:lvlJc w:val="left"/>
      <w:pPr>
        <w:ind w:left="1329" w:hanging="601"/>
        <w:jc w:val="left"/>
      </w:pPr>
      <w:rPr>
        <w:rFonts w:hint="default" w:ascii="Arial Unicode MS" w:hAnsi="Arial Unicode MS" w:eastAsia="Arial Unicode MS" w:cs="Arial Unicode MS"/>
        <w:color w:val="231F20"/>
        <w:spacing w:val="-18"/>
        <w:w w:val="89"/>
        <w:sz w:val="22"/>
        <w:szCs w:val="22"/>
      </w:rPr>
    </w:lvl>
    <w:lvl w:ilvl="1">
      <w:start w:val="0"/>
      <w:numFmt w:val="bullet"/>
      <w:lvlText w:val="•"/>
      <w:lvlJc w:val="left"/>
      <w:pPr>
        <w:ind w:left="1950" w:hanging="601"/>
      </w:pPr>
      <w:rPr>
        <w:rFonts w:hint="default"/>
      </w:rPr>
    </w:lvl>
    <w:lvl w:ilvl="2">
      <w:start w:val="0"/>
      <w:numFmt w:val="bullet"/>
      <w:lvlText w:val="•"/>
      <w:lvlJc w:val="left"/>
      <w:pPr>
        <w:ind w:left="2580" w:hanging="601"/>
      </w:pPr>
      <w:rPr>
        <w:rFonts w:hint="default"/>
      </w:rPr>
    </w:lvl>
    <w:lvl w:ilvl="3">
      <w:start w:val="0"/>
      <w:numFmt w:val="bullet"/>
      <w:lvlText w:val="•"/>
      <w:lvlJc w:val="left"/>
      <w:pPr>
        <w:ind w:left="3210" w:hanging="601"/>
      </w:pPr>
      <w:rPr>
        <w:rFonts w:hint="default"/>
      </w:rPr>
    </w:lvl>
    <w:lvl w:ilvl="4">
      <w:start w:val="0"/>
      <w:numFmt w:val="bullet"/>
      <w:lvlText w:val="•"/>
      <w:lvlJc w:val="left"/>
      <w:pPr>
        <w:ind w:left="3840" w:hanging="601"/>
      </w:pPr>
      <w:rPr>
        <w:rFonts w:hint="default"/>
      </w:rPr>
    </w:lvl>
    <w:lvl w:ilvl="5">
      <w:start w:val="0"/>
      <w:numFmt w:val="bullet"/>
      <w:lvlText w:val="•"/>
      <w:lvlJc w:val="left"/>
      <w:pPr>
        <w:ind w:left="4470" w:hanging="601"/>
      </w:pPr>
      <w:rPr>
        <w:rFonts w:hint="default"/>
      </w:rPr>
    </w:lvl>
    <w:lvl w:ilvl="6">
      <w:start w:val="0"/>
      <w:numFmt w:val="bullet"/>
      <w:lvlText w:val="•"/>
      <w:lvlJc w:val="left"/>
      <w:pPr>
        <w:ind w:left="5100" w:hanging="601"/>
      </w:pPr>
      <w:rPr>
        <w:rFonts w:hint="default"/>
      </w:rPr>
    </w:lvl>
    <w:lvl w:ilvl="7">
      <w:start w:val="0"/>
      <w:numFmt w:val="bullet"/>
      <w:lvlText w:val="•"/>
      <w:lvlJc w:val="left"/>
      <w:pPr>
        <w:ind w:left="5730" w:hanging="601"/>
      </w:pPr>
      <w:rPr>
        <w:rFonts w:hint="default"/>
      </w:rPr>
    </w:lvl>
    <w:lvl w:ilvl="8">
      <w:start w:val="0"/>
      <w:numFmt w:val="bullet"/>
      <w:lvlText w:val="•"/>
      <w:lvlJc w:val="left"/>
      <w:pPr>
        <w:ind w:left="6360" w:hanging="601"/>
      </w:pPr>
      <w:rPr>
        <w:rFonts w:hint="default"/>
      </w:rPr>
    </w:lvl>
  </w:abstractNum>
  <w:abstractNum w:abstractNumId="7">
    <w:multiLevelType w:val="hybridMultilevel"/>
    <w:lvl w:ilvl="0">
      <w:start w:val="1"/>
      <w:numFmt w:val="decimal"/>
      <w:lvlText w:val="（%1）"/>
      <w:lvlJc w:val="left"/>
      <w:pPr>
        <w:ind w:left="1329" w:hanging="601"/>
        <w:jc w:val="left"/>
      </w:pPr>
      <w:rPr>
        <w:rFonts w:hint="default" w:ascii="Arial Unicode MS" w:hAnsi="Arial Unicode MS" w:eastAsia="Arial Unicode MS" w:cs="Arial Unicode MS"/>
        <w:color w:val="231F20"/>
        <w:spacing w:val="-18"/>
        <w:w w:val="89"/>
        <w:sz w:val="22"/>
        <w:szCs w:val="22"/>
      </w:rPr>
    </w:lvl>
    <w:lvl w:ilvl="1">
      <w:start w:val="0"/>
      <w:numFmt w:val="bullet"/>
      <w:lvlText w:val="•"/>
      <w:lvlJc w:val="left"/>
      <w:pPr>
        <w:ind w:left="1950" w:hanging="601"/>
      </w:pPr>
      <w:rPr>
        <w:rFonts w:hint="default"/>
      </w:rPr>
    </w:lvl>
    <w:lvl w:ilvl="2">
      <w:start w:val="0"/>
      <w:numFmt w:val="bullet"/>
      <w:lvlText w:val="•"/>
      <w:lvlJc w:val="left"/>
      <w:pPr>
        <w:ind w:left="2580" w:hanging="601"/>
      </w:pPr>
      <w:rPr>
        <w:rFonts w:hint="default"/>
      </w:rPr>
    </w:lvl>
    <w:lvl w:ilvl="3">
      <w:start w:val="0"/>
      <w:numFmt w:val="bullet"/>
      <w:lvlText w:val="•"/>
      <w:lvlJc w:val="left"/>
      <w:pPr>
        <w:ind w:left="3210" w:hanging="601"/>
      </w:pPr>
      <w:rPr>
        <w:rFonts w:hint="default"/>
      </w:rPr>
    </w:lvl>
    <w:lvl w:ilvl="4">
      <w:start w:val="0"/>
      <w:numFmt w:val="bullet"/>
      <w:lvlText w:val="•"/>
      <w:lvlJc w:val="left"/>
      <w:pPr>
        <w:ind w:left="3840" w:hanging="601"/>
      </w:pPr>
      <w:rPr>
        <w:rFonts w:hint="default"/>
      </w:rPr>
    </w:lvl>
    <w:lvl w:ilvl="5">
      <w:start w:val="0"/>
      <w:numFmt w:val="bullet"/>
      <w:lvlText w:val="•"/>
      <w:lvlJc w:val="left"/>
      <w:pPr>
        <w:ind w:left="4470" w:hanging="601"/>
      </w:pPr>
      <w:rPr>
        <w:rFonts w:hint="default"/>
      </w:rPr>
    </w:lvl>
    <w:lvl w:ilvl="6">
      <w:start w:val="0"/>
      <w:numFmt w:val="bullet"/>
      <w:lvlText w:val="•"/>
      <w:lvlJc w:val="left"/>
      <w:pPr>
        <w:ind w:left="5100" w:hanging="601"/>
      </w:pPr>
      <w:rPr>
        <w:rFonts w:hint="default"/>
      </w:rPr>
    </w:lvl>
    <w:lvl w:ilvl="7">
      <w:start w:val="0"/>
      <w:numFmt w:val="bullet"/>
      <w:lvlText w:val="•"/>
      <w:lvlJc w:val="left"/>
      <w:pPr>
        <w:ind w:left="5730" w:hanging="601"/>
      </w:pPr>
      <w:rPr>
        <w:rFonts w:hint="default"/>
      </w:rPr>
    </w:lvl>
    <w:lvl w:ilvl="8">
      <w:start w:val="0"/>
      <w:numFmt w:val="bullet"/>
      <w:lvlText w:val="•"/>
      <w:lvlJc w:val="left"/>
      <w:pPr>
        <w:ind w:left="6360" w:hanging="601"/>
      </w:pPr>
      <w:rPr>
        <w:rFonts w:hint="default"/>
      </w:rPr>
    </w:lvl>
  </w:abstractNum>
  <w:abstractNum w:abstractNumId="6">
    <w:multiLevelType w:val="hybridMultilevel"/>
    <w:lvl w:ilvl="0">
      <w:start w:val="1"/>
      <w:numFmt w:val="decimal"/>
      <w:lvlText w:val="%1."/>
      <w:lvlJc w:val="left"/>
      <w:pPr>
        <w:ind w:left="938" w:hanging="255"/>
        <w:jc w:val="left"/>
      </w:pPr>
      <w:rPr>
        <w:rFonts w:hint="default" w:ascii="Arial" w:hAnsi="Arial" w:eastAsia="Arial" w:cs="Arial"/>
        <w:color w:val="8B5D3B"/>
        <w:w w:val="85"/>
        <w:sz w:val="24"/>
        <w:szCs w:val="24"/>
      </w:rPr>
    </w:lvl>
    <w:lvl w:ilvl="1">
      <w:start w:val="0"/>
      <w:numFmt w:val="bullet"/>
      <w:lvlText w:val="•"/>
      <w:lvlJc w:val="left"/>
      <w:pPr>
        <w:ind w:left="1608" w:hanging="255"/>
      </w:pPr>
      <w:rPr>
        <w:rFonts w:hint="default"/>
      </w:rPr>
    </w:lvl>
    <w:lvl w:ilvl="2">
      <w:start w:val="0"/>
      <w:numFmt w:val="bullet"/>
      <w:lvlText w:val="•"/>
      <w:lvlJc w:val="left"/>
      <w:pPr>
        <w:ind w:left="2276" w:hanging="255"/>
      </w:pPr>
      <w:rPr>
        <w:rFonts w:hint="default"/>
      </w:rPr>
    </w:lvl>
    <w:lvl w:ilvl="3">
      <w:start w:val="0"/>
      <w:numFmt w:val="bullet"/>
      <w:lvlText w:val="•"/>
      <w:lvlJc w:val="left"/>
      <w:pPr>
        <w:ind w:left="2944" w:hanging="255"/>
      </w:pPr>
      <w:rPr>
        <w:rFonts w:hint="default"/>
      </w:rPr>
    </w:lvl>
    <w:lvl w:ilvl="4">
      <w:start w:val="0"/>
      <w:numFmt w:val="bullet"/>
      <w:lvlText w:val="•"/>
      <w:lvlJc w:val="left"/>
      <w:pPr>
        <w:ind w:left="3612" w:hanging="255"/>
      </w:pPr>
      <w:rPr>
        <w:rFonts w:hint="default"/>
      </w:rPr>
    </w:lvl>
    <w:lvl w:ilvl="5">
      <w:start w:val="0"/>
      <w:numFmt w:val="bullet"/>
      <w:lvlText w:val="•"/>
      <w:lvlJc w:val="left"/>
      <w:pPr>
        <w:ind w:left="4280" w:hanging="255"/>
      </w:pPr>
      <w:rPr>
        <w:rFonts w:hint="default"/>
      </w:rPr>
    </w:lvl>
    <w:lvl w:ilvl="6">
      <w:start w:val="0"/>
      <w:numFmt w:val="bullet"/>
      <w:lvlText w:val="•"/>
      <w:lvlJc w:val="left"/>
      <w:pPr>
        <w:ind w:left="4948" w:hanging="255"/>
      </w:pPr>
      <w:rPr>
        <w:rFonts w:hint="default"/>
      </w:rPr>
    </w:lvl>
    <w:lvl w:ilvl="7">
      <w:start w:val="0"/>
      <w:numFmt w:val="bullet"/>
      <w:lvlText w:val="•"/>
      <w:lvlJc w:val="left"/>
      <w:pPr>
        <w:ind w:left="5616" w:hanging="255"/>
      </w:pPr>
      <w:rPr>
        <w:rFonts w:hint="default"/>
      </w:rPr>
    </w:lvl>
    <w:lvl w:ilvl="8">
      <w:start w:val="0"/>
      <w:numFmt w:val="bullet"/>
      <w:lvlText w:val="•"/>
      <w:lvlJc w:val="left"/>
      <w:pPr>
        <w:ind w:left="6284" w:hanging="255"/>
      </w:pPr>
      <w:rPr>
        <w:rFonts w:hint="default"/>
      </w:rPr>
    </w:lvl>
  </w:abstractNum>
  <w:abstractNum w:abstractNumId="5">
    <w:multiLevelType w:val="hybridMultilevel"/>
    <w:lvl w:ilvl="0">
      <w:start w:val="1"/>
      <w:numFmt w:val="decimal"/>
      <w:lvlText w:val="%1."/>
      <w:lvlJc w:val="left"/>
      <w:pPr>
        <w:ind w:left="952" w:hanging="255"/>
        <w:jc w:val="left"/>
      </w:pPr>
      <w:rPr>
        <w:rFonts w:hint="default" w:ascii="Arial" w:hAnsi="Arial" w:eastAsia="Arial" w:cs="Arial"/>
        <w:color w:val="8B5D3B"/>
        <w:w w:val="85"/>
        <w:sz w:val="24"/>
        <w:szCs w:val="24"/>
      </w:rPr>
    </w:lvl>
    <w:lvl w:ilvl="1">
      <w:start w:val="0"/>
      <w:numFmt w:val="bullet"/>
      <w:lvlText w:val="•"/>
      <w:lvlJc w:val="left"/>
      <w:pPr>
        <w:ind w:left="1626" w:hanging="255"/>
      </w:pPr>
      <w:rPr>
        <w:rFonts w:hint="default"/>
      </w:rPr>
    </w:lvl>
    <w:lvl w:ilvl="2">
      <w:start w:val="0"/>
      <w:numFmt w:val="bullet"/>
      <w:lvlText w:val="•"/>
      <w:lvlJc w:val="left"/>
      <w:pPr>
        <w:ind w:left="2292" w:hanging="255"/>
      </w:pPr>
      <w:rPr>
        <w:rFonts w:hint="default"/>
      </w:rPr>
    </w:lvl>
    <w:lvl w:ilvl="3">
      <w:start w:val="0"/>
      <w:numFmt w:val="bullet"/>
      <w:lvlText w:val="•"/>
      <w:lvlJc w:val="left"/>
      <w:pPr>
        <w:ind w:left="2958" w:hanging="255"/>
      </w:pPr>
      <w:rPr>
        <w:rFonts w:hint="default"/>
      </w:rPr>
    </w:lvl>
    <w:lvl w:ilvl="4">
      <w:start w:val="0"/>
      <w:numFmt w:val="bullet"/>
      <w:lvlText w:val="•"/>
      <w:lvlJc w:val="left"/>
      <w:pPr>
        <w:ind w:left="3624" w:hanging="255"/>
      </w:pPr>
      <w:rPr>
        <w:rFonts w:hint="default"/>
      </w:rPr>
    </w:lvl>
    <w:lvl w:ilvl="5">
      <w:start w:val="0"/>
      <w:numFmt w:val="bullet"/>
      <w:lvlText w:val="•"/>
      <w:lvlJc w:val="left"/>
      <w:pPr>
        <w:ind w:left="4290" w:hanging="255"/>
      </w:pPr>
      <w:rPr>
        <w:rFonts w:hint="default"/>
      </w:rPr>
    </w:lvl>
    <w:lvl w:ilvl="6">
      <w:start w:val="0"/>
      <w:numFmt w:val="bullet"/>
      <w:lvlText w:val="•"/>
      <w:lvlJc w:val="left"/>
      <w:pPr>
        <w:ind w:left="4956" w:hanging="255"/>
      </w:pPr>
      <w:rPr>
        <w:rFonts w:hint="default"/>
      </w:rPr>
    </w:lvl>
    <w:lvl w:ilvl="7">
      <w:start w:val="0"/>
      <w:numFmt w:val="bullet"/>
      <w:lvlText w:val="•"/>
      <w:lvlJc w:val="left"/>
      <w:pPr>
        <w:ind w:left="5622" w:hanging="255"/>
      </w:pPr>
      <w:rPr>
        <w:rFonts w:hint="default"/>
      </w:rPr>
    </w:lvl>
    <w:lvl w:ilvl="8">
      <w:start w:val="0"/>
      <w:numFmt w:val="bullet"/>
      <w:lvlText w:val="•"/>
      <w:lvlJc w:val="left"/>
      <w:pPr>
        <w:ind w:left="6288" w:hanging="255"/>
      </w:pPr>
      <w:rPr>
        <w:rFonts w:hint="default"/>
      </w:rPr>
    </w:lvl>
  </w:abstractNum>
  <w:abstractNum w:abstractNumId="4">
    <w:multiLevelType w:val="hybridMultilevel"/>
    <w:lvl w:ilvl="0">
      <w:start w:val="1"/>
      <w:numFmt w:val="decimal"/>
      <w:lvlText w:val="（%1）"/>
      <w:lvlJc w:val="left"/>
      <w:pPr>
        <w:ind w:left="1284" w:hanging="601"/>
        <w:jc w:val="left"/>
      </w:pPr>
      <w:rPr>
        <w:rFonts w:hint="default" w:ascii="Arial Unicode MS" w:hAnsi="Arial Unicode MS" w:eastAsia="Arial Unicode MS" w:cs="Arial Unicode MS"/>
        <w:color w:val="231F20"/>
        <w:w w:val="89"/>
        <w:sz w:val="22"/>
        <w:szCs w:val="22"/>
      </w:rPr>
    </w:lvl>
    <w:lvl w:ilvl="1">
      <w:start w:val="0"/>
      <w:numFmt w:val="bullet"/>
      <w:lvlText w:val="•"/>
      <w:lvlJc w:val="left"/>
      <w:pPr>
        <w:ind w:left="1914" w:hanging="601"/>
      </w:pPr>
      <w:rPr>
        <w:rFonts w:hint="default"/>
      </w:rPr>
    </w:lvl>
    <w:lvl w:ilvl="2">
      <w:start w:val="0"/>
      <w:numFmt w:val="bullet"/>
      <w:lvlText w:val="•"/>
      <w:lvlJc w:val="left"/>
      <w:pPr>
        <w:ind w:left="2548" w:hanging="601"/>
      </w:pPr>
      <w:rPr>
        <w:rFonts w:hint="default"/>
      </w:rPr>
    </w:lvl>
    <w:lvl w:ilvl="3">
      <w:start w:val="0"/>
      <w:numFmt w:val="bullet"/>
      <w:lvlText w:val="•"/>
      <w:lvlJc w:val="left"/>
      <w:pPr>
        <w:ind w:left="3182" w:hanging="601"/>
      </w:pPr>
      <w:rPr>
        <w:rFonts w:hint="default"/>
      </w:rPr>
    </w:lvl>
    <w:lvl w:ilvl="4">
      <w:start w:val="0"/>
      <w:numFmt w:val="bullet"/>
      <w:lvlText w:val="•"/>
      <w:lvlJc w:val="left"/>
      <w:pPr>
        <w:ind w:left="3816" w:hanging="601"/>
      </w:pPr>
      <w:rPr>
        <w:rFonts w:hint="default"/>
      </w:rPr>
    </w:lvl>
    <w:lvl w:ilvl="5">
      <w:start w:val="0"/>
      <w:numFmt w:val="bullet"/>
      <w:lvlText w:val="•"/>
      <w:lvlJc w:val="left"/>
      <w:pPr>
        <w:ind w:left="4450" w:hanging="601"/>
      </w:pPr>
      <w:rPr>
        <w:rFonts w:hint="default"/>
      </w:rPr>
    </w:lvl>
    <w:lvl w:ilvl="6">
      <w:start w:val="0"/>
      <w:numFmt w:val="bullet"/>
      <w:lvlText w:val="•"/>
      <w:lvlJc w:val="left"/>
      <w:pPr>
        <w:ind w:left="5084" w:hanging="601"/>
      </w:pPr>
      <w:rPr>
        <w:rFonts w:hint="default"/>
      </w:rPr>
    </w:lvl>
    <w:lvl w:ilvl="7">
      <w:start w:val="0"/>
      <w:numFmt w:val="bullet"/>
      <w:lvlText w:val="•"/>
      <w:lvlJc w:val="left"/>
      <w:pPr>
        <w:ind w:left="5718" w:hanging="601"/>
      </w:pPr>
      <w:rPr>
        <w:rFonts w:hint="default"/>
      </w:rPr>
    </w:lvl>
    <w:lvl w:ilvl="8">
      <w:start w:val="0"/>
      <w:numFmt w:val="bullet"/>
      <w:lvlText w:val="•"/>
      <w:lvlJc w:val="left"/>
      <w:pPr>
        <w:ind w:left="6352" w:hanging="601"/>
      </w:pPr>
      <w:rPr>
        <w:rFonts w:hint="default"/>
      </w:rPr>
    </w:lvl>
  </w:abstractNum>
  <w:abstractNum w:abstractNumId="3">
    <w:multiLevelType w:val="hybridMultilevel"/>
    <w:lvl w:ilvl="0">
      <w:start w:val="1"/>
      <w:numFmt w:val="decimal"/>
      <w:lvlText w:val="%1."/>
      <w:lvlJc w:val="left"/>
      <w:pPr>
        <w:ind w:left="952" w:hanging="255"/>
        <w:jc w:val="left"/>
      </w:pPr>
      <w:rPr>
        <w:rFonts w:hint="default" w:ascii="Arial" w:hAnsi="Arial" w:eastAsia="Arial" w:cs="Arial"/>
        <w:color w:val="8B5D3B"/>
        <w:w w:val="85"/>
        <w:sz w:val="24"/>
        <w:szCs w:val="24"/>
      </w:rPr>
    </w:lvl>
    <w:lvl w:ilvl="1">
      <w:start w:val="0"/>
      <w:numFmt w:val="bullet"/>
      <w:lvlText w:val="•"/>
      <w:lvlJc w:val="left"/>
      <w:pPr>
        <w:ind w:left="1626" w:hanging="255"/>
      </w:pPr>
      <w:rPr>
        <w:rFonts w:hint="default"/>
      </w:rPr>
    </w:lvl>
    <w:lvl w:ilvl="2">
      <w:start w:val="0"/>
      <w:numFmt w:val="bullet"/>
      <w:lvlText w:val="•"/>
      <w:lvlJc w:val="left"/>
      <w:pPr>
        <w:ind w:left="2292" w:hanging="255"/>
      </w:pPr>
      <w:rPr>
        <w:rFonts w:hint="default"/>
      </w:rPr>
    </w:lvl>
    <w:lvl w:ilvl="3">
      <w:start w:val="0"/>
      <w:numFmt w:val="bullet"/>
      <w:lvlText w:val="•"/>
      <w:lvlJc w:val="left"/>
      <w:pPr>
        <w:ind w:left="2958" w:hanging="255"/>
      </w:pPr>
      <w:rPr>
        <w:rFonts w:hint="default"/>
      </w:rPr>
    </w:lvl>
    <w:lvl w:ilvl="4">
      <w:start w:val="0"/>
      <w:numFmt w:val="bullet"/>
      <w:lvlText w:val="•"/>
      <w:lvlJc w:val="left"/>
      <w:pPr>
        <w:ind w:left="3624" w:hanging="255"/>
      </w:pPr>
      <w:rPr>
        <w:rFonts w:hint="default"/>
      </w:rPr>
    </w:lvl>
    <w:lvl w:ilvl="5">
      <w:start w:val="0"/>
      <w:numFmt w:val="bullet"/>
      <w:lvlText w:val="•"/>
      <w:lvlJc w:val="left"/>
      <w:pPr>
        <w:ind w:left="4290" w:hanging="255"/>
      </w:pPr>
      <w:rPr>
        <w:rFonts w:hint="default"/>
      </w:rPr>
    </w:lvl>
    <w:lvl w:ilvl="6">
      <w:start w:val="0"/>
      <w:numFmt w:val="bullet"/>
      <w:lvlText w:val="•"/>
      <w:lvlJc w:val="left"/>
      <w:pPr>
        <w:ind w:left="4956" w:hanging="255"/>
      </w:pPr>
      <w:rPr>
        <w:rFonts w:hint="default"/>
      </w:rPr>
    </w:lvl>
    <w:lvl w:ilvl="7">
      <w:start w:val="0"/>
      <w:numFmt w:val="bullet"/>
      <w:lvlText w:val="•"/>
      <w:lvlJc w:val="left"/>
      <w:pPr>
        <w:ind w:left="5622" w:hanging="255"/>
      </w:pPr>
      <w:rPr>
        <w:rFonts w:hint="default"/>
      </w:rPr>
    </w:lvl>
    <w:lvl w:ilvl="8">
      <w:start w:val="0"/>
      <w:numFmt w:val="bullet"/>
      <w:lvlText w:val="•"/>
      <w:lvlJc w:val="left"/>
      <w:pPr>
        <w:ind w:left="6288" w:hanging="255"/>
      </w:pPr>
      <w:rPr>
        <w:rFonts w:hint="default"/>
      </w:rPr>
    </w:lvl>
  </w:abstractNum>
  <w:abstractNum w:abstractNumId="2">
    <w:multiLevelType w:val="hybridMultilevel"/>
    <w:lvl w:ilvl="0">
      <w:start w:val="1"/>
      <w:numFmt w:val="decimal"/>
      <w:lvlText w:val="(%1)"/>
      <w:lvlJc w:val="left"/>
      <w:pPr>
        <w:ind w:left="1007" w:hanging="324"/>
        <w:jc w:val="left"/>
      </w:pPr>
      <w:rPr>
        <w:rFonts w:hint="default" w:ascii="Arial" w:hAnsi="Arial" w:eastAsia="Arial" w:cs="Arial"/>
        <w:color w:val="231F20"/>
        <w:spacing w:val="-1"/>
        <w:w w:val="87"/>
        <w:sz w:val="24"/>
        <w:szCs w:val="24"/>
      </w:rPr>
    </w:lvl>
    <w:lvl w:ilvl="1">
      <w:start w:val="0"/>
      <w:numFmt w:val="bullet"/>
      <w:lvlText w:val="•"/>
      <w:lvlJc w:val="left"/>
      <w:pPr>
        <w:ind w:left="1662" w:hanging="324"/>
      </w:pPr>
      <w:rPr>
        <w:rFonts w:hint="default"/>
      </w:rPr>
    </w:lvl>
    <w:lvl w:ilvl="2">
      <w:start w:val="0"/>
      <w:numFmt w:val="bullet"/>
      <w:lvlText w:val="•"/>
      <w:lvlJc w:val="left"/>
      <w:pPr>
        <w:ind w:left="2324" w:hanging="324"/>
      </w:pPr>
      <w:rPr>
        <w:rFonts w:hint="default"/>
      </w:rPr>
    </w:lvl>
    <w:lvl w:ilvl="3">
      <w:start w:val="0"/>
      <w:numFmt w:val="bullet"/>
      <w:lvlText w:val="•"/>
      <w:lvlJc w:val="left"/>
      <w:pPr>
        <w:ind w:left="2986" w:hanging="324"/>
      </w:pPr>
      <w:rPr>
        <w:rFonts w:hint="default"/>
      </w:rPr>
    </w:lvl>
    <w:lvl w:ilvl="4">
      <w:start w:val="0"/>
      <w:numFmt w:val="bullet"/>
      <w:lvlText w:val="•"/>
      <w:lvlJc w:val="left"/>
      <w:pPr>
        <w:ind w:left="3648" w:hanging="324"/>
      </w:pPr>
      <w:rPr>
        <w:rFonts w:hint="default"/>
      </w:rPr>
    </w:lvl>
    <w:lvl w:ilvl="5">
      <w:start w:val="0"/>
      <w:numFmt w:val="bullet"/>
      <w:lvlText w:val="•"/>
      <w:lvlJc w:val="left"/>
      <w:pPr>
        <w:ind w:left="4310" w:hanging="324"/>
      </w:pPr>
      <w:rPr>
        <w:rFonts w:hint="default"/>
      </w:rPr>
    </w:lvl>
    <w:lvl w:ilvl="6">
      <w:start w:val="0"/>
      <w:numFmt w:val="bullet"/>
      <w:lvlText w:val="•"/>
      <w:lvlJc w:val="left"/>
      <w:pPr>
        <w:ind w:left="4972" w:hanging="324"/>
      </w:pPr>
      <w:rPr>
        <w:rFonts w:hint="default"/>
      </w:rPr>
    </w:lvl>
    <w:lvl w:ilvl="7">
      <w:start w:val="0"/>
      <w:numFmt w:val="bullet"/>
      <w:lvlText w:val="•"/>
      <w:lvlJc w:val="left"/>
      <w:pPr>
        <w:ind w:left="5634" w:hanging="324"/>
      </w:pPr>
      <w:rPr>
        <w:rFonts w:hint="default"/>
      </w:rPr>
    </w:lvl>
    <w:lvl w:ilvl="8">
      <w:start w:val="0"/>
      <w:numFmt w:val="bullet"/>
      <w:lvlText w:val="•"/>
      <w:lvlJc w:val="left"/>
      <w:pPr>
        <w:ind w:left="6296" w:hanging="324"/>
      </w:pPr>
      <w:rPr>
        <w:rFonts w:hint="default"/>
      </w:rPr>
    </w:lvl>
  </w:abstractNum>
  <w:abstractNum w:abstractNumId="1">
    <w:multiLevelType w:val="hybridMultilevel"/>
    <w:lvl w:ilvl="0">
      <w:start w:val="1"/>
      <w:numFmt w:val="decimal"/>
      <w:lvlText w:val="%1."/>
      <w:lvlJc w:val="left"/>
      <w:pPr>
        <w:ind w:left="952" w:hanging="231"/>
        <w:jc w:val="left"/>
      </w:pPr>
      <w:rPr>
        <w:rFonts w:hint="default" w:ascii="Arial" w:hAnsi="Arial" w:eastAsia="Arial" w:cs="Arial"/>
        <w:color w:val="8B5D3B"/>
        <w:w w:val="85"/>
        <w:sz w:val="24"/>
        <w:szCs w:val="24"/>
      </w:rPr>
    </w:lvl>
    <w:lvl w:ilvl="1">
      <w:start w:val="0"/>
      <w:numFmt w:val="bullet"/>
      <w:lvlText w:val="•"/>
      <w:lvlJc w:val="left"/>
      <w:pPr>
        <w:ind w:left="1626" w:hanging="231"/>
      </w:pPr>
      <w:rPr>
        <w:rFonts w:hint="default"/>
      </w:rPr>
    </w:lvl>
    <w:lvl w:ilvl="2">
      <w:start w:val="0"/>
      <w:numFmt w:val="bullet"/>
      <w:lvlText w:val="•"/>
      <w:lvlJc w:val="left"/>
      <w:pPr>
        <w:ind w:left="2292" w:hanging="231"/>
      </w:pPr>
      <w:rPr>
        <w:rFonts w:hint="default"/>
      </w:rPr>
    </w:lvl>
    <w:lvl w:ilvl="3">
      <w:start w:val="0"/>
      <w:numFmt w:val="bullet"/>
      <w:lvlText w:val="•"/>
      <w:lvlJc w:val="left"/>
      <w:pPr>
        <w:ind w:left="2958" w:hanging="231"/>
      </w:pPr>
      <w:rPr>
        <w:rFonts w:hint="default"/>
      </w:rPr>
    </w:lvl>
    <w:lvl w:ilvl="4">
      <w:start w:val="0"/>
      <w:numFmt w:val="bullet"/>
      <w:lvlText w:val="•"/>
      <w:lvlJc w:val="left"/>
      <w:pPr>
        <w:ind w:left="3624" w:hanging="231"/>
      </w:pPr>
      <w:rPr>
        <w:rFonts w:hint="default"/>
      </w:rPr>
    </w:lvl>
    <w:lvl w:ilvl="5">
      <w:start w:val="0"/>
      <w:numFmt w:val="bullet"/>
      <w:lvlText w:val="•"/>
      <w:lvlJc w:val="left"/>
      <w:pPr>
        <w:ind w:left="4290" w:hanging="231"/>
      </w:pPr>
      <w:rPr>
        <w:rFonts w:hint="default"/>
      </w:rPr>
    </w:lvl>
    <w:lvl w:ilvl="6">
      <w:start w:val="0"/>
      <w:numFmt w:val="bullet"/>
      <w:lvlText w:val="•"/>
      <w:lvlJc w:val="left"/>
      <w:pPr>
        <w:ind w:left="4956" w:hanging="231"/>
      </w:pPr>
      <w:rPr>
        <w:rFonts w:hint="default"/>
      </w:rPr>
    </w:lvl>
    <w:lvl w:ilvl="7">
      <w:start w:val="0"/>
      <w:numFmt w:val="bullet"/>
      <w:lvlText w:val="•"/>
      <w:lvlJc w:val="left"/>
      <w:pPr>
        <w:ind w:left="5622" w:hanging="231"/>
      </w:pPr>
      <w:rPr>
        <w:rFonts w:hint="default"/>
      </w:rPr>
    </w:lvl>
    <w:lvl w:ilvl="8">
      <w:start w:val="0"/>
      <w:numFmt w:val="bullet"/>
      <w:lvlText w:val="•"/>
      <w:lvlJc w:val="left"/>
      <w:pPr>
        <w:ind w:left="6288" w:hanging="231"/>
      </w:pPr>
      <w:rPr>
        <w:rFonts w:hint="default"/>
      </w:rPr>
    </w:lvl>
  </w:abstractNum>
  <w:abstractNum w:abstractNumId="0">
    <w:multiLevelType w:val="hybridMultilevel"/>
    <w:lvl w:ilvl="0">
      <w:start w:val="1"/>
      <w:numFmt w:val="decimal"/>
      <w:lvlText w:val="%1."/>
      <w:lvlJc w:val="left"/>
      <w:pPr>
        <w:ind w:left="981" w:hanging="298"/>
        <w:jc w:val="left"/>
      </w:pPr>
      <w:rPr>
        <w:rFonts w:hint="default" w:ascii="Arial" w:hAnsi="Arial" w:eastAsia="Arial" w:cs="Arial"/>
        <w:color w:val="8B5D3B"/>
        <w:spacing w:val="-1"/>
        <w:w w:val="86"/>
        <w:sz w:val="28"/>
        <w:szCs w:val="28"/>
      </w:rPr>
    </w:lvl>
    <w:lvl w:ilvl="1">
      <w:start w:val="0"/>
      <w:numFmt w:val="bullet"/>
      <w:lvlText w:val="•"/>
      <w:lvlJc w:val="left"/>
      <w:pPr>
        <w:ind w:left="1644" w:hanging="298"/>
      </w:pPr>
      <w:rPr>
        <w:rFonts w:hint="default"/>
      </w:rPr>
    </w:lvl>
    <w:lvl w:ilvl="2">
      <w:start w:val="0"/>
      <w:numFmt w:val="bullet"/>
      <w:lvlText w:val="•"/>
      <w:lvlJc w:val="left"/>
      <w:pPr>
        <w:ind w:left="2308" w:hanging="298"/>
      </w:pPr>
      <w:rPr>
        <w:rFonts w:hint="default"/>
      </w:rPr>
    </w:lvl>
    <w:lvl w:ilvl="3">
      <w:start w:val="0"/>
      <w:numFmt w:val="bullet"/>
      <w:lvlText w:val="•"/>
      <w:lvlJc w:val="left"/>
      <w:pPr>
        <w:ind w:left="2972" w:hanging="298"/>
      </w:pPr>
      <w:rPr>
        <w:rFonts w:hint="default"/>
      </w:rPr>
    </w:lvl>
    <w:lvl w:ilvl="4">
      <w:start w:val="0"/>
      <w:numFmt w:val="bullet"/>
      <w:lvlText w:val="•"/>
      <w:lvlJc w:val="left"/>
      <w:pPr>
        <w:ind w:left="3636" w:hanging="298"/>
      </w:pPr>
      <w:rPr>
        <w:rFonts w:hint="default"/>
      </w:rPr>
    </w:lvl>
    <w:lvl w:ilvl="5">
      <w:start w:val="0"/>
      <w:numFmt w:val="bullet"/>
      <w:lvlText w:val="•"/>
      <w:lvlJc w:val="left"/>
      <w:pPr>
        <w:ind w:left="4300" w:hanging="298"/>
      </w:pPr>
      <w:rPr>
        <w:rFonts w:hint="default"/>
      </w:rPr>
    </w:lvl>
    <w:lvl w:ilvl="6">
      <w:start w:val="0"/>
      <w:numFmt w:val="bullet"/>
      <w:lvlText w:val="•"/>
      <w:lvlJc w:val="left"/>
      <w:pPr>
        <w:ind w:left="4964" w:hanging="298"/>
      </w:pPr>
      <w:rPr>
        <w:rFonts w:hint="default"/>
      </w:rPr>
    </w:lvl>
    <w:lvl w:ilvl="7">
      <w:start w:val="0"/>
      <w:numFmt w:val="bullet"/>
      <w:lvlText w:val="•"/>
      <w:lvlJc w:val="left"/>
      <w:pPr>
        <w:ind w:left="5628" w:hanging="298"/>
      </w:pPr>
      <w:rPr>
        <w:rFonts w:hint="default"/>
      </w:rPr>
    </w:lvl>
    <w:lvl w:ilvl="8">
      <w:start w:val="0"/>
      <w:numFmt w:val="bullet"/>
      <w:lvlText w:val="•"/>
      <w:lvlJc w:val="left"/>
      <w:pPr>
        <w:ind w:left="6292" w:hanging="298"/>
      </w:pPr>
      <w:rPr>
        <w:rFonts w:hint="default"/>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Unicode MS" w:hAnsi="Arial Unicode MS" w:eastAsia="Arial Unicode MS" w:cs="Arial Unicode MS"/>
    </w:rPr>
  </w:style>
  <w:style w:styleId="BodyText" w:type="paragraph">
    <w:name w:val="Body Text"/>
    <w:basedOn w:val="Normal"/>
    <w:uiPriority w:val="1"/>
    <w:qFormat/>
    <w:pPr/>
    <w:rPr>
      <w:rFonts w:ascii="Arial Unicode MS" w:hAnsi="Arial Unicode MS" w:eastAsia="Arial Unicode MS" w:cs="Arial Unicode MS"/>
      <w:sz w:val="24"/>
      <w:szCs w:val="24"/>
    </w:rPr>
  </w:style>
  <w:style w:styleId="Heading1" w:type="paragraph">
    <w:name w:val="Heading 1"/>
    <w:basedOn w:val="Normal"/>
    <w:uiPriority w:val="1"/>
    <w:qFormat/>
    <w:pPr>
      <w:spacing w:before="20"/>
      <w:ind w:left="740"/>
      <w:outlineLvl w:val="1"/>
    </w:pPr>
    <w:rPr>
      <w:rFonts w:ascii="Arial Unicode MS" w:hAnsi="Arial Unicode MS" w:eastAsia="Arial Unicode MS" w:cs="Arial Unicode MS"/>
      <w:sz w:val="28"/>
      <w:szCs w:val="28"/>
    </w:rPr>
  </w:style>
  <w:style w:styleId="ListParagraph" w:type="paragraph">
    <w:name w:val="List Paragraph"/>
    <w:basedOn w:val="Normal"/>
    <w:uiPriority w:val="1"/>
    <w:qFormat/>
    <w:pPr>
      <w:ind w:left="952" w:hanging="601"/>
    </w:pPr>
    <w:rPr>
      <w:rFonts w:ascii="Arial Unicode MS" w:hAnsi="Arial Unicode MS" w:eastAsia="Arial Unicode MS" w:cs="Arial Unicode MS"/>
    </w:rPr>
  </w:style>
  <w:style w:styleId="TableParagraph" w:type="paragraph">
    <w:name w:val="Table Paragraph"/>
    <w:basedOn w:val="Normal"/>
    <w:uiPriority w:val="1"/>
    <w:qFormat/>
    <w:pPr/>
    <w:rPr>
      <w:rFonts w:ascii="Arial Unicode MS" w:hAnsi="Arial Unicode MS" w:eastAsia="Arial Unicode MS" w:cs="Arial Unicode M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header" Target="header3.xml"/><Relationship Id="rId39" Type="http://schemas.openxmlformats.org/officeDocument/2006/relationships/footer" Target="footer3.xml"/><Relationship Id="rId40" Type="http://schemas.openxmlformats.org/officeDocument/2006/relationships/footer" Target="footer4.xml"/><Relationship Id="rId41" Type="http://schemas.openxmlformats.org/officeDocument/2006/relationships/header" Target="header4.xml"/><Relationship Id="rId42" Type="http://schemas.openxmlformats.org/officeDocument/2006/relationships/image" Target="media/image30.png"/><Relationship Id="rId43" Type="http://schemas.openxmlformats.org/officeDocument/2006/relationships/header" Target="header5.xml"/><Relationship Id="rId44" Type="http://schemas.openxmlformats.org/officeDocument/2006/relationships/header" Target="header6.xml"/><Relationship Id="rId45" Type="http://schemas.openxmlformats.org/officeDocument/2006/relationships/footer" Target="footer5.xml"/><Relationship Id="rId46" Type="http://schemas.openxmlformats.org/officeDocument/2006/relationships/footer" Target="footer6.xml"/><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image" Target="media/image40.jpeg"/><Relationship Id="rId57" Type="http://schemas.openxmlformats.org/officeDocument/2006/relationships/image" Target="media/image41.jpeg"/><Relationship Id="rId58" Type="http://schemas.openxmlformats.org/officeDocument/2006/relationships/header" Target="header7.xml"/><Relationship Id="rId59" Type="http://schemas.openxmlformats.org/officeDocument/2006/relationships/header" Target="header8.xml"/><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png"/><Relationship Id="rId6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2019-04-21T06:00:21Z</dcterms:created>
  <dcterms:modified xsi:type="dcterms:W3CDTF">2019-04-21T06:00:21Z</dcterms:modified>
</cp:coreProperties>
</file>