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 wp14:anchorId="0A1B3F5E">
                <wp:simplePos x="0" y="0"/>
                <wp:positionH relativeFrom="column">
                  <wp:posOffset>567055</wp:posOffset>
                </wp:positionH>
                <wp:positionV relativeFrom="paragraph">
                  <wp:posOffset>74295</wp:posOffset>
                </wp:positionV>
                <wp:extent cx="4347845" cy="265430"/>
                <wp:effectExtent l="0" t="0" r="17780" b="22860"/>
                <wp:wrapNone/>
                <wp:docPr id="1" name="Flowchart: Alternate Process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360" cy="2649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29" fillcolor="#ffc000" stroked="t" style="position:absolute;margin-left:44.65pt;margin-top:5.85pt;width:342.25pt;height:20.8pt" wp14:anchorId="0A1B3F5E" type="shapetype_176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65FC63CD">
                <wp:simplePos x="0" y="0"/>
                <wp:positionH relativeFrom="column">
                  <wp:posOffset>559435</wp:posOffset>
                </wp:positionH>
                <wp:positionV relativeFrom="paragraph">
                  <wp:posOffset>76835</wp:posOffset>
                </wp:positionV>
                <wp:extent cx="1889760" cy="1245870"/>
                <wp:effectExtent l="0" t="0" r="17780" b="13970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24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from*: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Databasis (n= 2213)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WOS (n= 787)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Pubmed (n=635)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/>
                              <w:rPr/>
                            </w:pPr>
                            <w:r>
                              <w:rPr/>
                              <w:tab/>
                              <w:t>Sc</w:t>
                            </w:r>
                            <w:r>
                              <w:rPr/>
                              <w:t>o</w:t>
                            </w:r>
                            <w:r>
                              <w:rPr/>
                              <w:t>pus (n=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791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44.05pt;margin-top:6.05pt;width:148.7pt;height:98pt" wp14:anchorId="65FC63C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identified from*: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Databasis (n= 2213)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ab/>
                        <w:t>WOS (n= 787)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ab/>
                        <w:t>Pubmed (n=635)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/>
                        <w:rPr/>
                      </w:pPr>
                      <w:r>
                        <w:rPr/>
                        <w:tab/>
                        <w:t>Sc</w:t>
                      </w:r>
                      <w:r>
                        <w:rPr/>
                        <w:t>o</w:t>
                      </w:r>
                      <w:r>
                        <w:rPr/>
                        <w:t>pus (n=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791</w:t>
                      </w:r>
                      <w:r>
                        <w:rPr/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07961AC4">
                <wp:simplePos x="0" y="0"/>
                <wp:positionH relativeFrom="column">
                  <wp:posOffset>3039745</wp:posOffset>
                </wp:positionH>
                <wp:positionV relativeFrom="paragraph">
                  <wp:posOffset>76835</wp:posOffset>
                </wp:positionV>
                <wp:extent cx="1889760" cy="1245870"/>
                <wp:effectExtent l="0" t="0" r="17780" b="14605"/>
                <wp:wrapNone/>
                <wp:docPr id="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24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=1005 )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39.35pt;margin-top:6.05pt;width:148.7pt;height:98pt" wp14:anchorId="07961AC4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cs="Arial" w:ascii="Arial" w:hAnsi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Duplicate records removed  (n =1005 )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-406400</wp:posOffset>
                </wp:positionH>
                <wp:positionV relativeFrom="paragraph">
                  <wp:posOffset>623570</wp:posOffset>
                </wp:positionV>
                <wp:extent cx="1310640" cy="254635"/>
                <wp:effectExtent l="0" t="0" r="0" b="0"/>
                <wp:wrapNone/>
                <wp:docPr id="7" name="Flowchart: Alternate Process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34200">
                          <a:off x="0" y="0"/>
                          <a:ext cx="1310040" cy="25416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asciiTheme="minorHAnsi" w:cstheme="minorBidi" w:eastAsiaTheme="minorHAnsi" w:hAnsiTheme="minorHAnsi" w:ascii="Liberation Sans" w:hAnsi="Liberation Sans" w:eastAsia="PingFang SC" w:cs="Arial Unicode MS"/>
                                <w:color w:val="000000"/>
                              </w:rPr>
                              <w:t>Identification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1" fillcolor="#9dc3e6" stroked="t" style="position:absolute;margin-left:-32pt;margin-top:49.1pt;width:103.1pt;height:19.95pt;flip:xy;rotation:91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asciiTheme="minorHAnsi" w:cstheme="minorBidi" w:eastAsiaTheme="minorHAnsi" w:hAnsiTheme="minorHAnsi" w:ascii="Liberation Sans" w:hAnsi="Liberation Sans" w:eastAsia="PingFang SC" w:cs="Arial Unicode MS"/>
                          <w:color w:val="000000"/>
                        </w:rPr>
                        <w:t>Identification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 wp14:anchorId="17302BD8">
                <wp:simplePos x="0" y="0"/>
                <wp:positionH relativeFrom="column">
                  <wp:posOffset>2454275</wp:posOffset>
                </wp:positionH>
                <wp:positionV relativeFrom="paragraph">
                  <wp:posOffset>9525</wp:posOffset>
                </wp:positionV>
                <wp:extent cx="565785" cy="3175"/>
                <wp:effectExtent l="0" t="76200" r="27305" b="95250"/>
                <wp:wrapNone/>
                <wp:docPr id="8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 wp14:anchorId="56EC9F21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3175" cy="283845"/>
                <wp:effectExtent l="76200" t="0" r="57150" b="61595"/>
                <wp:wrapNone/>
                <wp:docPr id="9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4C37AEA5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9760" cy="528955"/>
                <wp:effectExtent l="0" t="0" r="17780" b="26035"/>
                <wp:wrapNone/>
                <wp:docPr id="10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1208  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44.05pt;margin-top:5.9pt;width:148.7pt;height:41.55pt" wp14:anchorId="4C37AEA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1208  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4FF0996A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9760" cy="528955"/>
                <wp:effectExtent l="0" t="0" r="17780" b="26035"/>
                <wp:wrapNone/>
                <wp:docPr id="1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1135)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40pt;margin-top:5.9pt;width:148.7pt;height:41.55pt" wp14:anchorId="4FF0996A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excluded**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1135)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268C913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5785" cy="3175"/>
                <wp:effectExtent l="0" t="76200" r="27305" b="95250"/>
                <wp:wrapNone/>
                <wp:docPr id="1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-873760</wp:posOffset>
                </wp:positionH>
                <wp:positionV relativeFrom="paragraph">
                  <wp:posOffset>982345</wp:posOffset>
                </wp:positionV>
                <wp:extent cx="2220595" cy="255270"/>
                <wp:effectExtent l="0" t="0" r="0" b="0"/>
                <wp:wrapNone/>
                <wp:docPr id="15" name="Flowchart: Alternate Process 3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392800">
                          <a:off x="0" y="0"/>
                          <a:ext cx="2220120" cy="25452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asciiTheme="minorHAnsi" w:cstheme="minorBidi" w:eastAsiaTheme="minorHAnsi" w:hAnsiTheme="minorHAnsi" w:ascii="Liberation Sans" w:hAnsi="Liberation Sans" w:eastAsia="PingFang SC" w:cs="Arial Unicode MS"/>
                                <w:color w:val="000000"/>
                              </w:rPr>
                              <w:t>Screening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1_0" fillcolor="#9dc3e6" stroked="t" style="position:absolute;margin-left:-68.75pt;margin-top:77.35pt;width:174.75pt;height:20pt;flip:xy;rotation:90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asciiTheme="minorHAnsi" w:cstheme="minorBidi" w:eastAsiaTheme="minorHAnsi" w:hAnsiTheme="minorHAnsi" w:ascii="Liberation Sans" w:hAnsi="Liberation Sans" w:eastAsia="PingFang SC" w:cs="Arial Unicode MS"/>
                          <w:color w:val="000000"/>
                        </w:rPr>
                        <w:t>Screening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 wp14:anchorId="466BFCB1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3175" cy="283845"/>
                <wp:effectExtent l="76200" t="0" r="57150" b="61595"/>
                <wp:wrapNone/>
                <wp:docPr id="16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 wp14:anchorId="57444075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9760" cy="528955"/>
                <wp:effectExtent l="0" t="0" r="17780" b="26035"/>
                <wp:wrapNone/>
                <wp:docPr id="1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7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44.15pt;margin-top:3.75pt;width:148.7pt;height:41.55pt" wp14:anchorId="5744407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sought for retrieval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6DC0DFD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9760" cy="528955"/>
                <wp:effectExtent l="0" t="0" r="17780" b="26035"/>
                <wp:wrapNone/>
                <wp:docPr id="1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not retrieved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=0 )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40.1pt;margin-top:5.25pt;width:148.7pt;height:41.55pt" wp14:anchorId="76DC0DF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not retrieved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=0 )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21ADC2D0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5785" cy="3175"/>
                <wp:effectExtent l="0" t="76200" r="27305" b="95250"/>
                <wp:wrapNone/>
                <wp:docPr id="21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 wp14:anchorId="3A8B276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3175" cy="283845"/>
                <wp:effectExtent l="76200" t="0" r="57150" b="61595"/>
                <wp:wrapNone/>
                <wp:docPr id="22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256BB76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9760" cy="528955"/>
                <wp:effectExtent l="0" t="0" r="17780" b="26035"/>
                <wp:wrapNone/>
                <wp:docPr id="2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assessed for eligibility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71 )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44.25pt;margin-top:1.05pt;width:148.7pt;height:41.55pt" wp14:anchorId="256BB76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assessed for eligibility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71 )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A6784D8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9760" cy="1355090"/>
                <wp:effectExtent l="0" t="0" r="17780" b="28575"/>
                <wp:wrapNone/>
                <wp:docPr id="25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35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Blended Design (n=8)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Non usable data (n =5 )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 SITB evaluated (n=4)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Not RCT (n = 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Adherence Focus (n =3 )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Reanalysed Data (n=3)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Protocol (n=2)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Blended Outcome (n=2)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240.75pt;margin-top:0.85pt;width:148.7pt;height:106.6pt" wp14:anchorId="0A6784D8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Blended Design (n=8)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Non usable data (n =5 )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 SITB evaluated (n=4)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Not RCT (n = 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Adherence Focus (n =3 )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Reanalysed Data (n=3)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Protocol (n=2)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Blended Outcome (n=2)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2DFD1A2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5785" cy="3175"/>
                <wp:effectExtent l="0" t="76200" r="27305" b="95250"/>
                <wp:wrapNone/>
                <wp:docPr id="27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 wp14:anchorId="31891119">
                <wp:simplePos x="0" y="0"/>
                <wp:positionH relativeFrom="column">
                  <wp:posOffset>1400810</wp:posOffset>
                </wp:positionH>
                <wp:positionV relativeFrom="paragraph">
                  <wp:posOffset>29210</wp:posOffset>
                </wp:positionV>
                <wp:extent cx="3175" cy="748665"/>
                <wp:effectExtent l="76200" t="0" r="57150" b="53975"/>
                <wp:wrapNone/>
                <wp:docPr id="28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74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-328930</wp:posOffset>
                </wp:positionH>
                <wp:positionV relativeFrom="paragraph">
                  <wp:posOffset>414020</wp:posOffset>
                </wp:positionV>
                <wp:extent cx="1090295" cy="261620"/>
                <wp:effectExtent l="0" t="0" r="0" b="0"/>
                <wp:wrapNone/>
                <wp:docPr id="29" name="Flowchart: Alternate Process 3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398800">
                          <a:off x="0" y="0"/>
                          <a:ext cx="1089720" cy="26100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Liberation Sans" w:hAnsi="Liberation Sans" w:eastAsia="PingFang SC" w:cs="Arial Unicode MS"/>
                                <w:color w:val="000000"/>
                              </w:rPr>
                              <w:t>Included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1_1" fillcolor="#9dc3e6" stroked="t" style="position:absolute;margin-left:-25.9pt;margin-top:32.6pt;width:85.75pt;height:20.5pt;flip:xy;rotation:90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Theme="minorHAnsi" w:cstheme="minorBidi" w:eastAsiaTheme="minorHAnsi" w:hAnsiTheme="minorHAnsi" w:ascii="Liberation Sans" w:hAnsi="Liberation Sans" w:eastAsia="PingFang SC" w:cs="Arial Unicode MS"/>
                          <w:color w:val="000000"/>
                        </w:rPr>
                        <w:t>Included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 wp14:anchorId="2957DE69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1889760" cy="726440"/>
                <wp:effectExtent l="0" t="0" r="17780" b="19050"/>
                <wp:wrapNone/>
                <wp:docPr id="30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72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=41 )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41)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42.55pt;margin-top:8.75pt;width:148.7pt;height:57.1pt" wp14:anchorId="2957DE69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=41 )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41)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**If automation tools were used, indicate how many records were excluded by a human and how many were excluded by automation tools.</w:t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Annotationtex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Default"/>
        <w:spacing w:lineRule="atLeast" w:line="183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cs="Arial" w:ascii="Arial" w:hAnsi="Arial"/>
          <w:i/>
          <w:iCs/>
          <w:color w:val="auto"/>
          <w:sz w:val="18"/>
          <w:szCs w:val="18"/>
        </w:rPr>
        <w:t xml:space="preserve">From: </w:t>
      </w:r>
      <w:r>
        <w:rPr>
          <w:rFonts w:cs="Arial" w:ascii="Arial" w:hAnsi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>
      <w:pPr>
        <w:pStyle w:val="Default"/>
        <w:spacing w:lineRule="atLeast" w:line="183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cs="Arial" w:ascii="Arial" w:hAnsi="Arial"/>
          <w:color w:val="auto"/>
          <w:sz w:val="18"/>
          <w:szCs w:val="18"/>
          <w:lang w:val="da-DK"/>
        </w:rPr>
      </w:r>
    </w:p>
    <w:p>
      <w:pPr>
        <w:pStyle w:val="CM1"/>
        <w:spacing w:before="0" w:after="13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333399"/>
          <w:sz w:val="18"/>
          <w:szCs w:val="18"/>
        </w:rPr>
        <w:t>For more information, visit:</w:t>
      </w:r>
      <w:r>
        <w:rPr>
          <w:rFonts w:cs="Arial" w:ascii="Arial" w:hAnsi="Arial"/>
          <w:color w:val="000000"/>
          <w:sz w:val="18"/>
          <w:szCs w:val="18"/>
          <w:lang w:val="da-DK"/>
        </w:rPr>
        <w:t xml:space="preserve"> </w:t>
      </w:r>
      <w:hyperlink r:id="rId2">
        <w:r>
          <w:rPr>
            <w:rStyle w:val="InternetLink"/>
            <w:rFonts w:cs="Arial" w:ascii="Arial" w:hAnsi="Arial"/>
            <w:sz w:val="18"/>
            <w:szCs w:val="18"/>
            <w:lang w:val="da-DK"/>
          </w:rPr>
          <w:t>http://www.prisma-statement.org/</w:t>
        </w:r>
      </w:hyperlink>
    </w:p>
    <w:p>
      <w:pPr>
        <w:pStyle w:val="Annotationtext"/>
        <w:spacing w:before="0" w:after="160"/>
        <w:rPr>
          <w:rFonts w:ascii="Arial" w:hAnsi="Arial" w:cs="Arial"/>
          <w:sz w:val="18"/>
          <w:szCs w:val="18"/>
        </w:rPr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</w:rPr>
    </w:pPr>
    <w:r>
      <w:rPr>
        <w:b/>
      </w:rPr>
      <w:t>PRISMA 2020 flow diagram for new systematic reviews which included searches of databases and registers only</w:t>
    </w:r>
  </w:p>
</w:hdr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2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2c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5c0a"/>
    <w:rPr>
      <w:rFonts w:ascii="Segoe UI" w:hAnsi="Segoe UI" w:cs="Segoe UI"/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85c0a"/>
    <w:rPr>
      <w:rFonts w:eastAsia="" w:eastAsiaTheme="minorEastAsia"/>
      <w:sz w:val="20"/>
      <w:szCs w:val="20"/>
      <w:lang w:eastAsia="zh-CN"/>
    </w:rPr>
  </w:style>
  <w:style w:type="character" w:styleId="InternetLink">
    <w:name w:val="Hyperlink"/>
    <w:rsid w:val="001e371a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5c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85c0a"/>
    <w:pPr>
      <w:spacing w:lineRule="auto" w:line="240"/>
    </w:pPr>
    <w:rPr>
      <w:rFonts w:eastAsia="" w:eastAsiaTheme="minorEastAsia"/>
      <w:sz w:val="20"/>
      <w:szCs w:val="20"/>
      <w:lang w:eastAsia="zh-CN"/>
    </w:rPr>
  </w:style>
  <w:style w:type="paragraph" w:styleId="Default" w:customStyle="1">
    <w:name w:val="Default"/>
    <w:qFormat/>
    <w:rsid w:val="00e00a7e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CA" w:eastAsia="en-CA" w:bidi="ar-SA"/>
    </w:rPr>
  </w:style>
  <w:style w:type="paragraph" w:styleId="CM1" w:customStyle="1">
    <w:name w:val="CM1"/>
    <w:basedOn w:val="Default"/>
    <w:next w:val="Default"/>
    <w:qFormat/>
    <w:rsid w:val="00e00a7e"/>
    <w:pPr/>
    <w:rPr>
      <w:rFonts w:cs="Times New Roman"/>
      <w:color w:val="auto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isma-statement.org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LibreOffice/7.0.0.3$MacOSX_X86_64 LibreOffice_project/8061b3e9204bef6b321a21033174034a5e2ea88e</Application>
  <Pages>1</Pages>
  <Words>209</Words>
  <Characters>1119</Characters>
  <CharactersWithSpaces>1299</CharactersWithSpaces>
  <Paragraphs>36</Paragraphs>
  <Company>Monash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2020-01-29T05:46:00Z</dcterms:created>
  <dc:creator>Matthew Page</dc:creator>
  <dc:description/>
  <dc:language>en-GB</dc:language>
  <cp:lastModifiedBy>Jim Schmeckenbecher</cp:lastModifiedBy>
  <dcterms:modified xsi:type="dcterms:W3CDTF">2021-10-05T11:16:27Z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Monash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