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tion1"/>
        <w:rPr>
          <w:rFonts w:ascii="Times New Roman" w:hAnsi="Times New Roman" w:cs="Times New Roman"/>
          <w:sz w:val="24"/>
          <w:szCs w:val="24"/>
        </w:rPr>
      </w:pPr>
      <w:bookmarkStart w:id="0" w:name="_Toc29221888"/>
      <w:bookmarkStart w:id="1" w:name="_Ref30495118"/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Table</w:t>
      </w:r>
      <w:bookmarkEnd w:id="1"/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 xml:space="preserve"> 2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color w:val="FFFFFF" w:themeColor="background1"/>
          <w:sz w:val="24"/>
          <w:szCs w:val="24"/>
        </w:rPr>
        <w:br/>
      </w:r>
      <w:r>
        <w:rPr>
          <w:rFonts w:cs="Times New Roman" w:ascii="Times New Roman" w:hAnsi="Times New Roman"/>
          <w:sz w:val="24"/>
          <w:szCs w:val="24"/>
        </w:rPr>
        <w:t>Overview of all studies and their sample characteristics</w:t>
      </w:r>
      <w:bookmarkEnd w:id="0"/>
    </w:p>
    <w:tbl>
      <w:tblPr>
        <w:tblStyle w:val="APAReport"/>
        <w:tblW w:w="14287" w:type="dxa"/>
        <w:jc w:val="left"/>
        <w:tblInd w:w="0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noVBand="1" w:noHBand="0" w:lastColumn="0" w:firstColumn="1" w:lastRow="0" w:firstRow="1"/>
      </w:tblPr>
      <w:tblGrid>
        <w:gridCol w:w="4016"/>
        <w:gridCol w:w="1531"/>
        <w:gridCol w:w="859"/>
        <w:gridCol w:w="1270"/>
        <w:gridCol w:w="1421"/>
        <w:gridCol w:w="2076"/>
        <w:gridCol w:w="1561"/>
        <w:gridCol w:w="1551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1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eastAsia="ja-JP" w:bidi="ar-SA"/>
              </w:rPr>
              <w:t>Authors</w:t>
            </w:r>
          </w:p>
        </w:tc>
        <w:tc>
          <w:tcPr>
            <w:tcW w:w="153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eastAsia="ja-JP" w:bidi="ar-SA"/>
              </w:rPr>
              <w:t>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eastAsia="ja-JP" w:bidi="ar-SA"/>
              </w:rPr>
              <w:t>(TG/ CG)</w:t>
            </w:r>
          </w:p>
        </w:tc>
        <w:tc>
          <w:tcPr>
            <w:tcW w:w="8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eastAsia="ja-JP" w:bidi="ar-SA"/>
              </w:rPr>
              <w:t>Age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eastAsia="ja-JP" w:bidi="ar-SA"/>
              </w:rPr>
              <w:t>M(SD)</w:t>
            </w:r>
          </w:p>
        </w:tc>
        <w:tc>
          <w:tcPr>
            <w:tcW w:w="127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eastAsia="ja-JP" w:bidi="ar-SA"/>
              </w:rPr>
              <w:t>Female  %</w:t>
            </w:r>
          </w:p>
        </w:tc>
        <w:tc>
          <w:tcPr>
            <w:tcW w:w="14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eastAsia="ja-JP" w:bidi="ar-SA"/>
              </w:rPr>
              <w:t>Country</w:t>
            </w:r>
          </w:p>
        </w:tc>
        <w:tc>
          <w:tcPr>
            <w:tcW w:w="207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eastAsia="ja-JP" w:bidi="ar-SA"/>
              </w:rPr>
              <w:t>Included Outcomes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5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eastAsia="ja-JP" w:bidi="ar-SA"/>
              </w:rPr>
              <w:t>Follow-up</w:t>
            </w:r>
          </w:p>
        </w:tc>
        <w:tc>
          <w:tcPr>
            <w:tcW w:w="155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eastAsia="ja-JP" w:bidi="ar-SA"/>
              </w:rPr>
              <w:t>Intervention Type</w:t>
            </w:r>
          </w:p>
        </w:tc>
      </w:tr>
      <w:tr>
        <w:trPr/>
        <w:tc>
          <w:tcPr>
            <w:tcW w:w="4016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eastAsia="" w:cs="Times New Roman" w:ascii="Times New Roman" w:hAnsi="Times New Roman"/>
                <w:bCs/>
                <w:kern w:val="0"/>
                <w:sz w:val="24"/>
                <w:szCs w:val="24"/>
                <w:lang w:eastAsia="ja-JP" w:bidi="ar-SA"/>
              </w:rPr>
              <w:t>Amadeo et al. (2015)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eastAsia="" w:cs="Times New Roman" w:ascii="Times New Roman" w:hAnsi="Times New Roman"/>
                <w:bCs/>
                <w:kern w:val="0"/>
                <w:sz w:val="24"/>
                <w:szCs w:val="24"/>
                <w:lang w:eastAsia="ja-JP" w:bidi="ar-SA"/>
              </w:rPr>
              <w:t>190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eastAsia="" w:cs="Times New Roman" w:ascii="Times New Roman" w:hAnsi="Times New Roman"/>
                <w:bCs/>
                <w:kern w:val="0"/>
                <w:sz w:val="24"/>
                <w:szCs w:val="24"/>
                <w:lang w:eastAsia="ja-JP" w:bidi="ar-SA"/>
              </w:rPr>
              <w:t>(100/90)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eastAsia="" w:cs="Times New Roman" w:ascii="Times New Roman" w:hAnsi="Times New Roman"/>
                <w:bCs/>
                <w:kern w:val="0"/>
                <w:sz w:val="24"/>
                <w:szCs w:val="24"/>
                <w:lang w:eastAsia="ja-JP" w:bidi="ar-SA"/>
              </w:rPr>
              <w:t>32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eastAsia="" w:cs="Times New Roman" w:ascii="Times New Roman" w:hAnsi="Times New Roman"/>
                <w:bCs/>
                <w:kern w:val="0"/>
                <w:sz w:val="24"/>
                <w:szCs w:val="24"/>
                <w:lang w:eastAsia="ja-JP" w:bidi="ar-SA"/>
              </w:rPr>
              <w:t>64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eastAsia="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eastAsia="ja-JP" w:bidi="ar-SA"/>
              </w:rPr>
              <w:t>PYF</w:t>
            </w:r>
          </w:p>
        </w:tc>
        <w:tc>
          <w:tcPr>
            <w:tcW w:w="2076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eastAsia="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eastAsia="ja-JP" w:bidi="ar-SA"/>
              </w:rPr>
              <w:t xml:space="preserve">suicide attempts, completed suicides </w:t>
            </w: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NA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eastAsia="" w:cs="Times New Roman" w:ascii="Times New Roman" w:hAnsi="Times New Roman"/>
                <w:bCs/>
                <w:kern w:val="0"/>
                <w:sz w:val="24"/>
                <w:szCs w:val="24"/>
                <w:lang w:eastAsia="ja-JP" w:bidi="ar-SA"/>
              </w:rPr>
              <w:t>Phone calls</w:t>
            </w:r>
          </w:p>
        </w:tc>
      </w:tr>
      <w:tr>
        <w:trPr>
          <w:trHeight w:val="786" w:hRule="atLeast"/>
        </w:trPr>
        <w:tc>
          <w:tcPr>
            <w:tcW w:w="4016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eastAsia="" w:cs="Times New Roman" w:ascii="Times New Roman" w:hAnsi="Times New Roman"/>
                <w:bCs/>
                <w:kern w:val="0"/>
                <w:sz w:val="24"/>
                <w:szCs w:val="24"/>
                <w:lang w:eastAsia="ja-JP" w:bidi="ar-SA"/>
              </w:rPr>
              <w:t>Batterham (2018)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eastAsia="" w:cs="Times New Roman" w:ascii="Times New Roman" w:hAnsi="Times New Roman"/>
                <w:bCs/>
                <w:kern w:val="0"/>
                <w:sz w:val="24"/>
                <w:szCs w:val="24"/>
                <w:lang w:eastAsia="ja-JP" w:bidi="ar-SA"/>
              </w:rPr>
              <w:t>194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eastAsia="" w:cs="Times New Roman" w:ascii="Times New Roman" w:hAnsi="Times New Roman"/>
                <w:bCs/>
                <w:kern w:val="0"/>
                <w:sz w:val="24"/>
                <w:szCs w:val="24"/>
                <w:lang w:eastAsia="ja-JP" w:bidi="ar-SA"/>
              </w:rPr>
              <w:t>(118/76)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eastAsia="" w:cs="Times New Roman" w:ascii="Times New Roman" w:hAnsi="Times New Roman"/>
                <w:bCs/>
                <w:kern w:val="0"/>
                <w:sz w:val="24"/>
                <w:szCs w:val="24"/>
                <w:lang w:eastAsia="ja-JP" w:bidi="ar-SA"/>
              </w:rPr>
              <w:t>NA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eastAsia="" w:cs="Times New Roman" w:ascii="Times New Roman" w:hAnsi="Times New Roman"/>
                <w:bCs/>
                <w:kern w:val="0"/>
                <w:sz w:val="24"/>
                <w:szCs w:val="24"/>
                <w:lang w:eastAsia="ja-JP" w:bidi="ar-SA"/>
              </w:rPr>
              <w:t>86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" w:cs="Times New Roman"/>
                <w:b w:val="false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AUS</w:t>
            </w:r>
          </w:p>
        </w:tc>
        <w:tc>
          <w:tcPr>
            <w:tcW w:w="2076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eastAsia="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eastAsia="ja-JP" w:bidi="ar-SA"/>
              </w:rPr>
              <w:t>Suicide ideation</w:t>
            </w: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At 12 weeks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eastAsia="" w:cs="Times New Roman" w:ascii="Times New Roman" w:hAnsi="Times New Roman"/>
                <w:bCs/>
                <w:kern w:val="0"/>
                <w:sz w:val="24"/>
                <w:szCs w:val="24"/>
                <w:lang w:eastAsia="ja-JP" w:bidi="ar-SA"/>
              </w:rPr>
              <w:t>Online module program</w:t>
            </w:r>
          </w:p>
        </w:tc>
      </w:tr>
      <w:tr>
        <w:trPr/>
        <w:tc>
          <w:tcPr>
            <w:tcW w:w="4016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</w:rPr>
            </w:pPr>
            <w:r>
              <w:fldChar w:fldCharType="begin"/>
            </w:r>
            <w:r>
              <w:rPr>
                <w:sz w:val="24"/>
                <w:szCs w:val="24"/>
                <w:rFonts w:ascii="Times New Roman" w:hAnsi="Times New Roman"/>
              </w:rPr>
              <w:instrText>ADDIN ZOTERO_ITEM CSL_CITATION {"citationID":"MplFP8zX","properties":{"formattedCitation":"(Beautrais et al., 2010)","plainCitation":"(Beautrais et al., 2010)","dontUpdate":true,"noteIndex":0},"citationItems":[{"id":18390,"uris":["http://zotero.org/users/5934928/items/LNJHR4FC"],"uri":["http://zotero.org/users/5934928/items/LNJHR4FC"],"itemData":{"id":18390,"type":"article-journal","abstract":"BACKGROUND: Self-harm and suicidal behaviour are common reasons for emergency department presentation. Those who present with self-harm have an elevated risk of further suicidal behaviour and death.\nAIMS: To examine whether a postcard intervention reduces self-harm re-presentations in individuals presenting to the emergency department.\nMETHOD: Randomised controlled trial conducted in Christchurch, New Zealand. The intervention consisted of six postcards mailed during the 12 months following an index emergency department attendance for self-harm. Outcome measures were the proportion of participants re-presenting with self-harm and the number of re-presentations for self-harm in the 12 months following the initial presentation.\nRESULTS: After adjustment for prior self-harm, there were no significant differences between the control and intervention groups in the proportion of participants re-presenting with self-harm or in the total number of re-presentations for self-harm.\nCONCLUSIONS: The postcard intervention did not reduce further self-harm. Together with previous results this finding suggests that the postcard intervention may be effective only for selected subgroups.","container-title":"The British Journal of Psychiatry: The Journal of Mental Science","DOI":"10.1192/bjp.bp.109.075754","ISSN":"1472-1465","issue":"1","journalAbbreviation":"Br J Psychiatry","language":"eng","note":"PMID: 20592434","page":"55-60","source":"PubMed","title":"Postcard intervention for repeat self-harm: randomised controlled trial","title-short":"Postcard intervention for repeat self-harm","volume":"197","author":[{"family":"Beautrais","given":"Annette L."},{"family":"Gibb","given":"Sheree J."},{"family":"Faulkner","given":"Alan"},{"family":"Fergusson","given":"David M."},{"family":"Mulder","given":"Roger T."}],"issued":{"date-parts":[["2010",7]]}}}],"schema":"https://github.com/citation-style-language/schema/raw/master/csl-citation.json"}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Beautrais et al. (2010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)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eastAsia="" w:cs="Times New Roman" w:ascii="Times New Roman" w:hAnsi="Times New Roman"/>
                <w:bCs/>
                <w:kern w:val="0"/>
                <w:sz w:val="24"/>
                <w:szCs w:val="24"/>
                <w:lang w:eastAsia="ja-JP" w:bidi="ar-SA"/>
              </w:rPr>
              <w:t>327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eastAsia="" w:cs="Times New Roman" w:ascii="Times New Roman" w:hAnsi="Times New Roman"/>
                <w:bCs/>
                <w:kern w:val="0"/>
                <w:sz w:val="24"/>
                <w:szCs w:val="24"/>
                <w:lang w:eastAsia="ja-JP" w:bidi="ar-SA"/>
              </w:rPr>
              <w:t>(153/174)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eastAsia="" w:cs="Times New Roman" w:ascii="Times New Roman" w:hAnsi="Times New Roman"/>
                <w:bCs/>
                <w:kern w:val="0"/>
                <w:sz w:val="24"/>
                <w:szCs w:val="24"/>
                <w:lang w:eastAsia="ja-JP" w:bidi="ar-SA"/>
              </w:rPr>
              <w:t>33.8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eastAsia="" w:cs="Times New Roman" w:ascii="Times New Roman" w:hAnsi="Times New Roman"/>
                <w:bCs/>
                <w:kern w:val="0"/>
                <w:sz w:val="24"/>
                <w:szCs w:val="24"/>
                <w:lang w:eastAsia="ja-JP" w:bidi="ar-SA"/>
              </w:rPr>
              <w:t>66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eastAsia="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eastAsia="ja-JP" w:bidi="ar-SA"/>
              </w:rPr>
              <w:t>NZL</w:t>
            </w:r>
          </w:p>
        </w:tc>
        <w:tc>
          <w:tcPr>
            <w:tcW w:w="2076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eastAsia="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eastAsia="ja-JP" w:bidi="ar-SA"/>
              </w:rPr>
              <w:t xml:space="preserve">deliberate self- harm </w:t>
            </w: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NA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6 Postcards</w:t>
            </w:r>
          </w:p>
        </w:tc>
      </w:tr>
      <w:tr>
        <w:trPr/>
        <w:tc>
          <w:tcPr>
            <w:tcW w:w="4016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Bush et al. (2017)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eastAsia="" w:cs="Times New Roman" w:ascii="Times New Roman" w:hAnsi="Times New Roman"/>
                <w:bCs/>
                <w:kern w:val="0"/>
                <w:sz w:val="24"/>
                <w:szCs w:val="24"/>
                <w:lang w:eastAsia="ja-JP" w:bidi="ar-SA"/>
              </w:rPr>
              <w:t>118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eastAsia="" w:cs="Times New Roman" w:ascii="Times New Roman" w:hAnsi="Times New Roman"/>
                <w:bCs/>
                <w:kern w:val="0"/>
                <w:sz w:val="24"/>
                <w:szCs w:val="24"/>
                <w:lang w:eastAsia="ja-JP" w:bidi="ar-SA"/>
              </w:rPr>
              <w:t>(58/60)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eastAsia="" w:cs="Times New Roman" w:ascii="Times New Roman" w:hAnsi="Times New Roman"/>
                <w:bCs/>
                <w:kern w:val="0"/>
                <w:sz w:val="24"/>
                <w:szCs w:val="24"/>
                <w:lang w:eastAsia="ja-JP" w:bidi="ar-SA"/>
              </w:rPr>
              <w:t>47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eastAsia="" w:cs="Times New Roman" w:ascii="Times New Roman" w:hAnsi="Times New Roman"/>
                <w:bCs/>
                <w:kern w:val="0"/>
                <w:sz w:val="24"/>
                <w:szCs w:val="24"/>
                <w:lang w:eastAsia="ja-JP" w:bidi="ar-SA"/>
              </w:rPr>
              <w:t>32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USA</w:t>
            </w:r>
          </w:p>
        </w:tc>
        <w:tc>
          <w:tcPr>
            <w:tcW w:w="2076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 xml:space="preserve">Suicide ideation </w:t>
            </w: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NA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Smartphone App</w:t>
            </w:r>
          </w:p>
        </w:tc>
      </w:tr>
      <w:tr>
        <w:trPr/>
        <w:tc>
          <w:tcPr>
            <w:tcW w:w="4016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45" w:hanging="0"/>
              <w:jc w:val="center"/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sz w:val="24"/>
                <w:szCs w:val="24"/>
                <w:rFonts w:ascii="Times New Roman" w:hAnsi="Times New Roman"/>
              </w:rPr>
              <w:instrText>ADDIN ZOTERO_ITEM CSL_CITATION {"citationID":"oXG8rjSr","properties":{"formattedCitation":"(Carter et al., 2005)","plainCitation":"(Carter et al., 2005)","dontUpdate":true,"noteIndex":0},"citationItems":[{"id":18383,"uris":["http://zotero.org/users/5934928/items/A568R4AN"],"uri":["http://zotero.org/users/5934928/items/A568R4AN"],"itemData":{"id":18383,"type":"article-journal","abstract":"OBJECTIVE: To determine whether an intervention using postcards (postcards from the EDge project) reduces repetitions of hospital treated deliberate self poisoning.\nDESIGN: Randomised controlled trial.\nSETTING: Regional referral service for general hospital treated deliberate self poisoning in Newcastle, Australia.\nPARTICIPANTS: 772 patients aged over 16 years with deliberate self poisoning.\nINTERVENTION: Non-obligatory intervention using eight postcards over 12 months along with standard treatment compared with standard treatment alone.\nMAIN OUTCOME MEASURES: Proportion of patients with one or more repeat episodes of deliberate self poisoning and the number of repeat episodes for deliberate self poisoning per person in 12 months.\nRESULTS: The proportion of repeaters with deliberate self poisoning in the intervention group did not differ significantly from that in the control group (57/378, 15.1%, 95% confidence interval 11.5% to 18.7% v 68/394, 17.3%, 13.5% to 21.0%: difference between groups -2%, -7% to 3%). In unadjusted analysis the number of repetitions were significantly reduced (incidence risk ratio 0.55, 0.35 to 0.87).\nCONCLUSION: A postcard intervention reduced repetitions of deliberate self poisoning, although it did not significantly reduce the proportion of individual repeaters.","container-title":"BMJ (Clinical research ed.)","DOI":"10.1136/bmj.38579.455266.E0","ISSN":"1756-1833","issue":"7520","journalAbbreviation":"BMJ","language":"eng","note":"PMID: 16183654\nPMCID: PMC1246077","page":"805","source":"PubMed","title":"Postcards from the EDge project: randomised controlled trial of an intervention using postcards to reduce repetition of hospital treated deliberate self poisoning","title-short":"Postcards from the EDge project","volume":"331","author":[{"family":"Carter","given":"Gregory L."},{"family":"Clover","given":"Kerrie"},{"family":"Whyte","given":"Ian M."},{"family":"Dawson","given":"Andrew H."},{"family":"D'Este","given":"Catherine"}],"issued":{"date-parts":[["2005",10,8]]}}}],"schema":"https://github.com/citation-style-language/schema/raw/master/csl-citation.json"}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Carter et al. (2005)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772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(378/394)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38.7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68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en-US" w:eastAsia="ja-JP" w:bidi="ar-SA"/>
              </w:rPr>
              <w:t>AUS</w:t>
            </w:r>
          </w:p>
        </w:tc>
        <w:tc>
          <w:tcPr>
            <w:tcW w:w="2076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 xml:space="preserve">deliberate self-poisoning </w:t>
            </w: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2 and 5 years later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(Carter et al., 2007; Carter et al., 2013)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8 postcards</w:t>
            </w:r>
          </w:p>
        </w:tc>
      </w:tr>
      <w:tr>
        <w:trPr/>
        <w:tc>
          <w:tcPr>
            <w:tcW w:w="4016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45" w:hanging="0"/>
              <w:jc w:val="center"/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sz w:val="24"/>
                <w:szCs w:val="24"/>
                <w:rFonts w:ascii="Times New Roman" w:hAnsi="Times New Roman"/>
              </w:rPr>
              <w:instrText>ADDIN ZOTERO_ITEM CSL_CITATION {"citationID":"WmoD2w8e","properties":{"formattedCitation":"(Cedereke et al., 2002)","plainCitation":"(Cedereke et al., 2002)","dontUpdate":true,"noteIndex":0},"citationItems":[{"id":18519,"uris":["http://zotero.org/users/5934928/items/J7NN5PMV"],"uri":["http://zotero.org/users/5934928/items/J7NN5PMV"],"itemData":{"id":18519,"type":"article-journal","container-title":"European Psychiatry","DOI":"10.1016/S0924-9338(02)00632-6","ISSN":"09249338","issue":"2","page":"82-91","source":"DOI.org (Crossref)","title":"Telephone contact with patients in the year after a suicide attempt: does it affect treatment attendance and outcome? A randomised controlled study","title-short":"Telephone contact with patients in the year after a suicide attempt","volume":"17","author":[{"family":"Cedereke","given":"M"},{"family":"Monti","given":"K."},{"family":"Öjehagen","given":"A"}],"issued":{"date-parts":[["2002",4]]}}}],"schema":"https://github.com/citation-style-language/schema/raw/master/csl-citation.json"}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Cedereke et al. (2002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216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(107/109)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41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66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en-US" w:eastAsia="ja-JP" w:bidi="ar-SA"/>
              </w:rPr>
              <w:t>SWE</w:t>
            </w:r>
          </w:p>
        </w:tc>
        <w:tc>
          <w:tcPr>
            <w:tcW w:w="2076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 xml:space="preserve"> </w:t>
            </w: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 xml:space="preserve">suicide ideation, suicide attempts </w:t>
            </w: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After 17 weeks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Telephone calls</w:t>
            </w:r>
          </w:p>
        </w:tc>
      </w:tr>
      <w:tr>
        <w:trPr/>
        <w:tc>
          <w:tcPr>
            <w:tcW w:w="4016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45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Christensen et al. (2013)#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155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(TG1=38;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TG2=45;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TG3=37;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/35)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41.49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81.9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en-US" w:eastAsia="ja-JP" w:bidi="ar-SA"/>
              </w:rPr>
              <w:t>AUS</w:t>
            </w:r>
          </w:p>
        </w:tc>
        <w:tc>
          <w:tcPr>
            <w:tcW w:w="2076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 xml:space="preserve">suicide ideation </w:t>
            </w: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After 24 weeks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>Web-based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eastAsia="ja-JP" w:bidi="ar-SA"/>
              </w:rPr>
              <w:t xml:space="preserve">Cognitive Behaviour Therapy </w:t>
            </w:r>
          </w:p>
        </w:tc>
      </w:tr>
    </w:tbl>
    <w:p>
      <w:pPr>
        <w:pStyle w:val="TableFigure"/>
        <w:rPr>
          <w:rFonts w:ascii="Times New Roman" w:hAnsi="Times New Roman" w:cs="Times New Roman"/>
        </w:rPr>
      </w:pPr>
      <w:r>
        <w:rPr/>
      </w:r>
    </w:p>
    <w:sectPr>
      <w:type w:val="nextPage"/>
      <w:pgSz w:orient="landscape" w:w="16838" w:h="11906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next w:val="Normal"/>
    <w:uiPriority w:val="35"/>
    <w:unhideWhenUsed/>
    <w:qFormat/>
    <w:rsid w:val="00724cb7"/>
    <w:pPr>
      <w:spacing w:lineRule="auto" w:line="240" w:before="0" w:after="200"/>
    </w:pPr>
    <w:rPr>
      <w:rFonts w:eastAsia="" w:eastAsiaTheme="minorEastAsia"/>
      <w:i/>
      <w:iCs/>
      <w:color w:val="44546A" w:themeColor="text2"/>
      <w:kern w:val="2"/>
      <w:szCs w:val="18"/>
      <w:lang w:eastAsia="ja-JP"/>
    </w:rPr>
  </w:style>
  <w:style w:type="paragraph" w:styleId="TableFigure" w:customStyle="1">
    <w:name w:val="Table/Figure"/>
    <w:basedOn w:val="Normal"/>
    <w:uiPriority w:val="39"/>
    <w:qFormat/>
    <w:rsid w:val="00724cb7"/>
    <w:pPr>
      <w:spacing w:lineRule="auto" w:line="480" w:before="240" w:after="0"/>
      <w:contextualSpacing/>
    </w:pPr>
    <w:rPr>
      <w:rFonts w:eastAsia="" w:eastAsiaTheme="minorEastAsia"/>
      <w:kern w:val="2"/>
      <w:sz w:val="24"/>
      <w:szCs w:val="24"/>
      <w:lang w:eastAsia="ja-JP"/>
    </w:rPr>
  </w:style>
  <w:style w:type="paragraph" w:styleId="Default" w:customStyle="1">
    <w:name w:val="Default"/>
    <w:qFormat/>
    <w:rsid w:val="008428a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de-AT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PAReport">
    <w:name w:val="APA Report"/>
    <w:basedOn w:val="NormaleTabelle"/>
    <w:uiPriority w:val="99"/>
    <w:rsid w:val="00724cb7"/>
    <w:pPr>
      <w:spacing w:after="0" w:line="240" w:lineRule="auto"/>
    </w:pPr>
    <w:rPr>
      <w:rFonts w:eastAsiaTheme="minorEastAsia"/>
      <w:lang w:val="en-US" w:eastAsia="ja-JP"/>
      <w:sz w:val="24"/>
      <w:szCs w:val="24"/>
    </w:rPr>
    <w:tblPr>
      <w:tblBorders>
        <w:top w:val="single" w:color="auto" w:sz="12" w:space="0"/>
        <w:bottom w:val="single" w:color="auto" w:sz="12" w:space="0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8332B-8C94-4EEE-8353-6E2CA5F08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LibreOffice/7.2.4.1$MacOSX_AARCH64 LibreOffice_project/27d75539669ac387bb498e35313b970b7fe9c4f9</Application>
  <AppVersion>15.0000</AppVersion>
  <Pages>2</Pages>
  <Words>160</Words>
  <Characters>775</Characters>
  <CharactersWithSpaces>854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2021-04-04T13:26:00Z</dcterms:created>
  <dc:creator>Katrin Rattner</dc:creator>
  <dc:description/>
  <dc:language>en-GB</dc:language>
  <cp:lastModifiedBy>Jim Schmeckenbecher</cp:lastModifiedBy>
  <dcterms:modified xsi:type="dcterms:W3CDTF">2022-01-17T13:50:24Z</dcterms:modified>
  <cp:revision>246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