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SEMI-STRUCTURED INTERVIEW GUIDE</w:t>
      </w:r>
    </w:p>
    <w:p>
      <w:r>
        <w:rPr>
          <w:b/>
        </w:rPr>
        <w:t>Study Title: Enhancing Trust in AI-Generated Financial Risk Summaries through Human-in-the-Loop Feedback</w:t>
      </w:r>
    </w:p>
    <w:p>
      <w:r>
        <w:rPr>
          <w:b/>
        </w:rPr>
        <w:t>Version: 5.0 | Date: 5 April 2026</w:t>
      </w:r>
    </w:p>
    <w:p>
      <w:pPr>
        <w:pStyle w:val="Heading2"/>
      </w:pPr>
      <w:r>
        <w:t>Overview</w:t>
      </w:r>
    </w:p>
    <w:p>
      <w:r>
        <w:rPr>
          <w:b w:val="0"/>
        </w:rPr>
        <w:t>Timing: End of session, about 10-15 minutes.</w:t>
      </w:r>
    </w:p>
    <w:p>
      <w:r>
        <w:rPr>
          <w:b w:val="0"/>
        </w:rPr>
        <w:t>Recording: Audio recording only (participant face video is not routinely recorded).</w:t>
      </w:r>
    </w:p>
    <w:p>
      <w:r>
        <w:rPr>
          <w:b w:val="0"/>
        </w:rPr>
        <w:t>Setting: Online only (Microsoft Teams).</w:t>
      </w:r>
    </w:p>
    <w:p>
      <w:pPr>
        <w:pStyle w:val="Heading2"/>
      </w:pPr>
      <w:r>
        <w:t>Pre-interview checklist</w:t>
      </w:r>
    </w:p>
    <w:p>
      <w:pPr>
        <w:pStyle w:val="ListBullet"/>
      </w:pPr>
      <w:r>
        <w:t>Confirm participant is comfortable to continue.</w:t>
      </w:r>
    </w:p>
    <w:p>
      <w:pPr>
        <w:pStyle w:val="ListBullet"/>
      </w:pPr>
      <w:r>
        <w:t>Remind participant of audio recording and right to pause/withdraw.</w:t>
      </w:r>
    </w:p>
    <w:p>
      <w:pPr>
        <w:pStyle w:val="ListBullet"/>
      </w:pPr>
      <w:r>
        <w:t>Confirm participant is in a private space where they cannot be overheard.</w:t>
      </w:r>
    </w:p>
    <w:p>
      <w:pPr>
        <w:pStyle w:val="ListBullet"/>
      </w:pPr>
      <w:r>
        <w:t>Record participant condition order: Baseline first or HITL-Full first.</w:t>
      </w:r>
    </w:p>
    <w:p>
      <w:pPr>
        <w:pStyle w:val="Heading2"/>
      </w:pPr>
      <w:r>
        <w:t>Core questions</w:t>
      </w:r>
    </w:p>
    <w:p>
      <w:r>
        <w:t>1. Which condition did you prefer overall -- Baseline or HITL-Full -- and why?</w:t>
      </w:r>
    </w:p>
    <w:p>
      <w:r>
        <w:t>2. How did your trust in the system's output differ between the two conditions?</w:t>
      </w:r>
    </w:p>
    <w:p>
      <w:r>
        <w:t>3. How useful was chunk selection (choosing which retrieved sections to include) in the HITL-Full condition?</w:t>
      </w:r>
    </w:p>
    <w:p>
      <w:r>
        <w:t>4. How useful was summary editing and hallucination flagging in the HITL-Full condition?</w:t>
      </w:r>
    </w:p>
    <w:p>
      <w:r>
        <w:t>5. Did having control over the process change how you evaluated the final summary?</w:t>
      </w:r>
    </w:p>
    <w:p>
      <w:r>
        <w:t>6. What improvements would you suggest for practical adoption of this kind of tool?</w:t>
      </w:r>
    </w:p>
    <w:p>
      <w:pPr>
        <w:pStyle w:val="Heading2"/>
      </w:pPr>
      <w:r>
        <w:t>Closing</w:t>
      </w:r>
    </w:p>
    <w:p>
      <w:r>
        <w:rPr>
          <w:b w:val="0"/>
        </w:rPr>
        <w:t>Thank participant, invite final comments, and remind them of withdrawal route and data handling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