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FA58B21" w14:textId="77777777" w:rsidR="00006420" w:rsidRDefault="00EF47A8" w:rsidP="00BB3418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7728" behindDoc="0" locked="0" layoutInCell="1" allowOverlap="1" wp14:anchorId="2C641B1A" wp14:editId="177077CF">
                <wp:simplePos x="0" y="0"/>
                <wp:positionH relativeFrom="column">
                  <wp:posOffset>2674620</wp:posOffset>
                </wp:positionH>
                <wp:positionV relativeFrom="paragraph">
                  <wp:posOffset>0</wp:posOffset>
                </wp:positionV>
                <wp:extent cx="2811145" cy="1395730"/>
                <wp:effectExtent l="7620" t="9525" r="1016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1395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A1F21" w14:textId="77777777" w:rsidR="00E72D65" w:rsidRDefault="00DC2D93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J.I. Márquez-Corro</w:t>
                            </w:r>
                          </w:p>
                          <w:p w14:paraId="2898E638" w14:textId="77777777" w:rsidR="00E72D65" w:rsidRDefault="00E72D65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Department of Molecular Biology</w:t>
                            </w:r>
                          </w:p>
                          <w:p w14:paraId="0CC4B2C9" w14:textId="77777777" w:rsidR="00E72D65" w:rsidRDefault="00E72D65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and Biochemical Engineering</w:t>
                            </w:r>
                          </w:p>
                          <w:p w14:paraId="710B8496" w14:textId="77777777" w:rsidR="00E72D65" w:rsidRPr="009C0FCE" w:rsidRDefault="00E72D65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C0FCE">
                              <w:rPr>
                                <w:sz w:val="20"/>
                                <w:szCs w:val="20"/>
                                <w:lang w:val="en-US"/>
                              </w:rPr>
                              <w:t>Pablo de Olavide University</w:t>
                            </w:r>
                          </w:p>
                          <w:p w14:paraId="61EA57D7" w14:textId="77777777" w:rsidR="00E72D65" w:rsidRPr="008B0A9E" w:rsidRDefault="00E72D65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B0A9E">
                              <w:rPr>
                                <w:sz w:val="20"/>
                                <w:szCs w:val="20"/>
                              </w:rPr>
                              <w:t>Ctra. de Utrera km 1</w:t>
                            </w:r>
                          </w:p>
                          <w:p w14:paraId="7638BBED" w14:textId="77777777" w:rsidR="00E72D65" w:rsidRDefault="00E72D65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8B0A9E">
                              <w:rPr>
                                <w:sz w:val="20"/>
                                <w:szCs w:val="20"/>
                              </w:rPr>
                              <w:t>41013-Seville, 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pain</w:t>
                            </w:r>
                          </w:p>
                          <w:p w14:paraId="798E77B8" w14:textId="77777777" w:rsidR="00E72D65" w:rsidRPr="00C2014F" w:rsidRDefault="00E72D65">
                            <w:pPr>
                              <w:pStyle w:val="Framecontents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Spain</w:t>
                            </w:r>
                          </w:p>
                          <w:p w14:paraId="6993BB29" w14:textId="77777777" w:rsidR="00E72D65" w:rsidRDefault="00E72D65">
                            <w:pPr>
                              <w:pStyle w:val="Framecontents"/>
                              <w:jc w:val="right"/>
                            </w:pPr>
                            <w:r w:rsidRPr="008B0A9E">
                              <w:rPr>
                                <w:sz w:val="20"/>
                                <w:szCs w:val="20"/>
                              </w:rPr>
                              <w:t>smarbra@upo.es</w:t>
                            </w:r>
                          </w:p>
                          <w:p w14:paraId="638014B2" w14:textId="77777777" w:rsidR="00E72D65" w:rsidRDefault="00E72D65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641B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0.6pt;margin-top:0;width:221.35pt;height:109.9pt;z-index:251657728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" strokecolor="white" strokeweight="0">
                <v:textbox inset="4.25pt,4.25pt,4.25pt,4.25pt">
                  <w:txbxContent>
                    <w:p w14:paraId="1A4A1F21" w14:textId="77777777" w:rsidR="00E72D65" w:rsidRDefault="00DC2D93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J.I. Márquez-Corro</w:t>
                      </w:r>
                    </w:p>
                    <w:p w14:paraId="2898E638" w14:textId="77777777" w:rsidR="00E72D65" w:rsidRDefault="00E72D65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Department of Molecular Biology</w:t>
                      </w:r>
                    </w:p>
                    <w:p w14:paraId="0CC4B2C9" w14:textId="77777777" w:rsidR="00E72D65" w:rsidRDefault="00E72D65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and Biochemical Engineering</w:t>
                      </w:r>
                    </w:p>
                    <w:p w14:paraId="710B8496" w14:textId="77777777" w:rsidR="00E72D65" w:rsidRPr="009C0FCE" w:rsidRDefault="00E72D65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9C0FCE">
                        <w:rPr>
                          <w:sz w:val="20"/>
                          <w:szCs w:val="20"/>
                          <w:lang w:val="en-US"/>
                        </w:rPr>
                        <w:t>Pablo de Olavide University</w:t>
                      </w:r>
                    </w:p>
                    <w:p w14:paraId="61EA57D7" w14:textId="77777777" w:rsidR="00E72D65" w:rsidRPr="008B0A9E" w:rsidRDefault="00E72D65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</w:rPr>
                      </w:pPr>
                      <w:r w:rsidRPr="008B0A9E">
                        <w:rPr>
                          <w:sz w:val="20"/>
                          <w:szCs w:val="20"/>
                        </w:rPr>
                        <w:t>Ctra. de Utrera km 1</w:t>
                      </w:r>
                    </w:p>
                    <w:p w14:paraId="7638BBED" w14:textId="77777777" w:rsidR="00E72D65" w:rsidRDefault="00E72D65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</w:rPr>
                      </w:pPr>
                      <w:r w:rsidRPr="008B0A9E">
                        <w:rPr>
                          <w:sz w:val="20"/>
                          <w:szCs w:val="20"/>
                        </w:rPr>
                        <w:t>41013-Seville, S</w:t>
                      </w:r>
                      <w:r>
                        <w:rPr>
                          <w:sz w:val="20"/>
                          <w:szCs w:val="20"/>
                        </w:rPr>
                        <w:t>pain</w:t>
                      </w:r>
                    </w:p>
                    <w:p w14:paraId="798E77B8" w14:textId="77777777" w:rsidR="00E72D65" w:rsidRPr="00C2014F" w:rsidRDefault="00E72D65">
                      <w:pPr>
                        <w:pStyle w:val="Framecontents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Spain</w:t>
                      </w:r>
                    </w:p>
                    <w:p w14:paraId="6993BB29" w14:textId="77777777" w:rsidR="00E72D65" w:rsidRDefault="00E72D65">
                      <w:pPr>
                        <w:pStyle w:val="Framecontents"/>
                        <w:jc w:val="right"/>
                      </w:pPr>
                      <w:r w:rsidRPr="008B0A9E">
                        <w:rPr>
                          <w:sz w:val="20"/>
                          <w:szCs w:val="20"/>
                        </w:rPr>
                        <w:t>smarbra@upo.es</w:t>
                      </w:r>
                    </w:p>
                    <w:p w14:paraId="638014B2" w14:textId="77777777" w:rsidR="00E72D65" w:rsidRDefault="00E72D65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6420">
        <w:object w:dxaOrig="2835" w:dyaOrig="2835" w14:anchorId="50B0FE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89.25pt" o:ole="" filled="t">
            <v:fill color2="black"/>
            <v:imagedata r:id="rId8" o:title=""/>
          </v:shape>
          <o:OLEObject Type="Embed" ProgID="Word.Picture.8" ShapeID="_x0000_i1025" DrawAspect="Content" ObjectID="_1613899009" r:id="rId9"/>
        </w:object>
      </w:r>
    </w:p>
    <w:p w14:paraId="4CD75099" w14:textId="77777777" w:rsidR="00006420" w:rsidRDefault="00006420" w:rsidP="00BB3418">
      <w:pPr>
        <w:spacing w:line="360" w:lineRule="auto"/>
        <w:jc w:val="both"/>
      </w:pPr>
    </w:p>
    <w:p w14:paraId="7B3BCEBA" w14:textId="77777777" w:rsidR="00006420" w:rsidRDefault="00006420" w:rsidP="00BB3418">
      <w:pPr>
        <w:spacing w:line="360" w:lineRule="auto"/>
        <w:jc w:val="both"/>
        <w:rPr>
          <w:lang w:val="en-GB"/>
        </w:rPr>
      </w:pPr>
    </w:p>
    <w:p w14:paraId="4076AAE9" w14:textId="77777777" w:rsidR="00006420" w:rsidRDefault="00006420" w:rsidP="00BB3418">
      <w:pPr>
        <w:spacing w:line="360" w:lineRule="auto"/>
        <w:jc w:val="both"/>
        <w:rPr>
          <w:lang w:val="en-GB"/>
        </w:rPr>
      </w:pPr>
    </w:p>
    <w:p w14:paraId="23877181" w14:textId="77777777" w:rsidR="00006420" w:rsidRDefault="00006420" w:rsidP="00B26F76">
      <w:pPr>
        <w:spacing w:line="360" w:lineRule="auto"/>
        <w:sectPr w:rsidR="00006420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1E1A38EF" w14:textId="7EC9E422" w:rsidR="00006420" w:rsidRDefault="0018149E" w:rsidP="00BB3418">
      <w:pPr>
        <w:spacing w:line="360" w:lineRule="auto"/>
        <w:jc w:val="right"/>
        <w:rPr>
          <w:lang w:val="en-GB"/>
        </w:rPr>
      </w:pPr>
      <w:r>
        <w:rPr>
          <w:lang w:val="en-GB"/>
        </w:rPr>
        <w:t>March</w:t>
      </w:r>
      <w:r w:rsidR="00C2014F">
        <w:rPr>
          <w:lang w:val="en-GB"/>
        </w:rPr>
        <w:t xml:space="preserve">, </w:t>
      </w:r>
      <w:r>
        <w:rPr>
          <w:lang w:val="en-GB"/>
        </w:rPr>
        <w:t>12</w:t>
      </w:r>
      <w:r w:rsidR="008A5D47">
        <w:rPr>
          <w:vertAlign w:val="superscript"/>
          <w:lang w:val="en-GB"/>
        </w:rPr>
        <w:t>th</w:t>
      </w:r>
      <w:r w:rsidR="00C2014F">
        <w:rPr>
          <w:lang w:val="en-GB"/>
        </w:rPr>
        <w:t>, 201</w:t>
      </w:r>
      <w:r w:rsidR="0026051D">
        <w:rPr>
          <w:lang w:val="en-GB"/>
        </w:rPr>
        <w:t>9</w:t>
      </w:r>
    </w:p>
    <w:p w14:paraId="6F06DED8" w14:textId="77777777" w:rsidR="00006420" w:rsidRDefault="00006420" w:rsidP="00EF47A8">
      <w:pPr>
        <w:spacing w:line="360" w:lineRule="auto"/>
        <w:jc w:val="both"/>
        <w:rPr>
          <w:iCs/>
          <w:lang w:val="en-GB"/>
        </w:rPr>
      </w:pPr>
    </w:p>
    <w:p w14:paraId="75A0033F" w14:textId="77777777" w:rsidR="00006420" w:rsidRDefault="00006420" w:rsidP="00EF47A8">
      <w:pPr>
        <w:spacing w:line="360" w:lineRule="auto"/>
        <w:jc w:val="both"/>
        <w:rPr>
          <w:iCs/>
          <w:lang w:val="en-GB"/>
        </w:rPr>
      </w:pPr>
      <w:r>
        <w:rPr>
          <w:iCs/>
          <w:lang w:val="en-GB"/>
        </w:rPr>
        <w:t xml:space="preserve">Dear </w:t>
      </w:r>
      <w:r w:rsidR="0026051D">
        <w:rPr>
          <w:iCs/>
          <w:lang w:val="en-GB"/>
        </w:rPr>
        <w:t xml:space="preserve">Associate Editor </w:t>
      </w:r>
      <w:r w:rsidR="0026051D" w:rsidRPr="0026051D">
        <w:rPr>
          <w:iCs/>
          <w:lang w:val="en-GB"/>
        </w:rPr>
        <w:t>Fay-Wei Li</w:t>
      </w:r>
      <w:r>
        <w:rPr>
          <w:iCs/>
          <w:lang w:val="en-GB"/>
        </w:rPr>
        <w:t>,</w:t>
      </w:r>
    </w:p>
    <w:p w14:paraId="16A96E9E" w14:textId="77777777" w:rsidR="00006420" w:rsidRDefault="00006420" w:rsidP="00EF47A8">
      <w:pPr>
        <w:spacing w:line="360" w:lineRule="auto"/>
        <w:jc w:val="both"/>
        <w:rPr>
          <w:iCs/>
          <w:lang w:val="en-GB"/>
        </w:rPr>
      </w:pPr>
    </w:p>
    <w:p w14:paraId="7D055812" w14:textId="77777777" w:rsidR="00006420" w:rsidRPr="0026051D" w:rsidRDefault="00006420" w:rsidP="008B0A9E">
      <w:pPr>
        <w:spacing w:line="360" w:lineRule="auto"/>
        <w:rPr>
          <w:b/>
          <w:lang w:val="en-US"/>
        </w:rPr>
      </w:pPr>
      <w:r>
        <w:rPr>
          <w:iCs/>
          <w:lang w:val="en-GB"/>
        </w:rPr>
        <w:t>Thank you very much for your e-mail (</w:t>
      </w:r>
      <w:r w:rsidR="0026051D">
        <w:rPr>
          <w:iCs/>
          <w:lang w:val="en-GB"/>
        </w:rPr>
        <w:t>January</w:t>
      </w:r>
      <w:r>
        <w:rPr>
          <w:iCs/>
          <w:lang w:val="en-GB"/>
        </w:rPr>
        <w:t xml:space="preserve">, </w:t>
      </w:r>
      <w:r w:rsidR="0026051D">
        <w:rPr>
          <w:iCs/>
          <w:lang w:val="en-GB"/>
        </w:rPr>
        <w:t>16</w:t>
      </w:r>
      <w:r w:rsidR="008A5D47">
        <w:rPr>
          <w:iCs/>
          <w:vertAlign w:val="superscript"/>
          <w:lang w:val="en-GB"/>
        </w:rPr>
        <w:t>th</w:t>
      </w:r>
      <w:r>
        <w:rPr>
          <w:iCs/>
          <w:lang w:val="en-GB"/>
        </w:rPr>
        <w:t>, 201</w:t>
      </w:r>
      <w:r w:rsidR="0026051D">
        <w:rPr>
          <w:iCs/>
          <w:lang w:val="en-GB"/>
        </w:rPr>
        <w:t>9</w:t>
      </w:r>
      <w:r>
        <w:rPr>
          <w:iCs/>
          <w:lang w:val="en-GB"/>
        </w:rPr>
        <w:t>) about the re</w:t>
      </w:r>
      <w:r w:rsidR="00DC2D93">
        <w:rPr>
          <w:iCs/>
          <w:lang w:val="en-GB"/>
        </w:rPr>
        <w:t>vision of the manuscript number</w:t>
      </w:r>
      <w:r w:rsidR="00DC2D93" w:rsidRPr="00DC2D93">
        <w:rPr>
          <w:iCs/>
          <w:lang w:val="en-GB"/>
        </w:rPr>
        <w:t xml:space="preserve"> </w:t>
      </w:r>
      <w:r w:rsidR="0026051D">
        <w:rPr>
          <w:iCs/>
          <w:lang w:val="en-GB"/>
        </w:rPr>
        <w:t>MPE_2018_645</w:t>
      </w:r>
      <w:r w:rsidR="00DC2D93">
        <w:rPr>
          <w:iCs/>
          <w:lang w:val="en-GB"/>
        </w:rPr>
        <w:t xml:space="preserve"> </w:t>
      </w:r>
      <w:r w:rsidR="007830E1">
        <w:rPr>
          <w:iCs/>
          <w:lang w:val="en-GB"/>
        </w:rPr>
        <w:t xml:space="preserve">formerly </w:t>
      </w:r>
      <w:r>
        <w:rPr>
          <w:lang w:val="en-GB"/>
        </w:rPr>
        <w:t xml:space="preserve">entitled </w:t>
      </w:r>
      <w:r w:rsidRPr="0030141A">
        <w:rPr>
          <w:b/>
          <w:lang w:val="en-GB"/>
        </w:rPr>
        <w:t>“</w:t>
      </w:r>
      <w:r w:rsidR="0026051D">
        <w:rPr>
          <w:b/>
          <w:lang w:val="en-US"/>
        </w:rPr>
        <w:t>Inferring hypothesis-based transitions in clade-specific models of chromosome number e</w:t>
      </w:r>
      <w:r w:rsidR="0026051D" w:rsidRPr="00BB26C0">
        <w:rPr>
          <w:b/>
          <w:lang w:val="en-US"/>
        </w:rPr>
        <w:t xml:space="preserve">volution along </w:t>
      </w:r>
      <w:r w:rsidR="0026051D">
        <w:rPr>
          <w:b/>
          <w:lang w:val="en-US"/>
        </w:rPr>
        <w:t>p</w:t>
      </w:r>
      <w:r w:rsidR="0026051D" w:rsidRPr="00BB26C0">
        <w:rPr>
          <w:b/>
          <w:lang w:val="en-US"/>
        </w:rPr>
        <w:t>hylogenies</w:t>
      </w:r>
      <w:r w:rsidRPr="0030141A">
        <w:rPr>
          <w:b/>
          <w:lang w:val="en-GB"/>
        </w:rPr>
        <w:t>”</w:t>
      </w:r>
      <w:r>
        <w:rPr>
          <w:lang w:val="en-GB"/>
        </w:rPr>
        <w:t>.</w:t>
      </w:r>
    </w:p>
    <w:p w14:paraId="51109EFA" w14:textId="77777777" w:rsidR="00006420" w:rsidRDefault="00006420" w:rsidP="00EF47A8">
      <w:pPr>
        <w:spacing w:line="360" w:lineRule="auto"/>
        <w:ind w:firstLine="708"/>
        <w:jc w:val="both"/>
        <w:rPr>
          <w:iCs/>
          <w:lang w:val="en-GB"/>
        </w:rPr>
      </w:pPr>
    </w:p>
    <w:p w14:paraId="05AFC127" w14:textId="77777777" w:rsidR="00006420" w:rsidRDefault="00006420" w:rsidP="00EF47A8">
      <w:pPr>
        <w:spacing w:line="360" w:lineRule="auto"/>
        <w:ind w:firstLine="708"/>
        <w:jc w:val="both"/>
        <w:rPr>
          <w:lang w:val="en-GB"/>
        </w:rPr>
      </w:pPr>
      <w:r>
        <w:rPr>
          <w:lang w:val="en-GB"/>
        </w:rPr>
        <w:t xml:space="preserve">We have reviewed the manuscript </w:t>
      </w:r>
      <w:r w:rsidR="007276FF">
        <w:rPr>
          <w:lang w:val="en-GB"/>
        </w:rPr>
        <w:t>as suggested</w:t>
      </w:r>
      <w:r>
        <w:rPr>
          <w:lang w:val="en-GB"/>
        </w:rPr>
        <w:t xml:space="preserve">, considering all comments by the </w:t>
      </w:r>
      <w:r w:rsidR="008A5D47">
        <w:rPr>
          <w:lang w:val="en-GB"/>
        </w:rPr>
        <w:t>reviewers</w:t>
      </w:r>
      <w:r>
        <w:rPr>
          <w:lang w:val="en-GB"/>
        </w:rPr>
        <w:t xml:space="preserve">. Revisions and suggestions were indeed helpful and have contributed to improve the quality of the manuscript. Please find below the responses (red </w:t>
      </w:r>
      <w:r w:rsidR="00D22B6E">
        <w:rPr>
          <w:lang w:val="en-GB"/>
        </w:rPr>
        <w:t>font</w:t>
      </w:r>
      <w:r>
        <w:rPr>
          <w:lang w:val="en-GB"/>
        </w:rPr>
        <w:t xml:space="preserve">) to the main points </w:t>
      </w:r>
      <w:r w:rsidR="00EA3D81">
        <w:rPr>
          <w:lang w:val="en-GB"/>
        </w:rPr>
        <w:t>made</w:t>
      </w:r>
      <w:r w:rsidR="007276FF">
        <w:rPr>
          <w:lang w:val="en-GB"/>
        </w:rPr>
        <w:t xml:space="preserve"> by </w:t>
      </w:r>
      <w:r w:rsidR="008A5D47">
        <w:rPr>
          <w:lang w:val="en-GB"/>
        </w:rPr>
        <w:t>both reviewers</w:t>
      </w:r>
      <w:r>
        <w:rPr>
          <w:lang w:val="en-GB"/>
        </w:rPr>
        <w:t>.</w:t>
      </w:r>
      <w:r w:rsidR="00C70FFD">
        <w:rPr>
          <w:lang w:val="en-GB"/>
        </w:rPr>
        <w:t xml:space="preserve"> Also, find highlighted (track changes</w:t>
      </w:r>
      <w:r w:rsidR="007830E1">
        <w:rPr>
          <w:lang w:val="en-GB"/>
        </w:rPr>
        <w:t xml:space="preserve"> option enabled</w:t>
      </w:r>
      <w:r w:rsidR="00C70FFD">
        <w:rPr>
          <w:lang w:val="en-GB"/>
        </w:rPr>
        <w:t xml:space="preserve">) some modifications in the manuscript based on the </w:t>
      </w:r>
      <w:r w:rsidR="007830E1">
        <w:rPr>
          <w:lang w:val="en-GB"/>
        </w:rPr>
        <w:t>reviewers’ comments</w:t>
      </w:r>
      <w:r w:rsidR="00C70FFD">
        <w:rPr>
          <w:lang w:val="en-GB"/>
        </w:rPr>
        <w:t>.</w:t>
      </w:r>
    </w:p>
    <w:p w14:paraId="4291B0F6" w14:textId="77777777" w:rsidR="0030141A" w:rsidRDefault="0030141A">
      <w:pPr>
        <w:spacing w:line="360" w:lineRule="auto"/>
        <w:ind w:firstLine="708"/>
        <w:jc w:val="both"/>
        <w:rPr>
          <w:lang w:val="en-GB"/>
        </w:rPr>
      </w:pPr>
    </w:p>
    <w:p w14:paraId="6A3EA541" w14:textId="77777777" w:rsidR="0030141A" w:rsidRDefault="0030141A">
      <w:pPr>
        <w:spacing w:line="360" w:lineRule="auto"/>
        <w:ind w:firstLine="708"/>
        <w:jc w:val="both"/>
        <w:rPr>
          <w:iCs/>
          <w:lang w:val="en-GB"/>
        </w:rPr>
      </w:pPr>
      <w:r>
        <w:rPr>
          <w:iCs/>
          <w:lang w:val="en-GB"/>
        </w:rPr>
        <w:t>We h</w:t>
      </w:r>
      <w:r>
        <w:rPr>
          <w:lang w:val="en-GB"/>
        </w:rPr>
        <w:t>ope you will consider this new and improved version of the manuscript acceptable</w:t>
      </w:r>
      <w:r w:rsidR="007276FF">
        <w:rPr>
          <w:lang w:val="en-GB"/>
        </w:rPr>
        <w:t xml:space="preserve"> </w:t>
      </w:r>
      <w:r>
        <w:rPr>
          <w:lang w:val="en-GB"/>
        </w:rPr>
        <w:t xml:space="preserve">for publication in </w:t>
      </w:r>
      <w:r w:rsidR="0026051D">
        <w:rPr>
          <w:lang w:val="en-GB"/>
        </w:rPr>
        <w:t>Molecular Phylogenetics and Evolution</w:t>
      </w:r>
      <w:r>
        <w:rPr>
          <w:lang w:val="en-GB"/>
        </w:rPr>
        <w:t>.</w:t>
      </w:r>
    </w:p>
    <w:p w14:paraId="0056B14B" w14:textId="77777777" w:rsidR="0030141A" w:rsidRDefault="0030141A">
      <w:pPr>
        <w:spacing w:line="360" w:lineRule="auto"/>
        <w:jc w:val="both"/>
        <w:rPr>
          <w:iCs/>
          <w:lang w:val="en-GB"/>
        </w:rPr>
      </w:pPr>
    </w:p>
    <w:p w14:paraId="18DC3555" w14:textId="77777777" w:rsidR="0030141A" w:rsidRDefault="0030141A">
      <w:pPr>
        <w:spacing w:line="360" w:lineRule="auto"/>
        <w:jc w:val="both"/>
        <w:rPr>
          <w:iCs/>
          <w:lang w:val="en-GB"/>
        </w:rPr>
      </w:pPr>
      <w:r>
        <w:rPr>
          <w:iCs/>
          <w:lang w:val="en-GB"/>
        </w:rPr>
        <w:t xml:space="preserve">Thank you very much in advance </w:t>
      </w:r>
    </w:p>
    <w:p w14:paraId="52F6C25D" w14:textId="77777777" w:rsidR="0030141A" w:rsidRDefault="0030141A">
      <w:pPr>
        <w:spacing w:line="360" w:lineRule="auto"/>
        <w:jc w:val="both"/>
        <w:rPr>
          <w:iCs/>
          <w:lang w:val="en-GB"/>
        </w:rPr>
      </w:pPr>
    </w:p>
    <w:p w14:paraId="5F8B52BD" w14:textId="77777777" w:rsidR="0030141A" w:rsidRPr="008B0A9E" w:rsidRDefault="0030141A">
      <w:pPr>
        <w:spacing w:line="360" w:lineRule="auto"/>
        <w:jc w:val="both"/>
        <w:rPr>
          <w:iCs/>
        </w:rPr>
      </w:pPr>
      <w:r w:rsidRPr="008B0A9E">
        <w:rPr>
          <w:iCs/>
        </w:rPr>
        <w:t>Sincerely yours,</w:t>
      </w:r>
    </w:p>
    <w:p w14:paraId="7EF210B8" w14:textId="77777777" w:rsidR="0030141A" w:rsidRPr="008B0A9E" w:rsidRDefault="0030141A">
      <w:pPr>
        <w:spacing w:line="360" w:lineRule="auto"/>
        <w:jc w:val="both"/>
        <w:rPr>
          <w:iCs/>
        </w:rPr>
      </w:pPr>
    </w:p>
    <w:p w14:paraId="52905D1B" w14:textId="5844BC80" w:rsidR="0030141A" w:rsidRDefault="00034836" w:rsidP="0018149E">
      <w:pPr>
        <w:spacing w:line="360" w:lineRule="auto"/>
      </w:pPr>
      <w:r w:rsidRPr="00C02DDE">
        <w:rPr>
          <w:iCs/>
        </w:rPr>
        <w:t>José Ignacio Márquez-Corro</w:t>
      </w:r>
      <w:r w:rsidR="008A5D47">
        <w:rPr>
          <w:iCs/>
        </w:rPr>
        <w:t xml:space="preserve">, </w:t>
      </w:r>
      <w:r w:rsidR="0026051D" w:rsidRPr="00BB26C0">
        <w:t>Santiago Martín-Bravo, Daniel Spalink,</w:t>
      </w:r>
      <w:r w:rsidR="0026051D" w:rsidRPr="00BB26C0">
        <w:rPr>
          <w:vertAlign w:val="superscript"/>
        </w:rPr>
        <w:t xml:space="preserve"> </w:t>
      </w:r>
      <w:r w:rsidR="0026051D" w:rsidRPr="00BB26C0">
        <w:t>Modesto Luceño</w:t>
      </w:r>
      <w:r w:rsidR="0026051D" w:rsidRPr="00BB26C0">
        <w:rPr>
          <w:vertAlign w:val="superscript"/>
        </w:rPr>
        <w:t xml:space="preserve"> </w:t>
      </w:r>
      <w:r w:rsidR="0026051D">
        <w:t>and</w:t>
      </w:r>
      <w:r w:rsidR="0026051D" w:rsidRPr="00BB26C0">
        <w:rPr>
          <w:vertAlign w:val="superscript"/>
        </w:rPr>
        <w:t xml:space="preserve"> </w:t>
      </w:r>
      <w:r w:rsidR="0026051D" w:rsidRPr="00BB26C0">
        <w:t>Marcial Escudero</w:t>
      </w:r>
      <w:bookmarkStart w:id="0" w:name="_GoBack"/>
      <w:bookmarkEnd w:id="0"/>
    </w:p>
    <w:sectPr w:rsidR="0030141A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727850" w14:textId="77777777" w:rsidR="00324D2E" w:rsidRDefault="00324D2E" w:rsidP="00353A37">
      <w:r>
        <w:separator/>
      </w:r>
    </w:p>
  </w:endnote>
  <w:endnote w:type="continuationSeparator" w:id="0">
    <w:p w14:paraId="5BA90831" w14:textId="77777777" w:rsidR="00324D2E" w:rsidRDefault="00324D2E" w:rsidP="0035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Liberation Sans">
    <w:charset w:val="00"/>
    <w:family w:val="swiss"/>
    <w:pitch w:val="variable"/>
    <w:sig w:usb0="A00002AF" w:usb1="500078FB" w:usb2="00000000" w:usb3="00000000" w:csb0="0000009F" w:csb1="00000000"/>
  </w:font>
  <w:font w:name="WenQuanYi Micro Hei">
    <w:charset w:val="80"/>
    <w:family w:val="swiss"/>
    <w:pitch w:val="variable"/>
    <w:sig w:usb0="E10002EF" w:usb1="6BDFFCFB" w:usb2="00800036" w:usb3="00000000" w:csb0="003E019F" w:csb1="00000000"/>
  </w:font>
  <w:font w:name="Lohit Hindi">
    <w:altName w:val="Century"/>
    <w:charset w:val="00"/>
    <w:family w:val="auto"/>
    <w:pitch w:val="variable"/>
    <w:sig w:usb0="00000003" w:usb1="0000204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25FD6" w14:textId="77777777" w:rsidR="00324D2E" w:rsidRDefault="00324D2E" w:rsidP="00353A37">
      <w:r>
        <w:separator/>
      </w:r>
    </w:p>
  </w:footnote>
  <w:footnote w:type="continuationSeparator" w:id="0">
    <w:p w14:paraId="7DE6A8BB" w14:textId="77777777" w:rsidR="00324D2E" w:rsidRDefault="00324D2E" w:rsidP="00353A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8D2154F"/>
    <w:multiLevelType w:val="hybridMultilevel"/>
    <w:tmpl w:val="48E0259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65981"/>
    <w:multiLevelType w:val="hybridMultilevel"/>
    <w:tmpl w:val="DDFA436C"/>
    <w:lvl w:ilvl="0" w:tplc="C7E09558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47C"/>
    <w:rsid w:val="00006420"/>
    <w:rsid w:val="00013046"/>
    <w:rsid w:val="00033CC4"/>
    <w:rsid w:val="00034836"/>
    <w:rsid w:val="00034B20"/>
    <w:rsid w:val="00041DF0"/>
    <w:rsid w:val="00052FA0"/>
    <w:rsid w:val="000617A3"/>
    <w:rsid w:val="0006774D"/>
    <w:rsid w:val="000758C6"/>
    <w:rsid w:val="00086FE2"/>
    <w:rsid w:val="0009516E"/>
    <w:rsid w:val="000A25F1"/>
    <w:rsid w:val="000A4515"/>
    <w:rsid w:val="000A72D0"/>
    <w:rsid w:val="000C3477"/>
    <w:rsid w:val="000C58E5"/>
    <w:rsid w:val="000C6C80"/>
    <w:rsid w:val="000D13F0"/>
    <w:rsid w:val="000D2866"/>
    <w:rsid w:val="000E44DC"/>
    <w:rsid w:val="000E5DE3"/>
    <w:rsid w:val="000F0153"/>
    <w:rsid w:val="0010259C"/>
    <w:rsid w:val="00103108"/>
    <w:rsid w:val="00105389"/>
    <w:rsid w:val="00112A91"/>
    <w:rsid w:val="00115ACD"/>
    <w:rsid w:val="00130DB6"/>
    <w:rsid w:val="00134D5A"/>
    <w:rsid w:val="00145C6C"/>
    <w:rsid w:val="001533E8"/>
    <w:rsid w:val="001538D1"/>
    <w:rsid w:val="001578E1"/>
    <w:rsid w:val="00161347"/>
    <w:rsid w:val="001763DA"/>
    <w:rsid w:val="0018149E"/>
    <w:rsid w:val="00182449"/>
    <w:rsid w:val="0018372C"/>
    <w:rsid w:val="00183DD3"/>
    <w:rsid w:val="00186086"/>
    <w:rsid w:val="00192DA7"/>
    <w:rsid w:val="001A250D"/>
    <w:rsid w:val="001A4439"/>
    <w:rsid w:val="001B0E7F"/>
    <w:rsid w:val="001B4D81"/>
    <w:rsid w:val="001C0CBF"/>
    <w:rsid w:val="001C7F4B"/>
    <w:rsid w:val="001D548B"/>
    <w:rsid w:val="001E5B4F"/>
    <w:rsid w:val="002024A0"/>
    <w:rsid w:val="00214489"/>
    <w:rsid w:val="00224188"/>
    <w:rsid w:val="00224A69"/>
    <w:rsid w:val="00240BCB"/>
    <w:rsid w:val="00240C0F"/>
    <w:rsid w:val="00243182"/>
    <w:rsid w:val="00252202"/>
    <w:rsid w:val="00252824"/>
    <w:rsid w:val="00254374"/>
    <w:rsid w:val="0025472F"/>
    <w:rsid w:val="00256299"/>
    <w:rsid w:val="0026051D"/>
    <w:rsid w:val="00260CB3"/>
    <w:rsid w:val="0026248D"/>
    <w:rsid w:val="00265240"/>
    <w:rsid w:val="00290630"/>
    <w:rsid w:val="00292EED"/>
    <w:rsid w:val="00294B5A"/>
    <w:rsid w:val="0029789C"/>
    <w:rsid w:val="002A462F"/>
    <w:rsid w:val="002A7396"/>
    <w:rsid w:val="002B04CC"/>
    <w:rsid w:val="002B37F7"/>
    <w:rsid w:val="002B49F1"/>
    <w:rsid w:val="002B5458"/>
    <w:rsid w:val="002B77C9"/>
    <w:rsid w:val="002C1F29"/>
    <w:rsid w:val="002C6552"/>
    <w:rsid w:val="002C67D9"/>
    <w:rsid w:val="002E4C9F"/>
    <w:rsid w:val="0030141A"/>
    <w:rsid w:val="00305B9C"/>
    <w:rsid w:val="003104B2"/>
    <w:rsid w:val="00311692"/>
    <w:rsid w:val="00311F0B"/>
    <w:rsid w:val="00321A87"/>
    <w:rsid w:val="00324D2E"/>
    <w:rsid w:val="00331A0D"/>
    <w:rsid w:val="00340ABF"/>
    <w:rsid w:val="00346258"/>
    <w:rsid w:val="00353A37"/>
    <w:rsid w:val="0036273D"/>
    <w:rsid w:val="00362F97"/>
    <w:rsid w:val="0036658F"/>
    <w:rsid w:val="00367F95"/>
    <w:rsid w:val="00370326"/>
    <w:rsid w:val="00375AA0"/>
    <w:rsid w:val="00376166"/>
    <w:rsid w:val="0038169D"/>
    <w:rsid w:val="003839E8"/>
    <w:rsid w:val="003A4351"/>
    <w:rsid w:val="003B25FD"/>
    <w:rsid w:val="003B4BF6"/>
    <w:rsid w:val="003B65C5"/>
    <w:rsid w:val="003C3833"/>
    <w:rsid w:val="003C7692"/>
    <w:rsid w:val="003D6C6B"/>
    <w:rsid w:val="003E1C05"/>
    <w:rsid w:val="003F078C"/>
    <w:rsid w:val="003F2B7D"/>
    <w:rsid w:val="003F6EE2"/>
    <w:rsid w:val="004067DA"/>
    <w:rsid w:val="00411930"/>
    <w:rsid w:val="004248E2"/>
    <w:rsid w:val="00425105"/>
    <w:rsid w:val="00431ABE"/>
    <w:rsid w:val="00432711"/>
    <w:rsid w:val="00444603"/>
    <w:rsid w:val="004479E0"/>
    <w:rsid w:val="00464C0A"/>
    <w:rsid w:val="00467CD7"/>
    <w:rsid w:val="0047233A"/>
    <w:rsid w:val="0048409B"/>
    <w:rsid w:val="004936AE"/>
    <w:rsid w:val="004938DD"/>
    <w:rsid w:val="0049798C"/>
    <w:rsid w:val="004A3339"/>
    <w:rsid w:val="004B217F"/>
    <w:rsid w:val="004B27C5"/>
    <w:rsid w:val="004B41BD"/>
    <w:rsid w:val="004B7A1B"/>
    <w:rsid w:val="004D3E4C"/>
    <w:rsid w:val="004D66FA"/>
    <w:rsid w:val="004E1A51"/>
    <w:rsid w:val="004E4031"/>
    <w:rsid w:val="004F6506"/>
    <w:rsid w:val="00506B04"/>
    <w:rsid w:val="00506F97"/>
    <w:rsid w:val="005105B6"/>
    <w:rsid w:val="005168B6"/>
    <w:rsid w:val="00526D1F"/>
    <w:rsid w:val="00527514"/>
    <w:rsid w:val="00530A17"/>
    <w:rsid w:val="00532E41"/>
    <w:rsid w:val="00535C05"/>
    <w:rsid w:val="00557920"/>
    <w:rsid w:val="00566096"/>
    <w:rsid w:val="00574A6A"/>
    <w:rsid w:val="0058604B"/>
    <w:rsid w:val="005A3092"/>
    <w:rsid w:val="005A7698"/>
    <w:rsid w:val="005A7A20"/>
    <w:rsid w:val="005C1B2B"/>
    <w:rsid w:val="005C31DF"/>
    <w:rsid w:val="005C499D"/>
    <w:rsid w:val="005D1480"/>
    <w:rsid w:val="005D4A42"/>
    <w:rsid w:val="005D7311"/>
    <w:rsid w:val="005E03F9"/>
    <w:rsid w:val="005E564A"/>
    <w:rsid w:val="005F242D"/>
    <w:rsid w:val="005F57E8"/>
    <w:rsid w:val="00606C78"/>
    <w:rsid w:val="00614F13"/>
    <w:rsid w:val="00615D17"/>
    <w:rsid w:val="00617E75"/>
    <w:rsid w:val="006245BA"/>
    <w:rsid w:val="00632484"/>
    <w:rsid w:val="00632E5D"/>
    <w:rsid w:val="00632F43"/>
    <w:rsid w:val="00656B87"/>
    <w:rsid w:val="00657620"/>
    <w:rsid w:val="006577A0"/>
    <w:rsid w:val="0066407B"/>
    <w:rsid w:val="00675AF2"/>
    <w:rsid w:val="00685A73"/>
    <w:rsid w:val="006979AB"/>
    <w:rsid w:val="006A08B5"/>
    <w:rsid w:val="006A302C"/>
    <w:rsid w:val="006A5B4B"/>
    <w:rsid w:val="006B1EBD"/>
    <w:rsid w:val="006B3E3B"/>
    <w:rsid w:val="006C5CBD"/>
    <w:rsid w:val="006C65D4"/>
    <w:rsid w:val="006D4CD9"/>
    <w:rsid w:val="006E22BA"/>
    <w:rsid w:val="007029CD"/>
    <w:rsid w:val="00707F5C"/>
    <w:rsid w:val="007107E6"/>
    <w:rsid w:val="007115E1"/>
    <w:rsid w:val="00724B65"/>
    <w:rsid w:val="007276FF"/>
    <w:rsid w:val="00742680"/>
    <w:rsid w:val="007445B3"/>
    <w:rsid w:val="007469B1"/>
    <w:rsid w:val="007518A6"/>
    <w:rsid w:val="00752DB8"/>
    <w:rsid w:val="0075660B"/>
    <w:rsid w:val="00763420"/>
    <w:rsid w:val="00764D35"/>
    <w:rsid w:val="00765BAC"/>
    <w:rsid w:val="00767CDC"/>
    <w:rsid w:val="00770541"/>
    <w:rsid w:val="00772258"/>
    <w:rsid w:val="0077477A"/>
    <w:rsid w:val="00781260"/>
    <w:rsid w:val="0078248D"/>
    <w:rsid w:val="007830E1"/>
    <w:rsid w:val="007B0253"/>
    <w:rsid w:val="007B5381"/>
    <w:rsid w:val="007B7162"/>
    <w:rsid w:val="007C79CF"/>
    <w:rsid w:val="007D379F"/>
    <w:rsid w:val="007D542D"/>
    <w:rsid w:val="007E611C"/>
    <w:rsid w:val="008112CC"/>
    <w:rsid w:val="00812FFE"/>
    <w:rsid w:val="0081363A"/>
    <w:rsid w:val="008157A4"/>
    <w:rsid w:val="00822B26"/>
    <w:rsid w:val="00832C1E"/>
    <w:rsid w:val="00871260"/>
    <w:rsid w:val="00875130"/>
    <w:rsid w:val="00877034"/>
    <w:rsid w:val="00882038"/>
    <w:rsid w:val="00891AA7"/>
    <w:rsid w:val="00892A15"/>
    <w:rsid w:val="008A5D47"/>
    <w:rsid w:val="008A7485"/>
    <w:rsid w:val="008B0A9E"/>
    <w:rsid w:val="008B4AAC"/>
    <w:rsid w:val="008B68BD"/>
    <w:rsid w:val="008C5011"/>
    <w:rsid w:val="008D0D67"/>
    <w:rsid w:val="008D0E70"/>
    <w:rsid w:val="008E6F1A"/>
    <w:rsid w:val="008F6863"/>
    <w:rsid w:val="00902129"/>
    <w:rsid w:val="009145BF"/>
    <w:rsid w:val="00914B7A"/>
    <w:rsid w:val="009170D7"/>
    <w:rsid w:val="0092006C"/>
    <w:rsid w:val="00922CF2"/>
    <w:rsid w:val="00925AB8"/>
    <w:rsid w:val="0093002F"/>
    <w:rsid w:val="00934DF0"/>
    <w:rsid w:val="00937782"/>
    <w:rsid w:val="009452AB"/>
    <w:rsid w:val="009509A8"/>
    <w:rsid w:val="0095421A"/>
    <w:rsid w:val="00956468"/>
    <w:rsid w:val="00957001"/>
    <w:rsid w:val="00965326"/>
    <w:rsid w:val="00975F22"/>
    <w:rsid w:val="00986379"/>
    <w:rsid w:val="00990CEF"/>
    <w:rsid w:val="00992833"/>
    <w:rsid w:val="009B1047"/>
    <w:rsid w:val="009B2A90"/>
    <w:rsid w:val="009B64C9"/>
    <w:rsid w:val="009C0FCE"/>
    <w:rsid w:val="009C4D0A"/>
    <w:rsid w:val="009C4F5F"/>
    <w:rsid w:val="009D2706"/>
    <w:rsid w:val="009D7306"/>
    <w:rsid w:val="009E292C"/>
    <w:rsid w:val="00A056A4"/>
    <w:rsid w:val="00A2654B"/>
    <w:rsid w:val="00A3091D"/>
    <w:rsid w:val="00A37DDE"/>
    <w:rsid w:val="00A5354F"/>
    <w:rsid w:val="00A55A9B"/>
    <w:rsid w:val="00A57364"/>
    <w:rsid w:val="00A634C2"/>
    <w:rsid w:val="00A63AFB"/>
    <w:rsid w:val="00A649C5"/>
    <w:rsid w:val="00A65ECC"/>
    <w:rsid w:val="00A6660A"/>
    <w:rsid w:val="00A74300"/>
    <w:rsid w:val="00A750F7"/>
    <w:rsid w:val="00A770FE"/>
    <w:rsid w:val="00A7721C"/>
    <w:rsid w:val="00A77E2A"/>
    <w:rsid w:val="00A816D1"/>
    <w:rsid w:val="00A81D7B"/>
    <w:rsid w:val="00A85239"/>
    <w:rsid w:val="00A8653A"/>
    <w:rsid w:val="00A971AD"/>
    <w:rsid w:val="00AA3AF2"/>
    <w:rsid w:val="00AA3C14"/>
    <w:rsid w:val="00AA536C"/>
    <w:rsid w:val="00AB4685"/>
    <w:rsid w:val="00AB78D0"/>
    <w:rsid w:val="00AC2C07"/>
    <w:rsid w:val="00AD6ABA"/>
    <w:rsid w:val="00B01693"/>
    <w:rsid w:val="00B107F6"/>
    <w:rsid w:val="00B26F76"/>
    <w:rsid w:val="00B30A00"/>
    <w:rsid w:val="00B51F25"/>
    <w:rsid w:val="00B52DC1"/>
    <w:rsid w:val="00B64DD3"/>
    <w:rsid w:val="00B67BBC"/>
    <w:rsid w:val="00B72E21"/>
    <w:rsid w:val="00B737DE"/>
    <w:rsid w:val="00B830EC"/>
    <w:rsid w:val="00B965A5"/>
    <w:rsid w:val="00BB13F7"/>
    <w:rsid w:val="00BB3418"/>
    <w:rsid w:val="00BD1FAA"/>
    <w:rsid w:val="00BD3ABF"/>
    <w:rsid w:val="00BD4CBA"/>
    <w:rsid w:val="00BE047C"/>
    <w:rsid w:val="00BE1279"/>
    <w:rsid w:val="00BE1B57"/>
    <w:rsid w:val="00BE3425"/>
    <w:rsid w:val="00BF3A3A"/>
    <w:rsid w:val="00BF72B4"/>
    <w:rsid w:val="00C02DDE"/>
    <w:rsid w:val="00C177E2"/>
    <w:rsid w:val="00C2014F"/>
    <w:rsid w:val="00C32BBC"/>
    <w:rsid w:val="00C46E37"/>
    <w:rsid w:val="00C47423"/>
    <w:rsid w:val="00C504D7"/>
    <w:rsid w:val="00C65571"/>
    <w:rsid w:val="00C67E93"/>
    <w:rsid w:val="00C70FFD"/>
    <w:rsid w:val="00C8337C"/>
    <w:rsid w:val="00C846EB"/>
    <w:rsid w:val="00C86FA5"/>
    <w:rsid w:val="00CA12FC"/>
    <w:rsid w:val="00CA2868"/>
    <w:rsid w:val="00CB10D5"/>
    <w:rsid w:val="00CB2372"/>
    <w:rsid w:val="00CD53D7"/>
    <w:rsid w:val="00CF3F73"/>
    <w:rsid w:val="00D05B69"/>
    <w:rsid w:val="00D10126"/>
    <w:rsid w:val="00D15292"/>
    <w:rsid w:val="00D22B6E"/>
    <w:rsid w:val="00D32700"/>
    <w:rsid w:val="00D32AED"/>
    <w:rsid w:val="00D405C0"/>
    <w:rsid w:val="00D533CF"/>
    <w:rsid w:val="00D64790"/>
    <w:rsid w:val="00D71047"/>
    <w:rsid w:val="00D717DF"/>
    <w:rsid w:val="00D76CF6"/>
    <w:rsid w:val="00D8168A"/>
    <w:rsid w:val="00D8584E"/>
    <w:rsid w:val="00D865C1"/>
    <w:rsid w:val="00D87E1F"/>
    <w:rsid w:val="00D90312"/>
    <w:rsid w:val="00D924E9"/>
    <w:rsid w:val="00DB21C7"/>
    <w:rsid w:val="00DB3532"/>
    <w:rsid w:val="00DC2D93"/>
    <w:rsid w:val="00DE5F18"/>
    <w:rsid w:val="00DF2F5D"/>
    <w:rsid w:val="00E04533"/>
    <w:rsid w:val="00E139D8"/>
    <w:rsid w:val="00E15274"/>
    <w:rsid w:val="00E17490"/>
    <w:rsid w:val="00E21C55"/>
    <w:rsid w:val="00E33557"/>
    <w:rsid w:val="00E37DE9"/>
    <w:rsid w:val="00E41598"/>
    <w:rsid w:val="00E42350"/>
    <w:rsid w:val="00E441A8"/>
    <w:rsid w:val="00E47211"/>
    <w:rsid w:val="00E72D65"/>
    <w:rsid w:val="00E777E4"/>
    <w:rsid w:val="00E86F57"/>
    <w:rsid w:val="00E952AA"/>
    <w:rsid w:val="00E96D0B"/>
    <w:rsid w:val="00EA1338"/>
    <w:rsid w:val="00EA1E06"/>
    <w:rsid w:val="00EA31AB"/>
    <w:rsid w:val="00EA3D45"/>
    <w:rsid w:val="00EA3D81"/>
    <w:rsid w:val="00EA6462"/>
    <w:rsid w:val="00EB614C"/>
    <w:rsid w:val="00EB6E63"/>
    <w:rsid w:val="00EB6EB9"/>
    <w:rsid w:val="00EC5FEE"/>
    <w:rsid w:val="00EC6C81"/>
    <w:rsid w:val="00ED0EA6"/>
    <w:rsid w:val="00ED7D16"/>
    <w:rsid w:val="00EF0EC1"/>
    <w:rsid w:val="00EF47A8"/>
    <w:rsid w:val="00EF6AA1"/>
    <w:rsid w:val="00F13BE4"/>
    <w:rsid w:val="00F22F04"/>
    <w:rsid w:val="00F2583B"/>
    <w:rsid w:val="00F31FF7"/>
    <w:rsid w:val="00F32BBA"/>
    <w:rsid w:val="00F4296D"/>
    <w:rsid w:val="00F5353B"/>
    <w:rsid w:val="00F6560A"/>
    <w:rsid w:val="00F67A31"/>
    <w:rsid w:val="00F85AE6"/>
    <w:rsid w:val="00F91A36"/>
    <w:rsid w:val="00F95FB5"/>
    <w:rsid w:val="00FB0CEA"/>
    <w:rsid w:val="00FB3FE3"/>
    <w:rsid w:val="00FC01BD"/>
    <w:rsid w:val="00FC1A94"/>
    <w:rsid w:val="00FF1551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94C4FED"/>
  <w15:docId w15:val="{B7EF8E30-C4BC-4431-A5D4-C7B3DBA8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51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Textoindependiente"/>
    <w:qFormat/>
    <w:pPr>
      <w:keepNext/>
      <w:numPr>
        <w:ilvl w:val="3"/>
        <w:numId w:val="1"/>
      </w:numPr>
      <w:spacing w:line="480" w:lineRule="atLeast"/>
      <w:outlineLvl w:val="3"/>
    </w:pPr>
    <w:rPr>
      <w:b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TextocomentarioCar">
    <w:name w:val="Texto comentario Car"/>
    <w:rPr>
      <w:rFonts w:ascii="Times" w:eastAsia="Times" w:hAnsi="Times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Hind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extonotapie1">
    <w:name w:val="Texto nota pie1"/>
    <w:basedOn w:val="Normal"/>
    <w:pPr>
      <w:textAlignment w:val="baseline"/>
    </w:pPr>
    <w:rPr>
      <w:sz w:val="20"/>
      <w:szCs w:val="20"/>
      <w:lang w:val="en-US"/>
    </w:rPr>
  </w:style>
  <w:style w:type="paragraph" w:customStyle="1" w:styleId="BalloonText1">
    <w:name w:val="Balloon Text1"/>
    <w:basedOn w:val="Normal"/>
    <w:rPr>
      <w:rFonts w:ascii="Tahoma" w:hAnsi="Tahoma" w:cs="Tahoma"/>
      <w:sz w:val="16"/>
      <w:szCs w:val="16"/>
    </w:rPr>
  </w:style>
  <w:style w:type="paragraph" w:customStyle="1" w:styleId="Abstract">
    <w:name w:val="Abstract"/>
    <w:basedOn w:val="Normal"/>
    <w:pPr>
      <w:spacing w:before="120"/>
      <w:ind w:left="720" w:right="720" w:firstLine="720"/>
    </w:pPr>
    <w:rPr>
      <w:sz w:val="20"/>
      <w:szCs w:val="20"/>
      <w:lang w:val="en-US" w:eastAsia="en-US"/>
    </w:r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extocomentario1">
    <w:name w:val="Texto comentario1"/>
    <w:basedOn w:val="Normal"/>
    <w:pPr>
      <w:widowControl w:val="0"/>
    </w:pPr>
    <w:rPr>
      <w:rFonts w:ascii="Times" w:eastAsia="Times" w:hAnsi="Times"/>
      <w:sz w:val="20"/>
      <w:szCs w:val="20"/>
      <w:lang w:val="en-US"/>
    </w:rPr>
  </w:style>
  <w:style w:type="paragraph" w:customStyle="1" w:styleId="Framecontents">
    <w:name w:val="Frame contents"/>
    <w:basedOn w:val="Textoindependiente"/>
  </w:style>
  <w:style w:type="paragraph" w:styleId="Textodeglobo">
    <w:name w:val="Balloon Text"/>
    <w:basedOn w:val="Normal"/>
    <w:link w:val="TextodegloboCar"/>
    <w:uiPriority w:val="99"/>
    <w:semiHidden/>
    <w:unhideWhenUsed/>
    <w:rsid w:val="00BE04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E047C"/>
    <w:rPr>
      <w:rFonts w:ascii="Tahoma" w:hAnsi="Tahoma" w:cs="Tahoma"/>
      <w:kern w:val="1"/>
      <w:sz w:val="16"/>
      <w:szCs w:val="16"/>
    </w:rPr>
  </w:style>
  <w:style w:type="character" w:styleId="Refdecomentario">
    <w:name w:val="annotation reference"/>
    <w:uiPriority w:val="99"/>
    <w:semiHidden/>
    <w:unhideWhenUsed/>
    <w:rsid w:val="00340ABF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semiHidden/>
    <w:unhideWhenUsed/>
    <w:rsid w:val="00340ABF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semiHidden/>
    <w:rsid w:val="00340ABF"/>
    <w:rPr>
      <w:kern w:val="1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40ABF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40ABF"/>
    <w:rPr>
      <w:b/>
      <w:bCs/>
      <w:kern w:val="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5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kern w:val="0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A056A4"/>
    <w:rPr>
      <w:rFonts w:ascii="Courier New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353A3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53A37"/>
    <w:rPr>
      <w:kern w:val="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53A3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53A37"/>
    <w:rPr>
      <w:kern w:val="1"/>
      <w:sz w:val="24"/>
      <w:szCs w:val="24"/>
    </w:rPr>
  </w:style>
  <w:style w:type="character" w:styleId="Hipervnculo">
    <w:name w:val="Hyperlink"/>
    <w:uiPriority w:val="99"/>
    <w:unhideWhenUsed/>
    <w:rsid w:val="00A3091D"/>
    <w:rPr>
      <w:color w:val="0000FF"/>
      <w:u w:val="single"/>
    </w:rPr>
  </w:style>
  <w:style w:type="paragraph" w:styleId="Revisin">
    <w:name w:val="Revision"/>
    <w:hidden/>
    <w:uiPriority w:val="71"/>
    <w:rsid w:val="000C3477"/>
    <w:rPr>
      <w:kern w:val="1"/>
      <w:sz w:val="24"/>
      <w:szCs w:val="24"/>
    </w:rPr>
  </w:style>
  <w:style w:type="character" w:customStyle="1" w:styleId="Ttulo3Car">
    <w:name w:val="Título 3 Car"/>
    <w:link w:val="Ttulo3"/>
    <w:uiPriority w:val="9"/>
    <w:semiHidden/>
    <w:rsid w:val="0026051D"/>
    <w:rPr>
      <w:rFonts w:ascii="Calibri Light" w:eastAsia="Times New Roman" w:hAnsi="Calibri Light" w:cs="Times New Roman"/>
      <w:b/>
      <w:bCs/>
      <w:kern w:val="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93AE2-71ED-449D-96FC-CD274807A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Dr</vt:lpstr>
      <vt:lpstr>Dr</vt:lpstr>
    </vt:vector>
  </TitlesOfParts>
  <Company>Universidad Pablo de Olavide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Pablo Vargas Gomez</dc:creator>
  <cp:lastModifiedBy>Jose Ignacio Márquez Corro</cp:lastModifiedBy>
  <cp:revision>20</cp:revision>
  <cp:lastPrinted>2017-09-04T10:52:00Z</cp:lastPrinted>
  <dcterms:created xsi:type="dcterms:W3CDTF">2019-02-15T11:30:00Z</dcterms:created>
  <dcterms:modified xsi:type="dcterms:W3CDTF">2019-03-12T11:30:00Z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