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32D2" w:rsidRPr="005958E8" w:rsidRDefault="005958E8" w:rsidP="005958E8">
      <w:pPr>
        <w:jc w:val="center"/>
        <w:rPr>
          <w:sz w:val="32"/>
        </w:rPr>
      </w:pPr>
      <w:r w:rsidRPr="005958E8">
        <w:rPr>
          <w:sz w:val="32"/>
        </w:rPr>
        <w:t>ISA Trifecta</w:t>
      </w:r>
      <w:bookmarkStart w:id="0" w:name="_GoBack"/>
      <w:bookmarkEnd w:id="0"/>
    </w:p>
    <w:p w:rsidR="005958E8" w:rsidRPr="005958E8" w:rsidRDefault="005958E8" w:rsidP="005958E8">
      <w:pPr>
        <w:jc w:val="center"/>
        <w:rPr>
          <w:sz w:val="24"/>
        </w:rPr>
      </w:pPr>
      <w:r w:rsidRPr="005958E8">
        <w:rPr>
          <w:sz w:val="24"/>
        </w:rPr>
        <w:t>James Brakefield</w:t>
      </w:r>
    </w:p>
    <w:p w:rsidR="005958E8" w:rsidRDefault="005958E8">
      <w:r>
        <w:t>In the horse race for CPU dominance there are three leaders: RISC, CISC and Stack; with Stack being a distant third.</w:t>
      </w:r>
    </w:p>
    <w:p w:rsidR="005958E8" w:rsidRDefault="005958E8">
      <w:r>
        <w:t xml:space="preserve">RISC, which I call </w:t>
      </w:r>
      <w:r w:rsidRPr="005958E8">
        <w:rPr>
          <w:b/>
        </w:rPr>
        <w:t>ROC</w:t>
      </w:r>
      <w:r>
        <w:t xml:space="preserve"> for Register Oriented Computer leads.  ROC is a more suitable abbreviation.  RISC-V is the leading open source example with ARM providing a commercial example.  Naturally I wish to provide an alternative, which I call </w:t>
      </w:r>
      <w:r w:rsidRPr="0059693D">
        <w:rPr>
          <w:b/>
        </w:rPr>
        <w:t>TROC</w:t>
      </w:r>
      <w:r>
        <w:t xml:space="preserve"> for Tagged Register Oriented Computer.  It supports four data sizes and four data types.  There is a 16-bit reduced version with a limited ISA that is a subset of the full architecture.  Instructions can be 16, 24 or 32 bits in length with variable length embedded immediate values </w:t>
      </w:r>
      <w:r w:rsidR="0059693D">
        <w:t xml:space="preserve">available </w:t>
      </w:r>
      <w:r>
        <w:t>that further lengthen the instruction.</w:t>
      </w:r>
      <w:r w:rsidR="0059693D">
        <w:t xml:space="preserve">  Other examples are MIPS and Power PC.</w:t>
      </w:r>
    </w:p>
    <w:p w:rsidR="0059693D" w:rsidRDefault="0059693D">
      <w:r>
        <w:t xml:space="preserve">CISC, that I call </w:t>
      </w:r>
      <w:r w:rsidRPr="0059693D">
        <w:rPr>
          <w:b/>
        </w:rPr>
        <w:t>MAOC</w:t>
      </w:r>
      <w:r>
        <w:t xml:space="preserve"> for Multi-Accumulator Oriented Computer.  Again I use four data types and four data sizes.  This category has the most variety, x86-64 dominating, also the IBM 360 and 370, the CDC1604 the cleanest of the accumulator machines, and the DEC VAX-780.  Here I campion for a </w:t>
      </w:r>
      <w:r w:rsidR="00594BF7">
        <w:t xml:space="preserve">more modern VAX: It already has four data types and four data sizes.  Actually several more types as it supports packed decimal, as does the 360 and variable length bit fields.  I restrict a </w:t>
      </w:r>
      <w:r w:rsidR="00594BF7" w:rsidRPr="00594BF7">
        <w:rPr>
          <w:b/>
        </w:rPr>
        <w:t>MAOC VAX</w:t>
      </w:r>
      <w:r w:rsidR="00594BF7">
        <w:t xml:space="preserve"> instruction to a single data memory location reference and to a single level of register indirection.</w:t>
      </w:r>
    </w:p>
    <w:p w:rsidR="00594BF7" w:rsidRDefault="00594BF7">
      <w:r>
        <w:t xml:space="preserve">Stack computers in the sense of distinct data and return address stacks.  They see usage for high code density and simple implementation.  In order to reduce the number of instructions processed, I incorporate as much functionality into each 16-bit instruction.  Again, I use four data types and four data sizes.  Data type fields augment the stack items in order to minimize instruction size.  </w:t>
      </w:r>
      <w:r w:rsidRPr="00495DA7">
        <w:rPr>
          <w:b/>
        </w:rPr>
        <w:t>TSOC</w:t>
      </w:r>
      <w:r>
        <w:t xml:space="preserve"> Tagged Stack Oriented Computer.</w:t>
      </w:r>
    </w:p>
    <w:sectPr w:rsidR="00594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8D2"/>
    <w:rsid w:val="00495DA7"/>
    <w:rsid w:val="00594BF7"/>
    <w:rsid w:val="005958E8"/>
    <w:rsid w:val="0059693D"/>
    <w:rsid w:val="005A04F6"/>
    <w:rsid w:val="008118D2"/>
    <w:rsid w:val="008B1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Brakefield</dc:creator>
  <cp:keywords/>
  <dc:description/>
  <cp:lastModifiedBy>James Brakefield</cp:lastModifiedBy>
  <cp:revision>2</cp:revision>
  <dcterms:created xsi:type="dcterms:W3CDTF">2026-10-15T00:22:00Z</dcterms:created>
  <dcterms:modified xsi:type="dcterms:W3CDTF">2026-10-15T00:57:00Z</dcterms:modified>
</cp:coreProperties>
</file>