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D2" w:rsidRPr="00E23ACC" w:rsidRDefault="00E23ACC" w:rsidP="00277369">
      <w:pPr>
        <w:spacing w:after="120"/>
        <w:jc w:val="center"/>
        <w:rPr>
          <w:b/>
          <w:sz w:val="28"/>
        </w:rPr>
      </w:pPr>
      <w:r w:rsidRPr="00E23ACC">
        <w:rPr>
          <w:b/>
          <w:sz w:val="28"/>
        </w:rPr>
        <w:t>Recent Developments in Floating Point</w:t>
      </w:r>
    </w:p>
    <w:p w:rsidR="00E23ACC" w:rsidRPr="00E23ACC" w:rsidRDefault="00E23ACC" w:rsidP="00277369">
      <w:pPr>
        <w:spacing w:after="120"/>
        <w:jc w:val="center"/>
        <w:rPr>
          <w:sz w:val="28"/>
        </w:rPr>
      </w:pPr>
      <w:r w:rsidRPr="00E23ACC">
        <w:rPr>
          <w:sz w:val="28"/>
        </w:rPr>
        <w:t>James Brakefield</w:t>
      </w:r>
    </w:p>
    <w:p w:rsidR="00EC6782" w:rsidRPr="002A4F75" w:rsidRDefault="00EC6782" w:rsidP="002A4F75">
      <w:pPr>
        <w:spacing w:before="120" w:after="120"/>
        <w:rPr>
          <w:b/>
          <w:sz w:val="24"/>
        </w:rPr>
      </w:pPr>
      <w:r w:rsidRPr="002A4F75">
        <w:rPr>
          <w:b/>
          <w:sz w:val="24"/>
        </w:rPr>
        <w:t>Short float formats for machine learning</w:t>
      </w:r>
    </w:p>
    <w:p w:rsidR="00EC6782" w:rsidRPr="00EC6782" w:rsidRDefault="00EC6782" w:rsidP="002A4F75">
      <w:pPr>
        <w:spacing w:after="0"/>
      </w:pPr>
      <w:hyperlink r:id="rId5" w:history="1">
        <w:r w:rsidRPr="00463204">
          <w:rPr>
            <w:rStyle w:val="Hyperlink"/>
          </w:rPr>
          <w:t>https://en.wikipedia.org/wiki/Minifloat</w:t>
        </w:r>
      </w:hyperlink>
      <w:r>
        <w:t xml:space="preserve"> </w:t>
      </w:r>
    </w:p>
    <w:p w:rsidR="00EC6782" w:rsidRDefault="00EC6782" w:rsidP="002A4F75">
      <w:pPr>
        <w:spacing w:after="0"/>
      </w:pPr>
      <w:hyperlink r:id="rId6" w:history="1">
        <w:r w:rsidRPr="00463204">
          <w:rPr>
            <w:rStyle w:val="Hyperlink"/>
          </w:rPr>
          <w:t>https://u</w:t>
        </w:r>
        <w:r w:rsidRPr="00463204">
          <w:rPr>
            <w:rStyle w:val="Hyperlink"/>
          </w:rPr>
          <w:t>w</w:t>
        </w:r>
        <w:r w:rsidRPr="00463204">
          <w:rPr>
            <w:rStyle w:val="Hyperlink"/>
          </w:rPr>
          <w:t>plse.org/20</w:t>
        </w:r>
        <w:r w:rsidRPr="00463204">
          <w:rPr>
            <w:rStyle w:val="Hyperlink"/>
          </w:rPr>
          <w:t>2</w:t>
        </w:r>
        <w:r w:rsidRPr="00463204">
          <w:rPr>
            <w:rStyle w:val="Hyperlink"/>
          </w:rPr>
          <w:t>5/02/17/Small-Floats.html</w:t>
        </w:r>
      </w:hyperlink>
      <w:r>
        <w:t xml:space="preserve"> </w:t>
      </w:r>
    </w:p>
    <w:p w:rsidR="00E23ACC" w:rsidRDefault="00E23ACC" w:rsidP="002A4F75">
      <w:pPr>
        <w:spacing w:before="120" w:after="120"/>
      </w:pPr>
      <w:r>
        <w:t xml:space="preserve">There are better </w:t>
      </w:r>
      <w:r w:rsidR="00EC6782">
        <w:t xml:space="preserve">and more recent </w:t>
      </w:r>
      <w:r>
        <w:t>lists</w:t>
      </w:r>
      <w:r w:rsidR="00EC6782">
        <w:t xml:space="preserve"> (than mine)</w:t>
      </w:r>
      <w:r>
        <w:t xml:space="preserve"> of floating-point </w:t>
      </w:r>
      <w:r w:rsidRPr="002A4F75">
        <w:rPr>
          <w:b/>
          <w:sz w:val="24"/>
        </w:rPr>
        <w:t>formats for various computers</w:t>
      </w:r>
      <w:r>
        <w:t>:</w:t>
      </w:r>
    </w:p>
    <w:p w:rsidR="00E23ACC" w:rsidRDefault="00E23ACC" w:rsidP="00E23ACC">
      <w:pPr>
        <w:spacing w:after="0"/>
      </w:pPr>
      <w:r>
        <w:t xml:space="preserve">Robert </w:t>
      </w:r>
      <w:proofErr w:type="spellStart"/>
      <w:r>
        <w:t>Munafo</w:t>
      </w:r>
      <w:proofErr w:type="spellEnd"/>
      <w:r>
        <w:t>.</w:t>
      </w:r>
      <w:r w:rsidRPr="00D9699F">
        <w:t xml:space="preserve"> </w:t>
      </w:r>
      <w:r w:rsidRPr="002A4F75">
        <w:rPr>
          <w:i/>
          <w:sz w:val="24"/>
        </w:rPr>
        <w:t>Survey of Floating-Point Formats</w:t>
      </w:r>
      <w:r w:rsidRPr="002A4F75">
        <w:rPr>
          <w:sz w:val="24"/>
        </w:rPr>
        <w:t xml:space="preserve"> </w:t>
      </w:r>
      <w:r>
        <w:t>(with references)</w:t>
      </w:r>
    </w:p>
    <w:p w:rsidR="00E23ACC" w:rsidRDefault="00E23ACC" w:rsidP="00E23ACC">
      <w:pPr>
        <w:spacing w:after="0"/>
      </w:pPr>
      <w:hyperlink r:id="rId7" w:history="1">
        <w:r w:rsidRPr="008564DA">
          <w:rPr>
            <w:rStyle w:val="Hyperlink"/>
          </w:rPr>
          <w:t>http://www.mrob.com/pu</w:t>
        </w:r>
        <w:r w:rsidRPr="008564DA">
          <w:rPr>
            <w:rStyle w:val="Hyperlink"/>
          </w:rPr>
          <w:t>b</w:t>
        </w:r>
        <w:r w:rsidRPr="008564DA">
          <w:rPr>
            <w:rStyle w:val="Hyperlink"/>
          </w:rPr>
          <w:t>/math/floatformats.html</w:t>
        </w:r>
      </w:hyperlink>
      <w:r>
        <w:t xml:space="preserve"> </w:t>
      </w:r>
    </w:p>
    <w:p w:rsidR="00E23ACC" w:rsidRDefault="00E23ACC" w:rsidP="00E23ACC">
      <w:pPr>
        <w:spacing w:after="0"/>
      </w:pPr>
      <w:r w:rsidRPr="00D9699F">
        <w:t>John Savard</w:t>
      </w:r>
      <w:r>
        <w:t>.</w:t>
      </w:r>
      <w:r w:rsidRPr="00D9699F">
        <w:t xml:space="preserve"> </w:t>
      </w:r>
      <w:r w:rsidRPr="002A4F75">
        <w:rPr>
          <w:i/>
          <w:sz w:val="24"/>
        </w:rPr>
        <w:t>Floating-Point Formats</w:t>
      </w:r>
      <w:r w:rsidRPr="002A4F75">
        <w:rPr>
          <w:sz w:val="24"/>
        </w:rPr>
        <w:t xml:space="preserve"> </w:t>
      </w:r>
      <w:r>
        <w:t>(with detailed descriptions)</w:t>
      </w:r>
    </w:p>
    <w:p w:rsidR="00E23ACC" w:rsidRDefault="00E23ACC" w:rsidP="00E23ACC">
      <w:hyperlink r:id="rId8" w:history="1">
        <w:r w:rsidRPr="008564DA">
          <w:rPr>
            <w:rStyle w:val="Hyperlink"/>
          </w:rPr>
          <w:t>http://www.quadibloc.com/comp/cp</w:t>
        </w:r>
        <w:r w:rsidRPr="008564DA">
          <w:rPr>
            <w:rStyle w:val="Hyperlink"/>
          </w:rPr>
          <w:t>0</w:t>
        </w:r>
        <w:r w:rsidRPr="008564DA">
          <w:rPr>
            <w:rStyle w:val="Hyperlink"/>
          </w:rPr>
          <w:t>201.htm</w:t>
        </w:r>
      </w:hyperlink>
    </w:p>
    <w:p w:rsidR="00E23ACC" w:rsidRDefault="00E23ACC" w:rsidP="00277369">
      <w:pPr>
        <w:spacing w:before="120" w:after="120"/>
      </w:pPr>
      <w:r w:rsidRPr="00EC6782">
        <w:rPr>
          <w:b/>
        </w:rPr>
        <w:t>POSIT</w:t>
      </w:r>
      <w:r>
        <w:t xml:space="preserve"> by John Gustafson:</w:t>
      </w:r>
    </w:p>
    <w:p w:rsidR="00E23ACC" w:rsidRDefault="00E23ACC" w:rsidP="00E23ACC">
      <w:pPr>
        <w:spacing w:after="0"/>
      </w:pPr>
      <w:r>
        <w:t xml:space="preserve">John Gustafson. </w:t>
      </w:r>
      <w:r w:rsidRPr="002A4F75">
        <w:rPr>
          <w:i/>
          <w:sz w:val="24"/>
        </w:rPr>
        <w:t>The End of Error: Unum Computing</w:t>
      </w:r>
      <w:r>
        <w:t>, CRC Press 2015</w:t>
      </w:r>
    </w:p>
    <w:p w:rsidR="00E23ACC" w:rsidRDefault="00E23ACC" w:rsidP="00E23ACC">
      <w:pPr>
        <w:spacing w:after="0"/>
      </w:pPr>
      <w:r>
        <w:t xml:space="preserve">John Gustafson and </w:t>
      </w:r>
      <w:r w:rsidRPr="0060674F">
        <w:t>Posit Working Group</w:t>
      </w:r>
      <w:r>
        <w:t xml:space="preserve">. </w:t>
      </w:r>
      <w:r w:rsidRPr="0060674F">
        <w:t>Standar</w:t>
      </w:r>
      <w:r>
        <w:t>d for Posit™ Arithmetic, 2022.</w:t>
      </w:r>
    </w:p>
    <w:p w:rsidR="00E23ACC" w:rsidRDefault="00E23ACC" w:rsidP="00E23ACC">
      <w:pPr>
        <w:spacing w:after="0"/>
      </w:pPr>
      <w:hyperlink r:id="rId9" w:history="1">
        <w:r w:rsidRPr="00947D26">
          <w:rPr>
            <w:rStyle w:val="Hyperlink"/>
          </w:rPr>
          <w:t>https://posithub.org/docs/posit_standard-2.pdf</w:t>
        </w:r>
      </w:hyperlink>
      <w:r>
        <w:t xml:space="preserve"> </w:t>
      </w:r>
    </w:p>
    <w:p w:rsidR="00E23ACC" w:rsidRDefault="00E23ACC" w:rsidP="00277369">
      <w:pPr>
        <w:spacing w:before="120" w:after="120"/>
      </w:pPr>
      <w:r w:rsidRPr="00EC6782">
        <w:rPr>
          <w:b/>
        </w:rPr>
        <w:t>PT-Float</w:t>
      </w:r>
      <w:r>
        <w:t>:</w:t>
      </w:r>
    </w:p>
    <w:p w:rsidR="00E23ACC" w:rsidRDefault="00E23ACC" w:rsidP="00E23ACC">
      <w:pPr>
        <w:spacing w:after="0"/>
      </w:pPr>
      <w:r>
        <w:t>Various exponent sizes and exponential tapers</w:t>
      </w:r>
    </w:p>
    <w:p w:rsidR="00E23ACC" w:rsidRDefault="00E23ACC" w:rsidP="00E23ACC">
      <w:pPr>
        <w:spacing w:after="0"/>
      </w:pPr>
      <w:proofErr w:type="spellStart"/>
      <w:r w:rsidRPr="00920DFA">
        <w:t>Jos´e</w:t>
      </w:r>
      <w:proofErr w:type="spellEnd"/>
      <w:r w:rsidRPr="00920DFA">
        <w:t xml:space="preserve"> T. de Sousa</w:t>
      </w:r>
      <w:r>
        <w:t xml:space="preserve"> </w:t>
      </w:r>
      <w:proofErr w:type="spellStart"/>
      <w:r>
        <w:t>etal</w:t>
      </w:r>
      <w:proofErr w:type="spellEnd"/>
      <w:r>
        <w:t xml:space="preserve">. </w:t>
      </w:r>
      <w:r w:rsidRPr="00806BE3">
        <w:t xml:space="preserve">PT-Float: </w:t>
      </w:r>
      <w:r w:rsidRPr="00EC6782">
        <w:rPr>
          <w:i/>
        </w:rPr>
        <w:t>A Floating-Point Unit with Dynamically Varying Exponent and Fraction Sizes.</w:t>
      </w:r>
      <w:r>
        <w:t xml:space="preserve"> </w:t>
      </w:r>
      <w:proofErr w:type="gramStart"/>
      <w:r>
        <w:t>ARITH 2024.</w:t>
      </w:r>
      <w:proofErr w:type="gramEnd"/>
    </w:p>
    <w:p w:rsidR="00E23ACC" w:rsidRDefault="00E23ACC" w:rsidP="00E23ACC">
      <w:pPr>
        <w:spacing w:after="0"/>
      </w:pPr>
      <w:hyperlink r:id="rId10" w:history="1">
        <w:r w:rsidRPr="00D25B1A">
          <w:rPr>
            <w:rStyle w:val="Hyperlink"/>
          </w:rPr>
          <w:t>https://www.ac.uma.es/arith2024/program.html</w:t>
        </w:r>
      </w:hyperlink>
      <w:r>
        <w:t xml:space="preserve"> See Session 7 for paper and slides</w:t>
      </w:r>
    </w:p>
    <w:p w:rsidR="00E23ACC" w:rsidRDefault="00EC6782" w:rsidP="00277369">
      <w:pPr>
        <w:spacing w:before="120" w:after="120"/>
      </w:pPr>
      <w:r w:rsidRPr="00EC6782">
        <w:rPr>
          <w:b/>
        </w:rPr>
        <w:t xml:space="preserve">HUB </w:t>
      </w:r>
      <w:r w:rsidR="00E23ACC">
        <w:t>Round half bit to odd:</w:t>
      </w:r>
    </w:p>
    <w:p w:rsidR="00E23ACC" w:rsidRDefault="00E23ACC" w:rsidP="00E23ACC">
      <w:pPr>
        <w:spacing w:after="0"/>
      </w:pPr>
      <w:r w:rsidRPr="008E43FF">
        <w:t xml:space="preserve">Javier </w:t>
      </w:r>
      <w:proofErr w:type="spellStart"/>
      <w:proofErr w:type="gramStart"/>
      <w:r w:rsidRPr="008E43FF">
        <w:t>Hormigo</w:t>
      </w:r>
      <w:proofErr w:type="spellEnd"/>
      <w:r w:rsidRPr="008E43FF">
        <w:t>,</w:t>
      </w:r>
      <w:proofErr w:type="gramEnd"/>
      <w:r w:rsidRPr="008E43FF">
        <w:t xml:space="preserve"> and Julio </w:t>
      </w:r>
      <w:proofErr w:type="spellStart"/>
      <w:r w:rsidRPr="008E43FF">
        <w:t>Villalba</w:t>
      </w:r>
      <w:proofErr w:type="spellEnd"/>
      <w:r>
        <w:t xml:space="preserve">. </w:t>
      </w:r>
      <w:r w:rsidRPr="00EC6782">
        <w:rPr>
          <w:i/>
        </w:rPr>
        <w:t xml:space="preserve">New Formats for Computing with Real-Numbers under Round-to-Nearest </w:t>
      </w:r>
      <w:r>
        <w:t>2015</w:t>
      </w:r>
    </w:p>
    <w:p w:rsidR="00E23ACC" w:rsidRDefault="00E23ACC" w:rsidP="00E23ACC">
      <w:pPr>
        <w:spacing w:after="0"/>
        <w:rPr>
          <w:rStyle w:val="Hyperlink"/>
        </w:rPr>
      </w:pPr>
      <w:hyperlink r:id="rId11" w:history="1">
        <w:r w:rsidRPr="00285282">
          <w:rPr>
            <w:rStyle w:val="Hyperlink"/>
          </w:rPr>
          <w:t>http://www.ac.uma.es/~hormigo/HUB.htm</w:t>
        </w:r>
      </w:hyperlink>
    </w:p>
    <w:p w:rsidR="00E23ACC" w:rsidRDefault="00E23ACC" w:rsidP="00E23ACC">
      <w:pPr>
        <w:spacing w:after="0"/>
        <w:rPr>
          <w:rStyle w:val="Hyperlink"/>
        </w:rPr>
      </w:pPr>
      <w:hyperlink r:id="rId12" w:history="1">
        <w:r w:rsidRPr="00285282">
          <w:rPr>
            <w:rStyle w:val="Hyperlink"/>
          </w:rPr>
          <w:t>https://ieeexplore.ieee.org/stamp/stamp.jsp?arnumber=10226419</w:t>
        </w:r>
      </w:hyperlink>
      <w:r>
        <w:t xml:space="preserve"> </w:t>
      </w:r>
    </w:p>
    <w:p w:rsidR="00EC6782" w:rsidRPr="00EC6782" w:rsidRDefault="00EC6782" w:rsidP="00277369">
      <w:pPr>
        <w:spacing w:before="120" w:after="0"/>
        <w:jc w:val="center"/>
        <w:rPr>
          <w:b/>
          <w:sz w:val="32"/>
        </w:rPr>
      </w:pPr>
      <w:proofErr w:type="spellStart"/>
      <w:r w:rsidRPr="00EC6782">
        <w:rPr>
          <w:b/>
          <w:sz w:val="32"/>
        </w:rPr>
        <w:t>Takum</w:t>
      </w:r>
      <w:proofErr w:type="spellEnd"/>
      <w:r w:rsidRPr="00EC6782">
        <w:rPr>
          <w:b/>
          <w:sz w:val="32"/>
        </w:rPr>
        <w:t xml:space="preserve"> Arithmetic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Laslo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Hunhold</w:t>
      </w:r>
      <w:proofErr w:type="spellEnd"/>
      <w:r>
        <w:rPr>
          <w:rFonts w:ascii="Arial" w:hAnsi="Arial" w:cs="Arial"/>
          <w:color w:val="222222"/>
        </w:rPr>
        <w:t xml:space="preserve"> of University of Cologne: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i/>
          <w:iCs/>
          <w:color w:val="222222"/>
        </w:rPr>
        <w:t xml:space="preserve">"Beating Posits at Their Own Game: </w:t>
      </w:r>
      <w:proofErr w:type="spellStart"/>
      <w:r>
        <w:rPr>
          <w:rFonts w:ascii="Arial" w:hAnsi="Arial" w:cs="Arial"/>
          <w:i/>
          <w:iCs/>
          <w:color w:val="222222"/>
        </w:rPr>
        <w:t>Takum</w:t>
      </w:r>
      <w:proofErr w:type="spellEnd"/>
      <w:r>
        <w:rPr>
          <w:rFonts w:ascii="Arial" w:hAnsi="Arial" w:cs="Arial"/>
          <w:i/>
          <w:iCs/>
          <w:color w:val="222222"/>
        </w:rPr>
        <w:t xml:space="preserve"> Arithmetic"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https://arxiv.org/pdf/2404.18603</w:t>
        </w:r>
      </w:hyperlink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And also covered in John Gustafson's new book:</w:t>
      </w:r>
      <w:bookmarkStart w:id="0" w:name="_GoBack"/>
      <w:bookmarkEnd w:id="0"/>
      <w:proofErr w:type="gramEnd"/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i/>
          <w:iCs/>
          <w:color w:val="222222"/>
        </w:rPr>
        <w:t>Every Bit Counts: Posit Computing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https://www.amazon.com/Every-Bit-Counts-Computing-Computational/dp/1032738065</w:t>
        </w:r>
      </w:hyperlink>
    </w:p>
    <w:p w:rsidR="00EC6782" w:rsidRDefault="00EC6782" w:rsidP="00277369">
      <w:pPr>
        <w:shd w:val="clear" w:color="auto" w:fill="FFFFFF"/>
        <w:spacing w:before="12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</w:t>
      </w:r>
      <w:proofErr w:type="spellStart"/>
      <w:r>
        <w:rPr>
          <w:rFonts w:ascii="Arial" w:hAnsi="Arial" w:cs="Arial"/>
          <w:color w:val="222222"/>
        </w:rPr>
        <w:t>Takum</w:t>
      </w:r>
      <w:proofErr w:type="spellEnd"/>
      <w:r>
        <w:rPr>
          <w:rFonts w:ascii="Arial" w:hAnsi="Arial" w:cs="Arial"/>
          <w:color w:val="222222"/>
        </w:rPr>
        <w:t xml:space="preserve"> paper is 72 pages long, e.g. it is comprehensive.</w:t>
      </w:r>
    </w:p>
    <w:p w:rsidR="002A4F75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Hunhold</w:t>
      </w:r>
      <w:proofErr w:type="spellEnd"/>
      <w:r>
        <w:rPr>
          <w:rFonts w:ascii="Arial" w:hAnsi="Arial" w:cs="Arial"/>
          <w:color w:val="222222"/>
        </w:rPr>
        <w:t xml:space="preserve"> has taken the approach of constraining the exponent size to a +/- 10^55 range irrespective of the mantissa/fraction </w:t>
      </w:r>
      <w:proofErr w:type="spellStart"/>
      <w:r>
        <w:rPr>
          <w:rFonts w:ascii="Arial" w:hAnsi="Arial" w:cs="Arial"/>
          <w:color w:val="222222"/>
        </w:rPr>
        <w:t>size.and</w:t>
      </w:r>
      <w:proofErr w:type="spellEnd"/>
      <w:r>
        <w:rPr>
          <w:rFonts w:ascii="Arial" w:hAnsi="Arial" w:cs="Arial"/>
          <w:color w:val="222222"/>
        </w:rPr>
        <w:t xml:space="preserve"> favoring logarithmic "floats"</w:t>
      </w:r>
      <w:r>
        <w:rPr>
          <w:rFonts w:ascii="Arial" w:hAnsi="Arial" w:cs="Arial"/>
          <w:color w:val="222222"/>
        </w:rPr>
        <w:t xml:space="preserve"> 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 earlier paper shows the optimality of using as a radix the square root of "e"</w:t>
      </w:r>
      <w:r>
        <w:rPr>
          <w:rFonts w:ascii="Arial" w:hAnsi="Arial" w:cs="Arial"/>
          <w:color w:val="222222"/>
        </w:rPr>
        <w:t xml:space="preserve"> 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i/>
          <w:iCs/>
          <w:color w:val="222222"/>
        </w:rPr>
        <w:lastRenderedPageBreak/>
        <w:t>"Low-precision Logarithmic Number Systems: "Beyond Base-2"</w:t>
      </w:r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https://dl.acm.org/doi/10.1145/3461699</w:t>
        </w:r>
      </w:hyperlink>
    </w:p>
    <w:p w:rsidR="00EC6782" w:rsidRDefault="00EC6782" w:rsidP="00EC6782">
      <w:pPr>
        <w:shd w:val="clear" w:color="auto" w:fill="FFFFFF"/>
        <w:spacing w:after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Takums</w:t>
      </w:r>
      <w:proofErr w:type="spellEnd"/>
      <w:r>
        <w:rPr>
          <w:rFonts w:ascii="Arial" w:hAnsi="Arial" w:cs="Arial"/>
          <w:color w:val="222222"/>
        </w:rPr>
        <w:t xml:space="preserve"> do not </w:t>
      </w:r>
      <w:r w:rsidR="002A4F75">
        <w:rPr>
          <w:rFonts w:ascii="Arial" w:hAnsi="Arial" w:cs="Arial"/>
          <w:color w:val="222222"/>
        </w:rPr>
        <w:t>use or need gradual underflow.</w:t>
      </w:r>
    </w:p>
    <w:p w:rsidR="00EC6782" w:rsidRDefault="00EC6782" w:rsidP="00EC6782">
      <w:pPr>
        <w:spacing w:after="0"/>
      </w:pPr>
    </w:p>
    <w:sectPr w:rsidR="00EC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8C"/>
    <w:rsid w:val="00277369"/>
    <w:rsid w:val="002A4F75"/>
    <w:rsid w:val="0030358C"/>
    <w:rsid w:val="005A04F6"/>
    <w:rsid w:val="008B1BA8"/>
    <w:rsid w:val="00B54504"/>
    <w:rsid w:val="00E23ACC"/>
    <w:rsid w:val="00E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A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7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A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dibloc.com/comp/cp0201.htm" TargetMode="External"/><Relationship Id="rId13" Type="http://schemas.openxmlformats.org/officeDocument/2006/relationships/hyperlink" Target="https://arxiv.org/pdf/2404.186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rob.com/pub/math/floatformats.html" TargetMode="External"/><Relationship Id="rId12" Type="http://schemas.openxmlformats.org/officeDocument/2006/relationships/hyperlink" Target="https://ieeexplore.ieee.org/stamp/stamp.jsp?arnumber=10226419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wplse.org/2025/02/17/Small-Floats.html" TargetMode="External"/><Relationship Id="rId11" Type="http://schemas.openxmlformats.org/officeDocument/2006/relationships/hyperlink" Target="http://www.ac.uma.es/~hormigo/HUB.htm" TargetMode="External"/><Relationship Id="rId5" Type="http://schemas.openxmlformats.org/officeDocument/2006/relationships/hyperlink" Target="https://en.wikipedia.org/wiki/Minifloat" TargetMode="External"/><Relationship Id="rId15" Type="http://schemas.openxmlformats.org/officeDocument/2006/relationships/hyperlink" Target="https://dl.acm.org/doi/10.1145/3461699" TargetMode="External"/><Relationship Id="rId10" Type="http://schemas.openxmlformats.org/officeDocument/2006/relationships/hyperlink" Target="https://www.ac.uma.es/arith2024/pr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ithub.org/docs/posit_standard-2.pdf" TargetMode="External"/><Relationship Id="rId14" Type="http://schemas.openxmlformats.org/officeDocument/2006/relationships/hyperlink" Target="https://www.amazon.com/Every-Bit-Counts-Computing-Computational/dp/1032738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4</cp:revision>
  <cp:lastPrinted>2025-10-09T00:25:00Z</cp:lastPrinted>
  <dcterms:created xsi:type="dcterms:W3CDTF">2025-10-08T23:51:00Z</dcterms:created>
  <dcterms:modified xsi:type="dcterms:W3CDTF">2025-10-09T00:25:00Z</dcterms:modified>
</cp:coreProperties>
</file>