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225" w:rsidRDefault="00942340" w:rsidP="00F56225">
      <w:pPr>
        <w:spacing w:line="360" w:lineRule="auto"/>
        <w:jc w:val="center"/>
        <w:rPr>
          <w:rFonts w:ascii="Times" w:hAnsi="Times"/>
          <w:sz w:val="28"/>
          <w:szCs w:val="28"/>
        </w:rPr>
      </w:pPr>
      <w:r w:rsidRPr="00942340">
        <w:rPr>
          <w:rFonts w:ascii="Times" w:hAnsi="Times"/>
          <w:sz w:val="28"/>
          <w:szCs w:val="28"/>
        </w:rPr>
        <w:t>Lecture 14: Cell Communication I</w:t>
      </w:r>
      <w:r>
        <w:rPr>
          <w:rFonts w:ascii="Times" w:hAnsi="Times"/>
          <w:sz w:val="28"/>
          <w:szCs w:val="28"/>
        </w:rPr>
        <w:t xml:space="preserve">: </w:t>
      </w:r>
      <w:r w:rsidRPr="00942340">
        <w:rPr>
          <w:rFonts w:ascii="Times" w:hAnsi="Times"/>
          <w:sz w:val="28"/>
          <w:szCs w:val="28"/>
        </w:rPr>
        <w:t>Cell Signaling and Signal Transduction</w:t>
      </w:r>
    </w:p>
    <w:p w:rsidR="00942340" w:rsidRPr="00F56225" w:rsidRDefault="00942340" w:rsidP="00F56225">
      <w:pPr>
        <w:spacing w:line="360" w:lineRule="auto"/>
        <w:jc w:val="right"/>
        <w:rPr>
          <w:rFonts w:ascii="Times" w:hAnsi="Times"/>
          <w:sz w:val="20"/>
          <w:szCs w:val="20"/>
        </w:rPr>
      </w:pPr>
      <w:r w:rsidRPr="00F56225">
        <w:rPr>
          <w:rFonts w:ascii="Times" w:hAnsi="Times"/>
          <w:sz w:val="20"/>
          <w:szCs w:val="20"/>
        </w:rPr>
        <w:t>10801040</w:t>
      </w:r>
      <w:r w:rsidR="00F56225">
        <w:rPr>
          <w:rFonts w:ascii="Times" w:hAnsi="Times"/>
          <w:sz w:val="20"/>
          <w:szCs w:val="20"/>
        </w:rPr>
        <w:t xml:space="preserve"> </w:t>
      </w:r>
      <w:r w:rsidRPr="00F56225">
        <w:rPr>
          <w:rFonts w:ascii="Times" w:hAnsi="Times" w:hint="eastAsia"/>
          <w:sz w:val="20"/>
          <w:szCs w:val="20"/>
        </w:rPr>
        <w:t>莊博恩</w:t>
      </w:r>
      <w:r w:rsidR="00F56225">
        <w:rPr>
          <w:rFonts w:ascii="Times" w:hAnsi="Times" w:hint="eastAsia"/>
          <w:sz w:val="20"/>
          <w:szCs w:val="20"/>
        </w:rPr>
        <w:t>、</w:t>
      </w:r>
      <w:r w:rsidRPr="00F56225">
        <w:rPr>
          <w:rFonts w:ascii="Times" w:hAnsi="Times"/>
          <w:sz w:val="20"/>
          <w:szCs w:val="20"/>
        </w:rPr>
        <w:t>10801128</w:t>
      </w:r>
      <w:r w:rsidR="00F56225">
        <w:rPr>
          <w:rFonts w:ascii="Times" w:hAnsi="Times"/>
          <w:sz w:val="20"/>
          <w:szCs w:val="20"/>
        </w:rPr>
        <w:t xml:space="preserve"> </w:t>
      </w:r>
      <w:r w:rsidRPr="00F56225">
        <w:rPr>
          <w:rFonts w:ascii="Times" w:hAnsi="Times" w:hint="eastAsia"/>
          <w:sz w:val="20"/>
          <w:szCs w:val="20"/>
        </w:rPr>
        <w:t>陳俊鴻</w:t>
      </w:r>
    </w:p>
    <w:p w:rsidR="00D62C3A" w:rsidRPr="00942340" w:rsidRDefault="00F56225" w:rsidP="006A6F2D">
      <w:pPr>
        <w:pStyle w:val="ListParagraph"/>
        <w:numPr>
          <w:ilvl w:val="0"/>
          <w:numId w:val="3"/>
        </w:numPr>
        <w:spacing w:line="360" w:lineRule="auto"/>
        <w:ind w:leftChars="0" w:left="284" w:hanging="284"/>
        <w:jc w:val="both"/>
        <w:rPr>
          <w:rFonts w:ascii="Times" w:hAnsi="Times" w:cs="Times New Roman"/>
          <w:szCs w:val="24"/>
        </w:rPr>
      </w:pPr>
      <w:r>
        <w:rPr>
          <w:rFonts w:ascii="Times" w:hAnsi="Times" w:cs="Times New Roman"/>
          <w:szCs w:val="24"/>
        </w:rPr>
        <w:t>Brief Intro</w:t>
      </w:r>
    </w:p>
    <w:p w:rsidR="00C42C45" w:rsidRPr="00942340" w:rsidRDefault="00C42C45" w:rsidP="006A6F2D">
      <w:pPr>
        <w:pStyle w:val="ListParagraph"/>
        <w:numPr>
          <w:ilvl w:val="0"/>
          <w:numId w:val="4"/>
        </w:numPr>
        <w:spacing w:line="360" w:lineRule="auto"/>
        <w:ind w:leftChars="0" w:left="709" w:hanging="425"/>
        <w:jc w:val="both"/>
        <w:rPr>
          <w:rFonts w:ascii="Times" w:hAnsi="Times" w:cs="Times New Roman"/>
          <w:szCs w:val="24"/>
        </w:rPr>
      </w:pPr>
      <w:r w:rsidRPr="00942340">
        <w:rPr>
          <w:rFonts w:ascii="Times" w:hAnsi="Times" w:cs="Times New Roman"/>
          <w:szCs w:val="24"/>
        </w:rPr>
        <w:t>細胞溝通</w:t>
      </w:r>
      <w:r w:rsidRPr="00942340">
        <w:rPr>
          <w:rFonts w:ascii="Times" w:hAnsi="Times" w:cs="Times New Roman"/>
          <w:szCs w:val="24"/>
        </w:rPr>
        <w:t>(cell communication)</w:t>
      </w:r>
      <w:r w:rsidRPr="00942340">
        <w:rPr>
          <w:rFonts w:ascii="Times" w:hAnsi="Times" w:cs="Times New Roman"/>
          <w:szCs w:val="24"/>
        </w:rPr>
        <w:t>：包括生物與環境、不同生物間</w:t>
      </w:r>
      <w:r w:rsidRPr="00942340">
        <w:rPr>
          <w:rFonts w:ascii="Times" w:hAnsi="Times" w:cs="Times New Roman"/>
          <w:szCs w:val="24"/>
        </w:rPr>
        <w:t>(</w:t>
      </w:r>
      <w:r w:rsidRPr="00942340">
        <w:rPr>
          <w:rFonts w:ascii="Times" w:hAnsi="Times" w:cs="Times New Roman"/>
          <w:szCs w:val="24"/>
        </w:rPr>
        <w:t>單與多細胞</w:t>
      </w:r>
      <w:r w:rsidRPr="00942340">
        <w:rPr>
          <w:rFonts w:ascii="Times" w:hAnsi="Times" w:cs="Times New Roman"/>
          <w:szCs w:val="24"/>
        </w:rPr>
        <w:t>)</w:t>
      </w:r>
      <w:r w:rsidRPr="00942340">
        <w:rPr>
          <w:rFonts w:ascii="Times" w:hAnsi="Times" w:cs="Times New Roman"/>
          <w:szCs w:val="24"/>
        </w:rPr>
        <w:t>，同一生物內不同細胞間</w:t>
      </w:r>
      <w:r w:rsidRPr="00942340">
        <w:rPr>
          <w:rFonts w:ascii="Times" w:hAnsi="Times" w:cs="Times New Roman"/>
          <w:szCs w:val="24"/>
        </w:rPr>
        <w:t>(</w:t>
      </w:r>
      <w:r w:rsidRPr="00942340">
        <w:rPr>
          <w:rFonts w:ascii="Times" w:hAnsi="Times" w:cs="Times New Roman"/>
          <w:szCs w:val="24"/>
        </w:rPr>
        <w:t>多細胞</w:t>
      </w:r>
      <w:r w:rsidRPr="00942340">
        <w:rPr>
          <w:rFonts w:ascii="Times" w:hAnsi="Times" w:cs="Times New Roman"/>
          <w:szCs w:val="24"/>
        </w:rPr>
        <w:t>)</w:t>
      </w:r>
      <w:r w:rsidRPr="00942340">
        <w:rPr>
          <w:rFonts w:ascii="Times" w:hAnsi="Times" w:cs="Times New Roman"/>
          <w:szCs w:val="24"/>
        </w:rPr>
        <w:t>，需要</w:t>
      </w:r>
      <w:r w:rsidRPr="00942340">
        <w:rPr>
          <w:rFonts w:ascii="Times" w:hAnsi="Times" w:cs="Times New Roman"/>
          <w:szCs w:val="24"/>
        </w:rPr>
        <w:t>receptor(</w:t>
      </w:r>
      <w:r w:rsidRPr="00942340">
        <w:rPr>
          <w:rFonts w:ascii="Times" w:hAnsi="Times" w:cs="Times New Roman"/>
          <w:szCs w:val="24"/>
        </w:rPr>
        <w:t>有</w:t>
      </w:r>
      <w:r w:rsidR="00BC0025" w:rsidRPr="00942340">
        <w:rPr>
          <w:rFonts w:ascii="Times" w:hAnsi="Times" w:cs="Times New Roman"/>
          <w:szCs w:val="24"/>
        </w:rPr>
        <w:t>特別的</w:t>
      </w:r>
      <w:r w:rsidR="00BC0025" w:rsidRPr="00942340">
        <w:rPr>
          <w:rFonts w:ascii="Times" w:hAnsi="Times" w:cs="Times New Roman"/>
          <w:szCs w:val="24"/>
        </w:rPr>
        <w:t>Specificit</w:t>
      </w:r>
      <w:r w:rsidR="00602FDF">
        <w:rPr>
          <w:rFonts w:ascii="Times" w:hAnsi="Times" w:cs="Times New Roman"/>
          <w:szCs w:val="24"/>
        </w:rPr>
        <w:t xml:space="preserve">y, </w:t>
      </w:r>
      <w:r w:rsidR="00BC0025" w:rsidRPr="00942340">
        <w:rPr>
          <w:rFonts w:ascii="Times" w:hAnsi="Times" w:cs="Times New Roman" w:hint="eastAsia"/>
          <w:szCs w:val="24"/>
        </w:rPr>
        <w:t>s</w:t>
      </w:r>
      <w:r w:rsidR="00BC0025" w:rsidRPr="00942340">
        <w:rPr>
          <w:rFonts w:ascii="Times" w:hAnsi="Times" w:cs="Times New Roman"/>
          <w:szCs w:val="24"/>
        </w:rPr>
        <w:t>ensitivity</w:t>
      </w:r>
      <w:r w:rsidR="00602FDF">
        <w:rPr>
          <w:rFonts w:ascii="Times" w:hAnsi="Times" w:cs="Times New Roman" w:hint="eastAsia"/>
          <w:szCs w:val="24"/>
        </w:rPr>
        <w:t>,</w:t>
      </w:r>
      <w:r w:rsidR="00602FDF">
        <w:rPr>
          <w:rFonts w:ascii="Times" w:hAnsi="Times" w:cs="Times New Roman"/>
          <w:szCs w:val="24"/>
        </w:rPr>
        <w:t xml:space="preserve"> </w:t>
      </w:r>
      <w:r w:rsidR="00BC0025" w:rsidRPr="00942340">
        <w:rPr>
          <w:rFonts w:ascii="Times" w:hAnsi="Times" w:cs="Times New Roman"/>
          <w:szCs w:val="24"/>
        </w:rPr>
        <w:t>location</w:t>
      </w:r>
      <w:r w:rsidR="00602FDF">
        <w:rPr>
          <w:rFonts w:ascii="Times" w:hAnsi="Times" w:cs="Times New Roman" w:hint="eastAsia"/>
          <w:szCs w:val="24"/>
        </w:rPr>
        <w:t>,</w:t>
      </w:r>
      <w:r w:rsidR="00602FDF">
        <w:rPr>
          <w:rFonts w:ascii="Times" w:hAnsi="Times" w:cs="Times New Roman"/>
          <w:szCs w:val="24"/>
        </w:rPr>
        <w:t xml:space="preserve"> </w:t>
      </w:r>
      <w:r w:rsidR="00BC0025" w:rsidRPr="00942340">
        <w:rPr>
          <w:rFonts w:ascii="Times" w:hAnsi="Times" w:cs="Times New Roman"/>
          <w:szCs w:val="24"/>
        </w:rPr>
        <w:t>under control</w:t>
      </w:r>
      <w:r w:rsidRPr="00942340">
        <w:rPr>
          <w:rFonts w:ascii="Times" w:hAnsi="Times" w:cs="Times New Roman"/>
          <w:szCs w:val="24"/>
        </w:rPr>
        <w:t>)</w:t>
      </w:r>
      <w:r w:rsidRPr="00942340">
        <w:rPr>
          <w:rFonts w:ascii="Times" w:hAnsi="Times" w:cs="Times New Roman"/>
          <w:szCs w:val="24"/>
        </w:rPr>
        <w:t>接受，轉化成細胞可以理解的訊號</w:t>
      </w:r>
      <w:r w:rsidR="00BC0025" w:rsidRPr="00942340">
        <w:rPr>
          <w:rFonts w:ascii="Times" w:hAnsi="Times" w:cs="Times New Roman"/>
          <w:szCs w:val="24"/>
        </w:rPr>
        <w:t>(signal interpretation)</w:t>
      </w:r>
    </w:p>
    <w:p w:rsidR="00BC0025" w:rsidRPr="00942340" w:rsidRDefault="006A6F2D" w:rsidP="006A6F2D">
      <w:pPr>
        <w:pStyle w:val="ListParagraph"/>
        <w:numPr>
          <w:ilvl w:val="0"/>
          <w:numId w:val="4"/>
        </w:numPr>
        <w:spacing w:line="360" w:lineRule="auto"/>
        <w:ind w:leftChars="0" w:left="709" w:hanging="425"/>
        <w:jc w:val="both"/>
        <w:rPr>
          <w:rFonts w:ascii="Times" w:hAnsi="Times" w:cs="Times New Roman"/>
          <w:szCs w:val="24"/>
        </w:rPr>
      </w:pPr>
      <w:r>
        <w:rPr>
          <w:rFonts w:ascii="Times" w:hAnsi="Times" w:cs="Times New Roman"/>
          <w:szCs w:val="24"/>
        </w:rPr>
        <w:t>S</w:t>
      </w:r>
      <w:r w:rsidR="00BC0025" w:rsidRPr="00942340">
        <w:rPr>
          <w:rFonts w:ascii="Times" w:hAnsi="Times" w:cs="Times New Roman" w:hint="eastAsia"/>
          <w:szCs w:val="24"/>
        </w:rPr>
        <w:t>i</w:t>
      </w:r>
      <w:r w:rsidR="00BC0025" w:rsidRPr="00942340">
        <w:rPr>
          <w:rFonts w:ascii="Times" w:hAnsi="Times" w:cs="Times New Roman"/>
          <w:szCs w:val="24"/>
        </w:rPr>
        <w:t>gnal interpretation</w:t>
      </w:r>
      <w:r w:rsidR="00BC0025" w:rsidRPr="00942340">
        <w:rPr>
          <w:rFonts w:ascii="Times" w:hAnsi="Times" w:cs="Times New Roman"/>
          <w:szCs w:val="24"/>
        </w:rPr>
        <w:t>：包括這個</w:t>
      </w:r>
      <w:r w:rsidR="00BC0025" w:rsidRPr="00942340">
        <w:rPr>
          <w:rFonts w:ascii="Times" w:hAnsi="Times" w:cs="Times New Roman"/>
          <w:szCs w:val="24"/>
        </w:rPr>
        <w:t>signal</w:t>
      </w:r>
      <w:r w:rsidR="00BC0025" w:rsidRPr="00942340">
        <w:rPr>
          <w:rFonts w:ascii="Times" w:hAnsi="Times" w:cs="Times New Roman"/>
          <w:szCs w:val="24"/>
        </w:rPr>
        <w:t>怎麼被</w:t>
      </w:r>
      <w:r w:rsidR="00BC0025" w:rsidRPr="00942340">
        <w:rPr>
          <w:rFonts w:ascii="Times" w:hAnsi="Times" w:cs="Times New Roman"/>
          <w:szCs w:val="24"/>
        </w:rPr>
        <w:t>amplify</w:t>
      </w:r>
      <w:r w:rsidR="00BC0025" w:rsidRPr="00942340">
        <w:rPr>
          <w:rFonts w:ascii="Times" w:hAnsi="Times" w:cs="Times New Roman"/>
          <w:szCs w:val="24"/>
        </w:rPr>
        <w:t>、</w:t>
      </w:r>
      <w:r w:rsidR="00BC0025" w:rsidRPr="00942340">
        <w:rPr>
          <w:rFonts w:ascii="Times" w:hAnsi="Times" w:cs="Times New Roman"/>
          <w:szCs w:val="24"/>
        </w:rPr>
        <w:t>diversify</w:t>
      </w:r>
      <w:r w:rsidR="00263FB0" w:rsidRPr="00942340">
        <w:rPr>
          <w:rFonts w:ascii="Times" w:hAnsi="Times" w:cs="Times New Roman"/>
          <w:szCs w:val="24"/>
        </w:rPr>
        <w:t>(</w:t>
      </w:r>
      <w:r w:rsidR="00263FB0" w:rsidRPr="00942340">
        <w:rPr>
          <w:rFonts w:ascii="Times" w:hAnsi="Times" w:cs="Times New Roman"/>
          <w:szCs w:val="24"/>
        </w:rPr>
        <w:t>同時</w:t>
      </w:r>
      <w:r w:rsidR="00263FB0" w:rsidRPr="00942340">
        <w:rPr>
          <w:rFonts w:ascii="Times" w:hAnsi="Times" w:cs="Times New Roman"/>
          <w:szCs w:val="24"/>
        </w:rPr>
        <w:t>control</w:t>
      </w:r>
      <w:r w:rsidR="00263FB0" w:rsidRPr="00942340">
        <w:rPr>
          <w:rFonts w:ascii="Times" w:hAnsi="Times" w:cs="Times New Roman"/>
          <w:szCs w:val="24"/>
        </w:rPr>
        <w:t>很多</w:t>
      </w:r>
      <w:r w:rsidR="00263FB0" w:rsidRPr="00942340">
        <w:rPr>
          <w:rFonts w:ascii="Times" w:hAnsi="Times" w:cs="Times New Roman"/>
          <w:szCs w:val="24"/>
        </w:rPr>
        <w:t>pathway)</w:t>
      </w:r>
      <w:r w:rsidR="00BC0025" w:rsidRPr="00942340">
        <w:rPr>
          <w:rFonts w:ascii="Times" w:hAnsi="Times" w:cs="Times New Roman"/>
          <w:szCs w:val="24"/>
        </w:rPr>
        <w:t>、</w:t>
      </w:r>
      <w:proofErr w:type="spellStart"/>
      <w:r w:rsidR="00BC0025" w:rsidRPr="00942340">
        <w:rPr>
          <w:rFonts w:ascii="Times" w:hAnsi="Times" w:cs="Times New Roman"/>
          <w:szCs w:val="24"/>
        </w:rPr>
        <w:t>intergration</w:t>
      </w:r>
      <w:proofErr w:type="spellEnd"/>
      <w:r w:rsidR="00263FB0" w:rsidRPr="00942340">
        <w:rPr>
          <w:rFonts w:ascii="Times" w:hAnsi="Times" w:cs="Times New Roman"/>
          <w:szCs w:val="24"/>
        </w:rPr>
        <w:t>(</w:t>
      </w:r>
      <w:r w:rsidR="00263FB0" w:rsidRPr="00942340">
        <w:rPr>
          <w:rFonts w:ascii="Times" w:hAnsi="Times" w:cs="Times New Roman"/>
          <w:szCs w:val="24"/>
        </w:rPr>
        <w:t>不同訊號間進行整合</w:t>
      </w:r>
      <w:r w:rsidR="00263FB0" w:rsidRPr="00942340">
        <w:rPr>
          <w:rFonts w:ascii="Times" w:hAnsi="Times" w:cs="Times New Roman"/>
          <w:szCs w:val="24"/>
        </w:rPr>
        <w:t>)</w:t>
      </w:r>
      <w:r w:rsidR="00263FB0" w:rsidRPr="00942340">
        <w:rPr>
          <w:rFonts w:ascii="Times" w:hAnsi="Times" w:cs="Times New Roman"/>
          <w:szCs w:val="24"/>
        </w:rPr>
        <w:t>，細胞接著根據</w:t>
      </w:r>
      <w:r w:rsidR="00263FB0" w:rsidRPr="00942340">
        <w:rPr>
          <w:rFonts w:ascii="Times" w:hAnsi="Times" w:cs="Times New Roman"/>
          <w:szCs w:val="24"/>
        </w:rPr>
        <w:t>signal</w:t>
      </w:r>
      <w:r w:rsidR="00263FB0" w:rsidRPr="00942340">
        <w:rPr>
          <w:rFonts w:ascii="Times" w:hAnsi="Times" w:cs="Times New Roman"/>
          <w:szCs w:val="24"/>
        </w:rPr>
        <w:t>做出不同</w:t>
      </w:r>
      <w:r w:rsidR="00263FB0" w:rsidRPr="00942340">
        <w:rPr>
          <w:rFonts w:ascii="Times" w:hAnsi="Times" w:cs="Times New Roman"/>
          <w:szCs w:val="24"/>
        </w:rPr>
        <w:t>response(</w:t>
      </w:r>
      <w:r w:rsidR="00263FB0" w:rsidRPr="00942340">
        <w:rPr>
          <w:rFonts w:ascii="Times" w:hAnsi="Times" w:cs="Times New Roman"/>
          <w:szCs w:val="24"/>
        </w:rPr>
        <w:t>不同</w:t>
      </w:r>
      <w:r w:rsidR="00263FB0" w:rsidRPr="00942340">
        <w:rPr>
          <w:rFonts w:ascii="Times" w:hAnsi="Times" w:cs="Times New Roman"/>
          <w:szCs w:val="24"/>
        </w:rPr>
        <w:t>cell</w:t>
      </w:r>
      <w:r w:rsidR="00263FB0" w:rsidRPr="00942340">
        <w:rPr>
          <w:rFonts w:ascii="Times" w:hAnsi="Times" w:cs="Times New Roman"/>
          <w:szCs w:val="24"/>
        </w:rPr>
        <w:t>對同一個訊號可能會有不同反應</w:t>
      </w:r>
      <w:r w:rsidR="00263FB0" w:rsidRPr="00942340">
        <w:rPr>
          <w:rFonts w:ascii="Times" w:hAnsi="Times" w:cs="Times New Roman"/>
          <w:szCs w:val="24"/>
        </w:rPr>
        <w:t>)</w:t>
      </w:r>
      <w:r w:rsidR="00263FB0" w:rsidRPr="00942340">
        <w:rPr>
          <w:rFonts w:ascii="Times" w:hAnsi="Times" w:cs="Times New Roman"/>
          <w:szCs w:val="24"/>
        </w:rPr>
        <w:t>，而從發出訊號到接收訊號的</w:t>
      </w:r>
      <w:r w:rsidR="00263FB0" w:rsidRPr="00942340">
        <w:rPr>
          <w:rFonts w:ascii="Times" w:hAnsi="Times" w:cs="Times New Roman"/>
          <w:szCs w:val="24"/>
        </w:rPr>
        <w:t>cell</w:t>
      </w:r>
      <w:r w:rsidR="00263FB0" w:rsidRPr="00942340">
        <w:rPr>
          <w:rFonts w:ascii="Times" w:hAnsi="Times" w:cs="Times New Roman"/>
          <w:szCs w:val="24"/>
        </w:rPr>
        <w:t>有幾種不同</w:t>
      </w:r>
      <w:r w:rsidR="00263FB0" w:rsidRPr="00942340">
        <w:rPr>
          <w:rFonts w:ascii="Times" w:hAnsi="Times" w:cs="Times New Roman"/>
          <w:szCs w:val="24"/>
        </w:rPr>
        <w:t>pathway(</w:t>
      </w:r>
      <w:r w:rsidR="00263FB0" w:rsidRPr="00942340">
        <w:rPr>
          <w:rFonts w:ascii="Times" w:hAnsi="Times" w:cs="Times New Roman"/>
          <w:szCs w:val="24"/>
        </w:rPr>
        <w:t>內分泌、旁分泌、神經元、</w:t>
      </w:r>
      <w:r w:rsidR="00263FB0" w:rsidRPr="00942340">
        <w:rPr>
          <w:rFonts w:ascii="Times" w:hAnsi="Times" w:cs="Times New Roman"/>
          <w:szCs w:val="24"/>
        </w:rPr>
        <w:t>contact-dependent)</w:t>
      </w:r>
      <w:r w:rsidR="00602FDF">
        <w:rPr>
          <w:rFonts w:ascii="Times" w:hAnsi="Times" w:cs="Times New Roman" w:hint="eastAsia"/>
          <w:szCs w:val="24"/>
        </w:rPr>
        <w:t>。</w:t>
      </w:r>
    </w:p>
    <w:p w:rsidR="00CB411D" w:rsidRPr="00942340" w:rsidRDefault="00B427E8" w:rsidP="006A6F2D">
      <w:pPr>
        <w:pStyle w:val="ListParagraph"/>
        <w:numPr>
          <w:ilvl w:val="0"/>
          <w:numId w:val="4"/>
        </w:numPr>
        <w:spacing w:line="360" w:lineRule="auto"/>
        <w:ind w:leftChars="0" w:left="709" w:hanging="425"/>
        <w:jc w:val="both"/>
        <w:rPr>
          <w:rStyle w:val="tlid-translation"/>
          <w:rFonts w:ascii="Times" w:hAnsi="Times" w:cs="Times New Roman"/>
          <w:szCs w:val="24"/>
        </w:rPr>
      </w:pPr>
      <w:r w:rsidRPr="00942340">
        <w:rPr>
          <w:rFonts w:ascii="Times" w:hAnsi="Times" w:cs="Times New Roman"/>
          <w:szCs w:val="24"/>
        </w:rPr>
        <w:t>關於</w:t>
      </w:r>
      <w:r w:rsidR="00705D95" w:rsidRPr="00942340">
        <w:rPr>
          <w:rFonts w:ascii="Times" w:hAnsi="Times" w:cs="Times New Roman"/>
          <w:szCs w:val="24"/>
        </w:rPr>
        <w:t xml:space="preserve">glycogen </w:t>
      </w:r>
      <w:proofErr w:type="spellStart"/>
      <w:r w:rsidR="00705D95" w:rsidRPr="00942340">
        <w:rPr>
          <w:rFonts w:ascii="Times" w:hAnsi="Times" w:cs="Times New Roman"/>
          <w:szCs w:val="24"/>
        </w:rPr>
        <w:t>phosphoryase</w:t>
      </w:r>
      <w:proofErr w:type="spellEnd"/>
      <w:r w:rsidR="00705D95" w:rsidRPr="00942340">
        <w:rPr>
          <w:rFonts w:ascii="Times" w:hAnsi="Times" w:cs="Times New Roman"/>
          <w:szCs w:val="24"/>
        </w:rPr>
        <w:t>的</w:t>
      </w:r>
      <w:r w:rsidR="00705D95" w:rsidRPr="00942340">
        <w:rPr>
          <w:rFonts w:ascii="Times" w:hAnsi="Times" w:cs="Times New Roman"/>
          <w:szCs w:val="24"/>
        </w:rPr>
        <w:t>cell communication(</w:t>
      </w:r>
      <w:r w:rsidR="00705D95" w:rsidRPr="00942340">
        <w:rPr>
          <w:rFonts w:ascii="Times" w:hAnsi="Times" w:cs="Times New Roman"/>
          <w:szCs w:val="24"/>
        </w:rPr>
        <w:t>用了很多方法推出了完整的</w:t>
      </w:r>
      <w:r w:rsidR="00705D95" w:rsidRPr="00942340">
        <w:rPr>
          <w:rFonts w:ascii="Times" w:hAnsi="Times" w:cs="Times New Roman"/>
          <w:szCs w:val="24"/>
        </w:rPr>
        <w:t>pathway</w:t>
      </w:r>
      <w:r w:rsidR="00705D95" w:rsidRPr="00942340">
        <w:rPr>
          <w:rFonts w:ascii="Times" w:hAnsi="Times" w:cs="Times New Roman"/>
          <w:szCs w:val="24"/>
        </w:rPr>
        <w:t>，我將最有收穫的一個寫下</w:t>
      </w:r>
      <w:r w:rsidR="00705D95" w:rsidRPr="00942340">
        <w:rPr>
          <w:rFonts w:ascii="Times" w:hAnsi="Times" w:cs="Times New Roman"/>
          <w:szCs w:val="24"/>
        </w:rPr>
        <w:t>)</w:t>
      </w:r>
      <w:r w:rsidR="00705D95" w:rsidRPr="00942340">
        <w:rPr>
          <w:rFonts w:ascii="Times" w:hAnsi="Times" w:cs="Times New Roman"/>
          <w:szCs w:val="24"/>
        </w:rPr>
        <w:t>：</w:t>
      </w:r>
      <w:r w:rsidR="001C45D3" w:rsidRPr="00942340">
        <w:rPr>
          <w:rFonts w:ascii="Times" w:hAnsi="Times" w:cs="Times New Roman"/>
          <w:szCs w:val="24"/>
        </w:rPr>
        <w:t>為什麼</w:t>
      </w:r>
      <w:r w:rsidR="00705D95" w:rsidRPr="00942340">
        <w:rPr>
          <w:rFonts w:ascii="Times" w:hAnsi="Times" w:cs="Times New Roman"/>
          <w:szCs w:val="24"/>
        </w:rPr>
        <w:t>hormone</w:t>
      </w:r>
      <w:r w:rsidR="00705D95" w:rsidRPr="00942340">
        <w:rPr>
          <w:rFonts w:ascii="Times" w:hAnsi="Times" w:cs="Times New Roman"/>
          <w:szCs w:val="24"/>
        </w:rPr>
        <w:t>和細胞表面的</w:t>
      </w:r>
      <w:r w:rsidR="00705D95" w:rsidRPr="00942340">
        <w:rPr>
          <w:rFonts w:ascii="Times" w:hAnsi="Times" w:cs="Times New Roman"/>
          <w:szCs w:val="24"/>
        </w:rPr>
        <w:t>receptor</w:t>
      </w:r>
      <w:r w:rsidR="00705D95" w:rsidRPr="00942340">
        <w:rPr>
          <w:rFonts w:ascii="Times" w:hAnsi="Times" w:cs="Times New Roman"/>
          <w:szCs w:val="24"/>
        </w:rPr>
        <w:t>結合</w:t>
      </w:r>
      <w:r w:rsidR="001C45D3" w:rsidRPr="00942340">
        <w:rPr>
          <w:rFonts w:ascii="Times" w:hAnsi="Times" w:cs="Times New Roman"/>
          <w:szCs w:val="24"/>
        </w:rPr>
        <w:t>會</w:t>
      </w:r>
      <w:r w:rsidR="00705D95" w:rsidRPr="00942340">
        <w:rPr>
          <w:rFonts w:ascii="Times" w:hAnsi="Times" w:cs="Times New Roman"/>
          <w:szCs w:val="24"/>
        </w:rPr>
        <w:t>去活化</w:t>
      </w:r>
      <w:r w:rsidR="00705D95" w:rsidRPr="00942340">
        <w:rPr>
          <w:rFonts w:ascii="Times" w:hAnsi="Times" w:cs="Times New Roman"/>
          <w:szCs w:val="24"/>
        </w:rPr>
        <w:t>AC</w:t>
      </w:r>
      <w:r w:rsidR="001C45D3" w:rsidRPr="00942340">
        <w:rPr>
          <w:rFonts w:ascii="Times" w:hAnsi="Times" w:cs="Times New Roman"/>
          <w:szCs w:val="24"/>
        </w:rPr>
        <w:t>？</w:t>
      </w:r>
      <w:r w:rsidR="00705D95" w:rsidRPr="00942340">
        <w:rPr>
          <w:rFonts w:ascii="Times" w:hAnsi="Times" w:cs="Times New Roman"/>
          <w:szCs w:val="24"/>
        </w:rPr>
        <w:t>genetic approach</w:t>
      </w:r>
      <w:r w:rsidR="00705D95" w:rsidRPr="00942340">
        <w:rPr>
          <w:rFonts w:ascii="Times" w:hAnsi="Times" w:cs="Times New Roman"/>
          <w:szCs w:val="24"/>
        </w:rPr>
        <w:t>發現有一種</w:t>
      </w:r>
      <w:r w:rsidR="001C45D3" w:rsidRPr="00942340">
        <w:rPr>
          <w:rFonts w:ascii="Times" w:hAnsi="Times" w:cs="Times New Roman"/>
          <w:szCs w:val="24"/>
        </w:rPr>
        <w:t>動物</w:t>
      </w:r>
      <w:r w:rsidR="001C45D3" w:rsidRPr="00942340">
        <w:rPr>
          <w:rFonts w:ascii="Times" w:hAnsi="Times" w:cs="Times New Roman"/>
          <w:szCs w:val="24"/>
        </w:rPr>
        <w:t>cell</w:t>
      </w:r>
      <w:r w:rsidR="001C45D3" w:rsidRPr="00942340">
        <w:rPr>
          <w:rFonts w:ascii="Times" w:hAnsi="Times" w:cs="Times New Roman"/>
          <w:szCs w:val="24"/>
        </w:rPr>
        <w:t>表面具有</w:t>
      </w:r>
      <w:r w:rsidR="001C45D3" w:rsidRPr="00942340">
        <w:rPr>
          <w:rStyle w:val="tlid-translation"/>
          <w:rFonts w:ascii="Times" w:hAnsi="Times"/>
          <w:szCs w:val="24"/>
          <w:lang w:val="en"/>
        </w:rPr>
        <w:t>Epinephrine receptor</w:t>
      </w:r>
      <w:r w:rsidR="001C45D3" w:rsidRPr="00942340">
        <w:rPr>
          <w:rStyle w:val="tlid-translation"/>
          <w:rFonts w:ascii="Times" w:hAnsi="Times"/>
          <w:szCs w:val="24"/>
          <w:lang w:val="en"/>
        </w:rPr>
        <w:t>，給他</w:t>
      </w:r>
      <w:r w:rsidR="001C45D3" w:rsidRPr="00942340">
        <w:rPr>
          <w:rStyle w:val="tlid-translation"/>
          <w:rFonts w:ascii="Times" w:hAnsi="Times"/>
          <w:szCs w:val="24"/>
          <w:lang w:val="en"/>
        </w:rPr>
        <w:t>Epinephrine</w:t>
      </w:r>
      <w:r w:rsidR="001C45D3" w:rsidRPr="00942340">
        <w:rPr>
          <w:rStyle w:val="tlid-translation"/>
          <w:rFonts w:ascii="Times" w:hAnsi="Times"/>
          <w:szCs w:val="24"/>
          <w:lang w:val="en"/>
        </w:rPr>
        <w:t>後，</w:t>
      </w:r>
      <w:r w:rsidR="001C45D3" w:rsidRPr="00942340">
        <w:rPr>
          <w:rStyle w:val="tlid-translation"/>
          <w:rFonts w:ascii="Times" w:hAnsi="Times"/>
          <w:szCs w:val="24"/>
          <w:lang w:val="en"/>
        </w:rPr>
        <w:t>AC</w:t>
      </w:r>
      <w:r w:rsidR="001C45D3" w:rsidRPr="00942340">
        <w:rPr>
          <w:rStyle w:val="tlid-translation"/>
          <w:rFonts w:ascii="Times" w:hAnsi="Times"/>
          <w:szCs w:val="24"/>
          <w:lang w:val="en"/>
        </w:rPr>
        <w:t>被活化，然後細胞死了</w:t>
      </w:r>
      <w:r w:rsidR="001C45D3" w:rsidRPr="00942340">
        <w:rPr>
          <w:rStyle w:val="tlid-translation"/>
          <w:rFonts w:ascii="Times New Roman" w:eastAsia="DFKai-SB" w:hAnsi="Times New Roman" w:cs="Times New Roman"/>
          <w:szCs w:val="24"/>
          <w:lang w:val="en"/>
        </w:rPr>
        <w:t>→</w:t>
      </w:r>
      <w:r w:rsidR="001C45D3" w:rsidRPr="00942340">
        <w:rPr>
          <w:rStyle w:val="tlid-translation"/>
          <w:rFonts w:ascii="Times" w:hAnsi="Times"/>
          <w:szCs w:val="24"/>
          <w:lang w:val="en"/>
        </w:rPr>
        <w:t>去找沒有死的細胞，可能是這條路上有東西壞掉了</w:t>
      </w:r>
      <w:r w:rsidR="001C45D3" w:rsidRPr="00942340">
        <w:rPr>
          <w:rStyle w:val="tlid-translation"/>
          <w:rFonts w:ascii="Times New Roman" w:eastAsia="DFKai-SB" w:hAnsi="Times New Roman" w:cs="Times New Roman"/>
          <w:szCs w:val="24"/>
          <w:lang w:val="en"/>
        </w:rPr>
        <w:t>→</w:t>
      </w:r>
      <w:r w:rsidR="001C45D3" w:rsidRPr="00942340">
        <w:rPr>
          <w:rStyle w:val="tlid-translation"/>
          <w:rFonts w:ascii="Times" w:hAnsi="Times"/>
          <w:szCs w:val="24"/>
          <w:lang w:val="en"/>
        </w:rPr>
        <w:t>有一個</w:t>
      </w:r>
      <w:r w:rsidR="001C45D3" w:rsidRPr="00942340">
        <w:rPr>
          <w:rStyle w:val="tlid-translation"/>
          <w:rFonts w:ascii="Times" w:hAnsi="Times"/>
          <w:szCs w:val="24"/>
          <w:lang w:val="en"/>
        </w:rPr>
        <w:t>mutant</w:t>
      </w:r>
      <w:r w:rsidR="001C45D3" w:rsidRPr="00942340">
        <w:rPr>
          <w:rStyle w:val="tlid-translation"/>
          <w:rFonts w:ascii="Times" w:hAnsi="Times"/>
          <w:szCs w:val="24"/>
          <w:lang w:val="en"/>
        </w:rPr>
        <w:t>的</w:t>
      </w:r>
      <w:r w:rsidR="001C45D3" w:rsidRPr="00942340">
        <w:rPr>
          <w:rStyle w:val="tlid-translation"/>
          <w:rFonts w:ascii="Times" w:hAnsi="Times"/>
          <w:szCs w:val="24"/>
          <w:lang w:val="en"/>
        </w:rPr>
        <w:t>receptor</w:t>
      </w:r>
      <w:r w:rsidR="001C45D3" w:rsidRPr="00942340">
        <w:rPr>
          <w:rStyle w:val="tlid-translation"/>
          <w:rFonts w:ascii="Times" w:hAnsi="Times"/>
          <w:szCs w:val="24"/>
          <w:lang w:val="en"/>
        </w:rPr>
        <w:t>是好的，</w:t>
      </w:r>
      <w:r w:rsidR="001C45D3" w:rsidRPr="00942340">
        <w:rPr>
          <w:rStyle w:val="tlid-translation"/>
          <w:rFonts w:ascii="Times" w:hAnsi="Times"/>
          <w:szCs w:val="24"/>
          <w:lang w:val="en"/>
        </w:rPr>
        <w:t>AC</w:t>
      </w:r>
      <w:r w:rsidR="001C45D3" w:rsidRPr="00942340">
        <w:rPr>
          <w:rStyle w:val="tlid-translation"/>
          <w:rFonts w:ascii="Times" w:hAnsi="Times"/>
          <w:szCs w:val="24"/>
          <w:lang w:val="en"/>
        </w:rPr>
        <w:t>也是好的</w:t>
      </w:r>
      <w:r w:rsidR="001C45D3" w:rsidRPr="00942340">
        <w:rPr>
          <w:rStyle w:val="tlid-translation"/>
          <w:rFonts w:ascii="Times" w:hAnsi="Times"/>
          <w:szCs w:val="24"/>
          <w:lang w:val="en"/>
        </w:rPr>
        <w:t>(</w:t>
      </w:r>
      <w:r w:rsidR="001C45D3" w:rsidRPr="00942340">
        <w:rPr>
          <w:rStyle w:val="tlid-translation"/>
          <w:rFonts w:ascii="Times" w:hAnsi="Times"/>
          <w:szCs w:val="24"/>
          <w:lang w:val="en"/>
        </w:rPr>
        <w:t>透過</w:t>
      </w:r>
      <w:proofErr w:type="spellStart"/>
      <w:r w:rsidR="001C45D3" w:rsidRPr="00942340">
        <w:rPr>
          <w:rStyle w:val="tlid-translation"/>
          <w:rFonts w:ascii="Times" w:hAnsi="Times"/>
          <w:szCs w:val="24"/>
          <w:lang w:val="en"/>
        </w:rPr>
        <w:t>NaF</w:t>
      </w:r>
      <w:proofErr w:type="spellEnd"/>
      <w:r w:rsidR="001C45D3" w:rsidRPr="00942340">
        <w:rPr>
          <w:rStyle w:val="tlid-translation"/>
          <w:rFonts w:ascii="Times" w:hAnsi="Times"/>
          <w:szCs w:val="24"/>
          <w:lang w:val="en"/>
        </w:rPr>
        <w:t>驗證</w:t>
      </w:r>
      <w:r w:rsidR="001C45D3" w:rsidRPr="00942340">
        <w:rPr>
          <w:rStyle w:val="tlid-translation"/>
          <w:rFonts w:ascii="Times" w:hAnsi="Times"/>
          <w:szCs w:val="24"/>
          <w:lang w:val="en"/>
        </w:rPr>
        <w:t>)</w:t>
      </w:r>
      <w:r w:rsidR="001C45D3" w:rsidRPr="00942340">
        <w:rPr>
          <w:rStyle w:val="tlid-translation"/>
          <w:rFonts w:ascii="Times" w:hAnsi="Times"/>
          <w:szCs w:val="24"/>
          <w:lang w:val="en"/>
        </w:rPr>
        <w:t>，但</w:t>
      </w:r>
      <w:r w:rsidR="001C45D3" w:rsidRPr="00942340">
        <w:rPr>
          <w:rStyle w:val="tlid-translation"/>
          <w:rFonts w:ascii="Times" w:hAnsi="Times"/>
          <w:szCs w:val="24"/>
          <w:lang w:val="en"/>
        </w:rPr>
        <w:t>receptor</w:t>
      </w:r>
      <w:r w:rsidR="001C45D3" w:rsidRPr="00942340">
        <w:rPr>
          <w:rStyle w:val="tlid-translation"/>
          <w:rFonts w:ascii="Times" w:hAnsi="Times"/>
          <w:szCs w:val="24"/>
          <w:lang w:val="en"/>
        </w:rPr>
        <w:t>和</w:t>
      </w:r>
      <w:r w:rsidR="001C45D3" w:rsidRPr="00942340">
        <w:rPr>
          <w:rStyle w:val="tlid-translation"/>
          <w:rFonts w:ascii="Times" w:hAnsi="Times"/>
          <w:szCs w:val="24"/>
          <w:lang w:val="en"/>
        </w:rPr>
        <w:t>hormone</w:t>
      </w:r>
      <w:r w:rsidR="001C45D3" w:rsidRPr="00942340">
        <w:rPr>
          <w:rStyle w:val="tlid-translation"/>
          <w:rFonts w:ascii="Times" w:hAnsi="Times"/>
          <w:szCs w:val="24"/>
          <w:lang w:val="en"/>
        </w:rPr>
        <w:t>結合以後，</w:t>
      </w:r>
      <w:r w:rsidR="001C45D3" w:rsidRPr="00942340">
        <w:rPr>
          <w:rStyle w:val="tlid-translation"/>
          <w:rFonts w:ascii="Times" w:hAnsi="Times"/>
          <w:szCs w:val="24"/>
          <w:lang w:val="en"/>
        </w:rPr>
        <w:t>AC</w:t>
      </w:r>
      <w:r w:rsidR="001C45D3" w:rsidRPr="00942340">
        <w:rPr>
          <w:rStyle w:val="tlid-translation"/>
          <w:rFonts w:ascii="Times" w:hAnsi="Times"/>
          <w:szCs w:val="24"/>
          <w:lang w:val="en"/>
        </w:rPr>
        <w:t>卻沒有被活化，代表這兩者中間可能有東西壞掉</w:t>
      </w:r>
      <w:r w:rsidR="001C45D3" w:rsidRPr="00942340">
        <w:rPr>
          <w:rStyle w:val="tlid-translation"/>
          <w:rFonts w:ascii="Times New Roman" w:eastAsia="DFKai-SB" w:hAnsi="Times New Roman" w:cs="Times New Roman"/>
          <w:szCs w:val="24"/>
          <w:lang w:val="en"/>
        </w:rPr>
        <w:t>→</w:t>
      </w:r>
      <w:r w:rsidR="001C45D3" w:rsidRPr="00942340">
        <w:rPr>
          <w:rStyle w:val="tlid-translation"/>
          <w:rFonts w:ascii="Times" w:hAnsi="Times"/>
          <w:szCs w:val="24"/>
          <w:lang w:val="en"/>
        </w:rPr>
        <w:t>丟</w:t>
      </w:r>
      <w:r w:rsidR="001C45D3" w:rsidRPr="00942340">
        <w:rPr>
          <w:rStyle w:val="tlid-translation"/>
          <w:rFonts w:ascii="Times" w:hAnsi="Times"/>
          <w:szCs w:val="24"/>
          <w:lang w:val="en"/>
        </w:rPr>
        <w:t>cell membrane</w:t>
      </w:r>
      <w:r w:rsidR="00CB411D" w:rsidRPr="00942340">
        <w:rPr>
          <w:rStyle w:val="tlid-translation"/>
          <w:rFonts w:ascii="Times" w:hAnsi="Times"/>
          <w:szCs w:val="24"/>
          <w:lang w:val="en"/>
        </w:rPr>
        <w:t>裡的蛋白看能不能使</w:t>
      </w:r>
      <w:r w:rsidR="00CB411D" w:rsidRPr="00942340">
        <w:rPr>
          <w:rStyle w:val="tlid-translation"/>
          <w:rFonts w:ascii="Times" w:hAnsi="Times"/>
          <w:szCs w:val="24"/>
          <w:lang w:val="en"/>
        </w:rPr>
        <w:t>AC</w:t>
      </w:r>
      <w:r w:rsidR="00CB411D" w:rsidRPr="00942340">
        <w:rPr>
          <w:rStyle w:val="tlid-translation"/>
          <w:rFonts w:ascii="Times" w:hAnsi="Times"/>
          <w:szCs w:val="24"/>
          <w:lang w:val="en"/>
        </w:rPr>
        <w:t>活化，最後找到了</w:t>
      </w:r>
      <w:r w:rsidR="00CB411D" w:rsidRPr="00942340">
        <w:rPr>
          <w:rStyle w:val="tlid-translation"/>
          <w:rFonts w:ascii="Times" w:hAnsi="Times"/>
          <w:szCs w:val="24"/>
          <w:lang w:val="en"/>
        </w:rPr>
        <w:t>G protein</w:t>
      </w:r>
      <w:r w:rsidR="00CB411D" w:rsidRPr="00942340">
        <w:rPr>
          <w:rStyle w:val="tlid-translation"/>
          <w:rFonts w:ascii="Times" w:hAnsi="Times"/>
          <w:szCs w:val="24"/>
          <w:lang w:val="en"/>
        </w:rPr>
        <w:t>，證明</w:t>
      </w:r>
      <w:r w:rsidR="00CB411D" w:rsidRPr="00942340">
        <w:rPr>
          <w:rStyle w:val="tlid-translation"/>
          <w:rFonts w:ascii="Times" w:hAnsi="Times"/>
          <w:szCs w:val="24"/>
          <w:lang w:val="en"/>
        </w:rPr>
        <w:t>receptor</w:t>
      </w:r>
      <w:r w:rsidR="00CB411D" w:rsidRPr="00942340">
        <w:rPr>
          <w:rStyle w:val="tlid-translation"/>
          <w:rFonts w:ascii="Times" w:hAnsi="Times"/>
          <w:szCs w:val="24"/>
          <w:lang w:val="en"/>
        </w:rPr>
        <w:t>要活化</w:t>
      </w:r>
      <w:r w:rsidR="00CB411D" w:rsidRPr="00942340">
        <w:rPr>
          <w:rStyle w:val="tlid-translation"/>
          <w:rFonts w:ascii="Times" w:hAnsi="Times"/>
          <w:szCs w:val="24"/>
          <w:lang w:val="en"/>
        </w:rPr>
        <w:t>AC</w:t>
      </w:r>
      <w:r w:rsidR="00CB411D" w:rsidRPr="00942340">
        <w:rPr>
          <w:rStyle w:val="tlid-translation"/>
          <w:rFonts w:ascii="Times" w:hAnsi="Times"/>
          <w:szCs w:val="24"/>
          <w:lang w:val="en"/>
        </w:rPr>
        <w:t>，要先和</w:t>
      </w:r>
      <w:r w:rsidR="00CB411D" w:rsidRPr="00942340">
        <w:rPr>
          <w:rStyle w:val="tlid-translation"/>
          <w:rFonts w:ascii="Times" w:hAnsi="Times"/>
          <w:szCs w:val="24"/>
          <w:lang w:val="en"/>
        </w:rPr>
        <w:t>G protein</w:t>
      </w:r>
      <w:r w:rsidR="00CB411D" w:rsidRPr="00942340">
        <w:rPr>
          <w:rStyle w:val="tlid-translation"/>
          <w:rFonts w:ascii="Times" w:hAnsi="Times"/>
          <w:szCs w:val="24"/>
          <w:lang w:val="en"/>
        </w:rPr>
        <w:t>結合，再讓活化的</w:t>
      </w:r>
      <w:r w:rsidR="00CB411D" w:rsidRPr="00942340">
        <w:rPr>
          <w:rStyle w:val="tlid-translation"/>
          <w:rFonts w:ascii="Times" w:hAnsi="Times"/>
          <w:szCs w:val="24"/>
          <w:lang w:val="en"/>
        </w:rPr>
        <w:t>G protein</w:t>
      </w:r>
      <w:r w:rsidR="00CB411D" w:rsidRPr="00942340">
        <w:rPr>
          <w:rStyle w:val="tlid-translation"/>
          <w:rFonts w:ascii="Times" w:hAnsi="Times"/>
          <w:szCs w:val="24"/>
          <w:lang w:val="en"/>
        </w:rPr>
        <w:t>去執行。</w:t>
      </w:r>
    </w:p>
    <w:p w:rsidR="00CB411D" w:rsidRPr="00F56225" w:rsidRDefault="00CB411D" w:rsidP="006A6F2D">
      <w:pPr>
        <w:pStyle w:val="ListParagraph"/>
        <w:numPr>
          <w:ilvl w:val="0"/>
          <w:numId w:val="4"/>
        </w:numPr>
        <w:spacing w:line="360" w:lineRule="auto"/>
        <w:ind w:leftChars="0" w:left="709" w:hanging="425"/>
        <w:jc w:val="both"/>
        <w:rPr>
          <w:rStyle w:val="tlid-translation"/>
          <w:rFonts w:ascii="Times" w:hAnsi="Times" w:cs="Times New Roman"/>
          <w:szCs w:val="24"/>
        </w:rPr>
      </w:pPr>
      <w:r w:rsidRPr="00942340">
        <w:rPr>
          <w:rStyle w:val="tlid-translation"/>
          <w:rFonts w:ascii="Times" w:hAnsi="Times"/>
          <w:szCs w:val="24"/>
          <w:lang w:val="en"/>
        </w:rPr>
        <w:t>Desensitization</w:t>
      </w:r>
      <w:r w:rsidRPr="00942340">
        <w:rPr>
          <w:rStyle w:val="tlid-translation"/>
          <w:rFonts w:ascii="Times" w:hAnsi="Times"/>
          <w:szCs w:val="24"/>
          <w:lang w:val="en"/>
        </w:rPr>
        <w:t>：細胞為了保護自己，不希望任何一個</w:t>
      </w:r>
      <w:r w:rsidRPr="00942340">
        <w:rPr>
          <w:rStyle w:val="tlid-translation"/>
          <w:rFonts w:ascii="Times" w:hAnsi="Times"/>
          <w:szCs w:val="24"/>
          <w:lang w:val="en"/>
        </w:rPr>
        <w:t>signaling</w:t>
      </w:r>
      <w:r w:rsidRPr="00942340">
        <w:rPr>
          <w:rStyle w:val="tlid-translation"/>
          <w:rFonts w:ascii="Times" w:hAnsi="Times"/>
          <w:szCs w:val="24"/>
          <w:lang w:val="en"/>
        </w:rPr>
        <w:t>持續不斷在</w:t>
      </w:r>
      <w:r w:rsidRPr="00942340">
        <w:rPr>
          <w:rStyle w:val="tlid-translation"/>
          <w:rFonts w:ascii="Times" w:hAnsi="Times"/>
          <w:szCs w:val="24"/>
          <w:lang w:val="en"/>
        </w:rPr>
        <w:t>cell</w:t>
      </w:r>
      <w:r w:rsidRPr="00942340">
        <w:rPr>
          <w:rStyle w:val="tlid-translation"/>
          <w:rFonts w:ascii="Times" w:hAnsi="Times"/>
          <w:szCs w:val="24"/>
          <w:lang w:val="en"/>
        </w:rPr>
        <w:t>裡維持很高濃度</w:t>
      </w:r>
      <w:r w:rsidR="00D62903" w:rsidRPr="00942340">
        <w:rPr>
          <w:rStyle w:val="tlid-translation"/>
          <w:rFonts w:ascii="Times" w:hAnsi="Times"/>
          <w:szCs w:val="24"/>
          <w:lang w:val="en"/>
        </w:rPr>
        <w:t>(</w:t>
      </w:r>
      <w:r w:rsidRPr="00942340">
        <w:rPr>
          <w:rStyle w:val="tlid-translation"/>
          <w:rFonts w:ascii="Times" w:hAnsi="Times"/>
          <w:szCs w:val="24"/>
          <w:lang w:val="en"/>
        </w:rPr>
        <w:t>例如</w:t>
      </w:r>
      <w:r w:rsidRPr="00942340">
        <w:rPr>
          <w:rStyle w:val="tlid-translation"/>
          <w:rFonts w:ascii="Times" w:hAnsi="Times"/>
          <w:szCs w:val="24"/>
          <w:lang w:val="en"/>
        </w:rPr>
        <w:t>hormone</w:t>
      </w:r>
      <w:r w:rsidRPr="00942340">
        <w:rPr>
          <w:rStyle w:val="tlid-translation"/>
          <w:rFonts w:ascii="Times" w:hAnsi="Times"/>
          <w:szCs w:val="24"/>
          <w:lang w:val="en"/>
        </w:rPr>
        <w:t>還在，</w:t>
      </w:r>
      <w:r w:rsidRPr="00942340">
        <w:rPr>
          <w:rStyle w:val="tlid-translation"/>
          <w:rFonts w:ascii="Times" w:hAnsi="Times"/>
          <w:szCs w:val="24"/>
          <w:lang w:val="en"/>
        </w:rPr>
        <w:t>AC</w:t>
      </w:r>
      <w:r w:rsidRPr="00942340">
        <w:rPr>
          <w:rStyle w:val="tlid-translation"/>
          <w:rFonts w:ascii="Times" w:hAnsi="Times"/>
          <w:szCs w:val="24"/>
          <w:lang w:val="en"/>
        </w:rPr>
        <w:t>活性卻下降</w:t>
      </w:r>
      <w:r w:rsidR="00D62903" w:rsidRPr="00942340">
        <w:rPr>
          <w:rStyle w:val="tlid-translation"/>
          <w:rFonts w:ascii="Times" w:hAnsi="Times"/>
          <w:szCs w:val="24"/>
          <w:lang w:val="en"/>
        </w:rPr>
        <w:t>)</w:t>
      </w:r>
      <w:r w:rsidR="00D62903" w:rsidRPr="00942340">
        <w:rPr>
          <w:rStyle w:val="tlid-translation"/>
          <w:rFonts w:ascii="Times" w:hAnsi="Times"/>
          <w:szCs w:val="24"/>
          <w:lang w:val="en"/>
        </w:rPr>
        <w:t>，機制為</w:t>
      </w:r>
      <w:r w:rsidR="00D62903" w:rsidRPr="00942340">
        <w:rPr>
          <w:rStyle w:val="tlid-translation"/>
          <w:rFonts w:ascii="Times" w:hAnsi="Times"/>
          <w:szCs w:val="24"/>
          <w:lang w:val="en"/>
        </w:rPr>
        <w:t>receptor</w:t>
      </w:r>
      <w:r w:rsidR="00D62903" w:rsidRPr="00942340">
        <w:rPr>
          <w:rStyle w:val="tlid-translation"/>
          <w:rFonts w:ascii="Times" w:hAnsi="Times"/>
          <w:szCs w:val="24"/>
          <w:lang w:val="en"/>
        </w:rPr>
        <w:t>和</w:t>
      </w:r>
      <w:r w:rsidR="00D62903" w:rsidRPr="00942340">
        <w:rPr>
          <w:rStyle w:val="tlid-translation"/>
          <w:rFonts w:ascii="Times" w:hAnsi="Times"/>
          <w:szCs w:val="24"/>
          <w:lang w:val="en"/>
        </w:rPr>
        <w:t>hormone</w:t>
      </w:r>
      <w:r w:rsidR="00D62903" w:rsidRPr="00942340">
        <w:rPr>
          <w:rStyle w:val="tlid-translation"/>
          <w:rFonts w:ascii="Times" w:hAnsi="Times"/>
          <w:szCs w:val="24"/>
          <w:lang w:val="en"/>
        </w:rPr>
        <w:t>結合後，</w:t>
      </w:r>
      <w:r w:rsidR="00D62903" w:rsidRPr="00942340">
        <w:rPr>
          <w:rStyle w:val="tlid-translation"/>
          <w:rFonts w:ascii="Times" w:hAnsi="Times"/>
          <w:szCs w:val="24"/>
          <w:lang w:val="en"/>
        </w:rPr>
        <w:t>receptor</w:t>
      </w:r>
      <w:r w:rsidR="00D62903" w:rsidRPr="00942340">
        <w:rPr>
          <w:rStyle w:val="tlid-translation"/>
          <w:rFonts w:ascii="Times" w:hAnsi="Times"/>
          <w:szCs w:val="24"/>
          <w:lang w:val="en"/>
        </w:rPr>
        <w:t>會被磷酸化並吸引一個蛋白過來結合，最後雖然有</w:t>
      </w:r>
      <w:r w:rsidR="00D62903" w:rsidRPr="00942340">
        <w:rPr>
          <w:rStyle w:val="tlid-translation"/>
          <w:rFonts w:ascii="Times" w:hAnsi="Times"/>
          <w:szCs w:val="24"/>
          <w:lang w:val="en"/>
        </w:rPr>
        <w:t>hormone</w:t>
      </w:r>
      <w:r w:rsidR="00D62903" w:rsidRPr="00942340">
        <w:rPr>
          <w:rStyle w:val="tlid-translation"/>
          <w:rFonts w:ascii="Times" w:hAnsi="Times"/>
          <w:szCs w:val="24"/>
          <w:lang w:val="en"/>
        </w:rPr>
        <w:t>在</w:t>
      </w:r>
      <w:r w:rsidR="00D62903" w:rsidRPr="00942340">
        <w:rPr>
          <w:rStyle w:val="tlid-translation"/>
          <w:rFonts w:ascii="Times" w:hAnsi="Times"/>
          <w:szCs w:val="24"/>
          <w:lang w:val="en"/>
        </w:rPr>
        <w:t>receptor</w:t>
      </w:r>
      <w:r w:rsidR="00D62903" w:rsidRPr="00942340">
        <w:rPr>
          <w:rStyle w:val="tlid-translation"/>
          <w:rFonts w:ascii="Times" w:hAnsi="Times"/>
          <w:szCs w:val="24"/>
          <w:lang w:val="en"/>
        </w:rPr>
        <w:t>上，但</w:t>
      </w:r>
      <w:r w:rsidR="00D62903" w:rsidRPr="00942340">
        <w:rPr>
          <w:rStyle w:val="tlid-translation"/>
          <w:rFonts w:ascii="Times" w:hAnsi="Times"/>
          <w:szCs w:val="24"/>
          <w:lang w:val="en"/>
        </w:rPr>
        <w:t>receptor</w:t>
      </w:r>
      <w:r w:rsidR="00D62903" w:rsidRPr="00942340">
        <w:rPr>
          <w:rStyle w:val="tlid-translation"/>
          <w:rFonts w:ascii="Times" w:hAnsi="Times"/>
          <w:szCs w:val="24"/>
          <w:lang w:val="en"/>
        </w:rPr>
        <w:t>不再去活化</w:t>
      </w:r>
      <w:r w:rsidR="00D62903" w:rsidRPr="00942340">
        <w:rPr>
          <w:rStyle w:val="tlid-translation"/>
          <w:rFonts w:ascii="Times" w:hAnsi="Times"/>
          <w:szCs w:val="24"/>
          <w:lang w:val="en"/>
        </w:rPr>
        <w:t>AC</w:t>
      </w:r>
      <w:r w:rsidR="00D62903" w:rsidRPr="00942340">
        <w:rPr>
          <w:rStyle w:val="tlid-translation"/>
          <w:rFonts w:ascii="Times" w:hAnsi="Times"/>
          <w:szCs w:val="24"/>
          <w:lang w:val="en"/>
        </w:rPr>
        <w:t>。</w:t>
      </w:r>
    </w:p>
    <w:p w:rsidR="00F56225" w:rsidRDefault="00F56225" w:rsidP="00F56225">
      <w:pPr>
        <w:spacing w:line="360" w:lineRule="auto"/>
        <w:jc w:val="both"/>
        <w:rPr>
          <w:rStyle w:val="tlid-translation"/>
          <w:rFonts w:ascii="Times" w:hAnsi="Times"/>
        </w:rPr>
      </w:pPr>
    </w:p>
    <w:p w:rsidR="00F56225" w:rsidRDefault="00F56225" w:rsidP="00F56225">
      <w:pPr>
        <w:spacing w:line="360" w:lineRule="auto"/>
        <w:jc w:val="both"/>
        <w:rPr>
          <w:rStyle w:val="tlid-translation"/>
          <w:rFonts w:ascii="Times" w:hAnsi="Times"/>
        </w:rPr>
      </w:pPr>
    </w:p>
    <w:p w:rsidR="00F56225" w:rsidRPr="00F56225" w:rsidRDefault="00F56225" w:rsidP="00F56225">
      <w:pPr>
        <w:spacing w:line="360" w:lineRule="auto"/>
        <w:jc w:val="both"/>
        <w:rPr>
          <w:rStyle w:val="tlid-translation"/>
          <w:rFonts w:ascii="Times" w:hAnsi="Times"/>
        </w:rPr>
      </w:pPr>
    </w:p>
    <w:p w:rsidR="00D62C3A" w:rsidRPr="00942340" w:rsidRDefault="006A6F2D" w:rsidP="006A6F2D">
      <w:pPr>
        <w:pStyle w:val="ListParagraph"/>
        <w:numPr>
          <w:ilvl w:val="0"/>
          <w:numId w:val="3"/>
        </w:numPr>
        <w:spacing w:line="360" w:lineRule="auto"/>
        <w:ind w:leftChars="0" w:left="284" w:hanging="284"/>
        <w:jc w:val="both"/>
        <w:rPr>
          <w:rFonts w:ascii="Times" w:hAnsi="Times" w:cs="Times New Roman"/>
          <w:szCs w:val="24"/>
        </w:rPr>
      </w:pPr>
      <w:r>
        <w:rPr>
          <w:rFonts w:ascii="Times" w:hAnsi="Times" w:cs="Times New Roman"/>
          <w:szCs w:val="24"/>
        </w:rPr>
        <w:lastRenderedPageBreak/>
        <w:t>Q&amp;A</w:t>
      </w:r>
    </w:p>
    <w:p w:rsidR="00F56225" w:rsidRDefault="00F56225" w:rsidP="006A6F2D">
      <w:pPr>
        <w:spacing w:line="360" w:lineRule="auto"/>
        <w:ind w:left="284"/>
        <w:jc w:val="both"/>
        <w:rPr>
          <w:rFonts w:ascii="Times" w:hAnsi="Times"/>
        </w:rPr>
      </w:pPr>
      <w:r>
        <w:rPr>
          <w:rFonts w:ascii="Times" w:hAnsi="Times"/>
        </w:rPr>
        <w:t>Question</w:t>
      </w:r>
      <w:r w:rsidR="006A6F2D">
        <w:rPr>
          <w:rFonts w:ascii="Times" w:hAnsi="Times"/>
        </w:rPr>
        <w:t xml:space="preserve"> 1</w:t>
      </w:r>
      <w:r>
        <w:rPr>
          <w:rFonts w:ascii="Times" w:hAnsi="Times" w:hint="eastAsia"/>
        </w:rPr>
        <w:t>:</w:t>
      </w:r>
      <w:r>
        <w:rPr>
          <w:rFonts w:ascii="Times" w:hAnsi="Times"/>
        </w:rPr>
        <w:t xml:space="preserve"> </w:t>
      </w:r>
    </w:p>
    <w:p w:rsidR="002E1D2D" w:rsidRPr="00942340" w:rsidRDefault="006B403B" w:rsidP="006A6F2D">
      <w:pPr>
        <w:spacing w:line="360" w:lineRule="auto"/>
        <w:ind w:left="284"/>
        <w:jc w:val="both"/>
        <w:rPr>
          <w:rFonts w:ascii="Times" w:hAnsi="Times"/>
        </w:rPr>
      </w:pPr>
      <w:r w:rsidRPr="00602FDF">
        <w:rPr>
          <w:rFonts w:ascii="Times" w:hAnsi="Times"/>
        </w:rPr>
        <w:t>細胞分化時，有一部分的細胞會分化為表皮細胞，有的分化為神經細胞，有的分化為結締組織等，是受什麼機制控制？老師有提到一個細胞會透過傳達訊息給周圍的細胞讓其他細胞不要分化</w:t>
      </w:r>
      <w:r w:rsidRPr="00942340">
        <w:rPr>
          <w:rFonts w:ascii="Times" w:hAnsi="Times"/>
        </w:rPr>
        <w:t>，自己分化為某種細胞，然而我還是有疑惑，細胞怎麼知道自己要分化成哪一種細胞？(表皮、神經…)另外，個體要如何 讓各種細胞維持一定的比例？(</w:t>
      </w:r>
      <w:r w:rsidR="00994BE6" w:rsidRPr="00942340">
        <w:rPr>
          <w:rFonts w:ascii="Times" w:hAnsi="Times"/>
        </w:rPr>
        <w:t>甚麼機制讓</w:t>
      </w:r>
      <w:r w:rsidRPr="00942340">
        <w:rPr>
          <w:rFonts w:ascii="Times" w:hAnsi="Times"/>
        </w:rPr>
        <w:t>所有細胞</w:t>
      </w:r>
      <w:r w:rsidR="00994BE6" w:rsidRPr="00942340">
        <w:rPr>
          <w:rFonts w:ascii="Times" w:hAnsi="Times"/>
        </w:rPr>
        <w:t>不會</w:t>
      </w:r>
      <w:r w:rsidRPr="00942340">
        <w:rPr>
          <w:rFonts w:ascii="Times" w:hAnsi="Times"/>
        </w:rPr>
        <w:t>都分化為同一種細胞</w:t>
      </w:r>
      <w:r w:rsidR="00994BE6" w:rsidRPr="00942340">
        <w:rPr>
          <w:rFonts w:ascii="Times" w:hAnsi="Times"/>
        </w:rPr>
        <w:t>、或某一種細胞特別多</w:t>
      </w:r>
      <w:r w:rsidRPr="00942340">
        <w:rPr>
          <w:rFonts w:ascii="Times" w:hAnsi="Times"/>
        </w:rPr>
        <w:t>的情況</w:t>
      </w:r>
      <w:r w:rsidR="00994BE6" w:rsidRPr="00942340">
        <w:rPr>
          <w:rFonts w:ascii="Times" w:hAnsi="Times"/>
        </w:rPr>
        <w:t>？</w:t>
      </w:r>
      <w:r w:rsidRPr="00942340">
        <w:rPr>
          <w:rFonts w:ascii="Times" w:hAnsi="Times"/>
        </w:rPr>
        <w:t>)</w:t>
      </w:r>
    </w:p>
    <w:p w:rsidR="00D62C3A" w:rsidRPr="00942340" w:rsidRDefault="006A6F2D" w:rsidP="006A6F2D">
      <w:pPr>
        <w:spacing w:line="360" w:lineRule="auto"/>
        <w:ind w:left="284"/>
        <w:jc w:val="both"/>
        <w:rPr>
          <w:rFonts w:ascii="Times" w:hAnsi="Times"/>
        </w:rPr>
      </w:pPr>
      <w:r>
        <w:rPr>
          <w:rFonts w:ascii="Times" w:hAnsi="Times"/>
        </w:rPr>
        <w:t xml:space="preserve">Answer 1: </w:t>
      </w:r>
    </w:p>
    <w:p w:rsidR="007D386E" w:rsidRPr="00942340" w:rsidRDefault="007D386E" w:rsidP="007D386E">
      <w:pPr>
        <w:spacing w:line="360" w:lineRule="auto"/>
        <w:ind w:left="284"/>
        <w:jc w:val="both"/>
        <w:rPr>
          <w:rFonts w:ascii="Times" w:hAnsi="Times"/>
        </w:rPr>
      </w:pPr>
      <w:r w:rsidRPr="00942340">
        <w:rPr>
          <w:rFonts w:ascii="MS Mincho" w:eastAsia="MS Mincho" w:hAnsi="MS Mincho" w:cs="MS Mincho" w:hint="eastAsia"/>
        </w:rPr>
        <w:t>後來我</w:t>
      </w:r>
      <w:r w:rsidRPr="007D386E">
        <w:rPr>
          <w:rFonts w:asciiTheme="majorEastAsia" w:eastAsiaTheme="majorEastAsia" w:hAnsiTheme="majorEastAsia"/>
        </w:rPr>
        <w:t>查</w:t>
      </w:r>
      <w:r w:rsidRPr="00942340">
        <w:rPr>
          <w:rFonts w:ascii="MS Mincho" w:eastAsia="MS Mincho" w:hAnsi="MS Mincho" w:cs="MS Mincho" w:hint="eastAsia"/>
        </w:rPr>
        <w:t>到了</w:t>
      </w:r>
      <w:r w:rsidRPr="00942340">
        <w:rPr>
          <w:rFonts w:ascii="Times" w:hAnsi="Times"/>
        </w:rPr>
        <w:t>morphogen</w:t>
      </w:r>
      <w:r w:rsidRPr="00942340">
        <w:rPr>
          <w:rFonts w:ascii="MS Mincho" w:eastAsia="MS Mincho" w:hAnsi="MS Mincho" w:cs="MS Mincho" w:hint="eastAsia"/>
        </w:rPr>
        <w:t>，在細胞尚未分化時，</w:t>
      </w:r>
      <w:r w:rsidRPr="00942340">
        <w:rPr>
          <w:rFonts w:ascii="Times" w:hAnsi="Times"/>
        </w:rPr>
        <w:t>morphogen</w:t>
      </w:r>
      <w:r w:rsidRPr="00942340">
        <w:rPr>
          <w:rFonts w:ascii="MS Mincho" w:eastAsia="MS Mincho" w:hAnsi="MS Mincho" w:cs="MS Mincho" w:hint="eastAsia"/>
        </w:rPr>
        <w:t>會由</w:t>
      </w:r>
      <w:r w:rsidRPr="00942340">
        <w:rPr>
          <w:rFonts w:ascii="Times" w:hAnsi="Times"/>
          <w:color w:val="222222"/>
          <w:shd w:val="clear" w:color="auto" w:fill="FFFFFF"/>
        </w:rPr>
        <w:t>source cell</w:t>
      </w:r>
      <w:r w:rsidRPr="00942340">
        <w:rPr>
          <w:rFonts w:ascii="MS Mincho" w:eastAsia="MS Mincho" w:hAnsi="MS Mincho" w:cs="MS Mincho" w:hint="eastAsia"/>
          <w:color w:val="222222"/>
          <w:shd w:val="clear" w:color="auto" w:fill="FFFFFF"/>
        </w:rPr>
        <w:t>製造出來，擴散到鄰近的組織，形成</w:t>
      </w:r>
      <w:r w:rsidRPr="00942340">
        <w:rPr>
          <w:rFonts w:ascii="Times" w:hAnsi="Times"/>
        </w:rPr>
        <w:t>morphogen</w:t>
      </w:r>
      <w:r w:rsidRPr="00942340">
        <w:rPr>
          <w:rFonts w:ascii="MS Mincho" w:eastAsia="MS Mincho" w:hAnsi="MS Mincho" w:cs="MS Mincho" w:hint="eastAsia"/>
        </w:rPr>
        <w:t>的濃度梯度，而不同濃度的</w:t>
      </w:r>
      <w:r w:rsidRPr="00942340">
        <w:rPr>
          <w:rFonts w:ascii="Times" w:hAnsi="Times"/>
        </w:rPr>
        <w:t>morphogen</w:t>
      </w:r>
      <w:r w:rsidRPr="00942340">
        <w:rPr>
          <w:rFonts w:ascii="MS Mincho" w:eastAsia="MS Mincho" w:hAnsi="MS Mincho" w:cs="MS Mincho" w:hint="eastAsia"/>
        </w:rPr>
        <w:t>會刺激一致的、尚未分化的細胞分化出不同的細胞種類，將一大群細胞依據</w:t>
      </w:r>
      <w:r w:rsidRPr="00942340">
        <w:rPr>
          <w:rFonts w:ascii="Times" w:hAnsi="Times"/>
        </w:rPr>
        <w:t>morphogen</w:t>
      </w:r>
      <w:r w:rsidRPr="00942340">
        <w:rPr>
          <w:rFonts w:ascii="MS Mincho" w:eastAsia="MS Mincho" w:hAnsi="MS Mincho" w:cs="MS Mincho" w:hint="eastAsia"/>
        </w:rPr>
        <w:t>的濃度梯度分開，最後形成身體不同的組織或器官</w:t>
      </w:r>
      <w:r w:rsidRPr="00942340">
        <w:rPr>
          <w:rFonts w:ascii="Times" w:hAnsi="Times"/>
        </w:rPr>
        <w:t>(</w:t>
      </w:r>
      <w:r w:rsidRPr="00942340">
        <w:rPr>
          <w:rFonts w:ascii="MS Mincho" w:eastAsia="MS Mincho" w:hAnsi="MS Mincho" w:cs="MS Mincho" w:hint="eastAsia"/>
        </w:rPr>
        <w:t>我有想過</w:t>
      </w:r>
      <w:r w:rsidRPr="00942340">
        <w:rPr>
          <w:rFonts w:ascii="Times" w:hAnsi="Times"/>
          <w:color w:val="222222"/>
          <w:shd w:val="clear" w:color="auto" w:fill="FFFFFF"/>
        </w:rPr>
        <w:t>source cell</w:t>
      </w:r>
      <w:r w:rsidRPr="00942340">
        <w:rPr>
          <w:rFonts w:ascii="MS Mincho" w:eastAsia="MS Mincho" w:hAnsi="MS Mincho" w:cs="MS Mincho" w:hint="eastAsia"/>
          <w:color w:val="222222"/>
          <w:shd w:val="clear" w:color="auto" w:fill="FFFFFF"/>
        </w:rPr>
        <w:t>又是怎麼分化來的？但我</w:t>
      </w:r>
      <w:r w:rsidRPr="00942340">
        <w:rPr>
          <w:rFonts w:ascii="PingFang TC" w:eastAsia="PingFang TC" w:hAnsi="PingFang TC" w:cs="PingFang TC" w:hint="eastAsia"/>
        </w:rPr>
        <w:t>查</w:t>
      </w:r>
      <w:r w:rsidRPr="00942340">
        <w:rPr>
          <w:rFonts w:ascii="MS Mincho" w:eastAsia="MS Mincho" w:hAnsi="MS Mincho" w:cs="MS Mincho" w:hint="eastAsia"/>
        </w:rPr>
        <w:t>了很多資料，沒有找到理想的答案，我猜想</w:t>
      </w:r>
      <w:r w:rsidRPr="00942340">
        <w:rPr>
          <w:rFonts w:ascii="Times" w:hAnsi="Times"/>
          <w:color w:val="222222"/>
          <w:shd w:val="clear" w:color="auto" w:fill="FFFFFF"/>
        </w:rPr>
        <w:t>source cell</w:t>
      </w:r>
      <w:r w:rsidRPr="00942340">
        <w:rPr>
          <w:rFonts w:ascii="MS Mincho" w:eastAsia="MS Mincho" w:hAnsi="MS Mincho" w:cs="MS Mincho" w:hint="eastAsia"/>
          <w:color w:val="222222"/>
          <w:shd w:val="clear" w:color="auto" w:fill="FFFFFF"/>
        </w:rPr>
        <w:t>可能在細胞早期，很多細胞尚未分化時就已形成，然後分泌</w:t>
      </w:r>
      <w:r w:rsidRPr="00942340">
        <w:rPr>
          <w:rFonts w:ascii="Times" w:hAnsi="Times"/>
        </w:rPr>
        <w:t>morphogen</w:t>
      </w:r>
      <w:r w:rsidRPr="00942340">
        <w:rPr>
          <w:rFonts w:ascii="MS Mincho" w:eastAsia="MS Mincho" w:hAnsi="MS Mincho" w:cs="MS Mincho" w:hint="eastAsia"/>
        </w:rPr>
        <w:t>來促進其餘細胞開始分化為各種組織</w:t>
      </w:r>
      <w:r w:rsidRPr="00942340">
        <w:rPr>
          <w:rFonts w:ascii="Times" w:hAnsi="Times"/>
        </w:rPr>
        <w:t>)</w:t>
      </w:r>
    </w:p>
    <w:p w:rsidR="007B142A" w:rsidRPr="00942340" w:rsidRDefault="007B142A" w:rsidP="006A6F2D">
      <w:pPr>
        <w:spacing w:line="360" w:lineRule="auto"/>
        <w:ind w:left="284"/>
        <w:jc w:val="both"/>
        <w:rPr>
          <w:rFonts w:ascii="Times" w:hAnsi="Times"/>
          <w:color w:val="121313"/>
          <w:shd w:val="clear" w:color="auto" w:fill="FFFFFF"/>
        </w:rPr>
      </w:pPr>
      <w:r w:rsidRPr="00942340">
        <w:rPr>
          <w:rFonts w:ascii="Times" w:hAnsi="Times"/>
          <w:color w:val="121313"/>
          <w:shd w:val="clear" w:color="auto" w:fill="FFFFFF"/>
        </w:rPr>
        <w:t xml:space="preserve">During the course of development, cells of many tissues differentiate according to the positional information that is set by the concentration gradients of morphogens. Morphogens are signaling molecules that emanate from a restricted region of a tissue and spread away from their source to form a concentration gradient. As the fate of each cell in the field depends on the concentration of the morphogen signal, the gradient prefigures the pattern of development. </w:t>
      </w:r>
    </w:p>
    <w:p w:rsidR="00D00BBC" w:rsidRPr="00942340" w:rsidRDefault="00D00BBC" w:rsidP="006A6F2D">
      <w:pPr>
        <w:spacing w:line="360" w:lineRule="auto"/>
        <w:ind w:left="284"/>
        <w:jc w:val="both"/>
        <w:rPr>
          <w:rFonts w:ascii="Times" w:hAnsi="Times"/>
        </w:rPr>
      </w:pPr>
    </w:p>
    <w:p w:rsidR="007D386E" w:rsidRPr="00942340" w:rsidRDefault="007D386E" w:rsidP="007D386E">
      <w:pPr>
        <w:spacing w:line="360" w:lineRule="auto"/>
        <w:ind w:left="284"/>
        <w:jc w:val="both"/>
        <w:rPr>
          <w:rFonts w:ascii="Times" w:hAnsi="Times"/>
        </w:rPr>
      </w:pPr>
      <w:r w:rsidRPr="00942340">
        <w:rPr>
          <w:rFonts w:ascii="MS Mincho" w:eastAsia="MS Mincho" w:hAnsi="MS Mincho" w:cs="MS Mincho" w:hint="eastAsia"/>
        </w:rPr>
        <w:t>為什麼不同濃度的</w:t>
      </w:r>
      <w:r w:rsidRPr="00942340">
        <w:rPr>
          <w:rFonts w:ascii="Times" w:hAnsi="Times"/>
        </w:rPr>
        <w:t>morphogen</w:t>
      </w:r>
      <w:r w:rsidRPr="00942340">
        <w:rPr>
          <w:rFonts w:ascii="MS Mincho" w:eastAsia="MS Mincho" w:hAnsi="MS Mincho" w:cs="MS Mincho" w:hint="eastAsia"/>
        </w:rPr>
        <w:t>可以傳遞訊息、促進尚未分化的細胞分化成不同組織？因為每個細胞中都存在會被</w:t>
      </w:r>
      <w:r w:rsidRPr="00942340">
        <w:rPr>
          <w:rFonts w:ascii="Times" w:hAnsi="Times"/>
        </w:rPr>
        <w:t>morphogen</w:t>
      </w:r>
      <w:r w:rsidRPr="00942340">
        <w:rPr>
          <w:rFonts w:ascii="MS Mincho" w:eastAsia="MS Mincho" w:hAnsi="MS Mincho" w:cs="MS Mincho" w:hint="eastAsia"/>
        </w:rPr>
        <w:t>的刺激的</w:t>
      </w:r>
      <w:r w:rsidRPr="00942340">
        <w:rPr>
          <w:rFonts w:ascii="Times" w:hAnsi="Times"/>
        </w:rPr>
        <w:t>target genes</w:t>
      </w:r>
      <w:r w:rsidRPr="00942340">
        <w:rPr>
          <w:rFonts w:ascii="MS Mincho" w:eastAsia="MS Mincho" w:hAnsi="MS Mincho" w:cs="MS Mincho" w:hint="eastAsia"/>
        </w:rPr>
        <w:t>，但要使這些</w:t>
      </w:r>
      <w:r w:rsidRPr="00942340">
        <w:rPr>
          <w:rFonts w:ascii="Times" w:hAnsi="Times"/>
        </w:rPr>
        <w:t>target genes</w:t>
      </w:r>
      <w:r w:rsidRPr="00942340">
        <w:rPr>
          <w:rFonts w:ascii="MS Mincho" w:eastAsia="MS Mincho" w:hAnsi="MS Mincho" w:cs="MS Mincho" w:hint="eastAsia"/>
        </w:rPr>
        <w:lastRenderedPageBreak/>
        <w:t>表現的</w:t>
      </w:r>
      <w:r w:rsidRPr="00942340">
        <w:rPr>
          <w:rFonts w:ascii="Times" w:hAnsi="Times"/>
        </w:rPr>
        <w:t>morphogen</w:t>
      </w:r>
      <w:r w:rsidRPr="00942340">
        <w:rPr>
          <w:rFonts w:ascii="MS Mincho" w:eastAsia="MS Mincho" w:hAnsi="MS Mincho" w:cs="MS Mincho" w:hint="eastAsia"/>
        </w:rPr>
        <w:t>濃度門檻不同，當細胞離</w:t>
      </w:r>
      <w:r w:rsidRPr="00942340">
        <w:rPr>
          <w:rFonts w:ascii="Times" w:hAnsi="Times"/>
          <w:color w:val="222222"/>
          <w:shd w:val="clear" w:color="auto" w:fill="FFFFFF"/>
        </w:rPr>
        <w:t>source cell</w:t>
      </w:r>
      <w:r w:rsidRPr="00942340">
        <w:rPr>
          <w:rFonts w:ascii="MS Mincho" w:eastAsia="MS Mincho" w:hAnsi="MS Mincho" w:cs="MS Mincho" w:hint="eastAsia"/>
          <w:color w:val="222222"/>
          <w:shd w:val="clear" w:color="auto" w:fill="FFFFFF"/>
        </w:rPr>
        <w:t>很近，接收到濃度較高的</w:t>
      </w:r>
      <w:r w:rsidRPr="00942340">
        <w:rPr>
          <w:rFonts w:ascii="Times" w:hAnsi="Times"/>
        </w:rPr>
        <w:t>morphogen</w:t>
      </w:r>
      <w:r w:rsidRPr="00942340">
        <w:rPr>
          <w:rFonts w:ascii="MS Mincho" w:eastAsia="MS Mincho" w:hAnsi="MS Mincho" w:cs="MS Mincho" w:hint="eastAsia"/>
        </w:rPr>
        <w:t>，</w:t>
      </w:r>
      <w:r w:rsidRPr="00942340">
        <w:rPr>
          <w:rFonts w:ascii="Times" w:hAnsi="Times"/>
        </w:rPr>
        <w:t xml:space="preserve"> low- and high-threshold target genes</w:t>
      </w:r>
      <w:r w:rsidRPr="00942340">
        <w:rPr>
          <w:rFonts w:ascii="MS Mincho" w:eastAsia="MS Mincho" w:hAnsi="MS Mincho" w:cs="MS Mincho" w:hint="eastAsia"/>
        </w:rPr>
        <w:t>都會被活化，但若細胞離</w:t>
      </w:r>
      <w:r w:rsidRPr="00942340">
        <w:rPr>
          <w:rFonts w:ascii="Times" w:hAnsi="Times"/>
          <w:color w:val="222222"/>
          <w:shd w:val="clear" w:color="auto" w:fill="FFFFFF"/>
        </w:rPr>
        <w:t>source cell</w:t>
      </w:r>
      <w:r w:rsidRPr="00942340">
        <w:rPr>
          <w:rFonts w:ascii="MS Mincho" w:eastAsia="MS Mincho" w:hAnsi="MS Mincho" w:cs="MS Mincho" w:hint="eastAsia"/>
          <w:color w:val="222222"/>
          <w:shd w:val="clear" w:color="auto" w:fill="FFFFFF"/>
        </w:rPr>
        <w:t>較遠，接收到的濃度較低，將只能活化</w:t>
      </w:r>
      <w:r w:rsidRPr="00942340">
        <w:rPr>
          <w:rFonts w:ascii="Times" w:hAnsi="Times"/>
        </w:rPr>
        <w:t>low-threshold target genes</w:t>
      </w:r>
      <w:r w:rsidRPr="00942340">
        <w:rPr>
          <w:rFonts w:ascii="MS Mincho" w:eastAsia="MS Mincho" w:hAnsi="MS Mincho" w:cs="MS Mincho" w:hint="eastAsia"/>
        </w:rPr>
        <w:t>，而不同基因的活化組合將會分化成不同種類的細胞。</w:t>
      </w:r>
    </w:p>
    <w:p w:rsidR="004B2979" w:rsidRPr="00942340" w:rsidRDefault="004B2979" w:rsidP="006A6F2D">
      <w:pPr>
        <w:spacing w:line="360" w:lineRule="auto"/>
        <w:ind w:left="284"/>
        <w:jc w:val="both"/>
        <w:rPr>
          <w:rFonts w:ascii="Times" w:hAnsi="Times"/>
        </w:rPr>
      </w:pPr>
      <w:r w:rsidRPr="00942340">
        <w:rPr>
          <w:rFonts w:ascii="Times" w:hAnsi="Times"/>
        </w:rPr>
        <w:t>Cells close to the source of morphogen will receive high levels of morphogen and will express both low- and high-threshold target genes. In contrast, cells far away from the source of morphogen receive low levels of morphogen and express only low-threshold target genes. The identity of particular body regions emerges as a consequence of the different combinations of target gene expression.</w:t>
      </w:r>
    </w:p>
    <w:p w:rsidR="004B2979" w:rsidRPr="00942340" w:rsidRDefault="004B2979" w:rsidP="006A6F2D">
      <w:pPr>
        <w:spacing w:line="360" w:lineRule="auto"/>
        <w:ind w:left="284"/>
        <w:jc w:val="both"/>
        <w:rPr>
          <w:rFonts w:ascii="Times" w:hAnsi="Times"/>
        </w:rPr>
      </w:pPr>
      <w:r w:rsidRPr="00942340">
        <w:rPr>
          <w:rFonts w:ascii="Times" w:hAnsi="Times"/>
        </w:rPr>
        <w:t>(</w:t>
      </w:r>
      <w:r w:rsidR="00792F4E" w:rsidRPr="00942340">
        <w:fldChar w:fldCharType="begin"/>
      </w:r>
      <w:r w:rsidR="00792F4E" w:rsidRPr="00942340">
        <w:rPr>
          <w:rFonts w:ascii="Times" w:hAnsi="Times"/>
        </w:rPr>
        <w:instrText xml:space="preserve"> HYPERLINK "https://books.google.com.tw/books?id=PtdKDgAAQBAJ&amp;printsec=frontcover&amp;hl=zh-TW" \l "v=onepage&amp;q&amp;f=false" </w:instrText>
      </w:r>
      <w:r w:rsidR="00792F4E" w:rsidRPr="00942340">
        <w:fldChar w:fldCharType="separate"/>
      </w:r>
      <w:r w:rsidRPr="00942340">
        <w:rPr>
          <w:rStyle w:val="Hyperlink"/>
          <w:rFonts w:ascii="Times" w:hAnsi="Times"/>
        </w:rPr>
        <w:t>https://books.google.com.tw/books?id=PtdKDgAAQBAJ&amp;printsec=frontcover&amp;hl=zh-TW#v=onepage&amp;q&amp;f=false</w:t>
      </w:r>
      <w:r w:rsidR="00792F4E" w:rsidRPr="00942340">
        <w:rPr>
          <w:rStyle w:val="Hyperlink"/>
          <w:rFonts w:ascii="Times" w:hAnsi="Times"/>
        </w:rPr>
        <w:fldChar w:fldCharType="end"/>
      </w:r>
      <w:r w:rsidRPr="00942340">
        <w:rPr>
          <w:rFonts w:ascii="Times" w:hAnsi="Times"/>
        </w:rPr>
        <w:t>)</w:t>
      </w:r>
    </w:p>
    <w:p w:rsidR="007D386E" w:rsidRPr="00942340" w:rsidRDefault="007D386E" w:rsidP="007D386E">
      <w:pPr>
        <w:spacing w:line="360" w:lineRule="auto"/>
        <w:ind w:left="284"/>
        <w:jc w:val="both"/>
        <w:rPr>
          <w:rFonts w:ascii="Times" w:hAnsi="Times"/>
        </w:rPr>
      </w:pPr>
      <w:r w:rsidRPr="00942340">
        <w:rPr>
          <w:rFonts w:ascii="MS Mincho" w:eastAsia="MS Mincho" w:hAnsi="MS Mincho" w:cs="MS Mincho" w:hint="eastAsia"/>
        </w:rPr>
        <w:t>而</w:t>
      </w:r>
      <w:r w:rsidRPr="00942340">
        <w:rPr>
          <w:rFonts w:ascii="Times" w:hAnsi="Times"/>
        </w:rPr>
        <w:t>morphogens</w:t>
      </w:r>
      <w:r w:rsidRPr="00942340">
        <w:rPr>
          <w:rFonts w:ascii="MS Mincho" w:eastAsia="MS Mincho" w:hAnsi="MS Mincho" w:cs="MS Mincho" w:hint="eastAsia"/>
        </w:rPr>
        <w:t>不只一種，包括</w:t>
      </w:r>
      <w:r w:rsidRPr="00942340">
        <w:rPr>
          <w:rFonts w:ascii="Times" w:hAnsi="Times"/>
        </w:rPr>
        <w:t xml:space="preserve">retinoic acid, sonic hedgehog (SHH), transforming growth factor beta (TGF-β)/bone morphogenic protein (BMP), and Wnt/beta-catenin. </w:t>
      </w:r>
    </w:p>
    <w:p w:rsidR="007D386E" w:rsidRPr="00942340" w:rsidRDefault="007D386E" w:rsidP="007D386E">
      <w:pPr>
        <w:spacing w:line="360" w:lineRule="auto"/>
        <w:ind w:left="284"/>
        <w:jc w:val="both"/>
        <w:rPr>
          <w:rFonts w:ascii="Times" w:hAnsi="Times"/>
        </w:rPr>
      </w:pPr>
      <w:r w:rsidRPr="00942340">
        <w:rPr>
          <w:rFonts w:ascii="MS Mincho" w:eastAsia="MS Mincho" w:hAnsi="MS Mincho" w:cs="MS Mincho" w:hint="eastAsia"/>
        </w:rPr>
        <w:t>每種</w:t>
      </w:r>
      <w:r w:rsidRPr="00942340">
        <w:rPr>
          <w:rFonts w:ascii="Times" w:hAnsi="Times"/>
        </w:rPr>
        <w:t>morphogens</w:t>
      </w:r>
      <w:r w:rsidRPr="00942340">
        <w:rPr>
          <w:rFonts w:ascii="MS Mincho" w:eastAsia="MS Mincho" w:hAnsi="MS Mincho" w:cs="MS Mincho" w:hint="eastAsia"/>
        </w:rPr>
        <w:t>會負責生物體的某一部分的分化，例如</w:t>
      </w:r>
      <w:r w:rsidRPr="00942340">
        <w:rPr>
          <w:rFonts w:ascii="Times" w:hAnsi="Times"/>
        </w:rPr>
        <w:t xml:space="preserve">Shh </w:t>
      </w:r>
      <w:r w:rsidRPr="00942340">
        <w:rPr>
          <w:rFonts w:ascii="MS Mincho" w:eastAsia="MS Mincho" w:hAnsi="MS Mincho" w:cs="MS Mincho" w:hint="eastAsia"/>
        </w:rPr>
        <w:t>促進</w:t>
      </w:r>
      <w:r w:rsidRPr="00942340">
        <w:rPr>
          <w:rFonts w:ascii="Times" w:hAnsi="Times"/>
        </w:rPr>
        <w:t>neural tube development</w:t>
      </w:r>
      <w:r w:rsidRPr="00942340">
        <w:rPr>
          <w:rFonts w:ascii="MS Mincho" w:eastAsia="MS Mincho" w:hAnsi="MS Mincho" w:cs="MS Mincho" w:hint="eastAsia"/>
        </w:rPr>
        <w:t>、</w:t>
      </w:r>
      <w:r w:rsidRPr="00942340">
        <w:rPr>
          <w:rFonts w:ascii="Times" w:hAnsi="Times"/>
        </w:rPr>
        <w:t>BMP</w:t>
      </w:r>
      <w:r w:rsidRPr="00942340">
        <w:rPr>
          <w:rFonts w:ascii="MS Mincho" w:eastAsia="MS Mincho" w:hAnsi="MS Mincho" w:cs="MS Mincho" w:hint="eastAsia"/>
        </w:rPr>
        <w:t>負責</w:t>
      </w:r>
      <w:r w:rsidRPr="00942340">
        <w:rPr>
          <w:rFonts w:ascii="Times" w:hAnsi="Times"/>
        </w:rPr>
        <w:t>formation of bone and cartilage</w:t>
      </w:r>
      <w:r w:rsidRPr="00942340">
        <w:rPr>
          <w:rFonts w:ascii="MS Mincho" w:eastAsia="MS Mincho" w:hAnsi="MS Mincho" w:cs="MS Mincho" w:hint="eastAsia"/>
        </w:rPr>
        <w:t>等</w:t>
      </w:r>
    </w:p>
    <w:p w:rsidR="007D386E" w:rsidRPr="00942340" w:rsidRDefault="007D386E" w:rsidP="007D386E">
      <w:pPr>
        <w:spacing w:line="360" w:lineRule="auto"/>
        <w:ind w:left="284"/>
        <w:jc w:val="both"/>
        <w:rPr>
          <w:rFonts w:ascii="Times" w:hAnsi="Times"/>
        </w:rPr>
      </w:pPr>
      <w:r w:rsidRPr="00942340">
        <w:rPr>
          <w:rFonts w:ascii="MS Mincho" w:eastAsia="MS Mincho" w:hAnsi="MS Mincho" w:cs="MS Mincho" w:hint="eastAsia"/>
        </w:rPr>
        <w:t>舉例：</w:t>
      </w:r>
      <w:r w:rsidRPr="00942340">
        <w:rPr>
          <w:rFonts w:ascii="Times" w:hAnsi="Times"/>
        </w:rPr>
        <w:t>Shh (</w:t>
      </w:r>
      <w:r w:rsidRPr="00942340">
        <w:rPr>
          <w:rFonts w:ascii="MS Mincho" w:eastAsia="MS Mincho" w:hAnsi="MS Mincho" w:cs="MS Mincho" w:hint="eastAsia"/>
        </w:rPr>
        <w:t>促進</w:t>
      </w:r>
      <w:r w:rsidRPr="00942340">
        <w:rPr>
          <w:rFonts w:ascii="Times" w:hAnsi="Times"/>
        </w:rPr>
        <w:t>neural tube development)</w:t>
      </w:r>
    </w:p>
    <w:p w:rsidR="006A7668" w:rsidRPr="00942340" w:rsidRDefault="007B142A" w:rsidP="006A6F2D">
      <w:pPr>
        <w:spacing w:line="360" w:lineRule="auto"/>
        <w:ind w:left="284"/>
        <w:jc w:val="both"/>
        <w:textAlignment w:val="baseline"/>
        <w:rPr>
          <w:rFonts w:ascii="Times" w:eastAsia="PMingLiU" w:hAnsi="Times"/>
          <w:color w:val="121313"/>
        </w:rPr>
      </w:pPr>
      <w:r w:rsidRPr="00942340">
        <w:rPr>
          <w:rFonts w:ascii="Times" w:eastAsia="PMingLiU" w:hAnsi="Times"/>
          <w:color w:val="121313"/>
        </w:rPr>
        <w:t xml:space="preserve">During development of the chick neural tube, Shh does function as a morphogen. Shh emanates from the notochord to induce formation of the floor plate. Subsequent </w:t>
      </w:r>
      <w:r w:rsidRPr="00942340">
        <w:rPr>
          <w:rFonts w:ascii="Times" w:eastAsia="PMingLiU" w:hAnsi="Times"/>
          <w:i/>
          <w:iCs/>
          <w:color w:val="121313"/>
          <w:bdr w:val="none" w:sz="0" w:space="0" w:color="auto" w:frame="1"/>
        </w:rPr>
        <w:t>Shh</w:t>
      </w:r>
      <w:r w:rsidRPr="00942340">
        <w:rPr>
          <w:rFonts w:ascii="Times" w:eastAsia="PMingLiU" w:hAnsi="Times"/>
          <w:color w:val="121313"/>
        </w:rPr>
        <w:t xml:space="preserve"> expression in the floor plate generates a ventral-dorsal activity gradient of Shh that promotes the specification of a series of ventral cell types. </w:t>
      </w:r>
    </w:p>
    <w:p w:rsidR="00C13A13" w:rsidRPr="00942340" w:rsidRDefault="00C13A13" w:rsidP="006A6F2D">
      <w:pPr>
        <w:spacing w:line="360" w:lineRule="auto"/>
        <w:ind w:left="284"/>
        <w:jc w:val="both"/>
        <w:textAlignment w:val="baseline"/>
        <w:rPr>
          <w:rFonts w:ascii="Times" w:eastAsia="PMingLiU" w:hAnsi="Times"/>
          <w:color w:val="121313"/>
        </w:rPr>
      </w:pPr>
    </w:p>
    <w:p w:rsidR="00C83DF5" w:rsidRPr="00942340" w:rsidRDefault="00C83DF5" w:rsidP="006A6F2D">
      <w:pPr>
        <w:spacing w:line="360" w:lineRule="auto"/>
        <w:ind w:left="284"/>
        <w:jc w:val="both"/>
        <w:textAlignment w:val="baseline"/>
        <w:rPr>
          <w:rFonts w:ascii="Times" w:eastAsia="PMingLiU" w:hAnsi="Times"/>
          <w:color w:val="121313"/>
        </w:rPr>
      </w:pPr>
      <w:r w:rsidRPr="00942340">
        <w:rPr>
          <w:rFonts w:ascii="Times" w:hAnsi="Times"/>
        </w:rPr>
        <w:t>The activity gradient of Shh promotes the specification of a series of ventral cell types: p0, p1, p2, pMN and p3, which are progenitor domains from which distinct V0 neurons, V1 neurons, V2 neurons, motoneurons and V3 neurons are generated respectively. Production of a mutated form of the Shh receptor Ptc (Ptc1</w:t>
      </w:r>
      <w:r w:rsidRPr="00942340">
        <w:rPr>
          <w:rFonts w:ascii="Times" w:hAnsi="Times"/>
          <w:vertAlign w:val="superscript"/>
        </w:rPr>
        <w:t>Δloop2</w:t>
      </w:r>
      <w:r w:rsidRPr="00942340">
        <w:rPr>
          <w:rFonts w:ascii="Times" w:hAnsi="Times"/>
        </w:rPr>
        <w:t xml:space="preserve">; A; right half; light green), which does not bind Shh but antagonizes its signaling, causes cell-autonomous abnormal dorsal spread </w:t>
      </w:r>
      <w:r w:rsidRPr="00942340">
        <w:rPr>
          <w:rFonts w:ascii="Times" w:hAnsi="Times"/>
        </w:rPr>
        <w:lastRenderedPageBreak/>
        <w:t>of Shh and (B; right half) ventral-todorsal switches in neural progenitor identity. Modified with permission from Briscoe et al.</w:t>
      </w:r>
    </w:p>
    <w:p w:rsidR="00C83DF5" w:rsidRPr="00942340" w:rsidRDefault="00C83DF5" w:rsidP="006A6F2D">
      <w:pPr>
        <w:spacing w:line="360" w:lineRule="auto"/>
        <w:ind w:left="284"/>
        <w:jc w:val="both"/>
        <w:textAlignment w:val="baseline"/>
        <w:rPr>
          <w:rFonts w:ascii="Times" w:hAnsi="Times"/>
        </w:rPr>
      </w:pPr>
    </w:p>
    <w:p w:rsidR="007D386E" w:rsidRPr="00942340" w:rsidRDefault="007D386E" w:rsidP="007D386E">
      <w:pPr>
        <w:spacing w:line="360" w:lineRule="auto"/>
        <w:ind w:left="284"/>
        <w:jc w:val="both"/>
        <w:textAlignment w:val="baseline"/>
        <w:rPr>
          <w:rFonts w:ascii="Times" w:hAnsi="Times"/>
        </w:rPr>
      </w:pPr>
      <w:r w:rsidRPr="00942340">
        <w:rPr>
          <w:rFonts w:ascii="MS Mincho" w:eastAsia="MS Mincho" w:hAnsi="MS Mincho" w:cs="MS Mincho" w:hint="eastAsia"/>
        </w:rPr>
        <w:t>在</w:t>
      </w:r>
      <w:r w:rsidRPr="00942340">
        <w:rPr>
          <w:rFonts w:ascii="Times" w:hAnsi="Times"/>
        </w:rPr>
        <w:t>neural tube</w:t>
      </w:r>
      <w:r w:rsidRPr="00942340">
        <w:rPr>
          <w:rFonts w:ascii="MS Mincho" w:eastAsia="MS Mincho" w:hAnsi="MS Mincho" w:cs="MS Mincho" w:hint="eastAsia"/>
        </w:rPr>
        <w:t>中，</w:t>
      </w:r>
      <w:r w:rsidRPr="00942340">
        <w:rPr>
          <w:rFonts w:ascii="Times" w:eastAsia="PMingLiU" w:hAnsi="Times"/>
          <w:color w:val="121313"/>
        </w:rPr>
        <w:t>notochord</w:t>
      </w:r>
      <w:r w:rsidRPr="00942340">
        <w:rPr>
          <w:rFonts w:ascii="MS Mincho" w:eastAsia="MS Mincho" w:hAnsi="MS Mincho" w:cs="MS Mincho" w:hint="eastAsia"/>
        </w:rPr>
        <w:t>會先</w:t>
      </w:r>
      <w:r w:rsidRPr="00942340">
        <w:rPr>
          <w:rFonts w:ascii="Times" w:eastAsia="PMingLiU" w:hAnsi="Times"/>
          <w:color w:val="121313"/>
        </w:rPr>
        <w:t>分泌</w:t>
      </w:r>
      <w:r w:rsidRPr="00942340">
        <w:rPr>
          <w:rFonts w:ascii="Times" w:hAnsi="Times"/>
        </w:rPr>
        <w:t>Shh</w:t>
      </w:r>
      <w:r w:rsidRPr="00942340">
        <w:rPr>
          <w:rFonts w:ascii="Times" w:eastAsia="PMingLiU" w:hAnsi="Times"/>
          <w:color w:val="121313"/>
        </w:rPr>
        <w:t>，刺激</w:t>
      </w:r>
      <w:r w:rsidRPr="00942340">
        <w:rPr>
          <w:rFonts w:ascii="Times" w:eastAsia="PMingLiU" w:hAnsi="Times"/>
          <w:color w:val="121313"/>
        </w:rPr>
        <w:t>floor plate</w:t>
      </w:r>
      <w:r w:rsidRPr="00942340">
        <w:rPr>
          <w:rFonts w:ascii="Times" w:eastAsia="PMingLiU" w:hAnsi="Times"/>
          <w:color w:val="121313"/>
        </w:rPr>
        <w:t>的形成，接著</w:t>
      </w:r>
      <w:r w:rsidRPr="00942340">
        <w:rPr>
          <w:rFonts w:ascii="Times" w:eastAsia="PMingLiU" w:hAnsi="Times"/>
          <w:color w:val="121313"/>
        </w:rPr>
        <w:t>floor plate</w:t>
      </w:r>
      <w:r w:rsidRPr="00942340">
        <w:rPr>
          <w:rFonts w:ascii="Times" w:eastAsia="PMingLiU" w:hAnsi="Times"/>
          <w:color w:val="121313"/>
        </w:rPr>
        <w:t>中的</w:t>
      </w:r>
      <w:r w:rsidRPr="00942340">
        <w:rPr>
          <w:rFonts w:ascii="Times" w:hAnsi="Times"/>
        </w:rPr>
        <w:t>Shh</w:t>
      </w:r>
      <w:r w:rsidRPr="00942340">
        <w:rPr>
          <w:rFonts w:ascii="MS Mincho" w:eastAsia="MS Mincho" w:hAnsi="MS Mincho" w:cs="MS Mincho" w:hint="eastAsia"/>
        </w:rPr>
        <w:t>分泌，</w:t>
      </w:r>
      <w:r w:rsidRPr="00942340">
        <w:rPr>
          <w:rFonts w:ascii="Yu Gothic" w:eastAsia="Yu Gothic" w:hAnsi="Yu Gothic" w:cs="Yu Gothic" w:hint="eastAsia"/>
        </w:rPr>
        <w:t>產</w:t>
      </w:r>
      <w:r w:rsidRPr="00942340">
        <w:rPr>
          <w:rFonts w:ascii="MS Mincho" w:eastAsia="MS Mincho" w:hAnsi="MS Mincho" w:cs="MS Mincho" w:hint="eastAsia"/>
        </w:rPr>
        <w:t>生腹</w:t>
      </w:r>
      <w:r w:rsidRPr="00942340">
        <w:rPr>
          <w:rFonts w:ascii="Times" w:hAnsi="Times"/>
        </w:rPr>
        <w:t>-</w:t>
      </w:r>
      <w:r w:rsidRPr="00942340">
        <w:rPr>
          <w:rFonts w:ascii="MS Mincho" w:eastAsia="MS Mincho" w:hAnsi="MS Mincho" w:cs="MS Mincho" w:hint="eastAsia"/>
        </w:rPr>
        <w:t>背向的</w:t>
      </w:r>
      <w:r w:rsidRPr="00942340">
        <w:rPr>
          <w:rFonts w:ascii="Times" w:hAnsi="Times"/>
        </w:rPr>
        <w:t>Shh</w:t>
      </w:r>
      <w:r w:rsidRPr="00942340">
        <w:rPr>
          <w:rFonts w:ascii="MS Mincho" w:eastAsia="MS Mincho" w:hAnsi="MS Mincho" w:cs="MS Mincho" w:hint="eastAsia"/>
        </w:rPr>
        <w:t>梯度濃度</w:t>
      </w:r>
      <w:r w:rsidRPr="00942340">
        <w:rPr>
          <w:rFonts w:ascii="Times" w:hAnsi="Times"/>
        </w:rPr>
        <w:t>(</w:t>
      </w:r>
      <w:r w:rsidRPr="00942340">
        <w:rPr>
          <w:rFonts w:ascii="MS Mincho" w:eastAsia="MS Mincho" w:hAnsi="MS Mincho" w:cs="MS Mincho" w:hint="eastAsia"/>
        </w:rPr>
        <w:t>如下圖</w:t>
      </w:r>
      <w:r w:rsidRPr="00942340">
        <w:rPr>
          <w:rFonts w:ascii="Times" w:hAnsi="Times"/>
        </w:rPr>
        <w:t>A)</w:t>
      </w:r>
      <w:r w:rsidRPr="00942340">
        <w:rPr>
          <w:rFonts w:ascii="MS Mincho" w:eastAsia="MS Mincho" w:hAnsi="MS Mincho" w:cs="MS Mincho" w:hint="eastAsia"/>
        </w:rPr>
        <w:t>，進而促使細胞分化為一系列不同種類的</w:t>
      </w:r>
      <w:r w:rsidRPr="00942340">
        <w:rPr>
          <w:rFonts w:ascii="Times" w:hAnsi="Times"/>
        </w:rPr>
        <w:t>p3, pMN , p2, p1,p0(</w:t>
      </w:r>
      <w:r w:rsidRPr="00942340">
        <w:rPr>
          <w:rFonts w:ascii="MS Mincho" w:eastAsia="MS Mincho" w:hAnsi="MS Mincho" w:cs="MS Mincho" w:hint="eastAsia"/>
        </w:rPr>
        <w:t>依濃度遞減，如下圖</w:t>
      </w:r>
      <w:r w:rsidRPr="00942340">
        <w:rPr>
          <w:rFonts w:ascii="Times" w:hAnsi="Times"/>
        </w:rPr>
        <w:t>B)</w:t>
      </w:r>
      <w:r w:rsidRPr="00942340">
        <w:rPr>
          <w:rFonts w:ascii="MS Mincho" w:eastAsia="MS Mincho" w:hAnsi="MS Mincho" w:cs="MS Mincho" w:hint="eastAsia"/>
        </w:rPr>
        <w:t>。</w:t>
      </w:r>
    </w:p>
    <w:p w:rsidR="00994BE6" w:rsidRPr="00942340" w:rsidRDefault="007B142A" w:rsidP="006A6F2D">
      <w:pPr>
        <w:spacing w:line="360" w:lineRule="auto"/>
        <w:ind w:left="284"/>
        <w:rPr>
          <w:rFonts w:ascii="Times" w:hAnsi="Times"/>
        </w:rPr>
      </w:pPr>
      <w:r w:rsidRPr="00942340">
        <w:rPr>
          <w:rFonts w:ascii="Times" w:hAnsi="Times"/>
          <w:noProof/>
        </w:rPr>
        <w:drawing>
          <wp:inline distT="0" distB="0" distL="0" distR="0" wp14:anchorId="20A928F8" wp14:editId="63E25C93">
            <wp:extent cx="5274310" cy="2011045"/>
            <wp:effectExtent l="0" t="0" r="2540" b="825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11045"/>
                    </a:xfrm>
                    <a:prstGeom prst="rect">
                      <a:avLst/>
                    </a:prstGeom>
                  </pic:spPr>
                </pic:pic>
              </a:graphicData>
            </a:graphic>
          </wp:inline>
        </w:drawing>
      </w:r>
    </w:p>
    <w:p w:rsidR="00597113" w:rsidRPr="00942340" w:rsidRDefault="00597113" w:rsidP="006A6F2D">
      <w:pPr>
        <w:spacing w:line="360" w:lineRule="auto"/>
        <w:ind w:left="284"/>
        <w:rPr>
          <w:rFonts w:ascii="Times" w:hAnsi="Times"/>
        </w:rPr>
      </w:pPr>
    </w:p>
    <w:p w:rsidR="007D386E" w:rsidRPr="00942340" w:rsidRDefault="007D386E" w:rsidP="007D386E">
      <w:pPr>
        <w:spacing w:line="360" w:lineRule="auto"/>
        <w:ind w:left="284"/>
        <w:jc w:val="both"/>
        <w:rPr>
          <w:rFonts w:ascii="Times" w:hAnsi="Times"/>
        </w:rPr>
      </w:pPr>
      <w:r w:rsidRPr="00942340">
        <w:rPr>
          <w:rFonts w:ascii="MS Mincho" w:eastAsia="MS Mincho" w:hAnsi="MS Mincho" w:cs="MS Mincho" w:hint="eastAsia"/>
        </w:rPr>
        <w:t>想到這裡，我轉而想到了另一個問題，如果濃度越高，代表</w:t>
      </w:r>
      <w:r w:rsidRPr="00942340">
        <w:rPr>
          <w:rFonts w:ascii="Times" w:hAnsi="Times"/>
        </w:rPr>
        <w:t>morphogen</w:t>
      </w:r>
      <w:r w:rsidRPr="00942340">
        <w:rPr>
          <w:rFonts w:ascii="MS Mincho" w:eastAsia="MS Mincho" w:hAnsi="MS Mincho" w:cs="MS Mincho" w:hint="eastAsia"/>
        </w:rPr>
        <w:t>要傳遞的訊號越強烈，使</w:t>
      </w:r>
      <w:r w:rsidRPr="00942340">
        <w:rPr>
          <w:rFonts w:ascii="Times" w:hAnsi="Times"/>
        </w:rPr>
        <w:t>high-threshold target genes</w:t>
      </w:r>
      <w:r w:rsidRPr="00942340">
        <w:rPr>
          <w:rFonts w:ascii="MS Mincho" w:eastAsia="MS Mincho" w:hAnsi="MS Mincho" w:cs="MS Mincho" w:hint="eastAsia"/>
        </w:rPr>
        <w:t>的基因能</w:t>
      </w:r>
      <w:r w:rsidRPr="00942340">
        <w:rPr>
          <w:rFonts w:ascii="PingFang TC" w:eastAsia="PingFang TC" w:hAnsi="PingFang TC" w:cs="PingFang TC" w:hint="eastAsia"/>
        </w:rPr>
        <w:t>夠</w:t>
      </w:r>
      <w:r w:rsidRPr="00942340">
        <w:rPr>
          <w:rFonts w:ascii="MS Mincho" w:eastAsia="MS Mincho" w:hAnsi="MS Mincho" w:cs="MS Mincho" w:hint="eastAsia"/>
        </w:rPr>
        <w:t>表現，那這個訊號是能</w:t>
      </w:r>
      <w:r w:rsidRPr="00942340">
        <w:rPr>
          <w:rFonts w:ascii="PingFang TC" w:eastAsia="PingFang TC" w:hAnsi="PingFang TC" w:cs="PingFang TC" w:hint="eastAsia"/>
        </w:rPr>
        <w:t>夠</w:t>
      </w:r>
      <w:r w:rsidRPr="00942340">
        <w:rPr>
          <w:rFonts w:ascii="MS Mincho" w:eastAsia="MS Mincho" w:hAnsi="MS Mincho" w:cs="MS Mincho" w:hint="eastAsia"/>
        </w:rPr>
        <w:t>隨時間累積的嗎？也就是</w:t>
      </w:r>
      <w:r w:rsidRPr="00942340">
        <w:rPr>
          <w:rFonts w:ascii="Yu Gothic" w:eastAsia="Yu Gothic" w:hAnsi="Yu Gothic" w:cs="Yu Gothic" w:hint="eastAsia"/>
        </w:rPr>
        <w:t>說</w:t>
      </w:r>
      <w:r w:rsidRPr="00942340">
        <w:rPr>
          <w:rFonts w:ascii="MS Mincho" w:eastAsia="MS Mincho" w:hAnsi="MS Mincho" w:cs="MS Mincho" w:hint="eastAsia"/>
        </w:rPr>
        <w:t>，</w:t>
      </w:r>
      <w:r w:rsidRPr="00942340">
        <w:rPr>
          <w:rFonts w:ascii="Times" w:hAnsi="Times"/>
        </w:rPr>
        <w:t>morphogen</w:t>
      </w:r>
      <w:r w:rsidRPr="00942340">
        <w:rPr>
          <w:rFonts w:ascii="MS Mincho" w:eastAsia="MS Mincho" w:hAnsi="MS Mincho" w:cs="MS Mincho" w:hint="eastAsia"/>
        </w:rPr>
        <w:t>若持續越久，就會使促進</w:t>
      </w:r>
      <w:r w:rsidRPr="00942340">
        <w:rPr>
          <w:rFonts w:ascii="Times" w:hAnsi="Times"/>
        </w:rPr>
        <w:t>target genes</w:t>
      </w:r>
      <w:r w:rsidRPr="00942340">
        <w:rPr>
          <w:rFonts w:ascii="MS Mincho" w:eastAsia="MS Mincho" w:hAnsi="MS Mincho" w:cs="MS Mincho" w:hint="eastAsia"/>
        </w:rPr>
        <w:t>表現的信號不斷累積增加；低濃度的</w:t>
      </w:r>
      <w:r w:rsidRPr="00942340">
        <w:rPr>
          <w:rFonts w:ascii="Times" w:hAnsi="Times"/>
        </w:rPr>
        <w:t>morphogen</w:t>
      </w:r>
      <w:r w:rsidRPr="00942340">
        <w:rPr>
          <w:rFonts w:ascii="MS Mincho" w:eastAsia="MS Mincho" w:hAnsi="MS Mincho" w:cs="MS Mincho" w:hint="eastAsia"/>
        </w:rPr>
        <w:t>持續時間</w:t>
      </w:r>
      <w:r w:rsidRPr="00942340">
        <w:rPr>
          <w:rFonts w:ascii="PingFang TC" w:eastAsia="PingFang TC" w:hAnsi="PingFang TC" w:cs="PingFang TC" w:hint="eastAsia"/>
        </w:rPr>
        <w:t>夠</w:t>
      </w:r>
      <w:r w:rsidRPr="00942340">
        <w:rPr>
          <w:rFonts w:ascii="MS Mincho" w:eastAsia="MS Mincho" w:hAnsi="MS Mincho" w:cs="MS Mincho" w:hint="eastAsia"/>
        </w:rPr>
        <w:t>久，也能</w:t>
      </w:r>
      <w:r w:rsidRPr="00942340">
        <w:rPr>
          <w:rFonts w:ascii="PingFang TC" w:eastAsia="PingFang TC" w:hAnsi="PingFang TC" w:cs="PingFang TC" w:hint="eastAsia"/>
        </w:rPr>
        <w:t>夠</w:t>
      </w:r>
      <w:r w:rsidRPr="00942340">
        <w:rPr>
          <w:rFonts w:ascii="MS Mincho" w:eastAsia="MS Mincho" w:hAnsi="MS Mincho" w:cs="MS Mincho" w:hint="eastAsia"/>
        </w:rPr>
        <w:t>使</w:t>
      </w:r>
      <w:r w:rsidRPr="00942340">
        <w:rPr>
          <w:rFonts w:ascii="Times" w:hAnsi="Times"/>
        </w:rPr>
        <w:t>high-threshold target genes</w:t>
      </w:r>
      <w:r w:rsidRPr="00942340">
        <w:rPr>
          <w:rFonts w:ascii="MS Mincho" w:eastAsia="MS Mincho" w:hAnsi="MS Mincho" w:cs="MS Mincho" w:hint="eastAsia"/>
        </w:rPr>
        <w:t>表現，還是這個門檻只限於監測濃度，不管時間過了多久都不影響？</w:t>
      </w:r>
    </w:p>
    <w:p w:rsidR="00F70545" w:rsidRPr="00942340" w:rsidRDefault="00F70545" w:rsidP="006A6F2D">
      <w:pPr>
        <w:spacing w:line="360" w:lineRule="auto"/>
        <w:ind w:left="284"/>
        <w:jc w:val="both"/>
        <w:rPr>
          <w:rFonts w:ascii="Times" w:hAnsi="Times"/>
        </w:rPr>
      </w:pPr>
    </w:p>
    <w:p w:rsidR="00B91AC0" w:rsidRPr="00942340" w:rsidRDefault="00F70545" w:rsidP="006A6F2D">
      <w:pPr>
        <w:spacing w:line="360" w:lineRule="auto"/>
        <w:ind w:left="284"/>
        <w:jc w:val="both"/>
        <w:rPr>
          <w:rFonts w:ascii="Times" w:hAnsi="Times"/>
          <w:b/>
        </w:rPr>
      </w:pPr>
      <w:r w:rsidRPr="00942340">
        <w:rPr>
          <w:rFonts w:ascii="Times" w:hAnsi="Times"/>
          <w:b/>
        </w:rPr>
        <w:t>Interpretation of the sonic hedgehog morphogen gradient by a temporal adaptation mechanism</w:t>
      </w:r>
    </w:p>
    <w:p w:rsidR="00B91AC0" w:rsidRPr="00942340" w:rsidRDefault="00C655C1" w:rsidP="006A6F2D">
      <w:pPr>
        <w:spacing w:line="360" w:lineRule="auto"/>
        <w:ind w:left="284"/>
        <w:jc w:val="both"/>
        <w:rPr>
          <w:rFonts w:ascii="Times" w:hAnsi="Times"/>
        </w:rPr>
      </w:pPr>
      <w:hyperlink r:id="rId9" w:anchor="MOESM245" w:history="1">
        <w:r w:rsidR="00F70545" w:rsidRPr="00942340">
          <w:rPr>
            <w:rStyle w:val="Hyperlink"/>
            <w:rFonts w:ascii="Times" w:hAnsi="Times"/>
          </w:rPr>
          <w:t>https://www.nature.com/articles/nature06347#MOESM245</w:t>
        </w:r>
      </w:hyperlink>
    </w:p>
    <w:p w:rsidR="007D386E" w:rsidRPr="00942340" w:rsidRDefault="007D386E" w:rsidP="007D386E">
      <w:pPr>
        <w:spacing w:line="360" w:lineRule="auto"/>
        <w:ind w:left="284"/>
        <w:jc w:val="both"/>
        <w:rPr>
          <w:rFonts w:ascii="Times" w:hAnsi="Times"/>
        </w:rPr>
      </w:pPr>
      <w:r w:rsidRPr="00942340">
        <w:rPr>
          <w:rFonts w:ascii="MS Mincho" w:eastAsia="MS Mincho" w:hAnsi="MS Mincho" w:cs="MS Mincho" w:hint="eastAsia"/>
        </w:rPr>
        <w:t>在實驗中研究了三個</w:t>
      </w:r>
      <w:r w:rsidRPr="00942340">
        <w:rPr>
          <w:rFonts w:ascii="Times" w:hAnsi="Times"/>
          <w:color w:val="222222"/>
          <w:shd w:val="clear" w:color="auto" w:fill="FFFFFF"/>
        </w:rPr>
        <w:t>transcription factors</w:t>
      </w:r>
      <w:r w:rsidRPr="00942340">
        <w:rPr>
          <w:rFonts w:ascii="MS Mincho" w:eastAsia="MS Mincho" w:hAnsi="MS Mincho" w:cs="MS Mincho" w:hint="eastAsia"/>
          <w:color w:val="222222"/>
          <w:shd w:val="clear" w:color="auto" w:fill="FFFFFF"/>
        </w:rPr>
        <w:t>的基因，分別是</w:t>
      </w:r>
      <w:r w:rsidRPr="00942340">
        <w:rPr>
          <w:rFonts w:ascii="Times" w:hAnsi="Times"/>
          <w:color w:val="222222"/>
          <w:shd w:val="clear" w:color="auto" w:fill="FFFFFF"/>
        </w:rPr>
        <w:t>OLIG2, NKX2.2,</w:t>
      </w:r>
      <w:r w:rsidRPr="00942340">
        <w:rPr>
          <w:rFonts w:ascii="MS Mincho" w:eastAsia="MS Mincho" w:hAnsi="MS Mincho" w:cs="MS Mincho" w:hint="eastAsia"/>
          <w:color w:val="222222"/>
          <w:shd w:val="clear" w:color="auto" w:fill="FFFFFF"/>
        </w:rPr>
        <w:t>和</w:t>
      </w:r>
      <w:r w:rsidRPr="00942340">
        <w:rPr>
          <w:rFonts w:ascii="Times" w:hAnsi="Times"/>
          <w:color w:val="222222"/>
          <w:shd w:val="clear" w:color="auto" w:fill="FFFFFF"/>
        </w:rPr>
        <w:t>PAX7(</w:t>
      </w:r>
      <w:r w:rsidRPr="00942340">
        <w:rPr>
          <w:rFonts w:ascii="MS Mincho" w:eastAsia="MS Mincho" w:hAnsi="MS Mincho" w:cs="MS Mincho" w:hint="eastAsia"/>
          <w:color w:val="222222"/>
          <w:shd w:val="clear" w:color="auto" w:fill="FFFFFF"/>
        </w:rPr>
        <w:t>這三個基因後來我去</w:t>
      </w:r>
      <w:r w:rsidRPr="00942340">
        <w:rPr>
          <w:rFonts w:ascii="PingFang TC" w:eastAsia="PingFang TC" w:hAnsi="PingFang TC" w:cs="PingFang TC" w:hint="eastAsia"/>
          <w:color w:val="222222"/>
          <w:shd w:val="clear" w:color="auto" w:fill="FFFFFF"/>
        </w:rPr>
        <w:t>查</w:t>
      </w:r>
      <w:r w:rsidRPr="00942340">
        <w:rPr>
          <w:rFonts w:ascii="MS Mincho" w:eastAsia="MS Mincho" w:hAnsi="MS Mincho" w:cs="MS Mincho" w:hint="eastAsia"/>
          <w:color w:val="222222"/>
          <w:shd w:val="clear" w:color="auto" w:fill="FFFFFF"/>
        </w:rPr>
        <w:t>了一下</w:t>
      </w:r>
      <w:r w:rsidRPr="00942340">
        <w:rPr>
          <w:rFonts w:ascii="Times" w:hAnsi="Times"/>
          <w:color w:val="222222"/>
          <w:shd w:val="clear" w:color="auto" w:fill="FFFFFF"/>
        </w:rPr>
        <w:t>(</w:t>
      </w:r>
      <w:r w:rsidRPr="00942340">
        <w:rPr>
          <w:rFonts w:ascii="MS Mincho" w:eastAsia="MS Mincho" w:hAnsi="MS Mincho" w:cs="MS Mincho" w:hint="eastAsia"/>
          <w:color w:val="222222"/>
          <w:shd w:val="clear" w:color="auto" w:fill="FFFFFF"/>
        </w:rPr>
        <w:t>註一</w:t>
      </w:r>
      <w:r w:rsidRPr="00942340">
        <w:rPr>
          <w:rFonts w:ascii="Times" w:hAnsi="Times"/>
          <w:color w:val="222222"/>
          <w:shd w:val="clear" w:color="auto" w:fill="FFFFFF"/>
        </w:rPr>
        <w:t>)</w:t>
      </w:r>
      <w:r w:rsidRPr="00942340">
        <w:rPr>
          <w:rFonts w:ascii="MS Mincho" w:eastAsia="MS Mincho" w:hAnsi="MS Mincho" w:cs="MS Mincho" w:hint="eastAsia"/>
          <w:color w:val="222222"/>
          <w:shd w:val="clear" w:color="auto" w:fill="FFFFFF"/>
        </w:rPr>
        <w:t>，似乎都是可以促進特定細胞分化的基因，我認為</w:t>
      </w:r>
      <w:r w:rsidRPr="00942340">
        <w:rPr>
          <w:rFonts w:ascii="MS Mincho" w:eastAsia="MS Mincho" w:hAnsi="MS Mincho" w:cs="MS Mincho" w:hint="eastAsia"/>
          <w:color w:val="222222"/>
          <w:shd w:val="clear" w:color="auto" w:fill="FFFFFF"/>
        </w:rPr>
        <w:lastRenderedPageBreak/>
        <w:t>這應該就是上敘中需要濃度達門檻才能被表現、會被</w:t>
      </w:r>
      <w:r w:rsidRPr="00942340">
        <w:rPr>
          <w:rFonts w:ascii="Times" w:hAnsi="Times"/>
        </w:rPr>
        <w:t>morphogen</w:t>
      </w:r>
      <w:r w:rsidRPr="00942340">
        <w:rPr>
          <w:rFonts w:ascii="MS Mincho" w:eastAsia="MS Mincho" w:hAnsi="MS Mincho" w:cs="MS Mincho" w:hint="eastAsia"/>
        </w:rPr>
        <w:t>刺激，使細胞分化的基因</w:t>
      </w:r>
      <w:r w:rsidRPr="00942340">
        <w:rPr>
          <w:rFonts w:ascii="Times" w:hAnsi="Times"/>
          <w:color w:val="222222"/>
          <w:shd w:val="clear" w:color="auto" w:fill="FFFFFF"/>
        </w:rPr>
        <w:t>)</w:t>
      </w:r>
    </w:p>
    <w:p w:rsidR="00F70545" w:rsidRPr="00942340" w:rsidRDefault="006A613F" w:rsidP="006A6F2D">
      <w:pPr>
        <w:spacing w:line="360" w:lineRule="auto"/>
        <w:ind w:left="284"/>
        <w:jc w:val="both"/>
        <w:rPr>
          <w:rFonts w:ascii="Times" w:hAnsi="Times"/>
          <w:color w:val="222222"/>
          <w:shd w:val="clear" w:color="auto" w:fill="FFFFFF"/>
        </w:rPr>
      </w:pPr>
      <w:r w:rsidRPr="00942340">
        <w:rPr>
          <w:rFonts w:ascii="Times" w:hAnsi="Times"/>
          <w:noProof/>
        </w:rPr>
        <w:drawing>
          <wp:anchor distT="0" distB="0" distL="114300" distR="114300" simplePos="0" relativeHeight="251658240" behindDoc="1" locked="0" layoutInCell="1" allowOverlap="1" wp14:anchorId="21049E88" wp14:editId="4942787C">
            <wp:simplePos x="0" y="0"/>
            <wp:positionH relativeFrom="margin">
              <wp:align>right</wp:align>
            </wp:positionH>
            <wp:positionV relativeFrom="paragraph">
              <wp:posOffset>111859</wp:posOffset>
            </wp:positionV>
            <wp:extent cx="913130" cy="1002030"/>
            <wp:effectExtent l="0" t="0" r="1270" b="7620"/>
            <wp:wrapTight wrapText="bothSides">
              <wp:wrapPolygon edited="0">
                <wp:start x="0" y="0"/>
                <wp:lineTo x="0" y="21354"/>
                <wp:lineTo x="21179" y="21354"/>
                <wp:lineTo x="21179" y="0"/>
                <wp:lineTo x="0" y="0"/>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13130" cy="1002030"/>
                    </a:xfrm>
                    <a:prstGeom prst="rect">
                      <a:avLst/>
                    </a:prstGeom>
                  </pic:spPr>
                </pic:pic>
              </a:graphicData>
            </a:graphic>
            <wp14:sizeRelH relativeFrom="margin">
              <wp14:pctWidth>0</wp14:pctWidth>
            </wp14:sizeRelH>
            <wp14:sizeRelV relativeFrom="margin">
              <wp14:pctHeight>0</wp14:pctHeight>
            </wp14:sizeRelV>
          </wp:anchor>
        </w:drawing>
      </w:r>
      <w:r w:rsidR="00412423" w:rsidRPr="00942340">
        <w:rPr>
          <w:rFonts w:ascii="Times" w:hAnsi="Times"/>
          <w:color w:val="222222"/>
          <w:shd w:val="clear" w:color="auto" w:fill="FFFFFF"/>
        </w:rPr>
        <w:t>We focused on three transcription factors that respond to differential SHH signalling in progenitors of the neural tube. OLIG2 and NKX2.2, expressed in the ventral neural tube of chick, depend on SHH signalling for their expression</w:t>
      </w:r>
      <w:r w:rsidR="00792F4E" w:rsidRPr="00942340">
        <w:fldChar w:fldCharType="begin"/>
      </w:r>
      <w:r w:rsidR="00792F4E" w:rsidRPr="00942340">
        <w:rPr>
          <w:rFonts w:ascii="Times" w:hAnsi="Times"/>
        </w:rPr>
        <w:instrText xml:space="preserve"> HYPERLINK "https://www.nature.com/articles/nature06347" \l "ref-CR4" \o "Briscoe, J. &amp; Ericson, J. Specification of neuronal fates in the ventral neural tube. Curr. Opin. Neurobiol. 11, 43–49 (2001)" </w:instrText>
      </w:r>
      <w:r w:rsidR="00792F4E" w:rsidRPr="00942340">
        <w:fldChar w:fldCharType="separate"/>
      </w:r>
      <w:r w:rsidR="00412423" w:rsidRPr="00942340">
        <w:rPr>
          <w:rStyle w:val="Hyperlink"/>
          <w:rFonts w:ascii="Times" w:hAnsi="Times"/>
          <w:color w:val="006699"/>
        </w:rPr>
        <w:t>4</w:t>
      </w:r>
      <w:r w:rsidR="00792F4E" w:rsidRPr="00942340">
        <w:rPr>
          <w:rStyle w:val="Hyperlink"/>
          <w:rFonts w:ascii="Times" w:hAnsi="Times"/>
          <w:color w:val="006699"/>
        </w:rPr>
        <w:fldChar w:fldCharType="end"/>
      </w:r>
      <w:r w:rsidR="00412423" w:rsidRPr="00942340">
        <w:rPr>
          <w:rFonts w:ascii="Times" w:hAnsi="Times"/>
          <w:color w:val="222222"/>
          <w:vertAlign w:val="superscript"/>
        </w:rPr>
        <w:t>,</w:t>
      </w:r>
      <w:r w:rsidR="00792F4E" w:rsidRPr="00942340">
        <w:fldChar w:fldCharType="begin"/>
      </w:r>
      <w:r w:rsidR="00792F4E" w:rsidRPr="00942340">
        <w:rPr>
          <w:rFonts w:ascii="Times" w:hAnsi="Times"/>
        </w:rPr>
        <w:instrText xml:space="preserve"> HYPERLINK "https://www.nature.com/articles/nature06347" \l "ref-CR11" \o "Lei, Q. et al. Wnt signaling inhibitors regulate the transcriptional response to morphogenetic Shh-Gli signaling in the neural tube. Dev. Cell 11, 325–337 (2006)" </w:instrText>
      </w:r>
      <w:r w:rsidR="00792F4E" w:rsidRPr="00942340">
        <w:fldChar w:fldCharType="separate"/>
      </w:r>
      <w:r w:rsidR="00412423" w:rsidRPr="00942340">
        <w:rPr>
          <w:rStyle w:val="Hyperlink"/>
          <w:rFonts w:ascii="Times" w:hAnsi="Times"/>
          <w:color w:val="006699"/>
        </w:rPr>
        <w:t>11</w:t>
      </w:r>
      <w:r w:rsidR="00792F4E" w:rsidRPr="00942340">
        <w:rPr>
          <w:rStyle w:val="Hyperlink"/>
          <w:rFonts w:ascii="Times" w:hAnsi="Times"/>
          <w:color w:val="006699"/>
        </w:rPr>
        <w:fldChar w:fldCharType="end"/>
      </w:r>
      <w:r w:rsidR="00412423" w:rsidRPr="00942340">
        <w:rPr>
          <w:rFonts w:ascii="Times" w:hAnsi="Times"/>
          <w:color w:val="222222"/>
          <w:vertAlign w:val="superscript"/>
        </w:rPr>
        <w:t>,</w:t>
      </w:r>
      <w:r w:rsidR="00792F4E" w:rsidRPr="00942340">
        <w:fldChar w:fldCharType="begin"/>
      </w:r>
      <w:r w:rsidR="00792F4E" w:rsidRPr="00942340">
        <w:rPr>
          <w:rFonts w:ascii="Times" w:hAnsi="Times"/>
        </w:rPr>
        <w:instrText xml:space="preserve"> HYPERLINK "https://www.nature.com/articles/nature06347" \l "ref-CR12" \o "Novitch, B. G., Chen, A. I. &amp; Jessell, T. M. Coordinate regulation of motor neuron subtype identity and pan-neuronal properties by the bHLH repressor Olig2. Neuron 31, 773–789 (2001)" </w:instrText>
      </w:r>
      <w:r w:rsidR="00792F4E" w:rsidRPr="00942340">
        <w:fldChar w:fldCharType="separate"/>
      </w:r>
      <w:r w:rsidR="00412423" w:rsidRPr="00942340">
        <w:rPr>
          <w:rStyle w:val="Hyperlink"/>
          <w:rFonts w:ascii="Times" w:hAnsi="Times"/>
          <w:color w:val="006699"/>
        </w:rPr>
        <w:t>12</w:t>
      </w:r>
      <w:r w:rsidR="00792F4E" w:rsidRPr="00942340">
        <w:rPr>
          <w:rStyle w:val="Hyperlink"/>
          <w:rFonts w:ascii="Times" w:hAnsi="Times"/>
          <w:color w:val="006699"/>
        </w:rPr>
        <w:fldChar w:fldCharType="end"/>
      </w:r>
      <w:r w:rsidR="00412423" w:rsidRPr="00942340">
        <w:rPr>
          <w:rFonts w:ascii="Times" w:hAnsi="Times"/>
          <w:color w:val="222222"/>
          <w:shd w:val="clear" w:color="auto" w:fill="FFFFFF"/>
        </w:rPr>
        <w:t xml:space="preserve">. In contrast, PAX7 expression is repressed by SHH </w:t>
      </w:r>
      <w:r w:rsidRPr="00942340">
        <w:rPr>
          <w:rFonts w:ascii="Times" w:hAnsi="Times"/>
          <w:color w:val="222222"/>
          <w:shd w:val="clear" w:color="auto" w:fill="FFFFFF"/>
        </w:rPr>
        <w:t>signaling</w:t>
      </w:r>
    </w:p>
    <w:p w:rsidR="006A613F" w:rsidRPr="00942340" w:rsidRDefault="006A613F" w:rsidP="006A6F2D">
      <w:pPr>
        <w:spacing w:line="360" w:lineRule="auto"/>
        <w:ind w:left="284"/>
        <w:jc w:val="both"/>
        <w:rPr>
          <w:rFonts w:ascii="Times" w:hAnsi="Times"/>
          <w:color w:val="222222"/>
          <w:shd w:val="clear" w:color="auto" w:fill="FFFFFF"/>
        </w:rPr>
      </w:pPr>
    </w:p>
    <w:p w:rsidR="006A613F" w:rsidRPr="00942340" w:rsidRDefault="006A613F" w:rsidP="006A6F2D">
      <w:pPr>
        <w:spacing w:line="360" w:lineRule="auto"/>
        <w:ind w:left="284"/>
        <w:jc w:val="both"/>
        <w:rPr>
          <w:rFonts w:ascii="Times" w:hAnsi="Times"/>
          <w:color w:val="222222"/>
          <w:shd w:val="clear" w:color="auto" w:fill="FFFFFF"/>
        </w:rPr>
      </w:pPr>
      <w:r w:rsidRPr="00942340">
        <w:rPr>
          <w:rFonts w:ascii="Times" w:hAnsi="Times"/>
          <w:color w:val="222222"/>
          <w:shd w:val="clear" w:color="auto" w:fill="FFFFFF"/>
        </w:rPr>
        <w:t xml:space="preserve">(註一：僅簡單舉其中一個例子OLIG2) </w:t>
      </w:r>
    </w:p>
    <w:p w:rsidR="006A613F" w:rsidRPr="00942340" w:rsidRDefault="006A613F" w:rsidP="006A6F2D">
      <w:pPr>
        <w:spacing w:line="360" w:lineRule="auto"/>
        <w:ind w:left="284"/>
        <w:jc w:val="both"/>
        <w:rPr>
          <w:rFonts w:ascii="Times" w:hAnsi="Times"/>
          <w:color w:val="222222"/>
          <w:shd w:val="clear" w:color="auto" w:fill="FFFFFF"/>
        </w:rPr>
      </w:pPr>
      <w:r w:rsidRPr="00942340">
        <w:rPr>
          <w:rFonts w:ascii="Times" w:hAnsi="Times"/>
          <w:color w:val="222222"/>
          <w:shd w:val="clear" w:color="auto" w:fill="FFFFFF"/>
        </w:rPr>
        <w:t xml:space="preserve">OLIG2 is well known for determining </w:t>
      </w:r>
      <w:r w:rsidR="00792F4E" w:rsidRPr="00942340">
        <w:fldChar w:fldCharType="begin"/>
      </w:r>
      <w:r w:rsidR="00792F4E" w:rsidRPr="00942340">
        <w:rPr>
          <w:rFonts w:ascii="Times" w:hAnsi="Times"/>
        </w:rPr>
        <w:instrText xml:space="preserve"> HYPERLINK "https://en.wikipedia.org/wiki/Motor_neuron" \o "Motor neuron" </w:instrText>
      </w:r>
      <w:r w:rsidR="00792F4E" w:rsidRPr="00942340">
        <w:fldChar w:fldCharType="separate"/>
      </w:r>
      <w:r w:rsidRPr="00942340">
        <w:rPr>
          <w:rStyle w:val="Hyperlink"/>
          <w:rFonts w:ascii="Times" w:hAnsi="Times"/>
          <w:color w:val="0645AD"/>
        </w:rPr>
        <w:t>motor neuron</w:t>
      </w:r>
      <w:r w:rsidR="00792F4E" w:rsidRPr="00942340">
        <w:rPr>
          <w:rStyle w:val="Hyperlink"/>
          <w:rFonts w:ascii="Times" w:hAnsi="Times"/>
          <w:color w:val="0645AD"/>
        </w:rPr>
        <w:fldChar w:fldCharType="end"/>
      </w:r>
      <w:r w:rsidRPr="00942340">
        <w:rPr>
          <w:rFonts w:ascii="Times" w:hAnsi="Times"/>
          <w:color w:val="222222"/>
          <w:shd w:val="clear" w:color="auto" w:fill="FFFFFF"/>
        </w:rPr>
        <w:t xml:space="preserve"> and </w:t>
      </w:r>
      <w:r w:rsidR="00792F4E" w:rsidRPr="00942340">
        <w:fldChar w:fldCharType="begin"/>
      </w:r>
      <w:r w:rsidR="00792F4E" w:rsidRPr="00942340">
        <w:rPr>
          <w:rFonts w:ascii="Times" w:hAnsi="Times"/>
        </w:rPr>
        <w:instrText xml:space="preserve"> HYPERLINK "https://en.wikipedia.org/wiki/Oligodendrocyte" \o "Oligodendrocyte" </w:instrText>
      </w:r>
      <w:r w:rsidR="00792F4E" w:rsidRPr="00942340">
        <w:fldChar w:fldCharType="separate"/>
      </w:r>
      <w:r w:rsidRPr="00942340">
        <w:rPr>
          <w:rStyle w:val="Hyperlink"/>
          <w:rFonts w:ascii="Times" w:hAnsi="Times"/>
          <w:color w:val="0645AD"/>
        </w:rPr>
        <w:t>oligodendrocyte</w:t>
      </w:r>
      <w:r w:rsidR="00792F4E" w:rsidRPr="00942340">
        <w:rPr>
          <w:rStyle w:val="Hyperlink"/>
          <w:rFonts w:ascii="Times" w:hAnsi="Times"/>
          <w:color w:val="0645AD"/>
        </w:rPr>
        <w:fldChar w:fldCharType="end"/>
      </w:r>
      <w:r w:rsidRPr="00942340">
        <w:rPr>
          <w:rFonts w:ascii="Times" w:hAnsi="Times"/>
          <w:color w:val="222222"/>
          <w:shd w:val="clear" w:color="auto" w:fill="FFFFFF"/>
        </w:rPr>
        <w:t xml:space="preserve"> differentiation</w:t>
      </w:r>
    </w:p>
    <w:p w:rsidR="006A613F" w:rsidRPr="00942340" w:rsidRDefault="006A613F" w:rsidP="006A6F2D">
      <w:pPr>
        <w:spacing w:line="360" w:lineRule="auto"/>
        <w:ind w:left="284"/>
        <w:jc w:val="both"/>
        <w:rPr>
          <w:rFonts w:ascii="Times" w:hAnsi="Times"/>
          <w:color w:val="222222"/>
          <w:shd w:val="clear" w:color="auto" w:fill="FFFFFF"/>
        </w:rPr>
      </w:pPr>
      <w:r w:rsidRPr="00942340">
        <w:rPr>
          <w:rFonts w:ascii="Times" w:hAnsi="Times"/>
          <w:color w:val="222222"/>
          <w:shd w:val="clear" w:color="auto" w:fill="FFFFFF"/>
        </w:rPr>
        <w:t>During embryogenesis, OLIG2 first directs motor neuron fate by establishing a ventral domain of motor neuron progenitors and promoting neuronal differentiation.</w:t>
      </w:r>
    </w:p>
    <w:p w:rsidR="006A613F" w:rsidRPr="00942340" w:rsidRDefault="006A613F" w:rsidP="006A6F2D">
      <w:pPr>
        <w:spacing w:line="360" w:lineRule="auto"/>
        <w:ind w:left="284"/>
        <w:jc w:val="both"/>
        <w:rPr>
          <w:rFonts w:ascii="Times" w:hAnsi="Times"/>
        </w:rPr>
      </w:pPr>
      <w:r w:rsidRPr="00942340">
        <w:rPr>
          <w:rFonts w:ascii="Times" w:hAnsi="Times"/>
          <w:color w:val="222222"/>
          <w:shd w:val="clear" w:color="auto" w:fill="FFFFFF"/>
        </w:rPr>
        <w:t>OLIG2 then switches to promoting the formation of oligodendrocyte precursors and oligodendrocyte differentiation at later stages of development.</w:t>
      </w:r>
    </w:p>
    <w:p w:rsidR="006A613F" w:rsidRPr="00942340" w:rsidRDefault="006A613F" w:rsidP="006A6F2D">
      <w:pPr>
        <w:spacing w:line="360" w:lineRule="auto"/>
        <w:ind w:left="284"/>
        <w:jc w:val="both"/>
        <w:rPr>
          <w:rFonts w:ascii="Times" w:hAnsi="Times"/>
        </w:rPr>
      </w:pPr>
    </w:p>
    <w:p w:rsidR="007323F9" w:rsidRPr="00942340" w:rsidRDefault="007D386E" w:rsidP="006A6F2D">
      <w:pPr>
        <w:spacing w:line="360" w:lineRule="auto"/>
        <w:ind w:left="284"/>
        <w:jc w:val="both"/>
        <w:rPr>
          <w:rFonts w:ascii="Times" w:hAnsi="Times"/>
          <w:color w:val="222222"/>
          <w:shd w:val="clear" w:color="auto" w:fill="FFFFFF"/>
        </w:rPr>
      </w:pPr>
      <w:r w:rsidRPr="00942340">
        <w:rPr>
          <w:rFonts w:ascii="MS Mincho" w:eastAsia="MS Mincho" w:hAnsi="MS Mincho" w:cs="MS Mincho" w:hint="eastAsia"/>
          <w:noProof/>
        </w:rPr>
        <w:t>在實驗中，用不同濃度的</w:t>
      </w:r>
      <w:r w:rsidRPr="00942340">
        <w:rPr>
          <w:rFonts w:ascii="Times" w:hAnsi="Times"/>
          <w:color w:val="222222"/>
          <w:shd w:val="clear" w:color="auto" w:fill="FFFFFF"/>
        </w:rPr>
        <w:t>SHH</w:t>
      </w:r>
      <w:r w:rsidRPr="00942340">
        <w:rPr>
          <w:rFonts w:ascii="Times" w:hAnsi="Times"/>
        </w:rPr>
        <w:t xml:space="preserve"> (morphogen)</w:t>
      </w:r>
      <w:r w:rsidRPr="00942340">
        <w:rPr>
          <w:rFonts w:ascii="MS Mincho" w:eastAsia="MS Mincho" w:hAnsi="MS Mincho" w:cs="MS Mincho" w:hint="eastAsia"/>
        </w:rPr>
        <w:t>可以使三個基因有不同的表現</w:t>
      </w:r>
      <w:r w:rsidRPr="00942340">
        <w:rPr>
          <w:rFonts w:ascii="Times" w:hAnsi="Times"/>
        </w:rPr>
        <w:t>(</w:t>
      </w:r>
      <w:r w:rsidRPr="00942340">
        <w:rPr>
          <w:rFonts w:ascii="MS Mincho" w:eastAsia="MS Mincho" w:hAnsi="MS Mincho" w:cs="MS Mincho" w:hint="eastAsia"/>
        </w:rPr>
        <w:t>符合前面提到的想法</w:t>
      </w:r>
      <w:r w:rsidRPr="00942340">
        <w:rPr>
          <w:rFonts w:ascii="Times" w:hAnsi="Times"/>
        </w:rPr>
        <w:t>)</w:t>
      </w:r>
      <w:r w:rsidRPr="00942340">
        <w:rPr>
          <w:rFonts w:ascii="MS Mincho" w:eastAsia="MS Mincho" w:hAnsi="MS Mincho" w:cs="MS Mincho" w:hint="eastAsia"/>
        </w:rPr>
        <w:t>，另外，除了</w:t>
      </w:r>
      <w:r w:rsidRPr="00942340">
        <w:rPr>
          <w:rFonts w:ascii="Yu Gothic" w:eastAsia="Yu Gothic" w:hAnsi="Yu Gothic" w:cs="Yu Gothic" w:hint="eastAsia"/>
        </w:rPr>
        <w:t>產</w:t>
      </w:r>
      <w:r w:rsidRPr="00942340">
        <w:rPr>
          <w:rFonts w:ascii="MS Mincho" w:eastAsia="MS Mincho" w:hAnsi="MS Mincho" w:cs="MS Mincho" w:hint="eastAsia"/>
        </w:rPr>
        <w:t>生</w:t>
      </w:r>
      <w:r w:rsidRPr="00942340">
        <w:rPr>
          <w:rFonts w:ascii="Times" w:hAnsi="Times"/>
          <w:color w:val="222222"/>
          <w:shd w:val="clear" w:color="auto" w:fill="FFFFFF"/>
        </w:rPr>
        <w:t>SHH</w:t>
      </w:r>
      <w:r w:rsidRPr="00942340">
        <w:rPr>
          <w:rFonts w:ascii="MS Mincho" w:eastAsia="MS Mincho" w:hAnsi="MS Mincho" w:cs="MS Mincho" w:hint="eastAsia"/>
          <w:color w:val="222222"/>
          <w:shd w:val="clear" w:color="auto" w:fill="FFFFFF"/>
        </w:rPr>
        <w:t>，用不同濃度的</w:t>
      </w:r>
      <w:r w:rsidRPr="00942340">
        <w:rPr>
          <w:rFonts w:ascii="Times" w:hAnsi="Times"/>
          <w:color w:val="222222"/>
          <w:shd w:val="clear" w:color="auto" w:fill="FFFFFF"/>
        </w:rPr>
        <w:t>GLI</w:t>
      </w:r>
      <w:r w:rsidRPr="00942340">
        <w:rPr>
          <w:rFonts w:ascii="MS Mincho" w:eastAsia="MS Mincho" w:hAnsi="MS Mincho" w:cs="MS Mincho" w:hint="eastAsia"/>
          <w:color w:val="222222"/>
          <w:shd w:val="clear" w:color="auto" w:fill="FFFFFF"/>
        </w:rPr>
        <w:t>或是調控</w:t>
      </w:r>
      <w:r w:rsidRPr="00942340">
        <w:rPr>
          <w:rFonts w:ascii="Times" w:hAnsi="Times"/>
          <w:color w:val="222222"/>
          <w:shd w:val="clear" w:color="auto" w:fill="FFFFFF"/>
        </w:rPr>
        <w:t>SMO</w:t>
      </w:r>
      <w:r w:rsidRPr="00942340">
        <w:rPr>
          <w:rFonts w:ascii="MS Mincho" w:eastAsia="MS Mincho" w:hAnsi="MS Mincho" w:cs="MS Mincho" w:hint="eastAsia"/>
          <w:color w:val="222222"/>
          <w:shd w:val="clear" w:color="auto" w:fill="FFFFFF"/>
        </w:rPr>
        <w:t>的活性也可以</w:t>
      </w:r>
      <w:r w:rsidRPr="00942340">
        <w:rPr>
          <w:rFonts w:ascii="Yu Gothic" w:eastAsia="Yu Gothic" w:hAnsi="Yu Gothic" w:cs="Yu Gothic" w:hint="eastAsia"/>
          <w:color w:val="222222"/>
          <w:shd w:val="clear" w:color="auto" w:fill="FFFFFF"/>
        </w:rPr>
        <w:t>產</w:t>
      </w:r>
      <w:r w:rsidRPr="00942340">
        <w:rPr>
          <w:rFonts w:ascii="MS Mincho" w:eastAsia="MS Mincho" w:hAnsi="MS Mincho" w:cs="MS Mincho" w:hint="eastAsia"/>
          <w:color w:val="222222"/>
          <w:shd w:val="clear" w:color="auto" w:fill="FFFFFF"/>
        </w:rPr>
        <w:t>生和</w:t>
      </w:r>
      <w:r w:rsidRPr="00942340">
        <w:rPr>
          <w:rFonts w:ascii="Times" w:hAnsi="Times"/>
          <w:color w:val="222222"/>
          <w:shd w:val="clear" w:color="auto" w:fill="FFFFFF"/>
        </w:rPr>
        <w:t>SHH</w:t>
      </w:r>
      <w:r w:rsidRPr="00942340">
        <w:rPr>
          <w:rFonts w:ascii="MS Mincho" w:eastAsia="MS Mincho" w:hAnsi="MS Mincho" w:cs="MS Mincho" w:hint="eastAsia"/>
          <w:color w:val="222222"/>
          <w:shd w:val="clear" w:color="auto" w:fill="FFFFFF"/>
        </w:rPr>
        <w:t>相似的效果</w:t>
      </w:r>
      <w:r w:rsidRPr="00942340">
        <w:rPr>
          <w:rFonts w:ascii="Times" w:hAnsi="Times"/>
          <w:color w:val="222222"/>
          <w:shd w:val="clear" w:color="auto" w:fill="FFFFFF"/>
        </w:rPr>
        <w:t>(</w:t>
      </w:r>
      <w:r w:rsidRPr="00942340">
        <w:rPr>
          <w:rFonts w:ascii="MS Mincho" w:eastAsia="MS Mincho" w:hAnsi="MS Mincho" w:cs="MS Mincho" w:hint="eastAsia"/>
          <w:color w:val="222222"/>
          <w:shd w:val="clear" w:color="auto" w:fill="FFFFFF"/>
        </w:rPr>
        <w:t>基因因為</w:t>
      </w:r>
      <w:r w:rsidRPr="00942340">
        <w:rPr>
          <w:rFonts w:ascii="Times" w:hAnsi="Times"/>
          <w:color w:val="222222"/>
          <w:shd w:val="clear" w:color="auto" w:fill="FFFFFF"/>
        </w:rPr>
        <w:t>GLI</w:t>
      </w:r>
      <w:r w:rsidRPr="00942340">
        <w:rPr>
          <w:rFonts w:ascii="MS Mincho" w:eastAsia="MS Mincho" w:hAnsi="MS Mincho" w:cs="MS Mincho" w:hint="eastAsia"/>
          <w:color w:val="222222"/>
          <w:shd w:val="clear" w:color="auto" w:fill="FFFFFF"/>
        </w:rPr>
        <w:t>的濃度不同或</w:t>
      </w:r>
      <w:r w:rsidRPr="00942340">
        <w:rPr>
          <w:rFonts w:ascii="Times" w:hAnsi="Times"/>
          <w:color w:val="222222"/>
          <w:shd w:val="clear" w:color="auto" w:fill="FFFFFF"/>
        </w:rPr>
        <w:t>SMO</w:t>
      </w:r>
      <w:r w:rsidRPr="00942340">
        <w:rPr>
          <w:rFonts w:ascii="MS Mincho" w:eastAsia="MS Mincho" w:hAnsi="MS Mincho" w:cs="MS Mincho" w:hint="eastAsia"/>
          <w:color w:val="222222"/>
          <w:shd w:val="clear" w:color="auto" w:fill="FFFFFF"/>
        </w:rPr>
        <w:t>的活性大小不同而有不同的反應</w:t>
      </w:r>
      <w:r w:rsidRPr="00942340">
        <w:rPr>
          <w:rFonts w:ascii="Times" w:hAnsi="Times"/>
          <w:color w:val="222222"/>
          <w:shd w:val="clear" w:color="auto" w:fill="FFFFFF"/>
        </w:rPr>
        <w:t>)</w:t>
      </w:r>
      <w:r w:rsidRPr="00942340">
        <w:rPr>
          <w:rFonts w:ascii="MS Mincho" w:eastAsia="MS Mincho" w:hAnsi="MS Mincho" w:cs="MS Mincho" w:hint="eastAsia"/>
          <w:color w:val="222222"/>
          <w:shd w:val="clear" w:color="auto" w:fill="FFFFFF"/>
        </w:rPr>
        <w:t>，而這個可以從</w:t>
      </w:r>
      <w:r w:rsidRPr="00942340">
        <w:rPr>
          <w:rFonts w:ascii="Times" w:hAnsi="Times"/>
          <w:color w:val="222222"/>
          <w:shd w:val="clear" w:color="auto" w:fill="FFFFFF"/>
        </w:rPr>
        <w:t>SHH</w:t>
      </w:r>
      <w:r w:rsidRPr="00942340">
        <w:rPr>
          <w:rFonts w:ascii="MS Mincho" w:eastAsia="MS Mincho" w:hAnsi="MS Mincho" w:cs="MS Mincho" w:hint="eastAsia"/>
          <w:color w:val="222222"/>
          <w:shd w:val="clear" w:color="auto" w:fill="FFFFFF"/>
        </w:rPr>
        <w:t>作用機制的關係圖解釋，</w:t>
      </w:r>
      <w:r w:rsidRPr="00942340">
        <w:rPr>
          <w:rFonts w:ascii="Times" w:hAnsi="Times"/>
          <w:color w:val="222222"/>
          <w:shd w:val="clear" w:color="auto" w:fill="FFFFFF"/>
        </w:rPr>
        <w:t>GLI</w:t>
      </w:r>
      <w:r w:rsidRPr="00942340">
        <w:rPr>
          <w:rFonts w:ascii="MS Mincho" w:eastAsia="MS Mincho" w:hAnsi="MS Mincho" w:cs="MS Mincho" w:hint="eastAsia"/>
          <w:color w:val="222222"/>
          <w:shd w:val="clear" w:color="auto" w:fill="FFFFFF"/>
        </w:rPr>
        <w:t>是</w:t>
      </w:r>
      <w:r w:rsidRPr="00942340">
        <w:rPr>
          <w:rFonts w:ascii="Times" w:hAnsi="Times"/>
          <w:color w:val="222222"/>
          <w:shd w:val="clear" w:color="auto" w:fill="FFFFFF"/>
        </w:rPr>
        <w:t>SHH</w:t>
      </w:r>
      <w:r w:rsidRPr="00942340">
        <w:rPr>
          <w:rFonts w:ascii="MS Mincho" w:eastAsia="MS Mincho" w:hAnsi="MS Mincho" w:cs="MS Mincho" w:hint="eastAsia"/>
        </w:rPr>
        <w:t>的</w:t>
      </w:r>
      <w:r w:rsidRPr="00942340">
        <w:rPr>
          <w:rFonts w:ascii="Times" w:hAnsi="Times"/>
          <w:color w:val="222222"/>
          <w:shd w:val="clear" w:color="auto" w:fill="FFFFFF"/>
        </w:rPr>
        <w:t>transcriptional effector(</w:t>
      </w:r>
      <w:r w:rsidRPr="00942340">
        <w:rPr>
          <w:rFonts w:ascii="MS Mincho" w:eastAsia="MS Mincho" w:hAnsi="MS Mincho" w:cs="MS Mincho" w:hint="eastAsia"/>
          <w:color w:val="222222"/>
          <w:shd w:val="clear" w:color="auto" w:fill="FFFFFF"/>
        </w:rPr>
        <w:t>也就是</w:t>
      </w:r>
      <w:r w:rsidRPr="00942340">
        <w:rPr>
          <w:rFonts w:ascii="Times" w:hAnsi="Times"/>
          <w:color w:val="222222"/>
          <w:shd w:val="clear" w:color="auto" w:fill="FFFFFF"/>
        </w:rPr>
        <w:t>SHH</w:t>
      </w:r>
      <w:r w:rsidRPr="00942340">
        <w:rPr>
          <w:rFonts w:ascii="MS Mincho" w:eastAsia="MS Mincho" w:hAnsi="MS Mincho" w:cs="MS Mincho" w:hint="eastAsia"/>
          <w:color w:val="222222"/>
          <w:shd w:val="clear" w:color="auto" w:fill="FFFFFF"/>
        </w:rPr>
        <w:t>會透過</w:t>
      </w:r>
      <w:r w:rsidRPr="00942340">
        <w:rPr>
          <w:rFonts w:ascii="Yu Gothic" w:eastAsia="Yu Gothic" w:hAnsi="Yu Gothic" w:cs="Yu Gothic" w:hint="eastAsia"/>
          <w:color w:val="222222"/>
          <w:shd w:val="clear" w:color="auto" w:fill="FFFFFF"/>
        </w:rPr>
        <w:t>產</w:t>
      </w:r>
      <w:r w:rsidRPr="00942340">
        <w:rPr>
          <w:rFonts w:ascii="MS Mincho" w:eastAsia="MS Mincho" w:hAnsi="MS Mincho" w:cs="MS Mincho" w:hint="eastAsia"/>
          <w:color w:val="222222"/>
          <w:shd w:val="clear" w:color="auto" w:fill="FFFFFF"/>
        </w:rPr>
        <w:t>生</w:t>
      </w:r>
      <w:r w:rsidRPr="00942340">
        <w:rPr>
          <w:rFonts w:ascii="Times" w:hAnsi="Times"/>
          <w:color w:val="222222"/>
          <w:shd w:val="clear" w:color="auto" w:fill="FFFFFF"/>
        </w:rPr>
        <w:t>GLI</w:t>
      </w:r>
      <w:r w:rsidRPr="00942340">
        <w:rPr>
          <w:rFonts w:ascii="MS Mincho" w:eastAsia="MS Mincho" w:hAnsi="MS Mincho" w:cs="MS Mincho" w:hint="eastAsia"/>
          <w:color w:val="222222"/>
          <w:shd w:val="clear" w:color="auto" w:fill="FFFFFF"/>
        </w:rPr>
        <w:t>來調控</w:t>
      </w:r>
      <w:r w:rsidRPr="00942340">
        <w:rPr>
          <w:rFonts w:ascii="Times" w:hAnsi="Times"/>
          <w:color w:val="222222"/>
          <w:shd w:val="clear" w:color="auto" w:fill="FFFFFF"/>
        </w:rPr>
        <w:t>target genes(</w:t>
      </w:r>
      <w:r w:rsidRPr="00942340">
        <w:rPr>
          <w:rFonts w:ascii="MS Mincho" w:eastAsia="MS Mincho" w:hAnsi="MS Mincho" w:cs="MS Mincho" w:hint="eastAsia"/>
          <w:color w:val="222222"/>
          <w:shd w:val="clear" w:color="auto" w:fill="FFFFFF"/>
        </w:rPr>
        <w:t>註二</w:t>
      </w:r>
      <w:r w:rsidRPr="00942340">
        <w:rPr>
          <w:rFonts w:ascii="Times" w:hAnsi="Times"/>
          <w:color w:val="222222"/>
          <w:shd w:val="clear" w:color="auto" w:fill="FFFFFF"/>
        </w:rPr>
        <w:t>)</w:t>
      </w:r>
      <w:r w:rsidRPr="00942340">
        <w:rPr>
          <w:rFonts w:ascii="MS Mincho" w:eastAsia="MS Mincho" w:hAnsi="MS Mincho" w:cs="MS Mincho" w:hint="eastAsia"/>
          <w:color w:val="222222"/>
          <w:shd w:val="clear" w:color="auto" w:fill="FFFFFF"/>
        </w:rPr>
        <w:t>，我認為</w:t>
      </w:r>
      <w:r w:rsidRPr="00942340">
        <w:rPr>
          <w:rFonts w:ascii="Times" w:hAnsi="Times"/>
          <w:color w:val="222222"/>
          <w:shd w:val="clear" w:color="auto" w:fill="FFFFFF"/>
        </w:rPr>
        <w:t>GLI</w:t>
      </w:r>
      <w:r w:rsidRPr="00942340">
        <w:rPr>
          <w:rFonts w:ascii="MS Mincho" w:eastAsia="MS Mincho" w:hAnsi="MS Mincho" w:cs="MS Mincho" w:hint="eastAsia"/>
          <w:color w:val="222222"/>
          <w:shd w:val="clear" w:color="auto" w:fill="FFFFFF"/>
        </w:rPr>
        <w:t>有點像</w:t>
      </w:r>
      <w:r w:rsidRPr="00942340">
        <w:rPr>
          <w:rFonts w:ascii="Times" w:hAnsi="Times"/>
          <w:color w:val="222222"/>
          <w:shd w:val="clear" w:color="auto" w:fill="FFFFFF"/>
        </w:rPr>
        <w:t>SHH</w:t>
      </w:r>
      <w:r w:rsidRPr="00942340">
        <w:rPr>
          <w:rFonts w:ascii="Yu Gothic" w:eastAsia="Yu Gothic" w:hAnsi="Yu Gothic" w:cs="Yu Gothic" w:hint="eastAsia"/>
          <w:color w:val="222222"/>
          <w:shd w:val="clear" w:color="auto" w:fill="FFFFFF"/>
        </w:rPr>
        <w:t>產</w:t>
      </w:r>
      <w:r w:rsidRPr="00942340">
        <w:rPr>
          <w:rFonts w:ascii="MS Mincho" w:eastAsia="MS Mincho" w:hAnsi="MS Mincho" w:cs="MS Mincho" w:hint="eastAsia"/>
          <w:color w:val="222222"/>
          <w:shd w:val="clear" w:color="auto" w:fill="FFFFFF"/>
        </w:rPr>
        <w:t>生的、使細胞分化的</w:t>
      </w:r>
      <w:r w:rsidRPr="00942340">
        <w:rPr>
          <w:rFonts w:ascii="Times" w:hAnsi="Times"/>
          <w:color w:val="222222"/>
          <w:shd w:val="clear" w:color="auto" w:fill="FFFFFF"/>
        </w:rPr>
        <w:t>signal)</w:t>
      </w:r>
      <w:r w:rsidRPr="00942340">
        <w:rPr>
          <w:rFonts w:ascii="MS Mincho" w:eastAsia="MS Mincho" w:hAnsi="MS Mincho" w:cs="MS Mincho" w:hint="eastAsia"/>
          <w:color w:val="222222"/>
          <w:shd w:val="clear" w:color="auto" w:fill="FFFFFF"/>
        </w:rPr>
        <w:t>，而</w:t>
      </w:r>
      <w:r w:rsidRPr="00942340">
        <w:rPr>
          <w:rFonts w:ascii="Times" w:hAnsi="Times"/>
          <w:color w:val="222222"/>
          <w:shd w:val="clear" w:color="auto" w:fill="FFFFFF"/>
        </w:rPr>
        <w:t>SMO</w:t>
      </w:r>
      <w:r w:rsidRPr="00942340">
        <w:rPr>
          <w:rFonts w:ascii="MS Mincho" w:eastAsia="MS Mincho" w:hAnsi="MS Mincho" w:cs="MS Mincho" w:hint="eastAsia"/>
          <w:color w:val="222222"/>
          <w:shd w:val="clear" w:color="auto" w:fill="FFFFFF"/>
        </w:rPr>
        <w:t>位於</w:t>
      </w:r>
      <w:r w:rsidRPr="00942340">
        <w:rPr>
          <w:rFonts w:ascii="Times" w:hAnsi="Times"/>
          <w:color w:val="222222"/>
          <w:shd w:val="clear" w:color="auto" w:fill="FFFFFF"/>
        </w:rPr>
        <w:t>SHH</w:t>
      </w:r>
      <w:r w:rsidRPr="00942340">
        <w:rPr>
          <w:rFonts w:ascii="Yu Gothic" w:eastAsia="Yu Gothic" w:hAnsi="Yu Gothic" w:cs="Yu Gothic" w:hint="eastAsia"/>
          <w:color w:val="222222"/>
          <w:shd w:val="clear" w:color="auto" w:fill="FFFFFF"/>
        </w:rPr>
        <w:t>產</w:t>
      </w:r>
      <w:r w:rsidRPr="00942340">
        <w:rPr>
          <w:rFonts w:ascii="MS Mincho" w:eastAsia="MS Mincho" w:hAnsi="MS Mincho" w:cs="MS Mincho" w:hint="eastAsia"/>
          <w:color w:val="222222"/>
          <w:shd w:val="clear" w:color="auto" w:fill="FFFFFF"/>
        </w:rPr>
        <w:t>生</w:t>
      </w:r>
      <w:r w:rsidRPr="00942340">
        <w:rPr>
          <w:rFonts w:ascii="Times" w:hAnsi="Times"/>
          <w:color w:val="222222"/>
          <w:shd w:val="clear" w:color="auto" w:fill="FFFFFF"/>
        </w:rPr>
        <w:t>GLI</w:t>
      </w:r>
      <w:r w:rsidRPr="00942340">
        <w:rPr>
          <w:rFonts w:ascii="MS Mincho" w:eastAsia="MS Mincho" w:hAnsi="MS Mincho" w:cs="MS Mincho" w:hint="eastAsia"/>
          <w:color w:val="222222"/>
          <w:shd w:val="clear" w:color="auto" w:fill="FFFFFF"/>
        </w:rPr>
        <w:t>的途徑中，因此直接調控</w:t>
      </w:r>
      <w:r w:rsidRPr="00942340">
        <w:rPr>
          <w:rFonts w:ascii="Times" w:hAnsi="Times"/>
          <w:color w:val="222222"/>
          <w:shd w:val="clear" w:color="auto" w:fill="FFFFFF"/>
        </w:rPr>
        <w:t>SMO</w:t>
      </w:r>
      <w:r w:rsidRPr="00942340">
        <w:rPr>
          <w:rFonts w:ascii="MS Mincho" w:eastAsia="MS Mincho" w:hAnsi="MS Mincho" w:cs="MS Mincho" w:hint="eastAsia"/>
          <w:color w:val="222222"/>
          <w:shd w:val="clear" w:color="auto" w:fill="FFFFFF"/>
        </w:rPr>
        <w:t>的活性也會影響基因的表現</w:t>
      </w:r>
    </w:p>
    <w:p w:rsidR="007323F9" w:rsidRPr="00942340" w:rsidRDefault="007323F9" w:rsidP="006A6F2D">
      <w:pPr>
        <w:spacing w:line="360" w:lineRule="auto"/>
        <w:ind w:left="284"/>
        <w:jc w:val="both"/>
        <w:rPr>
          <w:rFonts w:ascii="Times" w:hAnsi="Times"/>
          <w:color w:val="222222"/>
          <w:shd w:val="clear" w:color="auto" w:fill="FFFFFF"/>
        </w:rPr>
      </w:pPr>
    </w:p>
    <w:p w:rsidR="007323F9" w:rsidRPr="00942340" w:rsidRDefault="007323F9" w:rsidP="006A6F2D">
      <w:pPr>
        <w:spacing w:line="360" w:lineRule="auto"/>
        <w:ind w:left="284"/>
        <w:jc w:val="both"/>
        <w:rPr>
          <w:rFonts w:ascii="Times" w:hAnsi="Times"/>
          <w:color w:val="222222"/>
          <w:shd w:val="clear" w:color="auto" w:fill="FFFFFF"/>
        </w:rPr>
      </w:pPr>
    </w:p>
    <w:p w:rsidR="00546F43" w:rsidRPr="00942340" w:rsidRDefault="007323F9" w:rsidP="006A6F2D">
      <w:pPr>
        <w:spacing w:line="360" w:lineRule="auto"/>
        <w:ind w:left="284"/>
        <w:jc w:val="both"/>
        <w:rPr>
          <w:rFonts w:ascii="Times" w:hAnsi="Times"/>
        </w:rPr>
      </w:pPr>
      <w:r w:rsidRPr="00942340">
        <w:rPr>
          <w:rFonts w:ascii="Times" w:hAnsi="Times"/>
          <w:color w:val="222222"/>
          <w:shd w:val="clear" w:color="auto" w:fill="FFFFFF"/>
        </w:rPr>
        <w:t>註二：</w:t>
      </w:r>
      <w:r w:rsidR="00E95A22" w:rsidRPr="00942340">
        <w:rPr>
          <w:rFonts w:ascii="Times" w:hAnsi="Times"/>
          <w:color w:val="222222"/>
          <w:shd w:val="clear" w:color="auto" w:fill="FFFFFF"/>
        </w:rPr>
        <w:t>Activated GLI accumulates in the nucleus (Process "6") and controls the transcription of hedgehog target genes</w:t>
      </w:r>
    </w:p>
    <w:p w:rsidR="00546F43" w:rsidRPr="00942340" w:rsidRDefault="00546F43" w:rsidP="006A6F2D">
      <w:pPr>
        <w:spacing w:line="360" w:lineRule="auto"/>
        <w:ind w:left="284"/>
        <w:jc w:val="both"/>
        <w:rPr>
          <w:rFonts w:ascii="Times" w:hAnsi="Times"/>
        </w:rPr>
      </w:pPr>
    </w:p>
    <w:p w:rsidR="006A613F" w:rsidRPr="00942340" w:rsidRDefault="002F5CF8" w:rsidP="006A6F2D">
      <w:pPr>
        <w:spacing w:line="360" w:lineRule="auto"/>
        <w:ind w:left="284"/>
        <w:jc w:val="both"/>
        <w:rPr>
          <w:rFonts w:ascii="Times" w:hAnsi="Times"/>
        </w:rPr>
      </w:pPr>
      <w:r w:rsidRPr="00942340">
        <w:rPr>
          <w:rFonts w:ascii="Times" w:hAnsi="Times"/>
          <w:color w:val="222222"/>
          <w:shd w:val="clear" w:color="auto" w:fill="FFFFFF"/>
        </w:rPr>
        <w:t xml:space="preserve">We confirmed that these proteins respond to different levels of SHH signalling using an </w:t>
      </w:r>
      <w:r w:rsidRPr="00942340">
        <w:rPr>
          <w:rFonts w:ascii="Times" w:hAnsi="Times"/>
          <w:i/>
          <w:iCs/>
          <w:color w:val="222222"/>
        </w:rPr>
        <w:t>ex vivo</w:t>
      </w:r>
      <w:r w:rsidRPr="00942340">
        <w:rPr>
          <w:rFonts w:ascii="Times" w:hAnsi="Times"/>
          <w:color w:val="222222"/>
          <w:shd w:val="clear" w:color="auto" w:fill="FFFFFF"/>
        </w:rPr>
        <w:t xml:space="preserve"> assay of intermediate region naive neural plate explants</w:t>
      </w:r>
      <w:r w:rsidR="00792F4E" w:rsidRPr="00942340">
        <w:fldChar w:fldCharType="begin"/>
      </w:r>
      <w:r w:rsidR="00792F4E" w:rsidRPr="00942340">
        <w:rPr>
          <w:rFonts w:ascii="Times" w:hAnsi="Times"/>
        </w:rPr>
        <w:instrText xml:space="preserve"> HYPERLINK "https://www.nature.com/articles/nature06347" \l "ref-CR14" \o "Yamada, T., Pfaff, S. L., Edlund, T. &amp; Jessell, T. M. Control of cell pattern in the neural tube: motor neuron induction by diffusible factors from notochord and floor plate. Cell 73, 673–686 (1993)" </w:instrText>
      </w:r>
      <w:r w:rsidR="00792F4E" w:rsidRPr="00942340">
        <w:fldChar w:fldCharType="separate"/>
      </w:r>
      <w:r w:rsidRPr="00942340">
        <w:rPr>
          <w:rStyle w:val="Hyperlink"/>
          <w:rFonts w:ascii="Times" w:hAnsi="Times"/>
          <w:color w:val="006699"/>
        </w:rPr>
        <w:t>14</w:t>
      </w:r>
      <w:r w:rsidR="00792F4E" w:rsidRPr="00942340">
        <w:rPr>
          <w:rStyle w:val="Hyperlink"/>
          <w:rFonts w:ascii="Times" w:hAnsi="Times"/>
          <w:color w:val="006699"/>
        </w:rPr>
        <w:fldChar w:fldCharType="end"/>
      </w:r>
      <w:r w:rsidRPr="00942340">
        <w:rPr>
          <w:rFonts w:ascii="Times" w:hAnsi="Times"/>
          <w:color w:val="222222"/>
          <w:shd w:val="clear" w:color="auto" w:fill="FFFFFF"/>
        </w:rPr>
        <w:t xml:space="preserve"> (</w:t>
      </w:r>
      <w:r w:rsidR="00792F4E" w:rsidRPr="00942340">
        <w:fldChar w:fldCharType="begin"/>
      </w:r>
      <w:r w:rsidR="00792F4E" w:rsidRPr="00942340">
        <w:rPr>
          <w:rFonts w:ascii="Times" w:hAnsi="Times"/>
        </w:rPr>
        <w:instrText xml:space="preserve"> HYPERLINK "https://www.nature.com/articles/nature06347" \l "Fig1" </w:instrText>
      </w:r>
      <w:r w:rsidR="00792F4E" w:rsidRPr="00942340">
        <w:fldChar w:fldCharType="separate"/>
      </w:r>
      <w:r w:rsidRPr="00942340">
        <w:rPr>
          <w:rStyle w:val="Hyperlink"/>
          <w:rFonts w:ascii="Times" w:hAnsi="Times"/>
          <w:color w:val="006699"/>
        </w:rPr>
        <w:t>Fig. 1b–d</w:t>
      </w:r>
      <w:r w:rsidR="00792F4E" w:rsidRPr="00942340">
        <w:rPr>
          <w:rStyle w:val="Hyperlink"/>
          <w:rFonts w:ascii="Times" w:hAnsi="Times"/>
          <w:color w:val="006699"/>
        </w:rPr>
        <w:fldChar w:fldCharType="end"/>
      </w:r>
      <w:r w:rsidRPr="00942340">
        <w:rPr>
          <w:rFonts w:ascii="Times" w:hAnsi="Times"/>
          <w:color w:val="222222"/>
          <w:shd w:val="clear" w:color="auto" w:fill="FFFFFF"/>
        </w:rPr>
        <w:t>). In agreement with previous studies</w:t>
      </w:r>
      <w:r w:rsidR="00792F4E" w:rsidRPr="00942340">
        <w:fldChar w:fldCharType="begin"/>
      </w:r>
      <w:r w:rsidR="00792F4E" w:rsidRPr="00942340">
        <w:rPr>
          <w:rFonts w:ascii="Times" w:hAnsi="Times"/>
        </w:rPr>
        <w:instrText xml:space="preserve"> HYPERLINK "https://www.nature.com/articles/nature06347" \l "ref-CR13" \o "Ericson, J. et al. Pax6 controls progenitor cell identity and neuronal fate in response to graded Shh signaling. Cell 90, 169–180 (1997)" </w:instrText>
      </w:r>
      <w:r w:rsidR="00792F4E" w:rsidRPr="00942340">
        <w:fldChar w:fldCharType="separate"/>
      </w:r>
      <w:r w:rsidRPr="00942340">
        <w:rPr>
          <w:rStyle w:val="Hyperlink"/>
          <w:rFonts w:ascii="Times" w:hAnsi="Times"/>
          <w:color w:val="006699"/>
        </w:rPr>
        <w:t>13</w:t>
      </w:r>
      <w:r w:rsidR="00792F4E" w:rsidRPr="00942340">
        <w:rPr>
          <w:rStyle w:val="Hyperlink"/>
          <w:rFonts w:ascii="Times" w:hAnsi="Times"/>
          <w:color w:val="006699"/>
        </w:rPr>
        <w:fldChar w:fldCharType="end"/>
      </w:r>
      <w:r w:rsidRPr="00942340">
        <w:rPr>
          <w:rFonts w:ascii="Times" w:hAnsi="Times"/>
          <w:color w:val="222222"/>
          <w:vertAlign w:val="superscript"/>
        </w:rPr>
        <w:t>,</w:t>
      </w:r>
      <w:r w:rsidR="00792F4E" w:rsidRPr="00942340">
        <w:fldChar w:fldCharType="begin"/>
      </w:r>
      <w:r w:rsidR="00792F4E" w:rsidRPr="00942340">
        <w:rPr>
          <w:rFonts w:ascii="Times" w:hAnsi="Times"/>
        </w:rPr>
        <w:instrText xml:space="preserve"> HYPERLINK "https://www.nature.com/articles/nature06347" \l "ref-CR15" \o "Ericson, J., Morton, S., Kawakami, A., Roelink, H. &amp; Jessell, T. M. Two critical periods of Sonic Hedgehog signaling required for the specification of motor neuron identity. Cell 87, 661–673 (1996)" </w:instrText>
      </w:r>
      <w:r w:rsidR="00792F4E" w:rsidRPr="00942340">
        <w:fldChar w:fldCharType="separate"/>
      </w:r>
      <w:r w:rsidRPr="00942340">
        <w:rPr>
          <w:rStyle w:val="Hyperlink"/>
          <w:rFonts w:ascii="Times" w:hAnsi="Times"/>
          <w:color w:val="006699"/>
        </w:rPr>
        <w:t>15</w:t>
      </w:r>
      <w:r w:rsidR="00792F4E" w:rsidRPr="00942340">
        <w:rPr>
          <w:rStyle w:val="Hyperlink"/>
          <w:rFonts w:ascii="Times" w:hAnsi="Times"/>
          <w:color w:val="006699"/>
        </w:rPr>
        <w:fldChar w:fldCharType="end"/>
      </w:r>
      <w:r w:rsidRPr="00942340">
        <w:rPr>
          <w:rFonts w:ascii="Times" w:hAnsi="Times"/>
          <w:color w:val="222222"/>
          <w:shd w:val="clear" w:color="auto" w:fill="FFFFFF"/>
        </w:rPr>
        <w:t xml:space="preserve">, changes in SHH concentration controlled the expression of these genes in a manner corresponding to their </w:t>
      </w:r>
      <w:r w:rsidRPr="00942340">
        <w:rPr>
          <w:rFonts w:ascii="Times" w:hAnsi="Times"/>
          <w:i/>
          <w:iCs/>
          <w:color w:val="222222"/>
        </w:rPr>
        <w:t>in vivo</w:t>
      </w:r>
      <w:r w:rsidRPr="00942340">
        <w:rPr>
          <w:rFonts w:ascii="Times" w:hAnsi="Times"/>
          <w:color w:val="222222"/>
          <w:shd w:val="clear" w:color="auto" w:fill="FFFFFF"/>
        </w:rPr>
        <w:t xml:space="preserve"> expression patterns (</w:t>
      </w:r>
      <w:r w:rsidR="00C655C1">
        <w:fldChar w:fldCharType="begin"/>
      </w:r>
      <w:r w:rsidR="00C655C1">
        <w:instrText xml:space="preserve"> HYPERLINK "https://www.nature.com/articles/nature06347" \l "Fig1" </w:instrText>
      </w:r>
      <w:r w:rsidR="00C655C1">
        <w:fldChar w:fldCharType="separate"/>
      </w:r>
      <w:r w:rsidRPr="00942340">
        <w:rPr>
          <w:rStyle w:val="Hyperlink"/>
          <w:rFonts w:ascii="Times" w:hAnsi="Times"/>
          <w:color w:val="006699"/>
        </w:rPr>
        <w:t>Fig. 1e</w:t>
      </w:r>
      <w:r w:rsidR="00C655C1">
        <w:rPr>
          <w:rStyle w:val="Hyperlink"/>
          <w:rFonts w:ascii="Times" w:hAnsi="Times"/>
          <w:color w:val="006699"/>
        </w:rPr>
        <w:fldChar w:fldCharType="end"/>
      </w:r>
      <w:r w:rsidRPr="00942340">
        <w:rPr>
          <w:rFonts w:ascii="Times" w:hAnsi="Times"/>
          <w:color w:val="222222"/>
          <w:shd w:val="clear" w:color="auto" w:fill="FFFFFF"/>
        </w:rPr>
        <w:t xml:space="preserve">). Similar gene expression responses were obtained by generating, </w:t>
      </w:r>
      <w:r w:rsidRPr="00942340">
        <w:rPr>
          <w:rFonts w:ascii="Times" w:hAnsi="Times"/>
          <w:i/>
          <w:iCs/>
          <w:color w:val="222222"/>
        </w:rPr>
        <w:t>in vivo</w:t>
      </w:r>
      <w:r w:rsidRPr="00942340">
        <w:rPr>
          <w:rFonts w:ascii="Times" w:hAnsi="Times"/>
          <w:color w:val="222222"/>
          <w:shd w:val="clear" w:color="auto" w:fill="FFFFFF"/>
        </w:rPr>
        <w:t>, a gradient of GLI transcriptional activity</w:t>
      </w:r>
      <w:r w:rsidR="00C655C1">
        <w:fldChar w:fldCharType="begin"/>
      </w:r>
      <w:r w:rsidR="00C655C1">
        <w:instrText xml:space="preserve"> HYPERLINK "https://www.nature.com/articles/nature06347" \l "ref-CR16" \o "Lei, Q., Zelman, A. K., Kuang, E., Li, S. &amp; Matise, M. P. Transduction of graded Hedgehog signaling by a </w:instrText>
      </w:r>
      <w:r w:rsidR="00C655C1">
        <w:instrText xml:space="preserve">combination of Gli2 and Gli3 activator functions in the developing spinal cord. Development 131, 3593–3604 (2004)" </w:instrText>
      </w:r>
      <w:r w:rsidR="00C655C1">
        <w:fldChar w:fldCharType="separate"/>
      </w:r>
      <w:r w:rsidRPr="00942340">
        <w:rPr>
          <w:rStyle w:val="Hyperlink"/>
          <w:rFonts w:ascii="Times" w:hAnsi="Times"/>
          <w:color w:val="006699"/>
        </w:rPr>
        <w:t>16</w:t>
      </w:r>
      <w:r w:rsidR="00C655C1">
        <w:rPr>
          <w:rStyle w:val="Hyperlink"/>
          <w:rFonts w:ascii="Times" w:hAnsi="Times"/>
          <w:color w:val="006699"/>
        </w:rPr>
        <w:fldChar w:fldCharType="end"/>
      </w:r>
      <w:r w:rsidRPr="00942340">
        <w:rPr>
          <w:rFonts w:ascii="Times" w:hAnsi="Times"/>
          <w:color w:val="222222"/>
          <w:vertAlign w:val="superscript"/>
        </w:rPr>
        <w:t>,</w:t>
      </w:r>
      <w:r w:rsidR="00C655C1">
        <w:fldChar w:fldCharType="begin"/>
      </w:r>
      <w:r w:rsidR="00C655C1">
        <w:instrText xml:space="preserve"> HYPERLINK "https://www.nature.com/articles/nature06347" \l "ref-CR17" \o "Stamataki, D., Ulloa, F., Tsoni, S. V., Mynett, A. &amp; Briscoe</w:instrText>
      </w:r>
      <w:r w:rsidR="00C655C1">
        <w:instrText xml:space="preserve">, J. A gradient of Gli activity mediates graded Sonic Hedgehog signaling in the neural tube. Genes Dev. 19, 626–641 (2005)" </w:instrText>
      </w:r>
      <w:r w:rsidR="00C655C1">
        <w:fldChar w:fldCharType="separate"/>
      </w:r>
      <w:r w:rsidRPr="00942340">
        <w:rPr>
          <w:rStyle w:val="Hyperlink"/>
          <w:rFonts w:ascii="Times" w:hAnsi="Times"/>
          <w:color w:val="006699"/>
        </w:rPr>
        <w:t>17</w:t>
      </w:r>
      <w:r w:rsidR="00C655C1">
        <w:rPr>
          <w:rStyle w:val="Hyperlink"/>
          <w:rFonts w:ascii="Times" w:hAnsi="Times"/>
          <w:color w:val="006699"/>
        </w:rPr>
        <w:fldChar w:fldCharType="end"/>
      </w:r>
      <w:r w:rsidRPr="00942340">
        <w:rPr>
          <w:rFonts w:ascii="Times" w:hAnsi="Times"/>
          <w:color w:val="222222"/>
          <w:shd w:val="clear" w:color="auto" w:fill="FFFFFF"/>
        </w:rPr>
        <w:t xml:space="preserve">, the </w:t>
      </w:r>
      <w:r w:rsidR="00E95A22" w:rsidRPr="00942340">
        <w:rPr>
          <w:rFonts w:ascii="Times" w:hAnsi="Times"/>
          <w:color w:val="222222"/>
          <w:shd w:val="clear" w:color="auto" w:fill="FFFFFF"/>
        </w:rPr>
        <w:t>transcriptional effector</w:t>
      </w:r>
      <w:r w:rsidRPr="00942340">
        <w:rPr>
          <w:rFonts w:ascii="Times" w:hAnsi="Times"/>
          <w:color w:val="222222"/>
          <w:shd w:val="clear" w:color="auto" w:fill="FFFFFF"/>
        </w:rPr>
        <w:t>s of SHH signalling. Furthermore, manipulation of the activity of the transmembrane protein smoothened (SMO), which transduces SHH signalling intracellularly</w:t>
      </w:r>
      <w:r w:rsidR="00C655C1">
        <w:fldChar w:fldCharType="begin"/>
      </w:r>
      <w:r w:rsidR="00C655C1">
        <w:instrText xml:space="preserve"> HYPERLINK "https://www.nature.com/articles/nature06347" \l "ref-CR18" \o "Lum, L. &amp; Beachy, P. A. The Hedgehog response network: sensors, switches, and routers. Science 304, 1755–1759 (2004)" </w:instrText>
      </w:r>
      <w:r w:rsidR="00C655C1">
        <w:fldChar w:fldCharType="separate"/>
      </w:r>
      <w:r w:rsidRPr="00942340">
        <w:rPr>
          <w:rStyle w:val="Hyperlink"/>
          <w:rFonts w:ascii="Times" w:hAnsi="Times"/>
          <w:color w:val="006699"/>
        </w:rPr>
        <w:t>18</w:t>
      </w:r>
      <w:r w:rsidR="00C655C1">
        <w:rPr>
          <w:rStyle w:val="Hyperlink"/>
          <w:rFonts w:ascii="Times" w:hAnsi="Times"/>
          <w:color w:val="006699"/>
        </w:rPr>
        <w:fldChar w:fldCharType="end"/>
      </w:r>
      <w:r w:rsidRPr="00942340">
        <w:rPr>
          <w:rFonts w:ascii="Times" w:hAnsi="Times"/>
          <w:color w:val="222222"/>
          <w:shd w:val="clear" w:color="auto" w:fill="FFFFFF"/>
        </w:rPr>
        <w:t>, was also sufficient to confer graded responses to neural cells</w:t>
      </w:r>
    </w:p>
    <w:p w:rsidR="00546F43" w:rsidRPr="00942340" w:rsidRDefault="007323F9" w:rsidP="006A6F2D">
      <w:pPr>
        <w:spacing w:line="360" w:lineRule="auto"/>
        <w:ind w:left="284"/>
        <w:jc w:val="both"/>
        <w:rPr>
          <w:rFonts w:ascii="Times" w:hAnsi="Times"/>
          <w:noProof/>
        </w:rPr>
      </w:pPr>
      <w:r w:rsidRPr="00942340">
        <w:rPr>
          <w:rFonts w:ascii="Times" w:hAnsi="Times"/>
          <w:noProof/>
        </w:rPr>
        <w:drawing>
          <wp:anchor distT="0" distB="0" distL="114300" distR="114300" simplePos="0" relativeHeight="251659264" behindDoc="1" locked="0" layoutInCell="1" allowOverlap="1" wp14:anchorId="1BD7487B" wp14:editId="2D04545A">
            <wp:simplePos x="0" y="0"/>
            <wp:positionH relativeFrom="margin">
              <wp:posOffset>0</wp:posOffset>
            </wp:positionH>
            <wp:positionV relativeFrom="paragraph">
              <wp:posOffset>50165</wp:posOffset>
            </wp:positionV>
            <wp:extent cx="1910080" cy="1632585"/>
            <wp:effectExtent l="0" t="0" r="0" b="5715"/>
            <wp:wrapTight wrapText="bothSides">
              <wp:wrapPolygon edited="0">
                <wp:start x="0" y="0"/>
                <wp:lineTo x="0" y="21424"/>
                <wp:lineTo x="21327" y="21424"/>
                <wp:lineTo x="21327"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10080" cy="1632585"/>
                    </a:xfrm>
                    <a:prstGeom prst="rect">
                      <a:avLst/>
                    </a:prstGeom>
                  </pic:spPr>
                </pic:pic>
              </a:graphicData>
            </a:graphic>
            <wp14:sizeRelH relativeFrom="margin">
              <wp14:pctWidth>0</wp14:pctWidth>
            </wp14:sizeRelH>
            <wp14:sizeRelV relativeFrom="margin">
              <wp14:pctHeight>0</wp14:pctHeight>
            </wp14:sizeRelV>
          </wp:anchor>
        </w:drawing>
      </w:r>
      <w:r w:rsidRPr="00942340">
        <w:rPr>
          <w:rFonts w:ascii="Times" w:hAnsi="Times"/>
          <w:noProof/>
        </w:rPr>
        <w:drawing>
          <wp:anchor distT="0" distB="0" distL="114300" distR="114300" simplePos="0" relativeHeight="251660288" behindDoc="1" locked="0" layoutInCell="1" allowOverlap="1" wp14:anchorId="40ABB41D" wp14:editId="1629A450">
            <wp:simplePos x="0" y="0"/>
            <wp:positionH relativeFrom="column">
              <wp:posOffset>2199640</wp:posOffset>
            </wp:positionH>
            <wp:positionV relativeFrom="paragraph">
              <wp:posOffset>50471</wp:posOffset>
            </wp:positionV>
            <wp:extent cx="2418080" cy="1625600"/>
            <wp:effectExtent l="0" t="0" r="1270" b="0"/>
            <wp:wrapTight wrapText="bothSides">
              <wp:wrapPolygon edited="0">
                <wp:start x="0" y="0"/>
                <wp:lineTo x="0" y="21263"/>
                <wp:lineTo x="21441" y="21263"/>
                <wp:lineTo x="21441" y="0"/>
                <wp:lineTo x="0" y="0"/>
              </wp:wrapPolygon>
            </wp:wrapTight>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8080" cy="1625600"/>
                    </a:xfrm>
                    <a:prstGeom prst="rect">
                      <a:avLst/>
                    </a:prstGeom>
                  </pic:spPr>
                </pic:pic>
              </a:graphicData>
            </a:graphic>
          </wp:anchor>
        </w:drawing>
      </w:r>
    </w:p>
    <w:p w:rsidR="00546F43" w:rsidRPr="00942340" w:rsidRDefault="00546F43" w:rsidP="006A6F2D">
      <w:pPr>
        <w:spacing w:line="360" w:lineRule="auto"/>
        <w:ind w:left="284"/>
        <w:jc w:val="both"/>
        <w:rPr>
          <w:rFonts w:ascii="Times" w:hAnsi="Times"/>
          <w:noProof/>
        </w:rPr>
      </w:pPr>
    </w:p>
    <w:p w:rsidR="00546F43" w:rsidRPr="00942340" w:rsidRDefault="00546F43" w:rsidP="006A6F2D">
      <w:pPr>
        <w:spacing w:line="360" w:lineRule="auto"/>
        <w:ind w:left="284"/>
        <w:jc w:val="both"/>
        <w:rPr>
          <w:rFonts w:ascii="Times" w:hAnsi="Times"/>
          <w:noProof/>
        </w:rPr>
      </w:pPr>
    </w:p>
    <w:p w:rsidR="00546F43" w:rsidRPr="00942340" w:rsidRDefault="00546F43" w:rsidP="006A6F2D">
      <w:pPr>
        <w:spacing w:line="360" w:lineRule="auto"/>
        <w:ind w:left="284"/>
        <w:jc w:val="both"/>
        <w:rPr>
          <w:rFonts w:ascii="Times" w:hAnsi="Times"/>
          <w:noProof/>
        </w:rPr>
      </w:pPr>
    </w:p>
    <w:p w:rsidR="00546F43" w:rsidRPr="00942340" w:rsidRDefault="00546F43" w:rsidP="006A6F2D">
      <w:pPr>
        <w:spacing w:line="360" w:lineRule="auto"/>
        <w:ind w:left="284"/>
        <w:jc w:val="both"/>
        <w:rPr>
          <w:rFonts w:ascii="Times" w:hAnsi="Times"/>
          <w:noProof/>
        </w:rPr>
      </w:pPr>
    </w:p>
    <w:p w:rsidR="00546F43" w:rsidRPr="00942340" w:rsidRDefault="00546F43" w:rsidP="006A6F2D">
      <w:pPr>
        <w:spacing w:line="360" w:lineRule="auto"/>
        <w:ind w:left="284"/>
        <w:jc w:val="both"/>
        <w:rPr>
          <w:rFonts w:ascii="Times" w:hAnsi="Times"/>
          <w:noProof/>
        </w:rPr>
      </w:pPr>
    </w:p>
    <w:p w:rsidR="00546F43" w:rsidRPr="00942340" w:rsidRDefault="00546F43" w:rsidP="006A6F2D">
      <w:pPr>
        <w:spacing w:line="360" w:lineRule="auto"/>
        <w:ind w:left="284"/>
        <w:jc w:val="both"/>
        <w:rPr>
          <w:rFonts w:ascii="Times" w:hAnsi="Times"/>
          <w:noProof/>
        </w:rPr>
      </w:pPr>
    </w:p>
    <w:p w:rsidR="00546F43" w:rsidRPr="00942340" w:rsidRDefault="00546F43" w:rsidP="006A6F2D">
      <w:pPr>
        <w:spacing w:line="360" w:lineRule="auto"/>
        <w:ind w:left="284"/>
        <w:jc w:val="both"/>
        <w:rPr>
          <w:rFonts w:ascii="Times" w:hAnsi="Times"/>
          <w:noProof/>
        </w:rPr>
      </w:pPr>
    </w:p>
    <w:p w:rsidR="00546F43" w:rsidRPr="00942340" w:rsidRDefault="00546F43" w:rsidP="006A6F2D">
      <w:pPr>
        <w:spacing w:line="360" w:lineRule="auto"/>
        <w:ind w:left="284"/>
        <w:jc w:val="both"/>
        <w:rPr>
          <w:rFonts w:ascii="Times" w:hAnsi="Times"/>
          <w:noProof/>
        </w:rPr>
      </w:pPr>
    </w:p>
    <w:p w:rsidR="00C13A13" w:rsidRPr="00942340" w:rsidRDefault="00C13A13" w:rsidP="006A6F2D">
      <w:pPr>
        <w:spacing w:line="360" w:lineRule="auto"/>
        <w:ind w:left="284"/>
        <w:jc w:val="both"/>
        <w:rPr>
          <w:rFonts w:ascii="Times" w:hAnsi="Times"/>
          <w:noProof/>
        </w:rPr>
      </w:pPr>
    </w:p>
    <w:p w:rsidR="00C13A13" w:rsidRPr="00942340" w:rsidRDefault="00C13A13" w:rsidP="006A6F2D">
      <w:pPr>
        <w:spacing w:line="360" w:lineRule="auto"/>
        <w:ind w:left="284"/>
        <w:jc w:val="both"/>
        <w:rPr>
          <w:rFonts w:ascii="Times" w:hAnsi="Times"/>
          <w:noProof/>
        </w:rPr>
      </w:pPr>
    </w:p>
    <w:p w:rsidR="00CF5920" w:rsidRPr="00942340" w:rsidRDefault="00CF5920" w:rsidP="006A6F2D">
      <w:pPr>
        <w:pStyle w:val="NormalWeb"/>
        <w:spacing w:before="0" w:beforeAutospacing="0" w:after="0" w:afterAutospacing="0" w:line="360" w:lineRule="auto"/>
        <w:ind w:left="284"/>
        <w:jc w:val="both"/>
        <w:rPr>
          <w:rFonts w:ascii="Times" w:hAnsi="Times" w:cs="Times New Roman"/>
          <w:color w:val="222222"/>
        </w:rPr>
      </w:pPr>
      <w:r w:rsidRPr="00942340">
        <w:rPr>
          <w:rFonts w:ascii="Times" w:hAnsi="Times" w:cs="Times New Roman"/>
          <w:color w:val="222222"/>
        </w:rPr>
        <w:t>首先實驗中發現</w:t>
      </w:r>
    </w:p>
    <w:p w:rsidR="00CF5920" w:rsidRPr="00942340" w:rsidRDefault="00CF5920" w:rsidP="006A6F2D">
      <w:pPr>
        <w:pStyle w:val="NormalWeb"/>
        <w:numPr>
          <w:ilvl w:val="0"/>
          <w:numId w:val="1"/>
        </w:numPr>
        <w:spacing w:before="0" w:beforeAutospacing="0" w:after="0" w:afterAutospacing="0" w:line="360" w:lineRule="auto"/>
        <w:ind w:left="284"/>
        <w:jc w:val="both"/>
        <w:rPr>
          <w:rFonts w:ascii="Times" w:hAnsi="Times" w:cs="Times New Roman"/>
          <w:color w:val="222222"/>
        </w:rPr>
      </w:pPr>
      <w:r w:rsidRPr="00942340">
        <w:rPr>
          <w:rFonts w:ascii="Times" w:hAnsi="Times" w:cs="Times New Roman"/>
          <w:color w:val="222222"/>
        </w:rPr>
        <w:t>NKX2.2</w:t>
      </w:r>
      <w:r w:rsidRPr="00942340">
        <w:rPr>
          <w:rFonts w:ascii="Times" w:hAnsi="Times" w:cs="Times New Roman"/>
          <w:color w:val="222222"/>
        </w:rPr>
        <w:t>比</w:t>
      </w:r>
      <w:r w:rsidRPr="00942340">
        <w:rPr>
          <w:rFonts w:ascii="Times" w:hAnsi="Times" w:cs="Times New Roman"/>
          <w:color w:val="222222"/>
        </w:rPr>
        <w:t>OLIG2</w:t>
      </w:r>
      <w:r w:rsidRPr="00942340">
        <w:rPr>
          <w:rFonts w:ascii="Times" w:hAnsi="Times" w:cs="Times New Roman"/>
          <w:color w:val="222222"/>
        </w:rPr>
        <w:t>晚開始表現</w:t>
      </w:r>
      <w:r w:rsidRPr="00942340">
        <w:rPr>
          <w:rFonts w:ascii="Times" w:hAnsi="Times" w:cs="Times New Roman"/>
          <w:color w:val="222222"/>
        </w:rPr>
        <w:t>(NKX2.2</w:t>
      </w:r>
      <w:r w:rsidRPr="00942340">
        <w:rPr>
          <w:rFonts w:ascii="Times" w:hAnsi="Times" w:cs="Times New Roman"/>
          <w:color w:val="222222"/>
        </w:rPr>
        <w:t>超過</w:t>
      </w:r>
      <w:r w:rsidRPr="00942340">
        <w:rPr>
          <w:rFonts w:ascii="Times" w:hAnsi="Times" w:cs="Times New Roman"/>
          <w:color w:val="222222"/>
        </w:rPr>
        <w:t>12</w:t>
      </w:r>
      <w:r w:rsidRPr="00942340">
        <w:rPr>
          <w:rFonts w:ascii="Times" w:hAnsi="Times" w:cs="Times New Roman"/>
          <w:color w:val="222222"/>
        </w:rPr>
        <w:t>小時才開始表現，</w:t>
      </w:r>
      <w:r w:rsidRPr="00942340">
        <w:rPr>
          <w:rFonts w:ascii="Times" w:hAnsi="Times" w:cs="Times New Roman"/>
          <w:color w:val="222222"/>
        </w:rPr>
        <w:t>OLIG2</w:t>
      </w:r>
      <w:r w:rsidRPr="00942340">
        <w:rPr>
          <w:rFonts w:ascii="Times" w:hAnsi="Times" w:cs="Times New Roman"/>
          <w:color w:val="222222"/>
        </w:rPr>
        <w:t>在六小時前即開始</w:t>
      </w:r>
      <w:r w:rsidRPr="00942340">
        <w:rPr>
          <w:rFonts w:ascii="Times" w:hAnsi="Times" w:cs="Times New Roman"/>
          <w:color w:val="222222"/>
        </w:rPr>
        <w:t>)</w:t>
      </w:r>
    </w:p>
    <w:p w:rsidR="00CF5920" w:rsidRPr="00942340" w:rsidRDefault="00CF5920" w:rsidP="006A6F2D">
      <w:pPr>
        <w:pStyle w:val="NormalWeb"/>
        <w:numPr>
          <w:ilvl w:val="0"/>
          <w:numId w:val="1"/>
        </w:numPr>
        <w:spacing w:before="0" w:beforeAutospacing="0" w:after="0" w:afterAutospacing="0" w:line="360" w:lineRule="auto"/>
        <w:ind w:left="284"/>
        <w:jc w:val="both"/>
        <w:rPr>
          <w:rFonts w:ascii="Times" w:hAnsi="Times" w:cs="Times New Roman"/>
          <w:color w:val="222222"/>
        </w:rPr>
      </w:pPr>
      <w:r w:rsidRPr="00942340">
        <w:rPr>
          <w:rFonts w:ascii="Times" w:hAnsi="Times" w:cs="Times New Roman"/>
          <w:color w:val="222222"/>
        </w:rPr>
        <w:t>能使</w:t>
      </w:r>
      <w:r w:rsidRPr="00942340">
        <w:rPr>
          <w:rFonts w:ascii="Times" w:hAnsi="Times" w:cs="Times New Roman"/>
          <w:color w:val="222222"/>
        </w:rPr>
        <w:t>NKX2.2</w:t>
      </w:r>
      <w:r w:rsidRPr="00942340">
        <w:rPr>
          <w:rFonts w:ascii="Times" w:hAnsi="Times" w:cs="Times New Roman"/>
          <w:color w:val="222222"/>
        </w:rPr>
        <w:t>表現的濃度</w:t>
      </w:r>
      <w:r w:rsidRPr="00942340">
        <w:rPr>
          <w:rFonts w:ascii="Times" w:hAnsi="Times" w:cs="Times New Roman"/>
          <w:color w:val="222222"/>
        </w:rPr>
        <w:t>(</w:t>
      </w:r>
      <w:r w:rsidRPr="00942340">
        <w:rPr>
          <w:rFonts w:ascii="Times" w:hAnsi="Times" w:cs="Times New Roman"/>
          <w:color w:val="222222"/>
          <w:shd w:val="clear" w:color="auto" w:fill="FFFFFF"/>
        </w:rPr>
        <w:t>SHH</w:t>
      </w:r>
      <w:r w:rsidRPr="00942340">
        <w:rPr>
          <w:rFonts w:ascii="Times" w:hAnsi="Times" w:cs="Times New Roman"/>
          <w:color w:val="222222"/>
          <w:shd w:val="clear" w:color="auto" w:fill="FFFFFF"/>
        </w:rPr>
        <w:t>濃度通常要大於</w:t>
      </w:r>
      <w:r w:rsidRPr="00942340">
        <w:rPr>
          <w:rFonts w:ascii="Times" w:hAnsi="Times" w:cs="Times New Roman"/>
          <w:color w:val="222222"/>
        </w:rPr>
        <w:t>2</w:t>
      </w:r>
      <w:r w:rsidRPr="00942340">
        <w:rPr>
          <w:rFonts w:ascii="Times New Roman" w:hAnsi="Times New Roman" w:cs="Times New Roman"/>
          <w:color w:val="222222"/>
        </w:rPr>
        <w:t> </w:t>
      </w:r>
      <w:proofErr w:type="spellStart"/>
      <w:r w:rsidRPr="00942340">
        <w:rPr>
          <w:rFonts w:ascii="Times" w:hAnsi="Times" w:cs="Times New Roman"/>
          <w:color w:val="222222"/>
        </w:rPr>
        <w:t>nM</w:t>
      </w:r>
      <w:proofErr w:type="spellEnd"/>
      <w:r w:rsidRPr="00942340">
        <w:rPr>
          <w:rFonts w:ascii="Times" w:hAnsi="Times" w:cs="Times New Roman"/>
          <w:color w:val="222222"/>
        </w:rPr>
        <w:t>才能使</w:t>
      </w:r>
      <w:r w:rsidRPr="00942340">
        <w:rPr>
          <w:rFonts w:ascii="Times" w:hAnsi="Times" w:cs="Times New Roman"/>
          <w:color w:val="222222"/>
        </w:rPr>
        <w:t>NKX2.2</w:t>
      </w:r>
      <w:r w:rsidRPr="00942340">
        <w:rPr>
          <w:rFonts w:ascii="Times" w:hAnsi="Times" w:cs="Times New Roman"/>
          <w:color w:val="222222"/>
        </w:rPr>
        <w:t>表現</w:t>
      </w:r>
      <w:r w:rsidRPr="00942340">
        <w:rPr>
          <w:rFonts w:ascii="Times" w:hAnsi="Times" w:cs="Times New Roman"/>
          <w:color w:val="222222"/>
        </w:rPr>
        <w:t>)</w:t>
      </w:r>
      <w:r w:rsidRPr="00942340">
        <w:rPr>
          <w:rFonts w:ascii="Times" w:hAnsi="Times" w:cs="Times New Roman"/>
          <w:color w:val="222222"/>
        </w:rPr>
        <w:t>會造成</w:t>
      </w:r>
      <w:r w:rsidRPr="00942340">
        <w:rPr>
          <w:rFonts w:ascii="Times" w:hAnsi="Times" w:cs="Times New Roman"/>
          <w:color w:val="222222"/>
        </w:rPr>
        <w:t>OLIG2 transient expression(</w:t>
      </w:r>
      <w:r w:rsidRPr="00942340">
        <w:rPr>
          <w:rFonts w:ascii="Times" w:hAnsi="Times" w:cs="Times New Roman"/>
          <w:color w:val="222222"/>
        </w:rPr>
        <w:t>我查不到這個單字的意思，我猜測是在很短時間內</w:t>
      </w:r>
      <w:r w:rsidRPr="00942340">
        <w:rPr>
          <w:rFonts w:ascii="Times" w:hAnsi="Times" w:cs="Times New Roman"/>
          <w:color w:val="222222"/>
        </w:rPr>
        <w:t>OLIG2</w:t>
      </w:r>
      <w:r w:rsidRPr="00942340">
        <w:rPr>
          <w:rFonts w:ascii="Times" w:hAnsi="Times" w:cs="Times New Roman"/>
          <w:color w:val="222222"/>
        </w:rPr>
        <w:lastRenderedPageBreak/>
        <w:t>即大量表現</w:t>
      </w:r>
      <w:r w:rsidRPr="00942340">
        <w:rPr>
          <w:rFonts w:ascii="Times" w:hAnsi="Times" w:cs="Times New Roman"/>
          <w:color w:val="222222"/>
        </w:rPr>
        <w:t>)</w:t>
      </w:r>
      <w:r w:rsidRPr="00942340">
        <w:rPr>
          <w:rFonts w:ascii="Times" w:hAnsi="Times" w:cs="Times New Roman"/>
          <w:color w:val="222222"/>
        </w:rPr>
        <w:t>，所以</w:t>
      </w:r>
      <w:r w:rsidR="00854986" w:rsidRPr="00942340">
        <w:rPr>
          <w:rFonts w:ascii="Times" w:hAnsi="Times" w:cs="Times New Roman"/>
          <w:color w:val="222222"/>
        </w:rPr>
        <w:t>在前</w:t>
      </w:r>
      <w:r w:rsidR="00854986" w:rsidRPr="00942340">
        <w:rPr>
          <w:rFonts w:ascii="Times" w:hAnsi="Times" w:cs="Times New Roman"/>
          <w:color w:val="222222"/>
        </w:rPr>
        <w:t>12</w:t>
      </w:r>
      <w:r w:rsidR="00854986" w:rsidRPr="00942340">
        <w:rPr>
          <w:rFonts w:ascii="Times" w:hAnsi="Times" w:cs="Times New Roman"/>
          <w:color w:val="222222"/>
        </w:rPr>
        <w:t>小時，</w:t>
      </w:r>
      <w:r w:rsidR="00854986" w:rsidRPr="00942340">
        <w:rPr>
          <w:rFonts w:ascii="Times" w:hAnsi="Times" w:cs="Times New Roman"/>
          <w:color w:val="222222"/>
        </w:rPr>
        <w:t>SHH ≥1</w:t>
      </w:r>
      <w:r w:rsidR="00854986" w:rsidRPr="00942340">
        <w:rPr>
          <w:rFonts w:ascii="Times New Roman" w:hAnsi="Times New Roman" w:cs="Times New Roman"/>
          <w:color w:val="222222"/>
        </w:rPr>
        <w:t> </w:t>
      </w:r>
      <w:proofErr w:type="spellStart"/>
      <w:r w:rsidR="00854986" w:rsidRPr="00942340">
        <w:rPr>
          <w:rFonts w:ascii="Times" w:hAnsi="Times" w:cs="Times New Roman"/>
          <w:color w:val="222222"/>
        </w:rPr>
        <w:t>nM</w:t>
      </w:r>
      <w:proofErr w:type="spellEnd"/>
      <w:r w:rsidR="00854986" w:rsidRPr="00942340">
        <w:rPr>
          <w:rFonts w:ascii="Times" w:hAnsi="Times" w:cs="Times New Roman"/>
          <w:color w:val="222222"/>
        </w:rPr>
        <w:t xml:space="preserve"> </w:t>
      </w:r>
      <w:r w:rsidR="00854986" w:rsidRPr="00942340">
        <w:rPr>
          <w:rFonts w:ascii="Times" w:hAnsi="Times" w:cs="Times New Roman"/>
          <w:color w:val="222222"/>
        </w:rPr>
        <w:t>的</w:t>
      </w:r>
      <w:r w:rsidR="00854986" w:rsidRPr="00942340">
        <w:rPr>
          <w:rFonts w:ascii="Times" w:hAnsi="Times" w:cs="Times New Roman"/>
          <w:color w:val="222222"/>
        </w:rPr>
        <w:t>OLIG2</w:t>
      </w:r>
      <w:r w:rsidR="00854986" w:rsidRPr="00942340">
        <w:rPr>
          <w:rFonts w:ascii="Times" w:hAnsi="Times" w:cs="Times New Roman"/>
          <w:color w:val="222222"/>
        </w:rPr>
        <w:t>的濃度都差不多</w:t>
      </w:r>
      <w:r w:rsidR="00854986" w:rsidRPr="00942340">
        <w:rPr>
          <w:rFonts w:ascii="Times" w:hAnsi="Times" w:cs="Times New Roman"/>
          <w:color w:val="222222"/>
        </w:rPr>
        <w:t>(SHH</w:t>
      </w:r>
      <w:r w:rsidR="00854986" w:rsidRPr="00942340">
        <w:rPr>
          <w:rFonts w:ascii="Times" w:hAnsi="Times" w:cs="Times New Roman"/>
          <w:color w:val="222222"/>
        </w:rPr>
        <w:t>濃度造成的影響小，因為</w:t>
      </w:r>
      <w:r w:rsidR="00854986" w:rsidRPr="00942340">
        <w:rPr>
          <w:rFonts w:ascii="Times" w:hAnsi="Times" w:cs="Times New Roman"/>
          <w:color w:val="222222"/>
        </w:rPr>
        <w:t>OLIG2</w:t>
      </w:r>
      <w:r w:rsidR="00854986" w:rsidRPr="00942340">
        <w:rPr>
          <w:rFonts w:ascii="Times" w:hAnsi="Times" w:cs="Times New Roman"/>
          <w:color w:val="222222"/>
        </w:rPr>
        <w:t>大量表現，</w:t>
      </w:r>
      <w:r w:rsidR="00854986" w:rsidRPr="00942340">
        <w:rPr>
          <w:rFonts w:ascii="Times" w:hAnsi="Times" w:cs="Times New Roman"/>
          <w:color w:val="222222"/>
        </w:rPr>
        <w:t>NKX2.2</w:t>
      </w:r>
      <w:r w:rsidR="00854986" w:rsidRPr="00942340">
        <w:rPr>
          <w:rFonts w:ascii="Times" w:hAnsi="Times" w:cs="Times New Roman"/>
          <w:color w:val="222222"/>
        </w:rPr>
        <w:t>又尚未出現來抑制</w:t>
      </w:r>
      <w:r w:rsidR="00854986" w:rsidRPr="00942340">
        <w:rPr>
          <w:rFonts w:ascii="Times" w:hAnsi="Times" w:cs="Times New Roman"/>
          <w:color w:val="222222"/>
        </w:rPr>
        <w:t>OLIG2)</w:t>
      </w:r>
    </w:p>
    <w:p w:rsidR="00854986" w:rsidRPr="00942340" w:rsidRDefault="00854986" w:rsidP="006A6F2D">
      <w:pPr>
        <w:pStyle w:val="NormalWeb"/>
        <w:spacing w:before="0" w:beforeAutospacing="0" w:after="0" w:afterAutospacing="0" w:line="360" w:lineRule="auto"/>
        <w:ind w:left="284"/>
        <w:jc w:val="both"/>
        <w:rPr>
          <w:rFonts w:ascii="Times" w:hAnsi="Times" w:cs="Times New Roman"/>
          <w:color w:val="222222"/>
        </w:rPr>
      </w:pPr>
    </w:p>
    <w:p w:rsidR="00854986" w:rsidRPr="00942340" w:rsidRDefault="00854986" w:rsidP="006A6F2D">
      <w:pPr>
        <w:pStyle w:val="NormalWeb"/>
        <w:spacing w:before="0" w:beforeAutospacing="0" w:after="0" w:afterAutospacing="0" w:line="360" w:lineRule="auto"/>
        <w:ind w:left="284"/>
        <w:jc w:val="both"/>
        <w:rPr>
          <w:rFonts w:ascii="Times" w:hAnsi="Times" w:cs="Times New Roman"/>
          <w:color w:val="222222"/>
        </w:rPr>
      </w:pPr>
      <w:r w:rsidRPr="00942340">
        <w:rPr>
          <w:rFonts w:ascii="Times" w:hAnsi="Times" w:cs="Times New Roman"/>
          <w:color w:val="222222"/>
        </w:rPr>
        <w:t>這兩個觀察指出了</w:t>
      </w:r>
      <w:r w:rsidRPr="00942340">
        <w:rPr>
          <w:rFonts w:ascii="Times" w:hAnsi="Times" w:cs="Times New Roman"/>
          <w:color w:val="222222"/>
        </w:rPr>
        <w:t>OLIG2</w:t>
      </w:r>
      <w:r w:rsidRPr="00942340">
        <w:rPr>
          <w:rFonts w:ascii="Times" w:hAnsi="Times" w:cs="Times New Roman"/>
          <w:color w:val="222222"/>
        </w:rPr>
        <w:t>和</w:t>
      </w:r>
      <w:r w:rsidRPr="00942340">
        <w:rPr>
          <w:rFonts w:ascii="Times" w:hAnsi="Times" w:cs="Times New Roman"/>
          <w:color w:val="222222"/>
        </w:rPr>
        <w:t>NKX2.2</w:t>
      </w:r>
      <w:r w:rsidRPr="00942340">
        <w:rPr>
          <w:rFonts w:ascii="Times" w:hAnsi="Times" w:cs="Times New Roman"/>
          <w:color w:val="222222"/>
        </w:rPr>
        <w:t>的</w:t>
      </w:r>
      <w:r w:rsidRPr="00942340">
        <w:rPr>
          <w:rFonts w:ascii="Times" w:hAnsi="Times" w:cs="Times New Roman"/>
          <w:color w:val="222222"/>
        </w:rPr>
        <w:t>sequential onset(</w:t>
      </w:r>
      <w:r w:rsidRPr="00942340">
        <w:rPr>
          <w:rFonts w:ascii="Times" w:hAnsi="Times" w:cs="Times New Roman"/>
          <w:color w:val="222222"/>
        </w:rPr>
        <w:t>先產生</w:t>
      </w:r>
      <w:r w:rsidRPr="00942340">
        <w:rPr>
          <w:rFonts w:ascii="Times" w:hAnsi="Times" w:cs="Times New Roman"/>
          <w:color w:val="222222"/>
        </w:rPr>
        <w:t>OLIG2)</w:t>
      </w:r>
      <w:r w:rsidRPr="00942340">
        <w:rPr>
          <w:rFonts w:ascii="Times" w:hAnsi="Times" w:cs="Times New Roman"/>
          <w:color w:val="222222"/>
        </w:rPr>
        <w:t>，</w:t>
      </w:r>
      <w:r w:rsidR="00294858" w:rsidRPr="00942340">
        <w:rPr>
          <w:rFonts w:ascii="Times" w:hAnsi="Times" w:cs="Times New Roman"/>
          <w:color w:val="222222"/>
        </w:rPr>
        <w:t>另外，</w:t>
      </w:r>
      <w:r w:rsidR="00294858" w:rsidRPr="00942340">
        <w:rPr>
          <w:rFonts w:ascii="Times" w:hAnsi="Times" w:cs="Times New Roman"/>
          <w:color w:val="222222"/>
        </w:rPr>
        <w:t xml:space="preserve">Genetic lineage tracing </w:t>
      </w:r>
      <w:r w:rsidR="00294858" w:rsidRPr="00942340">
        <w:rPr>
          <w:rFonts w:ascii="Times" w:hAnsi="Times" w:cs="Times New Roman"/>
          <w:color w:val="222222"/>
        </w:rPr>
        <w:t>也證明了</w:t>
      </w:r>
      <w:r w:rsidR="00294858" w:rsidRPr="00942340">
        <w:rPr>
          <w:rFonts w:ascii="Times" w:hAnsi="Times" w:cs="Times New Roman"/>
          <w:color w:val="222222"/>
        </w:rPr>
        <w:t>NKX2.2</w:t>
      </w:r>
      <w:r w:rsidR="00294858" w:rsidRPr="00942340">
        <w:rPr>
          <w:rFonts w:ascii="Times" w:hAnsi="Times" w:cs="Times New Roman"/>
          <w:color w:val="222222"/>
        </w:rPr>
        <w:t>要被</w:t>
      </w:r>
      <w:r w:rsidR="00FC3F42" w:rsidRPr="00942340">
        <w:rPr>
          <w:rFonts w:ascii="Times" w:hAnsi="Times" w:cs="Times New Roman"/>
          <w:color w:val="222222"/>
        </w:rPr>
        <w:t>先前</w:t>
      </w:r>
      <w:r w:rsidR="00294858" w:rsidRPr="00942340">
        <w:rPr>
          <w:rFonts w:ascii="Times" w:hAnsi="Times" w:cs="Times New Roman"/>
          <w:color w:val="222222"/>
        </w:rPr>
        <w:t>已經活化</w:t>
      </w:r>
      <w:r w:rsidR="00294858" w:rsidRPr="00942340">
        <w:rPr>
          <w:rFonts w:ascii="Times" w:hAnsi="Times" w:cs="Times New Roman"/>
          <w:color w:val="222222"/>
        </w:rPr>
        <w:t>OLIG2</w:t>
      </w:r>
      <w:r w:rsidR="00294858" w:rsidRPr="00942340">
        <w:rPr>
          <w:rFonts w:ascii="Times" w:hAnsi="Times" w:cs="Times New Roman"/>
          <w:color w:val="222222"/>
        </w:rPr>
        <w:t>的</w:t>
      </w:r>
      <w:r w:rsidR="00FC3F42" w:rsidRPr="00942340">
        <w:rPr>
          <w:rFonts w:ascii="Times" w:hAnsi="Times" w:cs="Times New Roman"/>
          <w:color w:val="222222"/>
        </w:rPr>
        <w:t>細胞誘發，說明</w:t>
      </w:r>
      <w:r w:rsidRPr="00942340">
        <w:rPr>
          <w:rFonts w:ascii="Times" w:hAnsi="Times" w:cs="Times New Roman"/>
          <w:color w:val="222222"/>
        </w:rPr>
        <w:t>NKX2.2</w:t>
      </w:r>
      <w:r w:rsidRPr="00942340">
        <w:rPr>
          <w:rFonts w:ascii="Times" w:hAnsi="Times" w:cs="Times New Roman"/>
          <w:color w:val="222222"/>
        </w:rPr>
        <w:t>需要比</w:t>
      </w:r>
      <w:r w:rsidRPr="00942340">
        <w:rPr>
          <w:rFonts w:ascii="Times" w:hAnsi="Times" w:cs="Times New Roman"/>
          <w:color w:val="222222"/>
        </w:rPr>
        <w:t>OLIG2</w:t>
      </w:r>
      <w:r w:rsidRPr="00942340">
        <w:rPr>
          <w:rFonts w:ascii="Times" w:hAnsi="Times" w:cs="Times New Roman"/>
          <w:color w:val="222222"/>
        </w:rPr>
        <w:t>高的</w:t>
      </w:r>
      <w:r w:rsidRPr="00942340">
        <w:rPr>
          <w:rFonts w:ascii="Times" w:hAnsi="Times" w:cs="Times New Roman"/>
          <w:color w:val="222222"/>
        </w:rPr>
        <w:t>SHH</w:t>
      </w:r>
      <w:r w:rsidRPr="00942340">
        <w:rPr>
          <w:rFonts w:ascii="Times" w:hAnsi="Times" w:cs="Times New Roman"/>
          <w:color w:val="222222"/>
        </w:rPr>
        <w:t>濃度及</w:t>
      </w:r>
      <w:r w:rsidR="00294858" w:rsidRPr="00942340">
        <w:rPr>
          <w:rFonts w:ascii="Times" w:hAnsi="Times" w:cs="Times New Roman"/>
          <w:color w:val="222222"/>
        </w:rPr>
        <w:t>與</w:t>
      </w:r>
      <w:r w:rsidRPr="00942340">
        <w:rPr>
          <w:rFonts w:ascii="Times" w:hAnsi="Times" w:cs="Times New Roman"/>
          <w:color w:val="222222"/>
        </w:rPr>
        <w:t>SHH</w:t>
      </w:r>
      <w:r w:rsidR="00294858" w:rsidRPr="00942340">
        <w:rPr>
          <w:rFonts w:ascii="Times" w:hAnsi="Times" w:cs="Times New Roman"/>
          <w:color w:val="222222"/>
        </w:rPr>
        <w:t>比較長的</w:t>
      </w:r>
      <w:r w:rsidRPr="00942340">
        <w:rPr>
          <w:rFonts w:ascii="Times" w:hAnsi="Times" w:cs="Times New Roman"/>
          <w:color w:val="222222"/>
        </w:rPr>
        <w:t>接觸時間</w:t>
      </w:r>
    </w:p>
    <w:p w:rsidR="00CF5920" w:rsidRPr="00942340" w:rsidRDefault="00CF5920" w:rsidP="006A6F2D">
      <w:pPr>
        <w:pStyle w:val="NormalWeb"/>
        <w:spacing w:before="0" w:beforeAutospacing="0" w:after="0" w:afterAutospacing="0" w:line="360" w:lineRule="auto"/>
        <w:ind w:left="284"/>
        <w:jc w:val="both"/>
        <w:rPr>
          <w:rFonts w:ascii="Times" w:hAnsi="Times" w:cs="Times New Roman"/>
          <w:color w:val="222222"/>
        </w:rPr>
      </w:pPr>
      <w:r w:rsidRPr="00942340">
        <w:rPr>
          <w:rFonts w:ascii="Times" w:hAnsi="Times" w:cs="Times New Roman"/>
          <w:color w:val="222222"/>
        </w:rPr>
        <w:t>We asked how the response of cells to SHH develops over time. We assayed intermediate region neural plate explants exposed to SHH for 6</w:t>
      </w:r>
      <w:r w:rsidRPr="00942340">
        <w:rPr>
          <w:rFonts w:ascii="Times New Roman" w:hAnsi="Times New Roman" w:cs="Times New Roman"/>
          <w:color w:val="222222"/>
        </w:rPr>
        <w:t> </w:t>
      </w:r>
      <w:r w:rsidRPr="00942340">
        <w:rPr>
          <w:rFonts w:ascii="Times" w:hAnsi="Times" w:cs="Times New Roman"/>
          <w:color w:val="222222"/>
        </w:rPr>
        <w:t>h to 24</w:t>
      </w:r>
      <w:r w:rsidRPr="00942340">
        <w:rPr>
          <w:rFonts w:ascii="Times New Roman" w:hAnsi="Times New Roman" w:cs="Times New Roman"/>
          <w:color w:val="222222"/>
        </w:rPr>
        <w:t> </w:t>
      </w:r>
      <w:r w:rsidRPr="00942340">
        <w:rPr>
          <w:rFonts w:ascii="Times" w:hAnsi="Times" w:cs="Times New Roman"/>
          <w:color w:val="222222"/>
        </w:rPr>
        <w:t>h (</w:t>
      </w:r>
      <w:hyperlink r:id="rId13" w:anchor="Fig1" w:history="1">
        <w:r w:rsidRPr="00942340">
          <w:rPr>
            <w:rStyle w:val="Hyperlink"/>
            <w:rFonts w:ascii="Times" w:hAnsi="Times" w:cs="Times New Roman"/>
            <w:color w:val="006699"/>
          </w:rPr>
          <w:t>Fig. 1f, g</w:t>
        </w:r>
      </w:hyperlink>
      <w:r w:rsidRPr="00942340">
        <w:rPr>
          <w:rFonts w:ascii="Times" w:hAnsi="Times" w:cs="Times New Roman"/>
          <w:color w:val="222222"/>
        </w:rPr>
        <w:t xml:space="preserve"> and </w:t>
      </w:r>
      <w:hyperlink r:id="rId14" w:anchor="MOESM245" w:history="1">
        <w:r w:rsidRPr="00942340">
          <w:rPr>
            <w:rStyle w:val="Hyperlink"/>
            <w:rFonts w:ascii="Times" w:hAnsi="Times" w:cs="Times New Roman"/>
            <w:color w:val="006699"/>
          </w:rPr>
          <w:t>Supplementary Table 1</w:t>
        </w:r>
      </w:hyperlink>
      <w:r w:rsidRPr="00942340">
        <w:rPr>
          <w:rFonts w:ascii="Times" w:hAnsi="Times" w:cs="Times New Roman"/>
          <w:color w:val="222222"/>
        </w:rPr>
        <w:t>). NKX2.2 induction was delayed compared to OLIG2, taking</w:t>
      </w:r>
      <w:r w:rsidRPr="00942340">
        <w:rPr>
          <w:rFonts w:ascii="Times New Roman" w:hAnsi="Times New Roman" w:cs="Times New Roman"/>
          <w:color w:val="222222"/>
        </w:rPr>
        <w:t> </w:t>
      </w:r>
      <w:r w:rsidRPr="00942340">
        <w:rPr>
          <w:rFonts w:ascii="Times" w:hAnsi="Times" w:cs="Times New Roman"/>
          <w:color w:val="222222"/>
        </w:rPr>
        <w:t>&gt;12</w:t>
      </w:r>
      <w:r w:rsidRPr="00942340">
        <w:rPr>
          <w:rFonts w:ascii="Times New Roman" w:hAnsi="Times New Roman" w:cs="Times New Roman"/>
          <w:color w:val="222222"/>
        </w:rPr>
        <w:t> </w:t>
      </w:r>
      <w:r w:rsidRPr="00942340">
        <w:rPr>
          <w:rFonts w:ascii="Times" w:hAnsi="Times" w:cs="Times New Roman"/>
          <w:color w:val="222222"/>
        </w:rPr>
        <w:t xml:space="preserve">h compared to </w:t>
      </w:r>
      <w:r w:rsidRPr="00942340">
        <w:rPr>
          <w:rStyle w:val="stix"/>
          <w:rFonts w:ascii="Cambria Math" w:hAnsi="Cambria Math" w:cs="Cambria Math"/>
          <w:color w:val="222222"/>
        </w:rPr>
        <w:t>∼</w:t>
      </w:r>
      <w:r w:rsidRPr="00942340">
        <w:rPr>
          <w:rFonts w:ascii="Times" w:hAnsi="Times" w:cs="Times New Roman"/>
          <w:color w:val="222222"/>
        </w:rPr>
        <w:t>6</w:t>
      </w:r>
      <w:r w:rsidRPr="00942340">
        <w:rPr>
          <w:rFonts w:ascii="Times New Roman" w:hAnsi="Times New Roman" w:cs="Times New Roman"/>
          <w:color w:val="222222"/>
        </w:rPr>
        <w:t> </w:t>
      </w:r>
      <w:r w:rsidRPr="00942340">
        <w:rPr>
          <w:rFonts w:ascii="Times" w:hAnsi="Times" w:cs="Times New Roman"/>
          <w:color w:val="222222"/>
        </w:rPr>
        <w:t>h for OLIG2. Moreover, NKX2.2-inducing concentrations of SHH (≥2</w:t>
      </w:r>
      <w:r w:rsidRPr="00942340">
        <w:rPr>
          <w:rFonts w:ascii="Times New Roman" w:hAnsi="Times New Roman" w:cs="Times New Roman"/>
          <w:color w:val="222222"/>
        </w:rPr>
        <w:t> </w:t>
      </w:r>
      <w:proofErr w:type="spellStart"/>
      <w:r w:rsidRPr="00942340">
        <w:rPr>
          <w:rFonts w:ascii="Times" w:hAnsi="Times" w:cs="Times New Roman"/>
          <w:color w:val="222222"/>
        </w:rPr>
        <w:t>nM</w:t>
      </w:r>
      <w:proofErr w:type="spellEnd"/>
      <w:r w:rsidRPr="00942340">
        <w:rPr>
          <w:rFonts w:ascii="Times" w:hAnsi="Times" w:cs="Times New Roman"/>
          <w:color w:val="222222"/>
        </w:rPr>
        <w:t>) produced a transient expression of OLIG2 (</w:t>
      </w:r>
      <w:hyperlink r:id="rId15" w:anchor="Fig1" w:history="1">
        <w:r w:rsidRPr="00942340">
          <w:rPr>
            <w:rStyle w:val="Hyperlink"/>
            <w:rFonts w:ascii="Times" w:hAnsi="Times" w:cs="Times New Roman"/>
            <w:color w:val="006699"/>
          </w:rPr>
          <w:t>Fig. 1f, g</w:t>
        </w:r>
      </w:hyperlink>
      <w:r w:rsidRPr="00942340">
        <w:rPr>
          <w:rFonts w:ascii="Times" w:hAnsi="Times" w:cs="Times New Roman"/>
          <w:color w:val="222222"/>
        </w:rPr>
        <w:t>). Thus, during the first 12</w:t>
      </w:r>
      <w:r w:rsidRPr="00942340">
        <w:rPr>
          <w:rFonts w:ascii="Times New Roman" w:hAnsi="Times New Roman" w:cs="Times New Roman"/>
          <w:color w:val="222222"/>
        </w:rPr>
        <w:t> </w:t>
      </w:r>
      <w:r w:rsidRPr="00942340">
        <w:rPr>
          <w:rFonts w:ascii="Times" w:hAnsi="Times" w:cs="Times New Roman"/>
          <w:color w:val="222222"/>
        </w:rPr>
        <w:t>h,</w:t>
      </w:r>
      <w:r w:rsidRPr="00942340">
        <w:rPr>
          <w:rFonts w:ascii="Times New Roman" w:hAnsi="Times New Roman" w:cs="Times New Roman"/>
          <w:color w:val="222222"/>
        </w:rPr>
        <w:t> </w:t>
      </w:r>
      <w:r w:rsidRPr="00942340">
        <w:rPr>
          <w:rFonts w:ascii="Times" w:hAnsi="Times" w:cs="Times New Roman"/>
          <w:color w:val="222222"/>
        </w:rPr>
        <w:t>≥1</w:t>
      </w:r>
      <w:r w:rsidRPr="00942340">
        <w:rPr>
          <w:rFonts w:ascii="Times New Roman" w:hAnsi="Times New Roman" w:cs="Times New Roman"/>
          <w:color w:val="222222"/>
        </w:rPr>
        <w:t> </w:t>
      </w:r>
      <w:proofErr w:type="spellStart"/>
      <w:r w:rsidRPr="00942340">
        <w:rPr>
          <w:rFonts w:ascii="Times" w:hAnsi="Times" w:cs="Times New Roman"/>
          <w:color w:val="222222"/>
        </w:rPr>
        <w:t>nM</w:t>
      </w:r>
      <w:proofErr w:type="spellEnd"/>
      <w:r w:rsidRPr="00942340">
        <w:rPr>
          <w:rFonts w:ascii="Times" w:hAnsi="Times" w:cs="Times New Roman"/>
          <w:color w:val="222222"/>
        </w:rPr>
        <w:t xml:space="preserve"> SHH generated similar amounts of OLIG2 induction (</w:t>
      </w:r>
      <w:hyperlink r:id="rId16" w:anchor="MOESM245" w:history="1">
        <w:r w:rsidRPr="00942340">
          <w:rPr>
            <w:rStyle w:val="Hyperlink"/>
            <w:rFonts w:ascii="Times" w:hAnsi="Times" w:cs="Times New Roman"/>
            <w:color w:val="006699"/>
          </w:rPr>
          <w:t>Supplementary Table 1</w:t>
        </w:r>
      </w:hyperlink>
      <w:r w:rsidRPr="00942340">
        <w:rPr>
          <w:rFonts w:ascii="Times" w:hAnsi="Times" w:cs="Times New Roman"/>
          <w:color w:val="222222"/>
        </w:rPr>
        <w:t>). Only after 12</w:t>
      </w:r>
      <w:r w:rsidRPr="00942340">
        <w:rPr>
          <w:rFonts w:ascii="Times New Roman" w:hAnsi="Times New Roman" w:cs="Times New Roman"/>
          <w:color w:val="222222"/>
        </w:rPr>
        <w:t> </w:t>
      </w:r>
      <w:r w:rsidRPr="00942340">
        <w:rPr>
          <w:rFonts w:ascii="Times" w:hAnsi="Times" w:cs="Times New Roman"/>
          <w:color w:val="222222"/>
        </w:rPr>
        <w:t>h were distinct responses apparent. By 18</w:t>
      </w:r>
      <w:r w:rsidRPr="00942340">
        <w:rPr>
          <w:rFonts w:ascii="Times New Roman" w:hAnsi="Times New Roman" w:cs="Times New Roman"/>
          <w:color w:val="222222"/>
        </w:rPr>
        <w:t> </w:t>
      </w:r>
      <w:r w:rsidRPr="00942340">
        <w:rPr>
          <w:rFonts w:ascii="Times" w:hAnsi="Times" w:cs="Times New Roman"/>
          <w:color w:val="222222"/>
        </w:rPr>
        <w:t>h, OLIG2 and NKX2.2 co-expression was evident in some progenitors treated with</w:t>
      </w:r>
      <w:r w:rsidRPr="00942340">
        <w:rPr>
          <w:rFonts w:ascii="Times New Roman" w:hAnsi="Times New Roman" w:cs="Times New Roman"/>
          <w:color w:val="222222"/>
        </w:rPr>
        <w:t> </w:t>
      </w:r>
      <w:r w:rsidRPr="00942340">
        <w:rPr>
          <w:rFonts w:ascii="Times" w:hAnsi="Times" w:cs="Times New Roman"/>
          <w:color w:val="222222"/>
        </w:rPr>
        <w:t>≥2</w:t>
      </w:r>
      <w:r w:rsidRPr="00942340">
        <w:rPr>
          <w:rFonts w:ascii="Times New Roman" w:hAnsi="Times New Roman" w:cs="Times New Roman"/>
          <w:color w:val="222222"/>
        </w:rPr>
        <w:t> </w:t>
      </w:r>
      <w:proofErr w:type="spellStart"/>
      <w:r w:rsidRPr="00942340">
        <w:rPr>
          <w:rFonts w:ascii="Times" w:hAnsi="Times" w:cs="Times New Roman"/>
          <w:color w:val="222222"/>
        </w:rPr>
        <w:t>nM</w:t>
      </w:r>
      <w:proofErr w:type="spellEnd"/>
      <w:r w:rsidRPr="00942340">
        <w:rPr>
          <w:rFonts w:ascii="Times" w:hAnsi="Times" w:cs="Times New Roman"/>
          <w:color w:val="222222"/>
        </w:rPr>
        <w:t xml:space="preserve"> SHH (</w:t>
      </w:r>
      <w:hyperlink r:id="rId17" w:anchor="Fig1" w:history="1">
        <w:r w:rsidRPr="00942340">
          <w:rPr>
            <w:rStyle w:val="Hyperlink"/>
            <w:rFonts w:ascii="Times" w:hAnsi="Times" w:cs="Times New Roman"/>
            <w:color w:val="006699"/>
          </w:rPr>
          <w:t>Fig. 1f</w:t>
        </w:r>
      </w:hyperlink>
      <w:r w:rsidRPr="00942340">
        <w:rPr>
          <w:rFonts w:ascii="Times" w:hAnsi="Times" w:cs="Times New Roman"/>
          <w:color w:val="222222"/>
        </w:rPr>
        <w:t xml:space="preserve">). These results are consistent with the sequential onset of OLIG2 and NKX2.2 expression </w:t>
      </w:r>
      <w:r w:rsidRPr="00942340">
        <w:rPr>
          <w:rFonts w:ascii="Times" w:hAnsi="Times" w:cs="Times New Roman"/>
          <w:i/>
          <w:iCs/>
          <w:color w:val="222222"/>
        </w:rPr>
        <w:t>in vivo</w:t>
      </w:r>
      <w:hyperlink r:id="rId18" w:anchor="ref-CR10" w:tooltip="Jeong, J. &amp; McMahon, A. P. Growth and pattern of the mammalian neural tube are governed by partially overlapping feedback activities of the hedgehog antagonists patched 1 and Hhip1. Development 132, 143–154 (2005)" w:history="1">
        <w:r w:rsidRPr="00942340">
          <w:rPr>
            <w:rStyle w:val="Hyperlink"/>
            <w:rFonts w:ascii="Times" w:hAnsi="Times" w:cs="Times New Roman"/>
            <w:color w:val="006699"/>
          </w:rPr>
          <w:t>10</w:t>
        </w:r>
      </w:hyperlink>
      <w:r w:rsidRPr="00942340">
        <w:rPr>
          <w:rFonts w:ascii="Times" w:hAnsi="Times" w:cs="Times New Roman"/>
          <w:color w:val="222222"/>
          <w:vertAlign w:val="superscript"/>
        </w:rPr>
        <w:t>,</w:t>
      </w:r>
      <w:hyperlink r:id="rId19" w:anchor="ref-CR17" w:tooltip="Stamataki, D., Ulloa, F., Tsoni, S. V., Mynett, A. &amp; Briscoe, J. A gradient of Gli activity mediates graded Sonic Hedgehog signaling in the neural tube. Genes Dev. 19, 626–641 (2005)" w:history="1">
        <w:r w:rsidRPr="00942340">
          <w:rPr>
            <w:rStyle w:val="Hyperlink"/>
            <w:rFonts w:ascii="Times" w:hAnsi="Times" w:cs="Times New Roman"/>
            <w:color w:val="006699"/>
          </w:rPr>
          <w:t>17</w:t>
        </w:r>
      </w:hyperlink>
      <w:r w:rsidRPr="00942340">
        <w:rPr>
          <w:rFonts w:ascii="Times" w:hAnsi="Times" w:cs="Times New Roman"/>
          <w:color w:val="222222"/>
        </w:rPr>
        <w:t xml:space="preserve">. Furthermore, the explant data predict that, </w:t>
      </w:r>
      <w:r w:rsidRPr="00942340">
        <w:rPr>
          <w:rFonts w:ascii="Times" w:hAnsi="Times" w:cs="Times New Roman"/>
          <w:i/>
          <w:iCs/>
          <w:color w:val="222222"/>
        </w:rPr>
        <w:t>in vivo</w:t>
      </w:r>
      <w:r w:rsidRPr="00942340">
        <w:rPr>
          <w:rFonts w:ascii="Times" w:hAnsi="Times" w:cs="Times New Roman"/>
          <w:color w:val="222222"/>
        </w:rPr>
        <w:t xml:space="preserve">, NKX2.2 should be induced in cells that previously expressed OLIG2. Genetic lineage tracing in mice </w:t>
      </w:r>
      <w:proofErr w:type="spellStart"/>
      <w:r w:rsidRPr="00942340">
        <w:rPr>
          <w:rFonts w:ascii="Times" w:hAnsi="Times" w:cs="Times New Roman"/>
          <w:color w:val="222222"/>
        </w:rPr>
        <w:t>harbouring</w:t>
      </w:r>
      <w:proofErr w:type="spellEnd"/>
      <w:r w:rsidRPr="00942340">
        <w:rPr>
          <w:rFonts w:ascii="Times" w:hAnsi="Times" w:cs="Times New Roman"/>
          <w:color w:val="222222"/>
        </w:rPr>
        <w:t xml:space="preserve"> an </w:t>
      </w:r>
      <w:r w:rsidRPr="00942340">
        <w:rPr>
          <w:rFonts w:ascii="Times" w:hAnsi="Times" w:cs="Times New Roman"/>
          <w:i/>
          <w:iCs/>
          <w:color w:val="222222"/>
        </w:rPr>
        <w:t>Olig2</w:t>
      </w:r>
      <w:r w:rsidRPr="00942340">
        <w:rPr>
          <w:rFonts w:ascii="Times" w:hAnsi="Times" w:cs="Times New Roman"/>
          <w:color w:val="222222"/>
        </w:rPr>
        <w:t xml:space="preserve"> allele engineered to encode </w:t>
      </w:r>
      <w:proofErr w:type="spellStart"/>
      <w:r w:rsidRPr="00942340">
        <w:rPr>
          <w:rFonts w:ascii="Times" w:hAnsi="Times" w:cs="Times New Roman"/>
          <w:color w:val="222222"/>
        </w:rPr>
        <w:t>Cre</w:t>
      </w:r>
      <w:proofErr w:type="spellEnd"/>
      <w:r w:rsidRPr="00942340">
        <w:rPr>
          <w:rFonts w:ascii="Times" w:hAnsi="Times" w:cs="Times New Roman"/>
          <w:color w:val="222222"/>
        </w:rPr>
        <w:t xml:space="preserve"> recombinase confirmed this (</w:t>
      </w:r>
      <w:hyperlink r:id="rId20" w:anchor="Fig1" w:history="1">
        <w:r w:rsidRPr="00942340">
          <w:rPr>
            <w:rStyle w:val="Hyperlink"/>
            <w:rFonts w:ascii="Times" w:hAnsi="Times" w:cs="Times New Roman"/>
            <w:color w:val="006699"/>
          </w:rPr>
          <w:t>Fig. 1h</w:t>
        </w:r>
      </w:hyperlink>
      <w:r w:rsidRPr="00942340">
        <w:rPr>
          <w:rFonts w:ascii="Times" w:hAnsi="Times" w:cs="Times New Roman"/>
          <w:color w:val="222222"/>
        </w:rPr>
        <w:t>). Thus, compared to OLIG2, induction of NKX2.2 requires a higher concentration and longer duration of SHH exposure.</w:t>
      </w:r>
    </w:p>
    <w:p w:rsidR="00CF5920" w:rsidRPr="00942340" w:rsidRDefault="00CF5920" w:rsidP="006A6F2D">
      <w:pPr>
        <w:pStyle w:val="NormalWeb"/>
        <w:spacing w:before="0" w:beforeAutospacing="0" w:after="0" w:afterAutospacing="0" w:line="360" w:lineRule="auto"/>
        <w:ind w:left="284"/>
        <w:jc w:val="both"/>
        <w:rPr>
          <w:rFonts w:ascii="Times" w:hAnsi="Times" w:cs="Times New Roman"/>
          <w:color w:val="222222"/>
        </w:rPr>
      </w:pPr>
    </w:p>
    <w:p w:rsidR="00A95C36" w:rsidRPr="00942340" w:rsidRDefault="00FC3F42" w:rsidP="006A6F2D">
      <w:pPr>
        <w:pStyle w:val="NormalWeb"/>
        <w:spacing w:before="0" w:beforeAutospacing="0" w:after="0" w:afterAutospacing="0" w:line="360" w:lineRule="auto"/>
        <w:ind w:left="284"/>
        <w:jc w:val="both"/>
        <w:rPr>
          <w:rFonts w:ascii="Times" w:hAnsi="Times" w:cs="Times New Roman"/>
          <w:color w:val="222222"/>
        </w:rPr>
      </w:pPr>
      <w:r w:rsidRPr="00942340">
        <w:rPr>
          <w:rFonts w:ascii="Times" w:hAnsi="Times" w:cs="Times New Roman"/>
          <w:color w:val="222222"/>
        </w:rPr>
        <w:t>因為</w:t>
      </w:r>
      <w:r w:rsidRPr="00942340">
        <w:rPr>
          <w:rFonts w:ascii="Times" w:hAnsi="Times" w:cs="Times New Roman"/>
          <w:color w:val="222222"/>
        </w:rPr>
        <w:t>NKX2.2</w:t>
      </w:r>
      <w:r w:rsidRPr="00942340">
        <w:rPr>
          <w:rFonts w:ascii="Times" w:hAnsi="Times" w:cs="Times New Roman"/>
          <w:color w:val="222222"/>
        </w:rPr>
        <w:t>需要較長時間和較高濃度，</w:t>
      </w:r>
      <w:r w:rsidR="00A95C36" w:rsidRPr="00942340">
        <w:rPr>
          <w:rFonts w:ascii="Times" w:hAnsi="Times" w:cs="Times New Roman"/>
          <w:color w:val="222222"/>
        </w:rPr>
        <w:t>說明時間和</w:t>
      </w:r>
      <w:r w:rsidR="00A95C36" w:rsidRPr="00942340">
        <w:rPr>
          <w:rFonts w:ascii="Times" w:hAnsi="Times" w:cs="Times New Roman"/>
          <w:color w:val="222222"/>
        </w:rPr>
        <w:t>SHH</w:t>
      </w:r>
      <w:r w:rsidR="00A95C36" w:rsidRPr="00942340">
        <w:rPr>
          <w:rFonts w:ascii="Times" w:hAnsi="Times" w:cs="Times New Roman"/>
          <w:color w:val="222222"/>
        </w:rPr>
        <w:t>濃度這兩項參數是很有可能會影響使細胞分化的</w:t>
      </w:r>
      <w:r w:rsidR="00A95C36" w:rsidRPr="00942340">
        <w:rPr>
          <w:rFonts w:ascii="Times" w:hAnsi="Times" w:cs="Times New Roman"/>
          <w:color w:val="222222"/>
        </w:rPr>
        <w:t>signal</w:t>
      </w:r>
      <w:r w:rsidR="00A95C36" w:rsidRPr="00942340">
        <w:rPr>
          <w:rFonts w:ascii="Times" w:hAnsi="Times" w:cs="Times New Roman"/>
          <w:color w:val="222222"/>
        </w:rPr>
        <w:t>，故接下來就看</w:t>
      </w:r>
      <w:r w:rsidR="00A95C36" w:rsidRPr="00942340">
        <w:rPr>
          <w:rFonts w:ascii="Times" w:hAnsi="Times" w:cs="Times New Roman"/>
          <w:color w:val="222222"/>
        </w:rPr>
        <w:t>SHH</w:t>
      </w:r>
      <w:r w:rsidR="00A95C36" w:rsidRPr="00942340">
        <w:rPr>
          <w:rFonts w:ascii="Times" w:hAnsi="Times" w:cs="Times New Roman"/>
          <w:color w:val="222222"/>
        </w:rPr>
        <w:t>的</w:t>
      </w:r>
      <w:r w:rsidR="00A95C36" w:rsidRPr="00942340">
        <w:rPr>
          <w:rFonts w:ascii="Times" w:hAnsi="Times" w:cs="Times New Roman"/>
          <w:color w:val="222222"/>
        </w:rPr>
        <w:t>signal(GLI)</w:t>
      </w:r>
      <w:r w:rsidR="00A95C36" w:rsidRPr="00942340">
        <w:rPr>
          <w:rFonts w:ascii="Times" w:hAnsi="Times" w:cs="Times New Roman"/>
          <w:color w:val="222222"/>
        </w:rPr>
        <w:t>到底會怎麼改變</w:t>
      </w:r>
    </w:p>
    <w:p w:rsidR="00A95C36" w:rsidRPr="00942340" w:rsidRDefault="00A95C36" w:rsidP="006A6F2D">
      <w:pPr>
        <w:pStyle w:val="NormalWeb"/>
        <w:spacing w:before="0" w:beforeAutospacing="0" w:after="0" w:afterAutospacing="0" w:line="360" w:lineRule="auto"/>
        <w:ind w:left="284"/>
        <w:jc w:val="both"/>
        <w:rPr>
          <w:rFonts w:ascii="Times" w:hAnsi="Times" w:cs="Times New Roman"/>
          <w:color w:val="222222"/>
        </w:rPr>
      </w:pPr>
      <w:r w:rsidRPr="00942340">
        <w:rPr>
          <w:rFonts w:ascii="Times" w:hAnsi="Times" w:cs="Times New Roman"/>
          <w:color w:val="222222"/>
        </w:rPr>
        <w:t>實驗發現</w:t>
      </w:r>
    </w:p>
    <w:p w:rsidR="00FC3F42" w:rsidRPr="00942340" w:rsidRDefault="00A95C36" w:rsidP="006A6F2D">
      <w:pPr>
        <w:pStyle w:val="NormalWeb"/>
        <w:numPr>
          <w:ilvl w:val="0"/>
          <w:numId w:val="2"/>
        </w:numPr>
        <w:spacing w:before="0" w:beforeAutospacing="0" w:after="0" w:afterAutospacing="0" w:line="360" w:lineRule="auto"/>
        <w:ind w:left="284"/>
        <w:jc w:val="both"/>
        <w:rPr>
          <w:rFonts w:ascii="Times" w:hAnsi="Times" w:cs="Times New Roman"/>
          <w:color w:val="222222"/>
        </w:rPr>
      </w:pPr>
      <w:r w:rsidRPr="00942340">
        <w:rPr>
          <w:rFonts w:ascii="Times" w:hAnsi="Times" w:cs="Times New Roman"/>
          <w:color w:val="222222"/>
        </w:rPr>
        <w:t>除了最高濃度的</w:t>
      </w:r>
      <w:r w:rsidRPr="00942340">
        <w:rPr>
          <w:rFonts w:ascii="Times" w:hAnsi="Times" w:cs="Times New Roman"/>
          <w:color w:val="222222"/>
        </w:rPr>
        <w:t>SHH</w:t>
      </w:r>
      <w:r w:rsidRPr="00942340">
        <w:rPr>
          <w:rFonts w:ascii="Times" w:hAnsi="Times" w:cs="Times New Roman"/>
          <w:color w:val="222222"/>
        </w:rPr>
        <w:t>，</w:t>
      </w:r>
      <w:r w:rsidRPr="00942340">
        <w:rPr>
          <w:rFonts w:ascii="Times" w:hAnsi="Times" w:cs="Times New Roman"/>
          <w:color w:val="222222"/>
        </w:rPr>
        <w:t>GLI</w:t>
      </w:r>
      <w:r w:rsidR="00F23C71" w:rsidRPr="00942340">
        <w:rPr>
          <w:rFonts w:ascii="Times" w:hAnsi="Times" w:cs="Times New Roman"/>
          <w:color w:val="222222"/>
        </w:rPr>
        <w:t>的活性</w:t>
      </w:r>
      <w:r w:rsidR="00F23C71" w:rsidRPr="00942340">
        <w:rPr>
          <w:rFonts w:ascii="Times" w:hAnsi="Times" w:cs="Times New Roman"/>
          <w:color w:val="222222"/>
        </w:rPr>
        <w:t>(</w:t>
      </w:r>
      <w:r w:rsidR="00F23C71" w:rsidRPr="00942340">
        <w:rPr>
          <w:rFonts w:ascii="Times" w:hAnsi="Times" w:cs="Times New Roman"/>
          <w:color w:val="222222"/>
        </w:rPr>
        <w:t>由</w:t>
      </w:r>
      <w:r w:rsidR="00F23C71" w:rsidRPr="00942340">
        <w:rPr>
          <w:rFonts w:ascii="Times" w:hAnsi="Times" w:cs="Times New Roman"/>
          <w:color w:val="222222"/>
        </w:rPr>
        <w:t>luciferase</w:t>
      </w:r>
      <w:r w:rsidR="00F23C71" w:rsidRPr="00942340">
        <w:rPr>
          <w:rFonts w:ascii="Times" w:hAnsi="Times" w:cs="Times New Roman"/>
          <w:color w:val="222222"/>
        </w:rPr>
        <w:t>濃度測得</w:t>
      </w:r>
      <w:r w:rsidR="00F23C71" w:rsidRPr="00942340">
        <w:rPr>
          <w:rFonts w:ascii="Times" w:hAnsi="Times" w:cs="Times New Roman"/>
          <w:color w:val="222222"/>
        </w:rPr>
        <w:t>)</w:t>
      </w:r>
      <w:r w:rsidRPr="00942340">
        <w:rPr>
          <w:rFonts w:ascii="Times" w:hAnsi="Times" w:cs="Times New Roman"/>
          <w:color w:val="222222"/>
        </w:rPr>
        <w:t>會隨時間下降，且下降的速率和</w:t>
      </w:r>
      <w:r w:rsidRPr="00942340">
        <w:rPr>
          <w:rFonts w:ascii="Times" w:hAnsi="Times" w:cs="Times New Roman"/>
          <w:color w:val="222222"/>
        </w:rPr>
        <w:t>SHH</w:t>
      </w:r>
      <w:r w:rsidRPr="00942340">
        <w:rPr>
          <w:rFonts w:ascii="Times" w:hAnsi="Times" w:cs="Times New Roman"/>
          <w:color w:val="222222"/>
        </w:rPr>
        <w:t>濃度成反比</w:t>
      </w:r>
    </w:p>
    <w:p w:rsidR="00A95C36" w:rsidRPr="00942340" w:rsidRDefault="00F23C71" w:rsidP="006A6F2D">
      <w:pPr>
        <w:pStyle w:val="NormalWeb"/>
        <w:numPr>
          <w:ilvl w:val="0"/>
          <w:numId w:val="2"/>
        </w:numPr>
        <w:spacing w:before="0" w:beforeAutospacing="0" w:after="0" w:afterAutospacing="0" w:line="360" w:lineRule="auto"/>
        <w:ind w:left="284"/>
        <w:jc w:val="both"/>
        <w:rPr>
          <w:rFonts w:ascii="Times" w:hAnsi="Times" w:cs="Times New Roman"/>
          <w:color w:val="222222"/>
        </w:rPr>
      </w:pPr>
      <w:r w:rsidRPr="00942340">
        <w:rPr>
          <w:rFonts w:ascii="Times" w:hAnsi="Times" w:cs="Times New Roman"/>
          <w:color w:val="222222"/>
        </w:rPr>
        <w:lastRenderedPageBreak/>
        <w:t>1</w:t>
      </w:r>
      <w:r w:rsidRPr="00942340">
        <w:rPr>
          <w:rFonts w:ascii="Times New Roman" w:hAnsi="Times New Roman" w:cs="Times New Roman"/>
          <w:color w:val="222222"/>
        </w:rPr>
        <w:t> </w:t>
      </w:r>
      <w:proofErr w:type="spellStart"/>
      <w:r w:rsidRPr="00942340">
        <w:rPr>
          <w:rFonts w:ascii="Times" w:hAnsi="Times" w:cs="Times New Roman"/>
          <w:color w:val="222222"/>
        </w:rPr>
        <w:t>nM</w:t>
      </w:r>
      <w:proofErr w:type="spellEnd"/>
      <w:r w:rsidRPr="00942340">
        <w:rPr>
          <w:rFonts w:ascii="Times" w:hAnsi="Times" w:cs="Times New Roman"/>
          <w:color w:val="222222"/>
        </w:rPr>
        <w:t>和</w:t>
      </w:r>
      <w:r w:rsidRPr="00942340">
        <w:rPr>
          <w:rFonts w:ascii="Times" w:hAnsi="Times" w:cs="Times New Roman"/>
          <w:color w:val="222222"/>
        </w:rPr>
        <w:t>4</w:t>
      </w:r>
      <w:r w:rsidRPr="00942340">
        <w:rPr>
          <w:rFonts w:ascii="Times New Roman" w:hAnsi="Times New Roman" w:cs="Times New Roman"/>
          <w:color w:val="222222"/>
        </w:rPr>
        <w:t> </w:t>
      </w:r>
      <w:proofErr w:type="spellStart"/>
      <w:r w:rsidRPr="00942340">
        <w:rPr>
          <w:rFonts w:ascii="Times" w:hAnsi="Times" w:cs="Times New Roman"/>
          <w:color w:val="222222"/>
        </w:rPr>
        <w:t>nM</w:t>
      </w:r>
      <w:proofErr w:type="spellEnd"/>
      <w:r w:rsidRPr="00942340">
        <w:rPr>
          <w:rFonts w:ascii="Times" w:hAnsi="Times" w:cs="Times New Roman"/>
          <w:color w:val="222222"/>
        </w:rPr>
        <w:t xml:space="preserve"> SHH</w:t>
      </w:r>
      <w:r w:rsidRPr="00942340">
        <w:rPr>
          <w:rFonts w:ascii="Times" w:hAnsi="Times" w:cs="Times New Roman"/>
          <w:color w:val="222222"/>
        </w:rPr>
        <w:t>一開始會產生出活性差不多的</w:t>
      </w:r>
      <w:r w:rsidRPr="00942340">
        <w:rPr>
          <w:rFonts w:ascii="Times" w:hAnsi="Times" w:cs="Times New Roman"/>
          <w:color w:val="222222"/>
        </w:rPr>
        <w:t>GLI</w:t>
      </w:r>
      <w:r w:rsidRPr="00942340">
        <w:rPr>
          <w:rFonts w:ascii="Times" w:hAnsi="Times" w:cs="Times New Roman"/>
          <w:color w:val="222222"/>
        </w:rPr>
        <w:t>，後來</w:t>
      </w:r>
      <w:r w:rsidRPr="00942340">
        <w:rPr>
          <w:rFonts w:ascii="Times" w:hAnsi="Times" w:cs="Times New Roman"/>
          <w:color w:val="222222"/>
        </w:rPr>
        <w:t>GLI</w:t>
      </w:r>
      <w:r w:rsidRPr="00942340">
        <w:rPr>
          <w:rFonts w:ascii="Times" w:hAnsi="Times" w:cs="Times New Roman"/>
          <w:color w:val="222222"/>
        </w:rPr>
        <w:t>活性開始有差異的時間點，恰巧是</w:t>
      </w:r>
      <w:r w:rsidRPr="00942340">
        <w:rPr>
          <w:rFonts w:ascii="Times" w:hAnsi="Times" w:cs="Times New Roman"/>
          <w:color w:val="222222"/>
        </w:rPr>
        <w:t>target gene</w:t>
      </w:r>
      <w:r w:rsidRPr="00942340">
        <w:rPr>
          <w:rFonts w:ascii="Times" w:hAnsi="Times" w:cs="Times New Roman"/>
          <w:color w:val="222222"/>
        </w:rPr>
        <w:t>表現有較大差異的時間點</w:t>
      </w:r>
      <w:r w:rsidRPr="00942340">
        <w:rPr>
          <w:rFonts w:ascii="Times" w:hAnsi="Times" w:cs="Times New Roman"/>
          <w:color w:val="222222"/>
        </w:rPr>
        <w:t>(</w:t>
      </w:r>
      <w:r w:rsidRPr="00942340">
        <w:rPr>
          <w:rFonts w:ascii="Times" w:hAnsi="Times" w:cs="Times New Roman"/>
          <w:color w:val="222222"/>
        </w:rPr>
        <w:t>說明不同的</w:t>
      </w:r>
      <w:r w:rsidRPr="00942340">
        <w:rPr>
          <w:rFonts w:ascii="Times" w:hAnsi="Times" w:cs="Times New Roman"/>
          <w:color w:val="222222"/>
        </w:rPr>
        <w:t>signal</w:t>
      </w:r>
      <w:r w:rsidRPr="00942340">
        <w:rPr>
          <w:rFonts w:ascii="Times" w:hAnsi="Times" w:cs="Times New Roman"/>
          <w:color w:val="222222"/>
        </w:rPr>
        <w:t>造成</w:t>
      </w:r>
      <w:r w:rsidRPr="00942340">
        <w:rPr>
          <w:rFonts w:ascii="Times" w:hAnsi="Times" w:cs="Times New Roman"/>
          <w:color w:val="222222"/>
        </w:rPr>
        <w:t>target gene</w:t>
      </w:r>
      <w:r w:rsidRPr="00942340">
        <w:rPr>
          <w:rFonts w:ascii="Times" w:hAnsi="Times" w:cs="Times New Roman"/>
          <w:color w:val="222222"/>
        </w:rPr>
        <w:t>有不同的反應</w:t>
      </w:r>
      <w:r w:rsidRPr="00942340">
        <w:rPr>
          <w:rFonts w:ascii="Times" w:hAnsi="Times" w:cs="Times New Roman"/>
          <w:color w:val="222222"/>
        </w:rPr>
        <w:t>)</w:t>
      </w:r>
    </w:p>
    <w:p w:rsidR="00F23C71" w:rsidRPr="00942340" w:rsidRDefault="00F23C71" w:rsidP="006A6F2D">
      <w:pPr>
        <w:pStyle w:val="NormalWeb"/>
        <w:spacing w:before="0" w:beforeAutospacing="0" w:after="0" w:afterAutospacing="0" w:line="360" w:lineRule="auto"/>
        <w:ind w:left="284"/>
        <w:jc w:val="both"/>
        <w:rPr>
          <w:rFonts w:ascii="Times" w:hAnsi="Times" w:cs="Times New Roman"/>
          <w:color w:val="222222"/>
        </w:rPr>
      </w:pPr>
    </w:p>
    <w:p w:rsidR="00F23C71" w:rsidRPr="00942340" w:rsidRDefault="00F23C71" w:rsidP="006A6F2D">
      <w:pPr>
        <w:pStyle w:val="NormalWeb"/>
        <w:spacing w:before="0" w:beforeAutospacing="0" w:after="0" w:afterAutospacing="0" w:line="360" w:lineRule="auto"/>
        <w:ind w:left="284"/>
        <w:jc w:val="both"/>
        <w:rPr>
          <w:rFonts w:ascii="Times" w:hAnsi="Times" w:cs="Times New Roman"/>
          <w:color w:val="222222"/>
        </w:rPr>
      </w:pPr>
      <w:r w:rsidRPr="00942340">
        <w:rPr>
          <w:rFonts w:ascii="Times" w:hAnsi="Times" w:cs="Times New Roman"/>
          <w:color w:val="222222"/>
        </w:rPr>
        <w:t>推測：</w:t>
      </w:r>
      <w:r w:rsidR="00CA5869" w:rsidRPr="00942340">
        <w:rPr>
          <w:rFonts w:ascii="Times" w:hAnsi="Times" w:cs="Times New Roman"/>
          <w:color w:val="222222"/>
        </w:rPr>
        <w:t>細胞對持續的</w:t>
      </w:r>
      <w:r w:rsidR="00CA5869" w:rsidRPr="00942340">
        <w:rPr>
          <w:rFonts w:ascii="Times" w:hAnsi="Times" w:cs="Times New Roman"/>
          <w:color w:val="222222"/>
        </w:rPr>
        <w:t>SHH</w:t>
      </w:r>
      <w:r w:rsidR="00CA5869" w:rsidRPr="00942340">
        <w:rPr>
          <w:rFonts w:ascii="Times" w:hAnsi="Times" w:cs="Times New Roman"/>
          <w:color w:val="222222"/>
        </w:rPr>
        <w:t>產生了</w:t>
      </w:r>
      <w:r w:rsidR="00CA5869" w:rsidRPr="00942340">
        <w:rPr>
          <w:rFonts w:ascii="Times" w:hAnsi="Times" w:cs="Times New Roman"/>
          <w:color w:val="222222"/>
        </w:rPr>
        <w:t>desensitized</w:t>
      </w:r>
      <w:r w:rsidR="00CA5869" w:rsidRPr="00942340">
        <w:rPr>
          <w:rFonts w:ascii="Times" w:hAnsi="Times" w:cs="Times New Roman"/>
          <w:color w:val="222222"/>
        </w:rPr>
        <w:t>，</w:t>
      </w:r>
      <w:r w:rsidR="00CA5869" w:rsidRPr="00942340">
        <w:rPr>
          <w:rFonts w:ascii="Times" w:hAnsi="Times" w:cs="Times New Roman"/>
          <w:color w:val="222222"/>
        </w:rPr>
        <w:t>GLI</w:t>
      </w:r>
      <w:r w:rsidR="00CA5869" w:rsidRPr="00942340">
        <w:rPr>
          <w:rFonts w:ascii="Times" w:hAnsi="Times" w:cs="Times New Roman"/>
          <w:color w:val="222222"/>
        </w:rPr>
        <w:t>活性因而下降</w:t>
      </w:r>
      <w:r w:rsidR="00CA5869" w:rsidRPr="00942340">
        <w:rPr>
          <w:rFonts w:ascii="Times" w:hAnsi="Times" w:cs="Times New Roman"/>
          <w:color w:val="222222"/>
        </w:rPr>
        <w:t>(</w:t>
      </w:r>
      <w:r w:rsidR="00CA5869" w:rsidRPr="00942340">
        <w:rPr>
          <w:rFonts w:ascii="Times" w:hAnsi="Times" w:cs="Times New Roman"/>
          <w:color w:val="222222"/>
        </w:rPr>
        <w:t>這好像就是老師影片提到的</w:t>
      </w:r>
      <w:r w:rsidR="00CA5869" w:rsidRPr="00942340">
        <w:rPr>
          <w:rFonts w:ascii="Times" w:hAnsi="Times" w:cs="Times New Roman"/>
          <w:color w:val="222222"/>
        </w:rPr>
        <w:t>temporal adaptation)</w:t>
      </w:r>
      <w:r w:rsidR="00CA5869" w:rsidRPr="00942340">
        <w:rPr>
          <w:rFonts w:ascii="Times" w:hAnsi="Times" w:cs="Times New Roman"/>
          <w:color w:val="222222"/>
        </w:rPr>
        <w:t>，也就是</w:t>
      </w:r>
      <w:r w:rsidR="00CA5869" w:rsidRPr="00942340">
        <w:rPr>
          <w:rFonts w:ascii="Times" w:hAnsi="Times" w:cs="Times New Roman"/>
          <w:color w:val="222222"/>
        </w:rPr>
        <w:t>SHH</w:t>
      </w:r>
      <w:r w:rsidR="00CA5869" w:rsidRPr="00942340">
        <w:rPr>
          <w:rFonts w:ascii="Times" w:hAnsi="Times" w:cs="Times New Roman"/>
          <w:color w:val="222222"/>
        </w:rPr>
        <w:t>的作用轉為一段有時間限制的</w:t>
      </w:r>
      <w:r w:rsidR="00CA5869" w:rsidRPr="00942340">
        <w:rPr>
          <w:rFonts w:ascii="Times" w:hAnsi="Times" w:cs="Times New Roman"/>
          <w:color w:val="222222"/>
        </w:rPr>
        <w:t>signal(GLI)</w:t>
      </w:r>
      <w:r w:rsidR="00CA5869" w:rsidRPr="00942340">
        <w:rPr>
          <w:rFonts w:ascii="Times" w:hAnsi="Times" w:cs="Times New Roman"/>
          <w:color w:val="222222"/>
        </w:rPr>
        <w:t>，持續</w:t>
      </w:r>
      <w:r w:rsidR="00247D76" w:rsidRPr="00942340">
        <w:rPr>
          <w:rFonts w:ascii="Times" w:hAnsi="Times" w:cs="Times New Roman"/>
          <w:color w:val="222222"/>
        </w:rPr>
        <w:t>時</w:t>
      </w:r>
      <w:r w:rsidR="00CA5869" w:rsidRPr="00942340">
        <w:rPr>
          <w:rFonts w:ascii="Times" w:hAnsi="Times" w:cs="Times New Roman"/>
          <w:color w:val="222222"/>
        </w:rPr>
        <w:t>間即和</w:t>
      </w:r>
      <w:r w:rsidR="00CA5869" w:rsidRPr="00942340">
        <w:rPr>
          <w:rFonts w:ascii="Times" w:hAnsi="Times" w:cs="Times New Roman"/>
          <w:color w:val="222222"/>
        </w:rPr>
        <w:t>SHH</w:t>
      </w:r>
      <w:r w:rsidR="00CA5869" w:rsidRPr="00942340">
        <w:rPr>
          <w:rFonts w:ascii="Times" w:hAnsi="Times" w:cs="Times New Roman"/>
          <w:color w:val="222222"/>
        </w:rPr>
        <w:t>的濃度有成正比，而這個</w:t>
      </w:r>
      <w:r w:rsidR="00CA5869" w:rsidRPr="00942340">
        <w:rPr>
          <w:rFonts w:ascii="Times" w:hAnsi="Times" w:cs="Times New Roman"/>
          <w:color w:val="222222"/>
        </w:rPr>
        <w:t>signal</w:t>
      </w:r>
      <w:r w:rsidR="00CA5869" w:rsidRPr="00942340">
        <w:rPr>
          <w:rFonts w:ascii="Times" w:hAnsi="Times" w:cs="Times New Roman"/>
          <w:color w:val="222222"/>
        </w:rPr>
        <w:t>將會影響基因的表現</w:t>
      </w:r>
    </w:p>
    <w:p w:rsidR="007323F9" w:rsidRPr="00942340" w:rsidRDefault="007323F9" w:rsidP="006A6F2D">
      <w:pPr>
        <w:pStyle w:val="NormalWeb"/>
        <w:spacing w:before="0" w:beforeAutospacing="0" w:after="420" w:afterAutospacing="0" w:line="360" w:lineRule="auto"/>
        <w:ind w:left="284"/>
        <w:jc w:val="both"/>
        <w:rPr>
          <w:rFonts w:ascii="Times" w:hAnsi="Times" w:cs="Times New Roman"/>
          <w:color w:val="222222"/>
        </w:rPr>
      </w:pPr>
      <w:r w:rsidRPr="00942340">
        <w:rPr>
          <w:rFonts w:ascii="Times" w:hAnsi="Times" w:cs="Times New Roman"/>
          <w:color w:val="222222"/>
        </w:rPr>
        <w:t xml:space="preserve">To investigate the reason for the temporal and concentration dependence of the response, we </w:t>
      </w:r>
      <w:proofErr w:type="spellStart"/>
      <w:r w:rsidRPr="00942340">
        <w:rPr>
          <w:rFonts w:ascii="Times" w:hAnsi="Times" w:cs="Times New Roman"/>
          <w:color w:val="222222"/>
        </w:rPr>
        <w:t>analysed</w:t>
      </w:r>
      <w:proofErr w:type="spellEnd"/>
      <w:r w:rsidRPr="00942340">
        <w:rPr>
          <w:rFonts w:ascii="Times" w:hAnsi="Times" w:cs="Times New Roman"/>
          <w:color w:val="222222"/>
        </w:rPr>
        <w:t xml:space="preserve"> the output of the SHH signal transduction pathway. We assayed GLI activity using a reporter plasmid</w:t>
      </w:r>
      <w:hyperlink r:id="rId21" w:anchor="ref-CR19" w:tooltip="Sasaki, H., Hui, C., Nakafuku, M. &amp; Kondoh, H. A binding site for Gli proteins is essential for HNF-3β floor plate enhancer activity in transgenics and can respond to Shh in vitro . Development 124, 1313–1322 (1997)" w:history="1">
        <w:r w:rsidRPr="00942340">
          <w:rPr>
            <w:rStyle w:val="Hyperlink"/>
            <w:rFonts w:ascii="Times" w:hAnsi="Times" w:cs="Times New Roman"/>
            <w:color w:val="006699"/>
          </w:rPr>
          <w:t>19</w:t>
        </w:r>
      </w:hyperlink>
      <w:r w:rsidRPr="00942340">
        <w:rPr>
          <w:rFonts w:ascii="Times" w:hAnsi="Times" w:cs="Times New Roman"/>
          <w:color w:val="222222"/>
        </w:rPr>
        <w:t xml:space="preserve"> (GBS-Luc; see </w:t>
      </w:r>
      <w:hyperlink r:id="rId22" w:anchor="Fig2" w:history="1">
        <w:r w:rsidRPr="00942340">
          <w:rPr>
            <w:rStyle w:val="Hyperlink"/>
            <w:rFonts w:ascii="Times" w:hAnsi="Times" w:cs="Times New Roman"/>
            <w:color w:val="006699"/>
          </w:rPr>
          <w:t>Fig. 2a</w:t>
        </w:r>
      </w:hyperlink>
      <w:r w:rsidRPr="00942340">
        <w:rPr>
          <w:rFonts w:ascii="Times" w:hAnsi="Times" w:cs="Times New Roman"/>
          <w:color w:val="222222"/>
        </w:rPr>
        <w:t xml:space="preserve"> and Methods). Taking advantage of the short half-life of luciferase</w:t>
      </w:r>
      <w:hyperlink r:id="rId23" w:anchor="ref-CR20" w:tooltip="Thompson, J. F., Hayes, L. S. &amp; Lloyd, D. B. Modulation of firefly luciferase stability and impact on studies of gene regulation. Gene 103, 171–177 (1991)" w:history="1">
        <w:r w:rsidRPr="00942340">
          <w:rPr>
            <w:rStyle w:val="Hyperlink"/>
            <w:rFonts w:ascii="Times" w:hAnsi="Times" w:cs="Times New Roman"/>
            <w:color w:val="006699"/>
          </w:rPr>
          <w:t>20</w:t>
        </w:r>
      </w:hyperlink>
      <w:r w:rsidRPr="00942340">
        <w:rPr>
          <w:rFonts w:ascii="Times" w:hAnsi="Times" w:cs="Times New Roman"/>
          <w:color w:val="222222"/>
        </w:rPr>
        <w:t xml:space="preserve"> (</w:t>
      </w:r>
      <w:r w:rsidRPr="00942340">
        <w:rPr>
          <w:rStyle w:val="stix"/>
          <w:rFonts w:ascii="Cambria Math" w:hAnsi="Cambria Math" w:cs="Cambria Math"/>
          <w:color w:val="222222"/>
        </w:rPr>
        <w:t>∼</w:t>
      </w:r>
      <w:r w:rsidRPr="00942340">
        <w:rPr>
          <w:rFonts w:ascii="Times" w:hAnsi="Times" w:cs="Times New Roman"/>
          <w:color w:val="222222"/>
        </w:rPr>
        <w:t>3</w:t>
      </w:r>
      <w:r w:rsidRPr="00942340">
        <w:rPr>
          <w:rFonts w:ascii="Times New Roman" w:hAnsi="Times New Roman" w:cs="Times New Roman"/>
          <w:color w:val="222222"/>
        </w:rPr>
        <w:t> </w:t>
      </w:r>
      <w:r w:rsidRPr="00942340">
        <w:rPr>
          <w:rFonts w:ascii="Times" w:hAnsi="Times" w:cs="Times New Roman"/>
          <w:color w:val="222222"/>
        </w:rPr>
        <w:t>h), we measured GBS-Luc activity every 6</w:t>
      </w:r>
      <w:r w:rsidRPr="00942340">
        <w:rPr>
          <w:rFonts w:ascii="Times New Roman" w:hAnsi="Times New Roman" w:cs="Times New Roman"/>
          <w:color w:val="222222"/>
        </w:rPr>
        <w:t> </w:t>
      </w:r>
      <w:r w:rsidRPr="00942340">
        <w:rPr>
          <w:rFonts w:ascii="Times" w:hAnsi="Times" w:cs="Times New Roman"/>
          <w:color w:val="222222"/>
        </w:rPr>
        <w:t>h. For concentrations of SHH</w:t>
      </w:r>
      <w:r w:rsidRPr="00942340">
        <w:rPr>
          <w:rFonts w:ascii="Times New Roman" w:hAnsi="Times New Roman" w:cs="Times New Roman"/>
          <w:color w:val="222222"/>
        </w:rPr>
        <w:t> </w:t>
      </w:r>
      <w:r w:rsidRPr="00942340">
        <w:rPr>
          <w:rFonts w:ascii="Times" w:hAnsi="Times" w:cs="Times New Roman"/>
          <w:color w:val="222222"/>
        </w:rPr>
        <w:t>≥1</w:t>
      </w:r>
      <w:r w:rsidRPr="00942340">
        <w:rPr>
          <w:rFonts w:ascii="Times New Roman" w:hAnsi="Times New Roman" w:cs="Times New Roman"/>
          <w:color w:val="222222"/>
        </w:rPr>
        <w:t> </w:t>
      </w:r>
      <w:proofErr w:type="spellStart"/>
      <w:r w:rsidRPr="00942340">
        <w:rPr>
          <w:rFonts w:ascii="Times" w:hAnsi="Times" w:cs="Times New Roman"/>
          <w:color w:val="222222"/>
        </w:rPr>
        <w:t>nM</w:t>
      </w:r>
      <w:proofErr w:type="spellEnd"/>
      <w:r w:rsidRPr="00942340">
        <w:rPr>
          <w:rFonts w:ascii="Times" w:hAnsi="Times" w:cs="Times New Roman"/>
          <w:color w:val="222222"/>
        </w:rPr>
        <w:t>, GLI activity was similar during the first 12</w:t>
      </w:r>
      <w:r w:rsidRPr="00942340">
        <w:rPr>
          <w:rFonts w:ascii="Times New Roman" w:hAnsi="Times New Roman" w:cs="Times New Roman"/>
          <w:color w:val="222222"/>
        </w:rPr>
        <w:t> </w:t>
      </w:r>
      <w:r w:rsidRPr="00942340">
        <w:rPr>
          <w:rFonts w:ascii="Times" w:hAnsi="Times" w:cs="Times New Roman"/>
          <w:color w:val="222222"/>
        </w:rPr>
        <w:t>h (</w:t>
      </w:r>
      <w:hyperlink r:id="rId24" w:anchor="Fig2" w:history="1">
        <w:r w:rsidRPr="00942340">
          <w:rPr>
            <w:rStyle w:val="Hyperlink"/>
            <w:rFonts w:ascii="Times" w:hAnsi="Times" w:cs="Times New Roman"/>
            <w:color w:val="006699"/>
          </w:rPr>
          <w:t>Fig. 2a</w:t>
        </w:r>
      </w:hyperlink>
      <w:r w:rsidRPr="00942340">
        <w:rPr>
          <w:rFonts w:ascii="Times" w:hAnsi="Times" w:cs="Times New Roman"/>
          <w:color w:val="222222"/>
        </w:rPr>
        <w:t>), the period when these concentrations induce OLIG2. Then, with the exception of the highest SHH concentration, GLI activity decreased over time, with a rate inversely proportional to SHH concentration (</w:t>
      </w:r>
      <w:hyperlink r:id="rId25" w:anchor="Fig2" w:history="1">
        <w:r w:rsidRPr="00942340">
          <w:rPr>
            <w:rStyle w:val="Hyperlink"/>
            <w:rFonts w:ascii="Times" w:hAnsi="Times" w:cs="Times New Roman"/>
            <w:color w:val="006699"/>
          </w:rPr>
          <w:t>Fig. 2a</w:t>
        </w:r>
      </w:hyperlink>
      <w:r w:rsidRPr="00942340">
        <w:rPr>
          <w:rFonts w:ascii="Times" w:hAnsi="Times" w:cs="Times New Roman"/>
          <w:color w:val="222222"/>
        </w:rPr>
        <w:t>). Notably, the time at which 1</w:t>
      </w:r>
      <w:r w:rsidRPr="00942340">
        <w:rPr>
          <w:rFonts w:ascii="Times New Roman" w:hAnsi="Times New Roman" w:cs="Times New Roman"/>
          <w:color w:val="222222"/>
        </w:rPr>
        <w:t> </w:t>
      </w:r>
      <w:proofErr w:type="spellStart"/>
      <w:r w:rsidRPr="00942340">
        <w:rPr>
          <w:rFonts w:ascii="Times" w:hAnsi="Times" w:cs="Times New Roman"/>
          <w:color w:val="222222"/>
        </w:rPr>
        <w:t>nM</w:t>
      </w:r>
      <w:proofErr w:type="spellEnd"/>
      <w:r w:rsidRPr="00942340">
        <w:rPr>
          <w:rFonts w:ascii="Times" w:hAnsi="Times" w:cs="Times New Roman"/>
          <w:color w:val="222222"/>
        </w:rPr>
        <w:t xml:space="preserve"> and 4</w:t>
      </w:r>
      <w:r w:rsidRPr="00942340">
        <w:rPr>
          <w:rFonts w:ascii="Times New Roman" w:hAnsi="Times New Roman" w:cs="Times New Roman"/>
          <w:color w:val="222222"/>
        </w:rPr>
        <w:t> </w:t>
      </w:r>
      <w:proofErr w:type="spellStart"/>
      <w:r w:rsidRPr="00942340">
        <w:rPr>
          <w:rFonts w:ascii="Times" w:hAnsi="Times" w:cs="Times New Roman"/>
          <w:color w:val="222222"/>
        </w:rPr>
        <w:t>nM</w:t>
      </w:r>
      <w:proofErr w:type="spellEnd"/>
      <w:r w:rsidRPr="00942340">
        <w:rPr>
          <w:rFonts w:ascii="Times" w:hAnsi="Times" w:cs="Times New Roman"/>
          <w:color w:val="222222"/>
        </w:rPr>
        <w:t xml:space="preserve"> SHH produced differences in the level of GLI activity corresponded to the detection of differences in gene expression (</w:t>
      </w:r>
      <w:hyperlink r:id="rId26" w:anchor="Fig1" w:history="1">
        <w:r w:rsidRPr="00942340">
          <w:rPr>
            <w:rStyle w:val="Hyperlink"/>
            <w:rFonts w:ascii="Times" w:hAnsi="Times" w:cs="Times New Roman"/>
            <w:color w:val="006699"/>
          </w:rPr>
          <w:t>Fig. 1f, g</w:t>
        </w:r>
      </w:hyperlink>
      <w:r w:rsidRPr="00942340">
        <w:rPr>
          <w:rFonts w:ascii="Times" w:hAnsi="Times" w:cs="Times New Roman"/>
          <w:color w:val="222222"/>
        </w:rPr>
        <w:t xml:space="preserve"> and </w:t>
      </w:r>
      <w:hyperlink r:id="rId27" w:anchor="MOESM245" w:history="1">
        <w:r w:rsidRPr="00942340">
          <w:rPr>
            <w:rStyle w:val="Hyperlink"/>
            <w:rFonts w:ascii="Times" w:hAnsi="Times" w:cs="Times New Roman"/>
            <w:color w:val="006699"/>
          </w:rPr>
          <w:t>Supplementary Table 1</w:t>
        </w:r>
      </w:hyperlink>
      <w:r w:rsidRPr="00942340">
        <w:rPr>
          <w:rFonts w:ascii="Times" w:hAnsi="Times" w:cs="Times New Roman"/>
          <w:color w:val="222222"/>
        </w:rPr>
        <w:t xml:space="preserve">). The data indicate, therefore, that cells become progressively desensitized to ongoing SHH </w:t>
      </w:r>
      <w:proofErr w:type="spellStart"/>
      <w:r w:rsidRPr="00942340">
        <w:rPr>
          <w:rFonts w:ascii="Times" w:hAnsi="Times" w:cs="Times New Roman"/>
          <w:color w:val="222222"/>
        </w:rPr>
        <w:t>signalling</w:t>
      </w:r>
      <w:proofErr w:type="spellEnd"/>
      <w:r w:rsidRPr="00942340">
        <w:rPr>
          <w:rFonts w:ascii="Times" w:hAnsi="Times" w:cs="Times New Roman"/>
          <w:color w:val="222222"/>
        </w:rPr>
        <w:t xml:space="preserve"> (</w:t>
      </w:r>
      <w:hyperlink r:id="rId28" w:anchor="MOESM245" w:history="1">
        <w:r w:rsidRPr="00942340">
          <w:rPr>
            <w:rStyle w:val="Hyperlink"/>
            <w:rFonts w:ascii="Times" w:hAnsi="Times" w:cs="Times New Roman"/>
            <w:color w:val="006699"/>
          </w:rPr>
          <w:t>Supplementary Fig. 1</w:t>
        </w:r>
      </w:hyperlink>
      <w:r w:rsidRPr="00942340">
        <w:rPr>
          <w:rFonts w:ascii="Times" w:hAnsi="Times" w:cs="Times New Roman"/>
          <w:color w:val="222222"/>
        </w:rPr>
        <w:t>). Initially 1</w:t>
      </w:r>
      <w:r w:rsidRPr="00942340">
        <w:rPr>
          <w:rFonts w:ascii="Times New Roman" w:hAnsi="Times New Roman" w:cs="Times New Roman"/>
          <w:color w:val="222222"/>
        </w:rPr>
        <w:t> </w:t>
      </w:r>
      <w:proofErr w:type="spellStart"/>
      <w:r w:rsidRPr="00942340">
        <w:rPr>
          <w:rFonts w:ascii="Times" w:hAnsi="Times" w:cs="Times New Roman"/>
          <w:color w:val="222222"/>
        </w:rPr>
        <w:t>nM</w:t>
      </w:r>
      <w:proofErr w:type="spellEnd"/>
      <w:r w:rsidRPr="00942340">
        <w:rPr>
          <w:rFonts w:ascii="Times" w:hAnsi="Times" w:cs="Times New Roman"/>
          <w:color w:val="222222"/>
        </w:rPr>
        <w:t xml:space="preserve"> and 4</w:t>
      </w:r>
      <w:r w:rsidRPr="00942340">
        <w:rPr>
          <w:rFonts w:ascii="Times New Roman" w:hAnsi="Times New Roman" w:cs="Times New Roman"/>
          <w:color w:val="222222"/>
        </w:rPr>
        <w:t> </w:t>
      </w:r>
      <w:proofErr w:type="spellStart"/>
      <w:r w:rsidRPr="00942340">
        <w:rPr>
          <w:rFonts w:ascii="Times" w:hAnsi="Times" w:cs="Times New Roman"/>
          <w:color w:val="222222"/>
        </w:rPr>
        <w:t>nM</w:t>
      </w:r>
      <w:proofErr w:type="spellEnd"/>
      <w:r w:rsidRPr="00942340">
        <w:rPr>
          <w:rFonts w:ascii="Times" w:hAnsi="Times" w:cs="Times New Roman"/>
          <w:color w:val="222222"/>
        </w:rPr>
        <w:t xml:space="preserve"> SHH produce similar levels of GLI activity, then the level of GLI activity begins to fall, with a higher rate of decrease in cells exposed to lower concentrations. This suggests a mechanism for gradient sensing in which ‘temporal adaptation’ to the ligand transforms the extracellular concentration of morphogen into a time-limited period of signal transduction, such that the duration of </w:t>
      </w:r>
      <w:proofErr w:type="spellStart"/>
      <w:r w:rsidRPr="00942340">
        <w:rPr>
          <w:rFonts w:ascii="Times" w:hAnsi="Times" w:cs="Times New Roman"/>
          <w:color w:val="222222"/>
        </w:rPr>
        <w:t>signalling</w:t>
      </w:r>
      <w:proofErr w:type="spellEnd"/>
      <w:r w:rsidRPr="00942340">
        <w:rPr>
          <w:rFonts w:ascii="Times" w:hAnsi="Times" w:cs="Times New Roman"/>
          <w:color w:val="222222"/>
        </w:rPr>
        <w:t xml:space="preserve"> is proportional to ligand concentration.</w:t>
      </w:r>
    </w:p>
    <w:p w:rsidR="00546F43" w:rsidRPr="00942340" w:rsidRDefault="007D386E" w:rsidP="006A6F2D">
      <w:pPr>
        <w:spacing w:line="360" w:lineRule="auto"/>
        <w:ind w:left="284"/>
        <w:jc w:val="both"/>
        <w:rPr>
          <w:rFonts w:ascii="Times" w:hAnsi="Times"/>
          <w:color w:val="222222"/>
        </w:rPr>
      </w:pPr>
      <w:r w:rsidRPr="00942340">
        <w:rPr>
          <w:rFonts w:ascii="MS Mincho" w:eastAsia="MS Mincho" w:hAnsi="MS Mincho" w:cs="MS Mincho" w:hint="eastAsia"/>
          <w:noProof/>
        </w:rPr>
        <w:t>現在知道</w:t>
      </w:r>
      <w:r w:rsidRPr="00942340">
        <w:rPr>
          <w:rFonts w:ascii="Times" w:hAnsi="Times"/>
          <w:noProof/>
        </w:rPr>
        <w:t>SHH signal</w:t>
      </w:r>
      <w:r w:rsidRPr="00942340">
        <w:rPr>
          <w:rFonts w:ascii="MS Mincho" w:eastAsia="MS Mincho" w:hAnsi="MS Mincho" w:cs="MS Mincho" w:hint="eastAsia"/>
          <w:noProof/>
        </w:rPr>
        <w:t>的持續時間會受</w:t>
      </w:r>
      <w:r w:rsidRPr="00942340">
        <w:rPr>
          <w:rFonts w:ascii="Times" w:hAnsi="Times"/>
          <w:color w:val="222222"/>
        </w:rPr>
        <w:t>morphogen</w:t>
      </w:r>
      <w:r w:rsidRPr="00942340">
        <w:rPr>
          <w:rFonts w:ascii="MS Mincho" w:eastAsia="MS Mincho" w:hAnsi="MS Mincho" w:cs="MS Mincho" w:hint="eastAsia"/>
          <w:color w:val="222222"/>
        </w:rPr>
        <w:t>濃度的影響，也知道</w:t>
      </w:r>
      <w:r w:rsidRPr="00942340">
        <w:rPr>
          <w:rFonts w:ascii="Times" w:hAnsi="Times"/>
          <w:color w:val="222222"/>
        </w:rPr>
        <w:t>morphogen</w:t>
      </w:r>
      <w:r w:rsidRPr="00942340">
        <w:rPr>
          <w:rFonts w:ascii="MS Mincho" w:eastAsia="MS Mincho" w:hAnsi="MS Mincho" w:cs="MS Mincho" w:hint="eastAsia"/>
          <w:color w:val="222222"/>
        </w:rPr>
        <w:t>濃度會透過</w:t>
      </w:r>
      <w:r w:rsidRPr="00942340">
        <w:rPr>
          <w:rFonts w:ascii="Times" w:hAnsi="Times"/>
          <w:noProof/>
        </w:rPr>
        <w:t>signal</w:t>
      </w:r>
      <w:r w:rsidRPr="00942340">
        <w:rPr>
          <w:rFonts w:ascii="MS Mincho" w:eastAsia="MS Mincho" w:hAnsi="MS Mincho" w:cs="MS Mincho" w:hint="eastAsia"/>
          <w:noProof/>
        </w:rPr>
        <w:t>影響到基因表現，那是否可推測</w:t>
      </w:r>
      <w:r w:rsidRPr="00942340">
        <w:rPr>
          <w:rFonts w:ascii="Times" w:hAnsi="Times"/>
          <w:noProof/>
        </w:rPr>
        <w:t>signal</w:t>
      </w:r>
      <w:r w:rsidRPr="00942340">
        <w:rPr>
          <w:rFonts w:ascii="MS Mincho" w:eastAsia="MS Mincho" w:hAnsi="MS Mincho" w:cs="MS Mincho" w:hint="eastAsia"/>
          <w:noProof/>
        </w:rPr>
        <w:t>的持續時間會影響到基因的</w:t>
      </w:r>
      <w:r w:rsidRPr="00942340">
        <w:rPr>
          <w:rFonts w:ascii="MS Mincho" w:eastAsia="MS Mincho" w:hAnsi="MS Mincho" w:cs="MS Mincho" w:hint="eastAsia"/>
          <w:noProof/>
        </w:rPr>
        <w:lastRenderedPageBreak/>
        <w:t>表現？因此作了以下的實驗，在</w:t>
      </w:r>
      <w:r w:rsidRPr="00942340">
        <w:rPr>
          <w:rFonts w:ascii="Times" w:hAnsi="Times"/>
        </w:rPr>
        <w:t>NVF explants(</w:t>
      </w:r>
      <w:r w:rsidRPr="00942340">
        <w:rPr>
          <w:rFonts w:ascii="MS Mincho" w:eastAsia="MS Mincho" w:hAnsi="MS Mincho" w:cs="MS Mincho" w:hint="eastAsia"/>
          <w:noProof/>
        </w:rPr>
        <w:t>包含</w:t>
      </w:r>
      <w:r w:rsidRPr="00942340">
        <w:rPr>
          <w:rFonts w:ascii="MS Mincho" w:eastAsia="MS Mincho" w:hAnsi="MS Mincho" w:cs="MS Mincho" w:hint="eastAsia"/>
        </w:rPr>
        <w:t>神經管的</w:t>
      </w:r>
      <w:r w:rsidRPr="00942340">
        <w:rPr>
          <w:rFonts w:ascii="Times" w:hAnsi="Times"/>
        </w:rPr>
        <w:t>ventral regions</w:t>
      </w:r>
      <w:r w:rsidRPr="00942340">
        <w:rPr>
          <w:rFonts w:ascii="MS Mincho" w:eastAsia="MS Mincho" w:hAnsi="MS Mincho" w:cs="MS Mincho" w:hint="eastAsia"/>
        </w:rPr>
        <w:t>以及</w:t>
      </w:r>
      <w:r w:rsidRPr="00942340">
        <w:rPr>
          <w:rFonts w:ascii="MS Mincho" w:eastAsia="MS Mincho" w:hAnsi="MS Mincho" w:cs="MS Mincho" w:hint="eastAsia"/>
          <w:noProof/>
        </w:rPr>
        <w:t>製造</w:t>
      </w:r>
      <w:r w:rsidRPr="00942340">
        <w:rPr>
          <w:rFonts w:ascii="Times" w:hAnsi="Times"/>
          <w:noProof/>
        </w:rPr>
        <w:t>SHH</w:t>
      </w:r>
      <w:r w:rsidRPr="00942340">
        <w:rPr>
          <w:rFonts w:ascii="MS Mincho" w:eastAsia="MS Mincho" w:hAnsi="MS Mincho" w:cs="MS Mincho" w:hint="eastAsia"/>
          <w:noProof/>
        </w:rPr>
        <w:t>的</w:t>
      </w:r>
      <w:r w:rsidRPr="00942340">
        <w:rPr>
          <w:rFonts w:ascii="Times" w:hAnsi="Times"/>
        </w:rPr>
        <w:t>notochord</w:t>
      </w:r>
      <w:r w:rsidRPr="00942340">
        <w:rPr>
          <w:rFonts w:ascii="MS Mincho" w:eastAsia="MS Mincho" w:hAnsi="MS Mincho" w:cs="MS Mincho" w:hint="eastAsia"/>
        </w:rPr>
        <w:t>＆</w:t>
      </w:r>
      <w:r w:rsidRPr="00942340">
        <w:rPr>
          <w:rFonts w:ascii="Times" w:hAnsi="Times"/>
        </w:rPr>
        <w:t>floor plate)</w:t>
      </w:r>
      <w:r w:rsidRPr="00942340">
        <w:rPr>
          <w:rFonts w:ascii="MS Mincho" w:eastAsia="MS Mincho" w:hAnsi="MS Mincho" w:cs="MS Mincho" w:hint="eastAsia"/>
        </w:rPr>
        <w:t>中，</w:t>
      </w:r>
      <w:r w:rsidRPr="00942340">
        <w:rPr>
          <w:rFonts w:ascii="Times" w:hAnsi="Times"/>
        </w:rPr>
        <w:t>OLIG2</w:t>
      </w:r>
      <w:r w:rsidRPr="00942340">
        <w:rPr>
          <w:rFonts w:ascii="MS Mincho" w:eastAsia="MS Mincho" w:hAnsi="MS Mincho" w:cs="MS Mincho" w:hint="eastAsia"/>
        </w:rPr>
        <w:t>和</w:t>
      </w:r>
      <w:r w:rsidRPr="00942340">
        <w:rPr>
          <w:rFonts w:ascii="Times" w:hAnsi="Times"/>
        </w:rPr>
        <w:t>NKX2.2</w:t>
      </w:r>
      <w:r w:rsidRPr="00942340">
        <w:rPr>
          <w:rFonts w:ascii="MS Mincho" w:eastAsia="MS Mincho" w:hAnsi="MS Mincho" w:cs="MS Mincho" w:hint="eastAsia"/>
        </w:rPr>
        <w:t>分別會在第</w:t>
      </w:r>
      <w:r w:rsidRPr="00942340">
        <w:rPr>
          <w:rFonts w:ascii="Times" w:hAnsi="Times"/>
        </w:rPr>
        <w:t>12</w:t>
      </w:r>
      <w:r w:rsidRPr="00942340">
        <w:rPr>
          <w:rFonts w:ascii="MS Mincho" w:eastAsia="MS Mincho" w:hAnsi="MS Mincho" w:cs="MS Mincho" w:hint="eastAsia"/>
        </w:rPr>
        <w:t>和</w:t>
      </w:r>
      <w:r w:rsidRPr="00942340">
        <w:rPr>
          <w:rFonts w:ascii="Times" w:hAnsi="Times"/>
        </w:rPr>
        <w:t>18</w:t>
      </w:r>
      <w:r w:rsidRPr="00942340">
        <w:rPr>
          <w:rFonts w:ascii="MS Mincho" w:eastAsia="MS Mincho" w:hAnsi="MS Mincho" w:cs="MS Mincho" w:hint="eastAsia"/>
        </w:rPr>
        <w:t>小時的時候被活化，而在這期間</w:t>
      </w:r>
      <w:r w:rsidRPr="00942340">
        <w:rPr>
          <w:rFonts w:ascii="Times" w:hAnsi="Times"/>
        </w:rPr>
        <w:t>GLI</w:t>
      </w:r>
      <w:r w:rsidRPr="00942340">
        <w:rPr>
          <w:rFonts w:ascii="MS Mincho" w:eastAsia="MS Mincho" w:hAnsi="MS Mincho" w:cs="MS Mincho" w:hint="eastAsia"/>
        </w:rPr>
        <w:t>活性幾乎沒有變動，</w:t>
      </w:r>
      <w:r w:rsidRPr="00942340">
        <w:rPr>
          <w:rFonts w:ascii="Yu Gothic" w:eastAsia="Yu Gothic" w:hAnsi="Yu Gothic" w:cs="Yu Gothic" w:hint="eastAsia"/>
        </w:rPr>
        <w:t>說</w:t>
      </w:r>
      <w:r w:rsidRPr="00942340">
        <w:rPr>
          <w:rFonts w:ascii="MS Mincho" w:eastAsia="MS Mincho" w:hAnsi="MS Mincho" w:cs="MS Mincho" w:hint="eastAsia"/>
        </w:rPr>
        <w:t>明</w:t>
      </w:r>
      <w:r w:rsidRPr="00942340">
        <w:rPr>
          <w:rFonts w:ascii="Times" w:hAnsi="Times"/>
          <w:noProof/>
        </w:rPr>
        <w:t>signal</w:t>
      </w:r>
      <w:r w:rsidRPr="00942340">
        <w:rPr>
          <w:rFonts w:ascii="MS Mincho" w:eastAsia="MS Mincho" w:hAnsi="MS Mincho" w:cs="MS Mincho" w:hint="eastAsia"/>
          <w:noProof/>
        </w:rPr>
        <w:t>的大小沒有改變時，基因能仍在這期間活化，更代表可能和</w:t>
      </w:r>
      <w:r w:rsidRPr="00942340">
        <w:rPr>
          <w:rFonts w:ascii="Times" w:hAnsi="Times"/>
          <w:noProof/>
        </w:rPr>
        <w:t>signal</w:t>
      </w:r>
      <w:r w:rsidRPr="00942340">
        <w:rPr>
          <w:rFonts w:ascii="MS Mincho" w:eastAsia="MS Mincho" w:hAnsi="MS Mincho" w:cs="MS Mincho" w:hint="eastAsia"/>
          <w:noProof/>
        </w:rPr>
        <w:t>持續時間有關，因此又增加了一個實驗，將</w:t>
      </w:r>
      <w:r w:rsidRPr="00942340">
        <w:rPr>
          <w:rFonts w:ascii="Times" w:hAnsi="Times"/>
        </w:rPr>
        <w:t>NVF explants</w:t>
      </w:r>
      <w:r w:rsidRPr="00942340">
        <w:rPr>
          <w:rFonts w:ascii="MS Mincho" w:eastAsia="MS Mincho" w:hAnsi="MS Mincho" w:cs="MS Mincho" w:hint="eastAsia"/>
        </w:rPr>
        <w:t>培養</w:t>
      </w:r>
      <w:r w:rsidRPr="00942340">
        <w:rPr>
          <w:rFonts w:ascii="Times" w:hAnsi="Times"/>
        </w:rPr>
        <w:t>12</w:t>
      </w:r>
      <w:r w:rsidRPr="00942340">
        <w:rPr>
          <w:rFonts w:ascii="MS Mincho" w:eastAsia="MS Mincho" w:hAnsi="MS Mincho" w:cs="MS Mincho" w:hint="eastAsia"/>
        </w:rPr>
        <w:t>個小時後移至有</w:t>
      </w:r>
      <w:r w:rsidRPr="00942340">
        <w:rPr>
          <w:rFonts w:ascii="Times" w:hAnsi="Times"/>
        </w:rPr>
        <w:t>cyclopamine(SHH signalling</w:t>
      </w:r>
      <w:r w:rsidRPr="00942340">
        <w:rPr>
          <w:rFonts w:ascii="MS Mincho" w:eastAsia="MS Mincho" w:hAnsi="MS Mincho" w:cs="MS Mincho" w:hint="eastAsia"/>
        </w:rPr>
        <w:t>的抑制物</w:t>
      </w:r>
      <w:r w:rsidRPr="00942340">
        <w:rPr>
          <w:rFonts w:ascii="Times" w:hAnsi="Times"/>
        </w:rPr>
        <w:t>)</w:t>
      </w:r>
      <w:r w:rsidRPr="00942340">
        <w:rPr>
          <w:rFonts w:ascii="MS Mincho" w:eastAsia="MS Mincho" w:hAnsi="MS Mincho" w:cs="MS Mincho" w:hint="eastAsia"/>
        </w:rPr>
        <w:t>的</w:t>
      </w:r>
      <w:r w:rsidRPr="00942340">
        <w:rPr>
          <w:rFonts w:ascii="Times" w:hAnsi="Times"/>
        </w:rPr>
        <w:t>media</w:t>
      </w:r>
      <w:r w:rsidRPr="00942340">
        <w:rPr>
          <w:rFonts w:ascii="Yu Gothic" w:eastAsia="Yu Gothic" w:hAnsi="Yu Gothic" w:cs="Yu Gothic" w:hint="eastAsia"/>
        </w:rPr>
        <w:t>內</w:t>
      </w:r>
      <w:r w:rsidRPr="00942340">
        <w:rPr>
          <w:rFonts w:ascii="MS Mincho" w:eastAsia="MS Mincho" w:hAnsi="MS Mincho" w:cs="MS Mincho" w:hint="eastAsia"/>
        </w:rPr>
        <w:t>，並在</w:t>
      </w:r>
      <w:r w:rsidRPr="00942340">
        <w:rPr>
          <w:rFonts w:ascii="Times" w:hAnsi="Times"/>
        </w:rPr>
        <w:t>18</w:t>
      </w:r>
      <w:r w:rsidRPr="00942340">
        <w:rPr>
          <w:rFonts w:ascii="MS Mincho" w:eastAsia="MS Mincho" w:hAnsi="MS Mincho" w:cs="MS Mincho" w:hint="eastAsia"/>
        </w:rPr>
        <w:t>小時的時候監測，發現若</w:t>
      </w:r>
      <w:r w:rsidRPr="00942340">
        <w:rPr>
          <w:rFonts w:ascii="Times" w:hAnsi="Times"/>
        </w:rPr>
        <w:t>cyclopamine</w:t>
      </w:r>
      <w:r w:rsidRPr="00942340">
        <w:rPr>
          <w:rFonts w:ascii="MS Mincho" w:eastAsia="MS Mincho" w:hAnsi="MS Mincho" w:cs="MS Mincho" w:hint="eastAsia"/>
        </w:rPr>
        <w:t>的含量為</w:t>
      </w:r>
      <w:r w:rsidRPr="00942340">
        <w:rPr>
          <w:rFonts w:ascii="Times" w:hAnsi="Times"/>
        </w:rPr>
        <w:t>200</w:t>
      </w:r>
      <w:r w:rsidRPr="00942340">
        <w:rPr>
          <w:rFonts w:ascii="MS Mincho" w:eastAsia="MS Mincho" w:hAnsi="MS Mincho" w:cs="MS Mincho" w:hint="eastAsia"/>
        </w:rPr>
        <w:t>，</w:t>
      </w:r>
      <w:r w:rsidRPr="00942340">
        <w:rPr>
          <w:rFonts w:ascii="Times" w:hAnsi="Times"/>
        </w:rPr>
        <w:t>GLI</w:t>
      </w:r>
      <w:r w:rsidRPr="00942340">
        <w:rPr>
          <w:rFonts w:ascii="MS Mincho" w:eastAsia="MS Mincho" w:hAnsi="MS Mincho" w:cs="MS Mincho" w:hint="eastAsia"/>
        </w:rPr>
        <w:t>活性會降至一半，將無法表現</w:t>
      </w:r>
      <w:r w:rsidRPr="00942340">
        <w:rPr>
          <w:rFonts w:ascii="Times" w:hAnsi="Times"/>
        </w:rPr>
        <w:t>NKX2.2</w:t>
      </w:r>
      <w:r w:rsidRPr="00942340">
        <w:rPr>
          <w:rFonts w:ascii="MS Mincho" w:eastAsia="MS Mincho" w:hAnsi="MS Mincho" w:cs="MS Mincho" w:hint="eastAsia"/>
        </w:rPr>
        <w:t>，若含量為</w:t>
      </w:r>
      <w:r w:rsidRPr="00942340">
        <w:rPr>
          <w:rFonts w:ascii="Times" w:hAnsi="Times"/>
        </w:rPr>
        <w:t>400</w:t>
      </w:r>
      <w:r w:rsidRPr="00942340">
        <w:rPr>
          <w:rFonts w:ascii="MS Mincho" w:eastAsia="MS Mincho" w:hAnsi="MS Mincho" w:cs="MS Mincho" w:hint="eastAsia"/>
        </w:rPr>
        <w:t>，</w:t>
      </w:r>
      <w:r w:rsidRPr="00942340">
        <w:rPr>
          <w:rFonts w:ascii="Times" w:hAnsi="Times"/>
        </w:rPr>
        <w:t>GLI</w:t>
      </w:r>
      <w:r w:rsidRPr="00942340">
        <w:rPr>
          <w:rFonts w:ascii="MS Mincho" w:eastAsia="MS Mincho" w:hAnsi="MS Mincho" w:cs="MS Mincho" w:hint="eastAsia"/>
        </w:rPr>
        <w:t>活性會降至與原來的背景相同，將無法表現</w:t>
      </w:r>
      <w:r w:rsidRPr="00942340">
        <w:rPr>
          <w:rFonts w:ascii="Times" w:hAnsi="Times"/>
        </w:rPr>
        <w:t>OLIG2</w:t>
      </w:r>
      <w:r w:rsidRPr="00942340">
        <w:rPr>
          <w:rFonts w:ascii="MS Mincho" w:eastAsia="MS Mincho" w:hAnsi="MS Mincho" w:cs="MS Mincho" w:hint="eastAsia"/>
        </w:rPr>
        <w:t>和</w:t>
      </w:r>
      <w:r w:rsidRPr="00942340">
        <w:rPr>
          <w:rFonts w:ascii="Times" w:hAnsi="Times"/>
        </w:rPr>
        <w:t>NKX2.2</w:t>
      </w:r>
      <w:r w:rsidRPr="00942340">
        <w:rPr>
          <w:rFonts w:ascii="MS Mincho" w:eastAsia="MS Mincho" w:hAnsi="MS Mincho" w:cs="MS Mincho" w:hint="eastAsia"/>
        </w:rPr>
        <w:t>，</w:t>
      </w:r>
      <w:r w:rsidRPr="00942340">
        <w:rPr>
          <w:rFonts w:ascii="Yu Gothic" w:eastAsia="Yu Gothic" w:hAnsi="Yu Gothic" w:cs="Yu Gothic" w:hint="eastAsia"/>
        </w:rPr>
        <w:t>說</w:t>
      </w:r>
      <w:r w:rsidRPr="00942340">
        <w:rPr>
          <w:rFonts w:ascii="MS Mincho" w:eastAsia="MS Mincho" w:hAnsi="MS Mincho" w:cs="MS Mincho" w:hint="eastAsia"/>
        </w:rPr>
        <w:t>明</w:t>
      </w:r>
      <w:r w:rsidRPr="00942340">
        <w:rPr>
          <w:rFonts w:ascii="Times" w:hAnsi="Times"/>
        </w:rPr>
        <w:t>GLI</w:t>
      </w:r>
      <w:r w:rsidRPr="00942340">
        <w:rPr>
          <w:rFonts w:ascii="MS Mincho" w:eastAsia="MS Mincho" w:hAnsi="MS Mincho" w:cs="MS Mincho" w:hint="eastAsia"/>
        </w:rPr>
        <w:t>活性的持續時間對基因表現是很重要的</w:t>
      </w:r>
      <w:r w:rsidRPr="00942340">
        <w:rPr>
          <w:rFonts w:ascii="Times" w:hAnsi="Times"/>
        </w:rPr>
        <w:t>(</w:t>
      </w:r>
      <w:r w:rsidRPr="00942340">
        <w:rPr>
          <w:rFonts w:ascii="MS Mincho" w:eastAsia="MS Mincho" w:hAnsi="MS Mincho" w:cs="MS Mincho" w:hint="eastAsia"/>
        </w:rPr>
        <w:t>明顯的只讓</w:t>
      </w:r>
      <w:r w:rsidRPr="00942340">
        <w:rPr>
          <w:rFonts w:ascii="Times" w:hAnsi="Times"/>
        </w:rPr>
        <w:t>GLI</w:t>
      </w:r>
      <w:r w:rsidRPr="00942340">
        <w:rPr>
          <w:rFonts w:ascii="MS Mincho" w:eastAsia="MS Mincho" w:hAnsi="MS Mincho" w:cs="MS Mincho" w:hint="eastAsia"/>
        </w:rPr>
        <w:t>作用</w:t>
      </w:r>
      <w:r w:rsidRPr="00942340">
        <w:rPr>
          <w:rFonts w:ascii="Times" w:hAnsi="Times"/>
        </w:rPr>
        <w:t>12</w:t>
      </w:r>
      <w:r w:rsidRPr="00942340">
        <w:rPr>
          <w:rFonts w:ascii="MS Mincho" w:eastAsia="MS Mincho" w:hAnsi="MS Mincho" w:cs="MS Mincho" w:hint="eastAsia"/>
        </w:rPr>
        <w:t>小時將無法表現</w:t>
      </w:r>
      <w:r w:rsidRPr="00942340">
        <w:rPr>
          <w:rFonts w:ascii="Times" w:hAnsi="Times"/>
        </w:rPr>
        <w:t>OLIG2</w:t>
      </w:r>
      <w:r w:rsidRPr="00942340">
        <w:rPr>
          <w:rFonts w:ascii="MS Mincho" w:eastAsia="MS Mincho" w:hAnsi="MS Mincho" w:cs="MS Mincho" w:hint="eastAsia"/>
        </w:rPr>
        <w:t>和</w:t>
      </w:r>
      <w:r w:rsidRPr="00942340">
        <w:rPr>
          <w:rFonts w:ascii="Times" w:hAnsi="Times"/>
        </w:rPr>
        <w:t>NKX2.2)</w:t>
      </w:r>
      <w:r w:rsidRPr="00942340">
        <w:rPr>
          <w:rFonts w:ascii="MS Mincho" w:eastAsia="MS Mincho" w:hAnsi="MS Mincho" w:cs="MS Mincho" w:hint="eastAsia"/>
        </w:rPr>
        <w:t>，另外，為了加強驗證，實驗將細胞和</w:t>
      </w:r>
      <w:r w:rsidRPr="00942340">
        <w:rPr>
          <w:rFonts w:ascii="Times" w:hAnsi="Times"/>
        </w:rPr>
        <w:t>SHH</w:t>
      </w:r>
      <w:r w:rsidRPr="00942340">
        <w:rPr>
          <w:rFonts w:ascii="MS Mincho" w:eastAsia="MS Mincho" w:hAnsi="MS Mincho" w:cs="MS Mincho" w:hint="eastAsia"/>
        </w:rPr>
        <w:t>接觸的時間延長至</w:t>
      </w:r>
      <w:r w:rsidRPr="00942340">
        <w:rPr>
          <w:rFonts w:ascii="Times" w:hAnsi="Times"/>
        </w:rPr>
        <w:t>48</w:t>
      </w:r>
      <w:r w:rsidRPr="00942340">
        <w:rPr>
          <w:rFonts w:ascii="MS Mincho" w:eastAsia="MS Mincho" w:hAnsi="MS Mincho" w:cs="MS Mincho" w:hint="eastAsia"/>
        </w:rPr>
        <w:t>小時，觀察達到表現</w:t>
      </w:r>
      <w:r w:rsidRPr="00942340">
        <w:rPr>
          <w:rFonts w:ascii="Times" w:hAnsi="Times"/>
        </w:rPr>
        <w:t>OLIG2</w:t>
      </w:r>
      <w:r w:rsidRPr="00942340">
        <w:rPr>
          <w:rFonts w:ascii="MS Mincho" w:eastAsia="MS Mincho" w:hAnsi="MS Mincho" w:cs="MS Mincho" w:hint="eastAsia"/>
        </w:rPr>
        <w:t>和</w:t>
      </w:r>
      <w:r w:rsidRPr="00942340">
        <w:rPr>
          <w:rFonts w:ascii="Times" w:hAnsi="Times"/>
        </w:rPr>
        <w:t>NKX2.2</w:t>
      </w:r>
      <w:r w:rsidRPr="00942340">
        <w:rPr>
          <w:rFonts w:ascii="MS Mincho" w:eastAsia="MS Mincho" w:hAnsi="MS Mincho" w:cs="MS Mincho" w:hint="eastAsia"/>
        </w:rPr>
        <w:t>的高峰時的</w:t>
      </w:r>
      <w:r w:rsidRPr="00942340">
        <w:rPr>
          <w:rFonts w:ascii="Times" w:hAnsi="Times"/>
        </w:rPr>
        <w:t>SHH</w:t>
      </w:r>
      <w:r w:rsidRPr="00942340">
        <w:rPr>
          <w:rFonts w:ascii="MS Mincho" w:eastAsia="MS Mincho" w:hAnsi="MS Mincho" w:cs="MS Mincho" w:hint="eastAsia"/>
        </w:rPr>
        <w:t>濃度，接觸</w:t>
      </w:r>
      <w:r w:rsidRPr="00942340">
        <w:rPr>
          <w:rFonts w:ascii="Times" w:hAnsi="Times"/>
        </w:rPr>
        <w:t>48</w:t>
      </w:r>
      <w:r w:rsidRPr="00942340">
        <w:rPr>
          <w:rFonts w:ascii="MS Mincho" w:eastAsia="MS Mincho" w:hAnsi="MS Mincho" w:cs="MS Mincho" w:hint="eastAsia"/>
        </w:rPr>
        <w:t>小時的</w:t>
      </w:r>
      <w:r w:rsidRPr="00942340">
        <w:rPr>
          <w:rFonts w:ascii="Times" w:hAnsi="Times"/>
        </w:rPr>
        <w:t>SHH</w:t>
      </w:r>
      <w:r w:rsidRPr="00942340">
        <w:rPr>
          <w:rFonts w:ascii="MS Mincho" w:eastAsia="MS Mincho" w:hAnsi="MS Mincho" w:cs="MS Mincho" w:hint="eastAsia"/>
        </w:rPr>
        <w:t>濃度低於接觸</w:t>
      </w:r>
      <w:r w:rsidRPr="00942340">
        <w:rPr>
          <w:rFonts w:ascii="Times" w:hAnsi="Times"/>
        </w:rPr>
        <w:t>32</w:t>
      </w:r>
      <w:r w:rsidRPr="00942340">
        <w:rPr>
          <w:rFonts w:ascii="MS Mincho" w:eastAsia="MS Mincho" w:hAnsi="MS Mincho" w:cs="MS Mincho" w:hint="eastAsia"/>
        </w:rPr>
        <w:t>小時的濃度</w:t>
      </w:r>
      <w:r w:rsidRPr="00942340">
        <w:rPr>
          <w:rFonts w:ascii="Times" w:hAnsi="Times"/>
        </w:rPr>
        <w:t>(</w:t>
      </w:r>
      <w:r w:rsidRPr="00942340">
        <w:rPr>
          <w:rFonts w:ascii="MS Mincho" w:eastAsia="MS Mincho" w:hAnsi="MS Mincho" w:cs="MS Mincho" w:hint="eastAsia"/>
        </w:rPr>
        <w:t>這符合猜測，因為和</w:t>
      </w:r>
      <w:r w:rsidRPr="00942340">
        <w:rPr>
          <w:rFonts w:ascii="Times" w:hAnsi="Times"/>
        </w:rPr>
        <w:t>SHH</w:t>
      </w:r>
      <w:r w:rsidRPr="00942340">
        <w:rPr>
          <w:rFonts w:ascii="MS Mincho" w:eastAsia="MS Mincho" w:hAnsi="MS Mincho" w:cs="MS Mincho" w:hint="eastAsia"/>
        </w:rPr>
        <w:t>接觸</w:t>
      </w:r>
      <w:r w:rsidRPr="00942340">
        <w:rPr>
          <w:rFonts w:ascii="Times" w:hAnsi="Times"/>
        </w:rPr>
        <w:t>48</w:t>
      </w:r>
      <w:r w:rsidRPr="00942340">
        <w:rPr>
          <w:rFonts w:ascii="MS Mincho" w:eastAsia="MS Mincho" w:hAnsi="MS Mincho" w:cs="MS Mincho" w:hint="eastAsia"/>
        </w:rPr>
        <w:t>個小時就如同下圖的</w:t>
      </w:r>
      <w:r w:rsidRPr="00942340">
        <w:rPr>
          <w:rFonts w:ascii="Times" w:hAnsi="Times"/>
        </w:rPr>
        <w:t xml:space="preserve">sustain </w:t>
      </w:r>
      <w:r w:rsidRPr="00942340">
        <w:rPr>
          <w:rFonts w:ascii="Times" w:hAnsi="Times"/>
          <w:color w:val="222222"/>
        </w:rPr>
        <w:t>morphogen</w:t>
      </w:r>
      <w:r w:rsidRPr="00942340">
        <w:rPr>
          <w:rFonts w:ascii="MS Mincho" w:eastAsia="MS Mincho" w:hAnsi="MS Mincho" w:cs="MS Mincho" w:hint="eastAsia"/>
          <w:color w:val="222222"/>
        </w:rPr>
        <w:t>，會和剛開始濃度較高，接觸時間卻較少</w:t>
      </w:r>
      <w:r w:rsidRPr="00942340">
        <w:rPr>
          <w:rFonts w:ascii="Times" w:hAnsi="Times"/>
          <w:color w:val="222222"/>
        </w:rPr>
        <w:t>(32</w:t>
      </w:r>
      <w:r w:rsidRPr="00942340">
        <w:rPr>
          <w:rFonts w:ascii="MS Mincho" w:eastAsia="MS Mincho" w:hAnsi="MS Mincho" w:cs="MS Mincho" w:hint="eastAsia"/>
          <w:color w:val="222222"/>
        </w:rPr>
        <w:t>小時</w:t>
      </w:r>
      <w:r w:rsidRPr="00942340">
        <w:rPr>
          <w:rFonts w:ascii="Times" w:hAnsi="Times"/>
          <w:color w:val="222222"/>
        </w:rPr>
        <w:t>)</w:t>
      </w:r>
      <w:r w:rsidRPr="00942340">
        <w:rPr>
          <w:rFonts w:ascii="MS Mincho" w:eastAsia="MS Mincho" w:hAnsi="MS Mincho" w:cs="MS Mincho" w:hint="eastAsia"/>
          <w:color w:val="222222"/>
        </w:rPr>
        <w:t>的</w:t>
      </w:r>
      <w:r w:rsidRPr="00942340">
        <w:rPr>
          <w:rFonts w:ascii="Times" w:hAnsi="Times"/>
          <w:color w:val="222222"/>
        </w:rPr>
        <w:t>variable morphogen</w:t>
      </w:r>
      <w:r w:rsidRPr="00942340">
        <w:rPr>
          <w:rFonts w:ascii="MS Mincho" w:eastAsia="MS Mincho" w:hAnsi="MS Mincho" w:cs="MS Mincho" w:hint="eastAsia"/>
          <w:color w:val="222222"/>
        </w:rPr>
        <w:t>相同：雖然接觸</w:t>
      </w:r>
      <w:r w:rsidRPr="00942340">
        <w:rPr>
          <w:rFonts w:ascii="Times" w:hAnsi="Times"/>
          <w:color w:val="222222"/>
        </w:rPr>
        <w:t>32</w:t>
      </w:r>
      <w:r w:rsidRPr="00942340">
        <w:rPr>
          <w:rFonts w:ascii="MS Mincho" w:eastAsia="MS Mincho" w:hAnsi="MS Mincho" w:cs="MS Mincho" w:hint="eastAsia"/>
          <w:color w:val="222222"/>
        </w:rPr>
        <w:t>小時的初始</w:t>
      </w:r>
      <w:r w:rsidRPr="00942340">
        <w:rPr>
          <w:rFonts w:ascii="Times" w:hAnsi="Times"/>
          <w:color w:val="222222"/>
        </w:rPr>
        <w:t>morphogen</w:t>
      </w:r>
      <w:r w:rsidRPr="00942340">
        <w:rPr>
          <w:rFonts w:ascii="MS Mincho" w:eastAsia="MS Mincho" w:hAnsi="MS Mincho" w:cs="MS Mincho" w:hint="eastAsia"/>
          <w:color w:val="222222"/>
        </w:rPr>
        <w:t>較高</w:t>
      </w:r>
      <w:r w:rsidRPr="00942340">
        <w:rPr>
          <w:rFonts w:ascii="Times" w:hAnsi="Times"/>
          <w:color w:val="222222"/>
        </w:rPr>
        <w:t>(</w:t>
      </w:r>
      <w:r w:rsidRPr="00942340">
        <w:rPr>
          <w:rFonts w:ascii="Times" w:hAnsi="Times"/>
          <w:noProof/>
        </w:rPr>
        <w:t xml:space="preserve">signal </w:t>
      </w:r>
      <w:r w:rsidRPr="00942340">
        <w:rPr>
          <w:rFonts w:ascii="Times" w:hAnsi="Times"/>
          <w:color w:val="222222"/>
        </w:rPr>
        <w:t>desensitized</w:t>
      </w:r>
      <w:r w:rsidRPr="00942340">
        <w:rPr>
          <w:rFonts w:ascii="MS Mincho" w:eastAsia="MS Mincho" w:hAnsi="MS Mincho" w:cs="MS Mincho" w:hint="eastAsia"/>
          <w:color w:val="222222"/>
        </w:rPr>
        <w:t>慢</w:t>
      </w:r>
      <w:r w:rsidRPr="00942340">
        <w:rPr>
          <w:rFonts w:ascii="Times" w:hAnsi="Times"/>
          <w:color w:val="222222"/>
        </w:rPr>
        <w:t>)</w:t>
      </w:r>
      <w:r w:rsidRPr="00942340">
        <w:rPr>
          <w:rFonts w:ascii="MS Mincho" w:eastAsia="MS Mincho" w:hAnsi="MS Mincho" w:cs="MS Mincho" w:hint="eastAsia"/>
          <w:color w:val="222222"/>
        </w:rPr>
        <w:t>，卻因為接觸時間不足，使得時間後期的</w:t>
      </w:r>
      <w:r w:rsidRPr="00942340">
        <w:rPr>
          <w:rFonts w:ascii="Times" w:hAnsi="Times"/>
          <w:color w:val="222222"/>
        </w:rPr>
        <w:t>morphogen</w:t>
      </w:r>
      <w:r w:rsidRPr="00942340">
        <w:rPr>
          <w:rFonts w:ascii="MS Mincho" w:eastAsia="MS Mincho" w:hAnsi="MS Mincho" w:cs="MS Mincho" w:hint="eastAsia"/>
          <w:color w:val="222222"/>
        </w:rPr>
        <w:t>濃度反而較接觸</w:t>
      </w:r>
      <w:r w:rsidRPr="00942340">
        <w:rPr>
          <w:rFonts w:ascii="Times" w:hAnsi="Times"/>
        </w:rPr>
        <w:t>48</w:t>
      </w:r>
      <w:r w:rsidRPr="00942340">
        <w:rPr>
          <w:rFonts w:ascii="MS Mincho" w:eastAsia="MS Mincho" w:hAnsi="MS Mincho" w:cs="MS Mincho" w:hint="eastAsia"/>
        </w:rPr>
        <w:t>小時的</w:t>
      </w:r>
      <w:r w:rsidRPr="00942340">
        <w:rPr>
          <w:rFonts w:ascii="Times" w:hAnsi="Times"/>
          <w:color w:val="222222"/>
        </w:rPr>
        <w:t>morphogen</w:t>
      </w:r>
      <w:r w:rsidRPr="00942340">
        <w:rPr>
          <w:rFonts w:ascii="MS Mincho" w:eastAsia="MS Mincho" w:hAnsi="MS Mincho" w:cs="MS Mincho" w:hint="eastAsia"/>
          <w:color w:val="222222"/>
        </w:rPr>
        <w:t>低，讓</w:t>
      </w:r>
      <w:r w:rsidRPr="00942340">
        <w:rPr>
          <w:rFonts w:ascii="Times" w:hAnsi="Times"/>
          <w:noProof/>
        </w:rPr>
        <w:t xml:space="preserve">signal </w:t>
      </w:r>
      <w:r w:rsidRPr="00942340">
        <w:rPr>
          <w:rFonts w:ascii="Times" w:hAnsi="Times"/>
          <w:color w:val="222222"/>
        </w:rPr>
        <w:t>desensitized</w:t>
      </w:r>
      <w:r w:rsidRPr="00942340">
        <w:rPr>
          <w:rFonts w:ascii="MS Mincho" w:eastAsia="MS Mincho" w:hAnsi="MS Mincho" w:cs="MS Mincho" w:hint="eastAsia"/>
          <w:color w:val="222222"/>
        </w:rPr>
        <w:t>的速率較快，因此兩者發出的</w:t>
      </w:r>
      <w:r w:rsidRPr="00942340">
        <w:rPr>
          <w:rFonts w:ascii="Times" w:hAnsi="Times"/>
          <w:noProof/>
        </w:rPr>
        <w:t>signal</w:t>
      </w:r>
      <w:r w:rsidRPr="00942340">
        <w:rPr>
          <w:rFonts w:ascii="MS Mincho" w:eastAsia="MS Mincho" w:hAnsi="MS Mincho" w:cs="MS Mincho" w:hint="eastAsia"/>
          <w:noProof/>
        </w:rPr>
        <w:t>相當</w:t>
      </w:r>
      <w:r w:rsidRPr="00942340">
        <w:rPr>
          <w:rFonts w:ascii="Times" w:hAnsi="Times"/>
        </w:rPr>
        <w:t>)</w:t>
      </w:r>
    </w:p>
    <w:p w:rsidR="00517900" w:rsidRPr="00942340" w:rsidRDefault="00F400D4" w:rsidP="006A6F2D">
      <w:pPr>
        <w:spacing w:line="360" w:lineRule="auto"/>
        <w:ind w:left="284"/>
        <w:jc w:val="both"/>
        <w:rPr>
          <w:rFonts w:ascii="Times" w:hAnsi="Times"/>
          <w:noProof/>
        </w:rPr>
      </w:pPr>
      <w:r w:rsidRPr="00942340">
        <w:rPr>
          <w:rFonts w:ascii="Times" w:hAnsi="Times"/>
          <w:noProof/>
        </w:rPr>
        <mc:AlternateContent>
          <mc:Choice Requires="wps">
            <w:drawing>
              <wp:anchor distT="0" distB="0" distL="114300" distR="114300" simplePos="0" relativeHeight="251661312" behindDoc="0" locked="0" layoutInCell="1" allowOverlap="1" wp14:anchorId="34C88010" wp14:editId="0AE5BDEF">
                <wp:simplePos x="0" y="0"/>
                <wp:positionH relativeFrom="column">
                  <wp:posOffset>673925</wp:posOffset>
                </wp:positionH>
                <wp:positionV relativeFrom="paragraph">
                  <wp:posOffset>47996</wp:posOffset>
                </wp:positionV>
                <wp:extent cx="1193165" cy="2558935"/>
                <wp:effectExtent l="0" t="0" r="26035" b="13335"/>
                <wp:wrapNone/>
                <wp:docPr id="6" name="矩形 6"/>
                <wp:cNvGraphicFramePr/>
                <a:graphic xmlns:a="http://schemas.openxmlformats.org/drawingml/2006/main">
                  <a:graphicData uri="http://schemas.microsoft.com/office/word/2010/wordprocessingShape">
                    <wps:wsp>
                      <wps:cNvSpPr/>
                      <wps:spPr>
                        <a:xfrm>
                          <a:off x="0" y="0"/>
                          <a:ext cx="1193165" cy="2558935"/>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B1369" id="矩形 6" o:spid="_x0000_s1026" style="position:absolute;margin-left:53.05pt;margin-top:3.8pt;width:93.95pt;height:2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" filled="f" strokecolor="#ed7d31 [3205]" strokeweight="1pt"/>
            </w:pict>
          </mc:Fallback>
        </mc:AlternateContent>
      </w:r>
      <w:r w:rsidR="00517900" w:rsidRPr="00942340">
        <w:rPr>
          <w:rFonts w:ascii="Times" w:hAnsi="Times"/>
          <w:noProof/>
        </w:rPr>
        <w:drawing>
          <wp:inline distT="0" distB="0" distL="0" distR="0" wp14:anchorId="74942217" wp14:editId="2EE0AEB9">
            <wp:extent cx="2036729" cy="2398815"/>
            <wp:effectExtent l="0" t="0" r="1905" b="190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51454" cy="2416158"/>
                    </a:xfrm>
                    <a:prstGeom prst="rect">
                      <a:avLst/>
                    </a:prstGeom>
                  </pic:spPr>
                </pic:pic>
              </a:graphicData>
            </a:graphic>
          </wp:inline>
        </w:drawing>
      </w:r>
    </w:p>
    <w:p w:rsidR="00546F43" w:rsidRPr="00942340" w:rsidRDefault="00CA5869" w:rsidP="006A6F2D">
      <w:pPr>
        <w:pStyle w:val="NormalWeb"/>
        <w:spacing w:line="360" w:lineRule="auto"/>
        <w:ind w:left="284"/>
        <w:jc w:val="both"/>
        <w:rPr>
          <w:rFonts w:ascii="Times" w:hAnsi="Times" w:cs="Times New Roman"/>
        </w:rPr>
      </w:pPr>
      <w:r w:rsidRPr="00942340">
        <w:rPr>
          <w:rFonts w:ascii="Times" w:hAnsi="Times" w:cs="Times New Roman"/>
        </w:rPr>
        <w:t xml:space="preserve">This model predicts that the response of cells relies not only on the level but also on the duration of intracellular signal transduction. To test this, we compared GLI activity and gene </w:t>
      </w:r>
      <w:r w:rsidRPr="00942340">
        <w:rPr>
          <w:rFonts w:ascii="Times" w:hAnsi="Times" w:cs="Times New Roman"/>
        </w:rPr>
        <w:lastRenderedPageBreak/>
        <w:t>expression in neural cells containing an endogenous source of SHH. In explants consisting of SHH-producing notochord and floor plate together with ventral regions of the neural tube (hereafter called NVF explants), the expression of OLIG2 and NKX2.2 was induced sequentially, 12</w:t>
      </w:r>
      <w:r w:rsidRPr="00942340">
        <w:rPr>
          <w:rFonts w:ascii="Times New Roman" w:eastAsia="MS Gothic" w:hAnsi="Times New Roman" w:cs="Times New Roman"/>
        </w:rPr>
        <w:t> </w:t>
      </w:r>
      <w:r w:rsidRPr="00942340">
        <w:rPr>
          <w:rFonts w:ascii="Times" w:hAnsi="Times" w:cs="Times New Roman"/>
        </w:rPr>
        <w:t>h and 18</w:t>
      </w:r>
      <w:r w:rsidRPr="00942340">
        <w:rPr>
          <w:rFonts w:ascii="Times New Roman" w:eastAsia="MS Gothic" w:hAnsi="Times New Roman" w:cs="Times New Roman"/>
        </w:rPr>
        <w:t> </w:t>
      </w:r>
      <w:r w:rsidRPr="00942340">
        <w:rPr>
          <w:rFonts w:ascii="Times" w:hAnsi="Times" w:cs="Times New Roman"/>
        </w:rPr>
        <w:t>h after the start of culture, respectively (</w:t>
      </w:r>
      <w:hyperlink r:id="rId30" w:anchor="Fig2" w:history="1">
        <w:r w:rsidRPr="00942340">
          <w:rPr>
            <w:rStyle w:val="Hyperlink"/>
            <w:rFonts w:ascii="Times" w:hAnsi="Times" w:cs="Times New Roman"/>
          </w:rPr>
          <w:t>Fig. 2f–h</w:t>
        </w:r>
      </w:hyperlink>
      <w:r w:rsidRPr="00942340">
        <w:rPr>
          <w:rFonts w:ascii="Times" w:hAnsi="Times" w:cs="Times New Roman"/>
        </w:rPr>
        <w:t>). During this period the level of GLI activity remained approximately constant, confirming that the switch to NKX2.2 expression was not associated with an increase in GLI activity (</w:t>
      </w:r>
      <w:hyperlink r:id="rId31" w:anchor="Fig2" w:history="1">
        <w:r w:rsidRPr="00942340">
          <w:rPr>
            <w:rStyle w:val="Hyperlink"/>
            <w:rFonts w:ascii="Times" w:hAnsi="Times" w:cs="Times New Roman"/>
          </w:rPr>
          <w:t>Fig. 2b, f–h</w:t>
        </w:r>
      </w:hyperlink>
      <w:r w:rsidRPr="00942340">
        <w:rPr>
          <w:rFonts w:ascii="Times" w:hAnsi="Times" w:cs="Times New Roman"/>
        </w:rPr>
        <w:t>). To examine whether the maintenance of an OLIG2-expressing state depends on the downregulation of GLI activity, NVF explants were cultured for 12</w:t>
      </w:r>
      <w:r w:rsidRPr="00942340">
        <w:rPr>
          <w:rFonts w:ascii="Times New Roman" w:eastAsia="MS Gothic" w:hAnsi="Times New Roman" w:cs="Times New Roman"/>
        </w:rPr>
        <w:t> </w:t>
      </w:r>
      <w:r w:rsidRPr="00942340">
        <w:rPr>
          <w:rFonts w:ascii="Times" w:hAnsi="Times" w:cs="Times New Roman"/>
        </w:rPr>
        <w:t xml:space="preserve">h and then transferred to media containing </w:t>
      </w:r>
      <w:proofErr w:type="spellStart"/>
      <w:r w:rsidRPr="00942340">
        <w:rPr>
          <w:rFonts w:ascii="Times" w:hAnsi="Times" w:cs="Times New Roman"/>
        </w:rPr>
        <w:t>cyclopamine</w:t>
      </w:r>
      <w:proofErr w:type="spellEnd"/>
      <w:r w:rsidRPr="00942340">
        <w:rPr>
          <w:rFonts w:ascii="Times" w:hAnsi="Times" w:cs="Times New Roman"/>
        </w:rPr>
        <w:t xml:space="preserve">, a small-molecule antagonist of SHH </w:t>
      </w:r>
      <w:proofErr w:type="spellStart"/>
      <w:r w:rsidRPr="00942340">
        <w:rPr>
          <w:rFonts w:ascii="Times" w:hAnsi="Times" w:cs="Times New Roman"/>
        </w:rPr>
        <w:t>signalling</w:t>
      </w:r>
      <w:proofErr w:type="spellEnd"/>
      <w:r w:rsidRPr="00942340">
        <w:rPr>
          <w:rFonts w:ascii="Times" w:hAnsi="Times" w:cs="Times New Roman"/>
        </w:rPr>
        <w:t xml:space="preserve"> (</w:t>
      </w:r>
      <w:hyperlink r:id="rId32" w:anchor="MOESM245" w:history="1">
        <w:r w:rsidRPr="00942340">
          <w:rPr>
            <w:rStyle w:val="Hyperlink"/>
            <w:rFonts w:ascii="Times" w:hAnsi="Times" w:cs="Times New Roman"/>
          </w:rPr>
          <w:t>Supplementary Fig. 2</w:t>
        </w:r>
      </w:hyperlink>
      <w:r w:rsidRPr="00942340">
        <w:rPr>
          <w:rFonts w:ascii="Times" w:hAnsi="Times" w:cs="Times New Roman"/>
        </w:rPr>
        <w:t>). GLI activity and gene expression were monitored at 18</w:t>
      </w:r>
      <w:r w:rsidRPr="00942340">
        <w:rPr>
          <w:rFonts w:ascii="Times New Roman" w:eastAsia="MS Gothic" w:hAnsi="Times New Roman" w:cs="Times New Roman"/>
        </w:rPr>
        <w:t> </w:t>
      </w:r>
      <w:r w:rsidRPr="00942340">
        <w:rPr>
          <w:rFonts w:ascii="Times" w:hAnsi="Times" w:cs="Times New Roman"/>
        </w:rPr>
        <w:t>h (</w:t>
      </w:r>
      <w:hyperlink r:id="rId33" w:anchor="Fig2" w:history="1">
        <w:r w:rsidRPr="00942340">
          <w:rPr>
            <w:rStyle w:val="Hyperlink"/>
            <w:rFonts w:ascii="Times" w:hAnsi="Times" w:cs="Times New Roman"/>
          </w:rPr>
          <w:t>Fig. 2c–e, i</w:t>
        </w:r>
      </w:hyperlink>
      <w:r w:rsidRPr="00942340">
        <w:rPr>
          <w:rFonts w:ascii="Times" w:hAnsi="Times" w:cs="Times New Roman"/>
        </w:rPr>
        <w:t>). Addition of 200</w:t>
      </w:r>
      <w:r w:rsidRPr="00942340">
        <w:rPr>
          <w:rFonts w:ascii="Times New Roman" w:eastAsia="MS Gothic" w:hAnsi="Times New Roman" w:cs="Times New Roman"/>
        </w:rPr>
        <w:t> </w:t>
      </w:r>
      <w:proofErr w:type="spellStart"/>
      <w:r w:rsidRPr="00942340">
        <w:rPr>
          <w:rFonts w:ascii="Times" w:hAnsi="Times" w:cs="Times New Roman"/>
        </w:rPr>
        <w:t>nM</w:t>
      </w:r>
      <w:proofErr w:type="spellEnd"/>
      <w:r w:rsidRPr="00942340">
        <w:rPr>
          <w:rFonts w:ascii="Times" w:hAnsi="Times" w:cs="Times New Roman"/>
        </w:rPr>
        <w:t xml:space="preserve"> </w:t>
      </w:r>
      <w:proofErr w:type="spellStart"/>
      <w:r w:rsidRPr="00942340">
        <w:rPr>
          <w:rFonts w:ascii="Times" w:hAnsi="Times" w:cs="Times New Roman"/>
        </w:rPr>
        <w:t>cyclopamine</w:t>
      </w:r>
      <w:proofErr w:type="spellEnd"/>
      <w:r w:rsidRPr="00942340">
        <w:rPr>
          <w:rFonts w:ascii="Times" w:hAnsi="Times" w:cs="Times New Roman"/>
        </w:rPr>
        <w:t xml:space="preserve"> at 12</w:t>
      </w:r>
      <w:r w:rsidRPr="00942340">
        <w:rPr>
          <w:rFonts w:ascii="Times New Roman" w:eastAsia="MS Gothic" w:hAnsi="Times New Roman" w:cs="Times New Roman"/>
        </w:rPr>
        <w:t> </w:t>
      </w:r>
      <w:r w:rsidRPr="00942340">
        <w:rPr>
          <w:rFonts w:ascii="Times" w:hAnsi="Times" w:cs="Times New Roman"/>
        </w:rPr>
        <w:t>h resulted in a twofold decrease in GLI activity and a failure to induce NKX2.2 expression (</w:t>
      </w:r>
      <w:hyperlink r:id="rId34" w:anchor="Fig2" w:history="1">
        <w:r w:rsidRPr="00942340">
          <w:rPr>
            <w:rStyle w:val="Hyperlink"/>
            <w:rFonts w:ascii="Times" w:hAnsi="Times" w:cs="Times New Roman"/>
          </w:rPr>
          <w:t>Fig. 2c, e, i</w:t>
        </w:r>
      </w:hyperlink>
      <w:r w:rsidRPr="00942340">
        <w:rPr>
          <w:rFonts w:ascii="Times" w:hAnsi="Times" w:cs="Times New Roman"/>
        </w:rPr>
        <w:t>) without inhibiting OLIG2 expression. Furthermore, addition of 400</w:t>
      </w:r>
      <w:r w:rsidRPr="00942340">
        <w:rPr>
          <w:rFonts w:ascii="Times New Roman" w:eastAsia="MS Gothic" w:hAnsi="Times New Roman" w:cs="Times New Roman"/>
        </w:rPr>
        <w:t> </w:t>
      </w:r>
      <w:proofErr w:type="spellStart"/>
      <w:r w:rsidRPr="00942340">
        <w:rPr>
          <w:rFonts w:ascii="Times" w:hAnsi="Times" w:cs="Times New Roman"/>
        </w:rPr>
        <w:t>nM</w:t>
      </w:r>
      <w:proofErr w:type="spellEnd"/>
      <w:r w:rsidRPr="00942340">
        <w:rPr>
          <w:rFonts w:ascii="Times" w:hAnsi="Times" w:cs="Times New Roman"/>
        </w:rPr>
        <w:t xml:space="preserve"> </w:t>
      </w:r>
      <w:proofErr w:type="spellStart"/>
      <w:r w:rsidRPr="00942340">
        <w:rPr>
          <w:rFonts w:ascii="Times" w:hAnsi="Times" w:cs="Times New Roman"/>
        </w:rPr>
        <w:t>cyclopamine</w:t>
      </w:r>
      <w:proofErr w:type="spellEnd"/>
      <w:r w:rsidRPr="00942340">
        <w:rPr>
          <w:rFonts w:ascii="Times" w:hAnsi="Times" w:cs="Times New Roman"/>
        </w:rPr>
        <w:t xml:space="preserve"> inhibited GLI activity to background levels, leading to a complete loss of NKX2.2 expression and a decrease in the number of OLIG2-expressing cells (</w:t>
      </w:r>
      <w:hyperlink r:id="rId35" w:anchor="Fig2" w:history="1">
        <w:r w:rsidRPr="00942340">
          <w:rPr>
            <w:rStyle w:val="Hyperlink"/>
            <w:rFonts w:ascii="Times" w:hAnsi="Times" w:cs="Times New Roman"/>
          </w:rPr>
          <w:t>Fig. 2c, e</w:t>
        </w:r>
      </w:hyperlink>
      <w:r w:rsidRPr="00942340">
        <w:rPr>
          <w:rFonts w:ascii="Times" w:hAnsi="Times" w:cs="Times New Roman"/>
        </w:rPr>
        <w:t xml:space="preserve">, and data not shown). These data indicate that the duration of GLI activity is crucial for determining the cellular response to SHH. To test the converse prediction of the model, we assayed the effect of extending the period of SHH </w:t>
      </w:r>
      <w:proofErr w:type="spellStart"/>
      <w:r w:rsidRPr="00942340">
        <w:rPr>
          <w:rFonts w:ascii="Times" w:hAnsi="Times" w:cs="Times New Roman"/>
        </w:rPr>
        <w:t>signalling</w:t>
      </w:r>
      <w:proofErr w:type="spellEnd"/>
      <w:r w:rsidRPr="00942340">
        <w:rPr>
          <w:rFonts w:ascii="Times" w:hAnsi="Times" w:cs="Times New Roman"/>
        </w:rPr>
        <w:t xml:space="preserve"> (</w:t>
      </w:r>
      <w:hyperlink r:id="rId36" w:anchor="Fig2" w:history="1">
        <w:r w:rsidRPr="00942340">
          <w:rPr>
            <w:rStyle w:val="Hyperlink"/>
            <w:rFonts w:ascii="Times" w:hAnsi="Times" w:cs="Times New Roman"/>
          </w:rPr>
          <w:t>Fig. 2j</w:t>
        </w:r>
      </w:hyperlink>
      <w:r w:rsidRPr="00942340">
        <w:rPr>
          <w:rFonts w:ascii="Times" w:hAnsi="Times" w:cs="Times New Roman"/>
        </w:rPr>
        <w:t xml:space="preserve">). Consistent with the model, prolonging SHH </w:t>
      </w:r>
      <w:proofErr w:type="spellStart"/>
      <w:r w:rsidRPr="00942340">
        <w:rPr>
          <w:rFonts w:ascii="Times" w:hAnsi="Times" w:cs="Times New Roman"/>
        </w:rPr>
        <w:t>signalling</w:t>
      </w:r>
      <w:proofErr w:type="spellEnd"/>
      <w:r w:rsidRPr="00942340">
        <w:rPr>
          <w:rFonts w:ascii="Times" w:hAnsi="Times" w:cs="Times New Roman"/>
        </w:rPr>
        <w:t xml:space="preserve"> resulted in peak OLIG2 and NKX2.2 induction at lower SHH concentrations after 48</w:t>
      </w:r>
      <w:r w:rsidRPr="00942340">
        <w:rPr>
          <w:rFonts w:ascii="Times New Roman" w:eastAsia="MS Gothic" w:hAnsi="Times New Roman" w:cs="Times New Roman"/>
        </w:rPr>
        <w:t> </w:t>
      </w:r>
      <w:r w:rsidRPr="00942340">
        <w:rPr>
          <w:rFonts w:ascii="Times" w:hAnsi="Times" w:cs="Times New Roman"/>
        </w:rPr>
        <w:t>h of exposure compared to 24</w:t>
      </w:r>
      <w:r w:rsidRPr="00942340">
        <w:rPr>
          <w:rFonts w:ascii="Times New Roman" w:eastAsia="MS Gothic" w:hAnsi="Times New Roman" w:cs="Times New Roman"/>
        </w:rPr>
        <w:t> </w:t>
      </w:r>
      <w:r w:rsidRPr="00942340">
        <w:rPr>
          <w:rFonts w:ascii="Times" w:hAnsi="Times" w:cs="Times New Roman"/>
        </w:rPr>
        <w:t>h and 36</w:t>
      </w:r>
      <w:r w:rsidRPr="00942340">
        <w:rPr>
          <w:rFonts w:ascii="Times New Roman" w:eastAsia="MS Gothic" w:hAnsi="Times New Roman" w:cs="Times New Roman"/>
        </w:rPr>
        <w:t> </w:t>
      </w:r>
      <w:r w:rsidRPr="00942340">
        <w:rPr>
          <w:rFonts w:ascii="Times" w:hAnsi="Times" w:cs="Times New Roman"/>
        </w:rPr>
        <w:t>h (</w:t>
      </w:r>
      <w:hyperlink r:id="rId37" w:anchor="Fig2" w:history="1">
        <w:r w:rsidRPr="00942340">
          <w:rPr>
            <w:rStyle w:val="Hyperlink"/>
            <w:rFonts w:ascii="Times" w:hAnsi="Times" w:cs="Times New Roman"/>
          </w:rPr>
          <w:t>Fig. 2j</w:t>
        </w:r>
      </w:hyperlink>
      <w:r w:rsidRPr="00942340">
        <w:rPr>
          <w:rFonts w:ascii="Times" w:hAnsi="Times" w:cs="Times New Roman"/>
        </w:rPr>
        <w:t>).</w:t>
      </w:r>
    </w:p>
    <w:p w:rsidR="00546F43" w:rsidRDefault="00C13A13" w:rsidP="006A6F2D">
      <w:pPr>
        <w:spacing w:line="360" w:lineRule="auto"/>
        <w:ind w:left="284"/>
        <w:jc w:val="both"/>
        <w:rPr>
          <w:rFonts w:ascii="Times" w:hAnsi="Times"/>
          <w:color w:val="222222"/>
        </w:rPr>
      </w:pPr>
      <w:r w:rsidRPr="00942340">
        <w:rPr>
          <w:rFonts w:ascii="Times" w:hAnsi="Times"/>
          <w:noProof/>
        </w:rPr>
        <w:lastRenderedPageBreak/>
        <w:drawing>
          <wp:anchor distT="0" distB="0" distL="114300" distR="114300" simplePos="0" relativeHeight="251663360" behindDoc="1" locked="0" layoutInCell="1" allowOverlap="1" wp14:anchorId="53FCED38" wp14:editId="29255995">
            <wp:simplePos x="0" y="0"/>
            <wp:positionH relativeFrom="column">
              <wp:posOffset>3671322</wp:posOffset>
            </wp:positionH>
            <wp:positionV relativeFrom="paragraph">
              <wp:posOffset>703580</wp:posOffset>
            </wp:positionV>
            <wp:extent cx="1911350" cy="1193165"/>
            <wp:effectExtent l="0" t="0" r="0" b="6985"/>
            <wp:wrapTight wrapText="bothSides">
              <wp:wrapPolygon edited="0">
                <wp:start x="0" y="0"/>
                <wp:lineTo x="0" y="21382"/>
                <wp:lineTo x="21313" y="21382"/>
                <wp:lineTo x="21313" y="0"/>
                <wp:lineTo x="0" y="0"/>
              </wp:wrapPolygon>
            </wp:wrapTight>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911350" cy="1193165"/>
                    </a:xfrm>
                    <a:prstGeom prst="rect">
                      <a:avLst/>
                    </a:prstGeom>
                  </pic:spPr>
                </pic:pic>
              </a:graphicData>
            </a:graphic>
            <wp14:sizeRelH relativeFrom="page">
              <wp14:pctWidth>0</wp14:pctWidth>
            </wp14:sizeRelH>
            <wp14:sizeRelV relativeFrom="page">
              <wp14:pctHeight>0</wp14:pctHeight>
            </wp14:sizeRelV>
          </wp:anchor>
        </w:drawing>
      </w:r>
      <w:r w:rsidRPr="00942340">
        <w:rPr>
          <w:rFonts w:ascii="Times" w:hAnsi="Times"/>
          <w:noProof/>
        </w:rPr>
        <w:drawing>
          <wp:anchor distT="0" distB="0" distL="114300" distR="114300" simplePos="0" relativeHeight="251662336" behindDoc="1" locked="0" layoutInCell="1" allowOverlap="1" wp14:anchorId="55B2DFCD" wp14:editId="4A409397">
            <wp:simplePos x="0" y="0"/>
            <wp:positionH relativeFrom="column">
              <wp:posOffset>3658235</wp:posOffset>
            </wp:positionH>
            <wp:positionV relativeFrom="paragraph">
              <wp:posOffset>1965737</wp:posOffset>
            </wp:positionV>
            <wp:extent cx="2066290" cy="2433320"/>
            <wp:effectExtent l="0" t="0" r="0" b="5080"/>
            <wp:wrapTight wrapText="bothSides">
              <wp:wrapPolygon edited="0">
                <wp:start x="0" y="0"/>
                <wp:lineTo x="0" y="21476"/>
                <wp:lineTo x="21308" y="21476"/>
                <wp:lineTo x="21308" y="0"/>
                <wp:lineTo x="0" y="0"/>
              </wp:wrapPolygon>
            </wp:wrapTight>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066290" cy="2433320"/>
                    </a:xfrm>
                    <a:prstGeom prst="rect">
                      <a:avLst/>
                    </a:prstGeom>
                  </pic:spPr>
                </pic:pic>
              </a:graphicData>
            </a:graphic>
            <wp14:sizeRelH relativeFrom="page">
              <wp14:pctWidth>0</wp14:pctWidth>
            </wp14:sizeRelH>
            <wp14:sizeRelV relativeFrom="page">
              <wp14:pctHeight>0</wp14:pctHeight>
            </wp14:sizeRelV>
          </wp:anchor>
        </w:drawing>
      </w:r>
      <w:r w:rsidR="00A342CC" w:rsidRPr="00942340">
        <w:rPr>
          <w:rFonts w:ascii="MS Mincho" w:eastAsia="MS Mincho" w:hAnsi="MS Mincho" w:cs="MS Mincho" w:hint="eastAsia"/>
          <w:noProof/>
        </w:rPr>
        <w:t>總結：</w:t>
      </w:r>
      <w:r w:rsidR="00A342CC" w:rsidRPr="00942340">
        <w:rPr>
          <w:rFonts w:ascii="Times" w:hAnsi="Times"/>
          <w:color w:val="222222"/>
        </w:rPr>
        <w:t>morphogen</w:t>
      </w:r>
      <w:r w:rsidR="00A342CC" w:rsidRPr="00942340">
        <w:rPr>
          <w:rFonts w:ascii="MS Mincho" w:eastAsia="MS Mincho" w:hAnsi="MS Mincho" w:cs="MS Mincho" w:hint="eastAsia"/>
          <w:color w:val="222222"/>
        </w:rPr>
        <w:t>的濃度和持續時間都會影響基因表現，細胞將</w:t>
      </w:r>
      <w:r w:rsidR="00A342CC" w:rsidRPr="00942340">
        <w:rPr>
          <w:rFonts w:ascii="Times" w:hAnsi="Times"/>
          <w:color w:val="222222"/>
        </w:rPr>
        <w:t>morphogen</w:t>
      </w:r>
      <w:r w:rsidR="00A342CC" w:rsidRPr="00942340">
        <w:rPr>
          <w:rFonts w:ascii="MS Mincho" w:eastAsia="MS Mincho" w:hAnsi="MS Mincho" w:cs="MS Mincho" w:hint="eastAsia"/>
          <w:color w:val="222222"/>
        </w:rPr>
        <w:t>的轉成一段有時間限制的</w:t>
      </w:r>
      <w:r w:rsidR="00A342CC" w:rsidRPr="00942340">
        <w:rPr>
          <w:rFonts w:ascii="Times" w:hAnsi="Times"/>
          <w:color w:val="222222"/>
        </w:rPr>
        <w:t>signal(GLI)(</w:t>
      </w:r>
      <w:r w:rsidR="00A342CC" w:rsidRPr="00942340">
        <w:rPr>
          <w:rFonts w:ascii="MS Mincho" w:eastAsia="MS Mincho" w:hAnsi="MS Mincho" w:cs="MS Mincho" w:hint="eastAsia"/>
          <w:color w:val="222222"/>
        </w:rPr>
        <w:t>初始</w:t>
      </w:r>
      <w:r w:rsidR="00A342CC" w:rsidRPr="00942340">
        <w:rPr>
          <w:rFonts w:ascii="Times" w:hAnsi="Times"/>
          <w:color w:val="222222"/>
        </w:rPr>
        <w:t>signal</w:t>
      </w:r>
      <w:r w:rsidR="00A342CC" w:rsidRPr="00942340">
        <w:rPr>
          <w:rFonts w:ascii="MS Mincho" w:eastAsia="MS Mincho" w:hAnsi="MS Mincho" w:cs="MS Mincho" w:hint="eastAsia"/>
          <w:color w:val="222222"/>
        </w:rPr>
        <w:t>的</w:t>
      </w:r>
      <w:r w:rsidR="00A342CC" w:rsidRPr="00942340">
        <w:rPr>
          <w:rFonts w:ascii="Times" w:hAnsi="Times"/>
          <w:color w:val="222222"/>
        </w:rPr>
        <w:t>level</w:t>
      </w:r>
      <w:r w:rsidR="00A342CC" w:rsidRPr="00942340">
        <w:rPr>
          <w:rFonts w:ascii="MS Mincho" w:eastAsia="MS Mincho" w:hAnsi="MS Mincho" w:cs="MS Mincho" w:hint="eastAsia"/>
          <w:color w:val="222222"/>
        </w:rPr>
        <w:t>都差不多</w:t>
      </w:r>
      <w:r w:rsidR="00A342CC" w:rsidRPr="00942340">
        <w:rPr>
          <w:rFonts w:ascii="Times" w:hAnsi="Times"/>
          <w:color w:val="222222"/>
        </w:rPr>
        <w:t>)</w:t>
      </w:r>
      <w:r w:rsidR="00A342CC" w:rsidRPr="00942340">
        <w:rPr>
          <w:rFonts w:ascii="MS Mincho" w:eastAsia="MS Mincho" w:hAnsi="MS Mincho" w:cs="MS Mincho" w:hint="eastAsia"/>
          <w:color w:val="222222"/>
        </w:rPr>
        <w:t>，這個</w:t>
      </w:r>
      <w:r w:rsidR="00A342CC" w:rsidRPr="00942340">
        <w:rPr>
          <w:rFonts w:ascii="Times" w:hAnsi="Times"/>
          <w:color w:val="222222"/>
        </w:rPr>
        <w:t>signal</w:t>
      </w:r>
      <w:r w:rsidR="00A342CC" w:rsidRPr="00942340">
        <w:rPr>
          <w:rFonts w:ascii="MS Mincho" w:eastAsia="MS Mincho" w:hAnsi="MS Mincho" w:cs="MS Mincho" w:hint="eastAsia"/>
          <w:color w:val="222222"/>
        </w:rPr>
        <w:t>會以和</w:t>
      </w:r>
      <w:r w:rsidR="00A342CC" w:rsidRPr="00942340">
        <w:rPr>
          <w:rFonts w:ascii="Times" w:hAnsi="Times"/>
          <w:color w:val="222222"/>
        </w:rPr>
        <w:t>morphogen</w:t>
      </w:r>
      <w:r w:rsidR="00A342CC" w:rsidRPr="00942340">
        <w:rPr>
          <w:rFonts w:ascii="MS Mincho" w:eastAsia="MS Mincho" w:hAnsi="MS Mincho" w:cs="MS Mincho" w:hint="eastAsia"/>
          <w:color w:val="222222"/>
        </w:rPr>
        <w:t>濃度成反比的速率</w:t>
      </w:r>
      <w:r w:rsidR="00A342CC" w:rsidRPr="00942340">
        <w:rPr>
          <w:rFonts w:ascii="Times" w:hAnsi="Times"/>
          <w:color w:val="222222"/>
        </w:rPr>
        <w:t>desensitized</w:t>
      </w:r>
      <w:r w:rsidR="00A342CC" w:rsidRPr="00942340">
        <w:rPr>
          <w:rFonts w:ascii="MS Mincho" w:eastAsia="MS Mincho" w:hAnsi="MS Mincho" w:cs="MS Mincho" w:hint="eastAsia"/>
          <w:color w:val="222222"/>
        </w:rPr>
        <w:t>，故</w:t>
      </w:r>
      <w:r w:rsidR="00A342CC" w:rsidRPr="00942340">
        <w:rPr>
          <w:rFonts w:ascii="Times" w:hAnsi="Times"/>
          <w:color w:val="222222"/>
        </w:rPr>
        <w:t>morphogen</w:t>
      </w:r>
      <w:r w:rsidR="00A342CC" w:rsidRPr="00942340">
        <w:rPr>
          <w:rFonts w:ascii="MS Mincho" w:eastAsia="MS Mincho" w:hAnsi="MS Mincho" w:cs="MS Mincho" w:hint="eastAsia"/>
          <w:color w:val="222222"/>
        </w:rPr>
        <w:t>的濃度越高、持續時間越長都能視為提供一個不易</w:t>
      </w:r>
      <w:r w:rsidR="00A342CC" w:rsidRPr="00942340">
        <w:rPr>
          <w:rFonts w:ascii="Times" w:hAnsi="Times"/>
          <w:color w:val="222222"/>
        </w:rPr>
        <w:t>desensitized</w:t>
      </w:r>
      <w:r w:rsidR="00A342CC" w:rsidRPr="00942340">
        <w:rPr>
          <w:rFonts w:ascii="MS Mincho" w:eastAsia="MS Mincho" w:hAnsi="MS Mincho" w:cs="MS Mincho" w:hint="eastAsia"/>
          <w:color w:val="222222"/>
        </w:rPr>
        <w:t>的</w:t>
      </w:r>
      <w:r w:rsidR="00A342CC" w:rsidRPr="00942340">
        <w:rPr>
          <w:rFonts w:ascii="Times" w:hAnsi="Times"/>
          <w:color w:val="222222"/>
        </w:rPr>
        <w:t>signal(</w:t>
      </w:r>
      <w:r w:rsidR="00A342CC" w:rsidRPr="00942340">
        <w:rPr>
          <w:rFonts w:ascii="MS Mincho" w:eastAsia="MS Mincho" w:hAnsi="MS Mincho" w:cs="MS Mincho" w:hint="eastAsia"/>
          <w:color w:val="222222"/>
        </w:rPr>
        <w:t>右下圖</w:t>
      </w:r>
      <w:r w:rsidR="00A342CC" w:rsidRPr="00942340">
        <w:rPr>
          <w:rFonts w:ascii="Times" w:hAnsi="Times"/>
          <w:color w:val="222222"/>
        </w:rPr>
        <w:t>)</w:t>
      </w:r>
      <w:r w:rsidR="00A342CC" w:rsidRPr="00942340">
        <w:rPr>
          <w:rFonts w:ascii="MS Mincho" w:eastAsia="MS Mincho" w:hAnsi="MS Mincho" w:cs="MS Mincho" w:hint="eastAsia"/>
          <w:color w:val="222222"/>
        </w:rPr>
        <w:t>，而</w:t>
      </w:r>
      <w:r w:rsidR="00A342CC" w:rsidRPr="00942340">
        <w:rPr>
          <w:rFonts w:ascii="Times" w:hAnsi="Times"/>
          <w:color w:val="222222"/>
        </w:rPr>
        <w:t>signal</w:t>
      </w:r>
      <w:r w:rsidR="00A342CC" w:rsidRPr="00942340">
        <w:rPr>
          <w:rFonts w:ascii="MS Mincho" w:eastAsia="MS Mincho" w:hAnsi="MS Mincho" w:cs="MS Mincho" w:hint="eastAsia"/>
          <w:color w:val="222222"/>
        </w:rPr>
        <w:t>不易</w:t>
      </w:r>
      <w:r w:rsidR="00A342CC" w:rsidRPr="00942340">
        <w:rPr>
          <w:rFonts w:ascii="Times" w:hAnsi="Times"/>
          <w:color w:val="222222"/>
        </w:rPr>
        <w:t>desensitized(</w:t>
      </w:r>
      <w:r w:rsidR="00A342CC" w:rsidRPr="00942340">
        <w:rPr>
          <w:rFonts w:ascii="MS Mincho" w:eastAsia="MS Mincho" w:hAnsi="MS Mincho" w:cs="MS Mincho" w:hint="eastAsia"/>
          <w:color w:val="222222"/>
        </w:rPr>
        <w:t>持續時間越長</w:t>
      </w:r>
      <w:r w:rsidR="00A342CC" w:rsidRPr="00942340">
        <w:rPr>
          <w:rFonts w:ascii="Times" w:hAnsi="Times"/>
          <w:color w:val="222222"/>
        </w:rPr>
        <w:t>)</w:t>
      </w:r>
      <w:r w:rsidR="00A342CC" w:rsidRPr="00942340">
        <w:rPr>
          <w:rFonts w:ascii="MS Mincho" w:eastAsia="MS Mincho" w:hAnsi="MS Mincho" w:cs="MS Mincho" w:hint="eastAsia"/>
          <w:color w:val="222222"/>
        </w:rPr>
        <w:t>，就有更大的機率能達到表現基因的門檻</w:t>
      </w:r>
      <w:r w:rsidR="00A342CC" w:rsidRPr="00942340">
        <w:rPr>
          <w:rFonts w:ascii="Times" w:hAnsi="Times"/>
          <w:color w:val="222222"/>
        </w:rPr>
        <w:t>(</w:t>
      </w:r>
      <w:r w:rsidR="00A342CC" w:rsidRPr="00942340">
        <w:rPr>
          <w:rFonts w:ascii="MS Mincho" w:eastAsia="MS Mincho" w:hAnsi="MS Mincho" w:cs="MS Mincho" w:hint="eastAsia"/>
          <w:color w:val="222222"/>
        </w:rPr>
        <w:t>如右上圖</w:t>
      </w:r>
      <w:r w:rsidR="00A342CC" w:rsidRPr="00942340">
        <w:rPr>
          <w:rFonts w:ascii="Times" w:hAnsi="Times"/>
          <w:color w:val="222222"/>
        </w:rPr>
        <w:t>)</w:t>
      </w:r>
      <w:r w:rsidR="00A342CC" w:rsidRPr="00942340">
        <w:rPr>
          <w:rFonts w:ascii="MS Mincho" w:eastAsia="MS Mincho" w:hAnsi="MS Mincho" w:cs="MS Mincho" w:hint="eastAsia"/>
          <w:color w:val="222222"/>
        </w:rPr>
        <w:t>，也因為不同基因的門檻高低不同，細胞總是會先活化門檻較低</w:t>
      </w:r>
      <w:r w:rsidR="00A342CC" w:rsidRPr="00942340">
        <w:rPr>
          <w:rFonts w:ascii="Times" w:hAnsi="Times"/>
          <w:color w:val="222222"/>
        </w:rPr>
        <w:t>(B threshold)</w:t>
      </w:r>
      <w:r w:rsidR="00A342CC" w:rsidRPr="00942340">
        <w:rPr>
          <w:rFonts w:ascii="MS Mincho" w:eastAsia="MS Mincho" w:hAnsi="MS Mincho" w:cs="MS Mincho" w:hint="eastAsia"/>
          <w:color w:val="222222"/>
        </w:rPr>
        <w:t>的基因再活化門檻較高的基因</w:t>
      </w:r>
      <w:r w:rsidR="00A342CC" w:rsidRPr="00942340">
        <w:rPr>
          <w:rFonts w:ascii="Times" w:hAnsi="Times"/>
          <w:color w:val="222222"/>
        </w:rPr>
        <w:t>(A threshold)</w:t>
      </w:r>
      <w:r w:rsidR="00A342CC" w:rsidRPr="00942340">
        <w:rPr>
          <w:rFonts w:ascii="MS Mincho" w:eastAsia="MS Mincho" w:hAnsi="MS Mincho" w:cs="MS Mincho" w:hint="eastAsia"/>
          <w:color w:val="222222"/>
        </w:rPr>
        <w:t>，解釋了為何</w:t>
      </w:r>
      <w:r w:rsidR="00A342CC" w:rsidRPr="00942340">
        <w:rPr>
          <w:rFonts w:ascii="Times" w:hAnsi="Times"/>
        </w:rPr>
        <w:t>OLIG2</w:t>
      </w:r>
      <w:r w:rsidR="00A342CC" w:rsidRPr="00942340">
        <w:rPr>
          <w:rFonts w:ascii="MS Mincho" w:eastAsia="MS Mincho" w:hAnsi="MS Mincho" w:cs="MS Mincho" w:hint="eastAsia"/>
        </w:rPr>
        <w:t>總是比</w:t>
      </w:r>
      <w:r w:rsidR="00A342CC" w:rsidRPr="00942340">
        <w:rPr>
          <w:rFonts w:ascii="Times" w:hAnsi="Times"/>
        </w:rPr>
        <w:t>NKX2.2</w:t>
      </w:r>
      <w:r w:rsidR="00A342CC" w:rsidRPr="00942340">
        <w:rPr>
          <w:rFonts w:ascii="MS Mincho" w:eastAsia="MS Mincho" w:hAnsi="MS Mincho" w:cs="MS Mincho" w:hint="eastAsia"/>
        </w:rPr>
        <w:t>早開始表現，這個</w:t>
      </w:r>
      <w:r w:rsidR="00A342CC" w:rsidRPr="00942340">
        <w:rPr>
          <w:rFonts w:ascii="Times" w:hAnsi="Times"/>
        </w:rPr>
        <w:t>signal transduction</w:t>
      </w:r>
      <w:r w:rsidR="00A342CC" w:rsidRPr="00942340">
        <w:rPr>
          <w:rFonts w:ascii="MS Mincho" w:eastAsia="MS Mincho" w:hAnsi="MS Mincho" w:cs="MS Mincho" w:hint="eastAsia"/>
        </w:rPr>
        <w:t>機制使的細胞可以融合</w:t>
      </w:r>
      <w:r w:rsidR="00A342CC" w:rsidRPr="00942340">
        <w:rPr>
          <w:rFonts w:ascii="Times" w:hAnsi="Times"/>
          <w:color w:val="222222"/>
        </w:rPr>
        <w:t>morphogen</w:t>
      </w:r>
      <w:r w:rsidR="00A342CC" w:rsidRPr="00942340">
        <w:rPr>
          <w:rFonts w:ascii="MS Mincho" w:eastAsia="MS Mincho" w:hAnsi="MS Mincho" w:cs="MS Mincho" w:hint="eastAsia"/>
          <w:color w:val="222222"/>
        </w:rPr>
        <w:t>的</w:t>
      </w:r>
      <w:r w:rsidR="00A342CC" w:rsidRPr="00942340">
        <w:rPr>
          <w:rFonts w:ascii="MS Mincho" w:eastAsia="MS Mincho" w:hAnsi="MS Mincho" w:cs="MS Mincho" w:hint="eastAsia"/>
        </w:rPr>
        <w:t>濃度和持續時間參數，轉化成</w:t>
      </w:r>
      <w:r w:rsidR="00A342CC" w:rsidRPr="00942340">
        <w:rPr>
          <w:rFonts w:ascii="Times" w:hAnsi="Times"/>
        </w:rPr>
        <w:t>signal</w:t>
      </w:r>
      <w:r w:rsidR="00A342CC" w:rsidRPr="00942340">
        <w:rPr>
          <w:rFonts w:ascii="MS Mincho" w:eastAsia="MS Mincho" w:hAnsi="MS Mincho" w:cs="MS Mincho" w:hint="eastAsia"/>
        </w:rPr>
        <w:t>後活化促進細胞分化的基因，不同基因的組合可以使細胞分化成不同的細胞，這就是</w:t>
      </w:r>
      <w:r w:rsidR="00A342CC" w:rsidRPr="00942340">
        <w:rPr>
          <w:rFonts w:ascii="Times" w:hAnsi="Times"/>
          <w:color w:val="222222"/>
        </w:rPr>
        <w:t>morphogen</w:t>
      </w:r>
      <w:r w:rsidR="00A342CC" w:rsidRPr="00942340">
        <w:rPr>
          <w:rFonts w:ascii="MS Mincho" w:eastAsia="MS Mincho" w:hAnsi="MS Mincho" w:cs="MS Mincho" w:hint="eastAsia"/>
          <w:color w:val="222222"/>
        </w:rPr>
        <w:t>促進細胞分化的機制。我認為這個機制解決了我提出的問題，細胞透過</w:t>
      </w:r>
      <w:r w:rsidR="00A342CC" w:rsidRPr="00942340">
        <w:rPr>
          <w:rFonts w:ascii="Times" w:hAnsi="Times"/>
          <w:color w:val="222222"/>
        </w:rPr>
        <w:t>morphogen</w:t>
      </w:r>
      <w:r w:rsidR="00A342CC" w:rsidRPr="00942340">
        <w:rPr>
          <w:rFonts w:ascii="MS Mincho" w:eastAsia="MS Mincho" w:hAnsi="MS Mincho" w:cs="MS Mincho" w:hint="eastAsia"/>
          <w:color w:val="222222"/>
        </w:rPr>
        <w:t>知道自己會分化成哪種細胞，而不同濃度和持續時間的</w:t>
      </w:r>
      <w:r w:rsidR="00A342CC" w:rsidRPr="00942340">
        <w:rPr>
          <w:rFonts w:ascii="Times" w:hAnsi="Times"/>
          <w:color w:val="222222"/>
        </w:rPr>
        <w:t>morphogen</w:t>
      </w:r>
      <w:r w:rsidR="00A342CC" w:rsidRPr="00942340">
        <w:rPr>
          <w:rFonts w:ascii="MS Mincho" w:eastAsia="MS Mincho" w:hAnsi="MS Mincho" w:cs="MS Mincho" w:hint="eastAsia"/>
          <w:color w:val="222222"/>
        </w:rPr>
        <w:t>，決定了不同種類的細胞，使各種細胞都能維持一定的比例，以維持正常的生理功能及生物體的運作。</w:t>
      </w:r>
    </w:p>
    <w:p w:rsidR="000F5EED" w:rsidRDefault="000F5EED" w:rsidP="006A6F2D">
      <w:pPr>
        <w:spacing w:line="360" w:lineRule="auto"/>
        <w:ind w:left="284"/>
        <w:jc w:val="both"/>
        <w:rPr>
          <w:rFonts w:ascii="Times" w:hAnsi="Times"/>
          <w:color w:val="222222"/>
        </w:rPr>
      </w:pPr>
    </w:p>
    <w:p w:rsidR="006D0DCF" w:rsidRDefault="0080732E" w:rsidP="006D0DCF">
      <w:pPr>
        <w:spacing w:line="360" w:lineRule="auto"/>
        <w:ind w:left="284"/>
        <w:jc w:val="both"/>
        <w:rPr>
          <w:rFonts w:ascii="Times" w:hAnsi="Times"/>
          <w:color w:val="222222"/>
        </w:rPr>
      </w:pPr>
      <w:r>
        <w:rPr>
          <w:rFonts w:ascii="Times" w:hAnsi="Times"/>
          <w:color w:val="222222"/>
        </w:rPr>
        <w:t>Question 2</w:t>
      </w:r>
      <w:r>
        <w:rPr>
          <w:rFonts w:ascii="Times" w:hAnsi="Times" w:hint="eastAsia"/>
          <w:color w:val="222222"/>
        </w:rPr>
        <w:t>:</w:t>
      </w:r>
      <w:r>
        <w:rPr>
          <w:rFonts w:ascii="Times" w:hAnsi="Times"/>
          <w:color w:val="222222"/>
        </w:rPr>
        <w:t xml:space="preserve"> </w:t>
      </w:r>
    </w:p>
    <w:p w:rsidR="006D0DCF" w:rsidRDefault="006D0DCF" w:rsidP="006D0DCF">
      <w:pPr>
        <w:spacing w:line="360" w:lineRule="auto"/>
        <w:ind w:left="284"/>
        <w:jc w:val="both"/>
        <w:rPr>
          <w:rFonts w:ascii="Times" w:hAnsi="Times"/>
          <w:color w:val="222222"/>
        </w:rPr>
      </w:pPr>
      <w:r w:rsidRPr="00BD5B63">
        <w:rPr>
          <w:rFonts w:ascii="Times" w:eastAsia="MS Mincho" w:hAnsi="Times" w:cs="MS Mincho"/>
          <w:color w:val="222222"/>
        </w:rPr>
        <w:t>在體</w:t>
      </w:r>
      <w:r w:rsidRPr="00BD5B63">
        <w:rPr>
          <w:rFonts w:ascii="Times" w:eastAsia="Yu Gothic" w:hAnsi="Times" w:cs="Yu Gothic"/>
          <w:color w:val="222222"/>
        </w:rPr>
        <w:t>內</w:t>
      </w:r>
      <w:r w:rsidRPr="00BD5B63">
        <w:rPr>
          <w:rFonts w:ascii="Times" w:eastAsia="MS Mincho" w:hAnsi="Times" w:cs="MS Mincho"/>
          <w:color w:val="222222"/>
        </w:rPr>
        <w:t>常有同樣的</w:t>
      </w:r>
      <w:r w:rsidR="00BD5B63" w:rsidRPr="00BD5B63">
        <w:rPr>
          <w:rFonts w:ascii="Times" w:eastAsia="Yu Gothic" w:hAnsi="Times" w:cs="Yu Gothic"/>
          <w:color w:val="222222"/>
        </w:rPr>
        <w:t>signaling molecule</w:t>
      </w:r>
      <w:r>
        <w:rPr>
          <w:rFonts w:ascii="MS Mincho" w:eastAsia="MS Mincho" w:hAnsi="MS Mincho" w:cs="MS Mincho" w:hint="eastAsia"/>
          <w:color w:val="222222"/>
        </w:rPr>
        <w:t>卻給身體不同組織帶來各異的功能</w:t>
      </w:r>
      <w:r>
        <w:rPr>
          <w:rFonts w:ascii="Times" w:hAnsi="Times"/>
          <w:color w:val="222222"/>
        </w:rPr>
        <w:t>(</w:t>
      </w:r>
      <w:r>
        <w:rPr>
          <w:rFonts w:ascii="MS Mincho" w:eastAsia="MS Mincho" w:hAnsi="MS Mincho" w:cs="MS Mincho" w:hint="eastAsia"/>
          <w:color w:val="222222"/>
        </w:rPr>
        <w:t>比方</w:t>
      </w:r>
      <w:r>
        <w:rPr>
          <w:rFonts w:ascii="Yu Gothic" w:eastAsia="Yu Gothic" w:hAnsi="Yu Gothic" w:cs="Yu Gothic" w:hint="eastAsia"/>
          <w:color w:val="222222"/>
        </w:rPr>
        <w:t>說</w:t>
      </w:r>
      <w:r>
        <w:rPr>
          <w:rFonts w:ascii="Times" w:hAnsi="Times"/>
          <w:color w:val="222222"/>
        </w:rPr>
        <w:t>parathyroid hormone</w:t>
      </w:r>
      <w:r>
        <w:rPr>
          <w:rFonts w:ascii="MS Mincho" w:eastAsia="MS Mincho" w:hAnsi="MS Mincho" w:cs="MS Mincho" w:hint="eastAsia"/>
          <w:color w:val="222222"/>
        </w:rPr>
        <w:t>在骨骼中誘導</w:t>
      </w:r>
      <w:r w:rsidRPr="00B133D7">
        <w:rPr>
          <w:rFonts w:ascii="Times" w:hAnsi="Times"/>
          <w:color w:val="222222"/>
        </w:rPr>
        <w:t>osteoblast</w:t>
      </w:r>
      <w:r>
        <w:rPr>
          <w:rFonts w:ascii="MS Mincho" w:eastAsia="MS Mincho" w:hAnsi="MS Mincho" w:cs="MS Mincho" w:hint="eastAsia"/>
          <w:color w:val="222222"/>
        </w:rPr>
        <w:t>在細胞膜表現</w:t>
      </w:r>
      <w:r>
        <w:rPr>
          <w:rFonts w:ascii="Times" w:hAnsi="Times"/>
          <w:color w:val="222222"/>
        </w:rPr>
        <w:t>RANKL</w:t>
      </w:r>
      <w:r>
        <w:rPr>
          <w:rFonts w:ascii="MS Mincho" w:eastAsia="MS Mincho" w:hAnsi="MS Mincho" w:cs="MS Mincho" w:hint="eastAsia"/>
          <w:color w:val="222222"/>
        </w:rPr>
        <w:t>使</w:t>
      </w:r>
      <w:r w:rsidRPr="008D4C8F">
        <w:rPr>
          <w:rFonts w:ascii="Times" w:hAnsi="Times"/>
          <w:color w:val="222222"/>
        </w:rPr>
        <w:t>osteo</w:t>
      </w:r>
      <w:r>
        <w:rPr>
          <w:rFonts w:ascii="Times" w:hAnsi="Times"/>
          <w:color w:val="222222"/>
        </w:rPr>
        <w:t>c</w:t>
      </w:r>
      <w:r w:rsidRPr="008D4C8F">
        <w:rPr>
          <w:rFonts w:ascii="Times" w:hAnsi="Times"/>
          <w:color w:val="222222"/>
        </w:rPr>
        <w:t>last</w:t>
      </w:r>
      <w:r>
        <w:rPr>
          <w:rFonts w:ascii="MS Mincho" w:eastAsia="MS Mincho" w:hAnsi="MS Mincho" w:cs="MS Mincho" w:hint="eastAsia"/>
          <w:color w:val="222222"/>
        </w:rPr>
        <w:t>的</w:t>
      </w:r>
      <w:r>
        <w:rPr>
          <w:rFonts w:ascii="Times" w:hAnsi="Times"/>
          <w:color w:val="222222"/>
        </w:rPr>
        <w:t>RANK</w:t>
      </w:r>
      <w:r>
        <w:rPr>
          <w:rFonts w:ascii="MS Mincho" w:eastAsia="MS Mincho" w:hAnsi="MS Mincho" w:cs="MS Mincho" w:hint="eastAsia"/>
          <w:color w:val="222222"/>
        </w:rPr>
        <w:t>偵測並刺激</w:t>
      </w:r>
      <w:r w:rsidRPr="008D4C8F">
        <w:rPr>
          <w:rFonts w:ascii="Times" w:hAnsi="Times"/>
          <w:color w:val="222222"/>
        </w:rPr>
        <w:t>osteo</w:t>
      </w:r>
      <w:r>
        <w:rPr>
          <w:rFonts w:ascii="Times" w:hAnsi="Times"/>
          <w:color w:val="222222"/>
        </w:rPr>
        <w:t>c</w:t>
      </w:r>
      <w:r w:rsidRPr="008D4C8F">
        <w:rPr>
          <w:rFonts w:ascii="Times" w:hAnsi="Times"/>
          <w:color w:val="222222"/>
        </w:rPr>
        <w:t>last</w:t>
      </w:r>
      <w:r>
        <w:rPr>
          <w:rFonts w:ascii="MS Mincho" w:eastAsia="MS Mincho" w:hAnsi="MS Mincho" w:cs="MS Mincho" w:hint="eastAsia"/>
          <w:color w:val="222222"/>
        </w:rPr>
        <w:t>對骨骼的破壞，在腎臟卻是誘導</w:t>
      </w:r>
      <w:r>
        <w:rPr>
          <w:rFonts w:ascii="Times" w:hAnsi="Times"/>
          <w:color w:val="222222"/>
        </w:rPr>
        <w:t>distal tubules</w:t>
      </w:r>
      <w:r>
        <w:rPr>
          <w:rFonts w:ascii="MS Mincho" w:eastAsia="MS Mincho" w:hAnsi="MS Mincho" w:cs="MS Mincho" w:hint="eastAsia"/>
          <w:color w:val="222222"/>
        </w:rPr>
        <w:t>和</w:t>
      </w:r>
      <w:r>
        <w:rPr>
          <w:rFonts w:ascii="Times" w:hAnsi="Times"/>
          <w:color w:val="222222"/>
        </w:rPr>
        <w:t>renal collecting ducts</w:t>
      </w:r>
      <w:r>
        <w:rPr>
          <w:rFonts w:ascii="MS Mincho" w:eastAsia="MS Mincho" w:hAnsi="MS Mincho" w:cs="MS Mincho" w:hint="eastAsia"/>
          <w:color w:val="222222"/>
        </w:rPr>
        <w:t>打開</w:t>
      </w:r>
      <w:r>
        <w:rPr>
          <w:rFonts w:ascii="Times" w:hAnsi="Times" w:hint="eastAsia"/>
          <w:color w:val="222222"/>
        </w:rPr>
        <w:t>L</w:t>
      </w:r>
      <w:r>
        <w:rPr>
          <w:rFonts w:ascii="Times" w:hAnsi="Times"/>
          <w:color w:val="222222"/>
        </w:rPr>
        <w:t>-type</w:t>
      </w:r>
      <w:r>
        <w:rPr>
          <w:rFonts w:ascii="MS Mincho" w:eastAsia="MS Mincho" w:hAnsi="MS Mincho" w:cs="MS Mincho" w:hint="eastAsia"/>
          <w:color w:val="222222"/>
        </w:rPr>
        <w:t>鈣離子通道以增加鈣離子通透性</w:t>
      </w:r>
      <w:r>
        <w:rPr>
          <w:rFonts w:ascii="Times" w:hAnsi="Times"/>
          <w:color w:val="222222"/>
        </w:rPr>
        <w:t>)</w:t>
      </w:r>
      <w:r>
        <w:rPr>
          <w:rFonts w:ascii="MS Mincho" w:eastAsia="MS Mincho" w:hAnsi="MS Mincho" w:cs="MS Mincho" w:hint="eastAsia"/>
          <w:color w:val="222222"/>
        </w:rPr>
        <w:t>，為何？</w:t>
      </w:r>
    </w:p>
    <w:p w:rsidR="006D0DCF" w:rsidRDefault="00672F40" w:rsidP="006D0DCF">
      <w:pPr>
        <w:spacing w:line="360" w:lineRule="auto"/>
        <w:ind w:left="284"/>
        <w:jc w:val="both"/>
        <w:rPr>
          <w:rFonts w:ascii="Times" w:hAnsi="Times"/>
          <w:color w:val="222222"/>
        </w:rPr>
      </w:pPr>
      <w:r>
        <w:rPr>
          <w:rFonts w:ascii="Times" w:hAnsi="Times"/>
          <w:color w:val="222222"/>
        </w:rPr>
        <w:t xml:space="preserve">Answer 2: </w:t>
      </w:r>
    </w:p>
    <w:p w:rsidR="006D0DCF" w:rsidRDefault="006D0DCF" w:rsidP="006D0DCF">
      <w:pPr>
        <w:spacing w:line="360" w:lineRule="auto"/>
        <w:ind w:left="284"/>
        <w:jc w:val="both"/>
        <w:rPr>
          <w:rFonts w:asciiTheme="majorEastAsia" w:eastAsiaTheme="majorEastAsia" w:hAnsiTheme="majorEastAsia" w:cs="MS Mincho"/>
          <w:color w:val="222222"/>
        </w:rPr>
      </w:pPr>
      <w:r>
        <w:rPr>
          <w:rFonts w:ascii="MS Mincho" w:eastAsia="MS Mincho" w:hAnsi="MS Mincho" w:cs="MS Mincho" w:hint="eastAsia"/>
          <w:color w:val="222222"/>
        </w:rPr>
        <w:t>我原先是假設由於分化時的</w:t>
      </w:r>
      <w:r>
        <w:rPr>
          <w:rFonts w:ascii="Times" w:hAnsi="Times"/>
          <w:color w:val="222222"/>
        </w:rPr>
        <w:t>epigenetic</w:t>
      </w:r>
      <w:r w:rsidRPr="006D0DCF">
        <w:rPr>
          <w:rFonts w:ascii="Times" w:hAnsi="Times"/>
          <w:color w:val="222222"/>
        </w:rPr>
        <w:t xml:space="preserve"> </w:t>
      </w:r>
      <w:r>
        <w:rPr>
          <w:rFonts w:ascii="Times" w:hAnsi="Times"/>
          <w:color w:val="222222"/>
        </w:rPr>
        <w:t>modulation</w:t>
      </w:r>
      <w:r>
        <w:rPr>
          <w:rFonts w:ascii="MS Mincho" w:eastAsia="MS Mincho" w:hAnsi="MS Mincho" w:cs="MS Mincho" w:hint="eastAsia"/>
          <w:color w:val="222222"/>
        </w:rPr>
        <w:t>導致在不同的細胞對於同一個</w:t>
      </w:r>
      <w:r>
        <w:rPr>
          <w:rFonts w:ascii="Times" w:hAnsi="Times"/>
          <w:color w:val="222222"/>
        </w:rPr>
        <w:t>receptor</w:t>
      </w:r>
      <w:r>
        <w:rPr>
          <w:rFonts w:ascii="MS Mincho" w:eastAsia="MS Mincho" w:hAnsi="MS Mincho" w:cs="MS Mincho" w:hint="eastAsia"/>
          <w:color w:val="222222"/>
        </w:rPr>
        <w:t>被活化時能反應的</w:t>
      </w:r>
      <w:r>
        <w:rPr>
          <w:rFonts w:ascii="Times" w:hAnsi="Times"/>
          <w:color w:val="222222"/>
        </w:rPr>
        <w:t>signal transduction</w:t>
      </w:r>
      <w:r>
        <w:rPr>
          <w:rFonts w:ascii="MS Mincho" w:eastAsia="MS Mincho" w:hAnsi="MS Mincho" w:cs="MS Mincho" w:hint="eastAsia"/>
          <w:color w:val="222222"/>
        </w:rPr>
        <w:t>不同</w:t>
      </w:r>
      <w:r>
        <w:rPr>
          <w:rFonts w:ascii="Times" w:hAnsi="Times"/>
          <w:color w:val="222222"/>
        </w:rPr>
        <w:t>(</w:t>
      </w:r>
      <w:r>
        <w:rPr>
          <w:rFonts w:ascii="MS Mincho" w:eastAsia="MS Mincho" w:hAnsi="MS Mincho" w:cs="MS Mincho" w:hint="eastAsia"/>
          <w:color w:val="222222"/>
        </w:rPr>
        <w:t>由於特定的</w:t>
      </w:r>
      <w:r>
        <w:rPr>
          <w:rFonts w:ascii="Times" w:hAnsi="Times"/>
          <w:color w:val="222222"/>
        </w:rPr>
        <w:t>gene</w:t>
      </w:r>
      <w:r w:rsidRPr="006D0DCF">
        <w:rPr>
          <w:rFonts w:ascii="Times" w:hAnsi="Times"/>
          <w:color w:val="222222"/>
        </w:rPr>
        <w:t xml:space="preserve"> </w:t>
      </w:r>
      <w:r>
        <w:rPr>
          <w:rFonts w:ascii="Times" w:hAnsi="Times"/>
          <w:color w:val="222222"/>
        </w:rPr>
        <w:t>expression</w:t>
      </w:r>
      <w:r>
        <w:rPr>
          <w:rFonts w:ascii="MS Mincho" w:eastAsia="MS Mincho" w:hAnsi="MS Mincho" w:cs="MS Mincho" w:hint="eastAsia"/>
          <w:color w:val="222222"/>
        </w:rPr>
        <w:t>受到</w:t>
      </w:r>
      <w:r>
        <w:rPr>
          <w:rFonts w:ascii="MS Mincho" w:eastAsia="MS Mincho" w:hAnsi="MS Mincho" w:cs="MS Mincho" w:hint="eastAsia"/>
          <w:color w:val="222222"/>
        </w:rPr>
        <w:lastRenderedPageBreak/>
        <w:t>限制</w:t>
      </w:r>
      <w:r>
        <w:rPr>
          <w:rFonts w:ascii="Times" w:hAnsi="Times"/>
          <w:color w:val="222222"/>
        </w:rPr>
        <w:t>)</w:t>
      </w:r>
      <w:r>
        <w:rPr>
          <w:rFonts w:ascii="MS Mincho" w:eastAsia="MS Mincho" w:hAnsi="MS Mincho" w:cs="MS Mincho" w:hint="eastAsia"/>
          <w:color w:val="222222"/>
        </w:rPr>
        <w:t>，但後來才發現其實並非如此單純，而是充滿可能性的。不僅可能會有相同的</w:t>
      </w:r>
      <w:r>
        <w:rPr>
          <w:rFonts w:ascii="Times" w:hAnsi="Times"/>
          <w:color w:val="222222"/>
        </w:rPr>
        <w:t>ligand</w:t>
      </w:r>
      <w:r>
        <w:rPr>
          <w:rFonts w:ascii="MS Mincho" w:eastAsia="MS Mincho" w:hAnsi="MS Mincho" w:cs="MS Mincho" w:hint="eastAsia"/>
          <w:color w:val="222222"/>
        </w:rPr>
        <w:t>接到同一個</w:t>
      </w:r>
      <w:r>
        <w:rPr>
          <w:rFonts w:ascii="Times" w:hAnsi="Times"/>
          <w:color w:val="222222"/>
        </w:rPr>
        <w:t>receptor</w:t>
      </w:r>
      <w:r>
        <w:rPr>
          <w:rFonts w:ascii="MS Mincho" w:eastAsia="MS Mincho" w:hAnsi="MS Mincho" w:cs="MS Mincho" w:hint="eastAsia"/>
          <w:color w:val="222222"/>
        </w:rPr>
        <w:t>卻引發不同的反應</w:t>
      </w:r>
      <w:r>
        <w:rPr>
          <w:rFonts w:ascii="Times" w:hAnsi="Times"/>
          <w:color w:val="222222"/>
        </w:rPr>
        <w:t>(PTH</w:t>
      </w:r>
      <w:r>
        <w:rPr>
          <w:rFonts w:ascii="MS Mincho" w:eastAsia="MS Mincho" w:hAnsi="MS Mincho" w:cs="MS Mincho" w:hint="eastAsia"/>
          <w:color w:val="222222"/>
        </w:rPr>
        <w:t>對於骨骼與腎</w:t>
      </w:r>
      <w:r>
        <w:rPr>
          <w:rFonts w:ascii="Times" w:hAnsi="Times"/>
          <w:color w:val="222222"/>
        </w:rPr>
        <w:t xml:space="preserve">, Figure1. </w:t>
      </w:r>
      <w:r>
        <w:rPr>
          <w:rFonts w:ascii="Times" w:hAnsi="Times" w:hint="eastAsia"/>
          <w:color w:val="222222"/>
        </w:rPr>
        <w:t>)</w:t>
      </w:r>
      <w:r>
        <w:rPr>
          <w:rFonts w:ascii="MS Mincho" w:eastAsia="MS Mincho" w:hAnsi="MS Mincho" w:cs="MS Mincho" w:hint="eastAsia"/>
          <w:color w:val="222222"/>
        </w:rPr>
        <w:t>，也可能會有相同的</w:t>
      </w:r>
      <w:r>
        <w:rPr>
          <w:rFonts w:ascii="Times" w:hAnsi="Times"/>
          <w:color w:val="222222"/>
        </w:rPr>
        <w:t>ligand</w:t>
      </w:r>
      <w:r>
        <w:rPr>
          <w:rFonts w:ascii="MS Mincho" w:eastAsia="MS Mincho" w:hAnsi="MS Mincho" w:cs="MS Mincho" w:hint="eastAsia"/>
          <w:color w:val="222222"/>
        </w:rPr>
        <w:t>接到不同的</w:t>
      </w:r>
      <w:r>
        <w:rPr>
          <w:rFonts w:ascii="Times" w:hAnsi="Times"/>
          <w:color w:val="222222"/>
        </w:rPr>
        <w:t>receptor</w:t>
      </w:r>
      <w:r>
        <w:rPr>
          <w:rFonts w:ascii="MS Mincho" w:eastAsia="MS Mincho" w:hAnsi="MS Mincho" w:cs="MS Mincho" w:hint="eastAsia"/>
          <w:color w:val="222222"/>
        </w:rPr>
        <w:t>理所當然地引發不同的反應</w:t>
      </w:r>
      <w:r>
        <w:rPr>
          <w:rFonts w:ascii="Times" w:hAnsi="Times"/>
          <w:color w:val="222222"/>
        </w:rPr>
        <w:t>( acetylcholine</w:t>
      </w:r>
      <w:r>
        <w:rPr>
          <w:rFonts w:ascii="MS Mincho" w:eastAsia="MS Mincho" w:hAnsi="MS Mincho" w:cs="MS Mincho" w:hint="eastAsia"/>
          <w:color w:val="222222"/>
        </w:rPr>
        <w:t>對於橫紋肌細胞與胰腺腺泡細胞</w:t>
      </w:r>
      <w:r>
        <w:rPr>
          <w:rFonts w:ascii="Times" w:hAnsi="Times" w:hint="eastAsia"/>
          <w:color w:val="222222"/>
        </w:rPr>
        <w:t>,</w:t>
      </w:r>
      <w:r w:rsidRPr="006D0DCF">
        <w:rPr>
          <w:rFonts w:ascii="Times" w:hAnsi="Times"/>
          <w:color w:val="222222"/>
        </w:rPr>
        <w:t xml:space="preserve"> </w:t>
      </w:r>
      <w:r>
        <w:rPr>
          <w:rFonts w:ascii="Times" w:hAnsi="Times"/>
          <w:color w:val="222222"/>
        </w:rPr>
        <w:t>Figure2,</w:t>
      </w:r>
      <w:r w:rsidRPr="006D0DCF">
        <w:rPr>
          <w:rFonts w:ascii="Times" w:hAnsi="Times"/>
          <w:color w:val="222222"/>
        </w:rPr>
        <w:t xml:space="preserve"> </w:t>
      </w:r>
      <w:r>
        <w:rPr>
          <w:rFonts w:ascii="Times" w:hAnsi="Times"/>
          <w:color w:val="222222"/>
        </w:rPr>
        <w:t>3. )</w:t>
      </w:r>
      <w:r>
        <w:rPr>
          <w:rFonts w:ascii="MS Mincho" w:eastAsia="MS Mincho" w:hAnsi="MS Mincho" w:cs="MS Mincho" w:hint="eastAsia"/>
          <w:color w:val="222222"/>
        </w:rPr>
        <w:t>，甚至還可能是不同的</w:t>
      </w:r>
      <w:r>
        <w:rPr>
          <w:rFonts w:ascii="Times" w:hAnsi="Times"/>
          <w:color w:val="222222"/>
        </w:rPr>
        <w:t>ligand</w:t>
      </w:r>
      <w:r>
        <w:rPr>
          <w:rFonts w:ascii="MS Mincho" w:eastAsia="MS Mincho" w:hAnsi="MS Mincho" w:cs="MS Mincho" w:hint="eastAsia"/>
          <w:color w:val="222222"/>
        </w:rPr>
        <w:t>接到不同的</w:t>
      </w:r>
      <w:r w:rsidRPr="00FA4149">
        <w:rPr>
          <w:rFonts w:asciiTheme="majorEastAsia" w:eastAsiaTheme="majorEastAsia" w:hAnsiTheme="majorEastAsia"/>
          <w:color w:val="222222"/>
        </w:rPr>
        <w:t>receptor</w:t>
      </w:r>
      <w:r w:rsidRPr="00FA4149">
        <w:rPr>
          <w:rFonts w:asciiTheme="majorEastAsia" w:eastAsiaTheme="majorEastAsia" w:hAnsiTheme="majorEastAsia" w:cs="MS Mincho" w:hint="eastAsia"/>
          <w:color w:val="222222"/>
        </w:rPr>
        <w:t>卻引發一樣的反應</w:t>
      </w:r>
      <w:r w:rsidRPr="00FA4149">
        <w:rPr>
          <w:rFonts w:asciiTheme="majorEastAsia" w:eastAsiaTheme="majorEastAsia" w:hAnsiTheme="majorEastAsia"/>
          <w:color w:val="222222"/>
        </w:rPr>
        <w:t>(e</w:t>
      </w:r>
      <w:r w:rsidRPr="00FA4149">
        <w:rPr>
          <w:rFonts w:asciiTheme="majorEastAsia" w:eastAsiaTheme="majorEastAsia" w:hAnsiTheme="majorEastAsia"/>
        </w:rPr>
        <w:fldChar w:fldCharType="begin"/>
      </w:r>
      <w:r w:rsidRPr="00FA4149">
        <w:rPr>
          <w:rFonts w:asciiTheme="majorEastAsia" w:eastAsiaTheme="majorEastAsia" w:hAnsiTheme="majorEastAsia"/>
        </w:rPr>
        <w:instrText xml:space="preserve"> INCLUDEPICTURE "/var/folders/t6/7f8njmkx0t9b3lx0thlqmljw0000gn/T/com.microsoft.Word/WebArchiveCopyPasteTempFiles/hsa04928.png" \* MERGEFORMATINET </w:instrText>
      </w:r>
      <w:r w:rsidRPr="00FA4149">
        <w:rPr>
          <w:rFonts w:asciiTheme="majorEastAsia" w:eastAsiaTheme="majorEastAsia" w:hAnsiTheme="majorEastAsia"/>
        </w:rPr>
        <w:fldChar w:fldCharType="end"/>
      </w:r>
      <w:r w:rsidRPr="00FA4149">
        <w:rPr>
          <w:rFonts w:asciiTheme="majorEastAsia" w:eastAsiaTheme="majorEastAsia" w:hAnsiTheme="majorEastAsia"/>
          <w:color w:val="222222"/>
        </w:rPr>
        <w:t>pinephrine</w:t>
      </w:r>
      <w:r w:rsidRPr="00FA4149">
        <w:rPr>
          <w:rFonts w:asciiTheme="majorEastAsia" w:eastAsiaTheme="majorEastAsia" w:hAnsiTheme="majorEastAsia" w:cs="MS Mincho" w:hint="eastAsia"/>
          <w:color w:val="222222"/>
        </w:rPr>
        <w:t>與</w:t>
      </w:r>
      <w:r w:rsidRPr="00FA4149">
        <w:rPr>
          <w:rFonts w:asciiTheme="majorEastAsia" w:eastAsiaTheme="majorEastAsia" w:hAnsiTheme="majorEastAsia"/>
          <w:color w:val="222222"/>
        </w:rPr>
        <w:t>glucagon</w:t>
      </w:r>
      <w:r w:rsidRPr="00FA4149">
        <w:rPr>
          <w:rFonts w:asciiTheme="majorEastAsia" w:eastAsiaTheme="majorEastAsia" w:hAnsiTheme="majorEastAsia" w:cs="MS Mincho" w:hint="eastAsia"/>
          <w:color w:val="222222"/>
        </w:rPr>
        <w:t>對於肝細胞</w:t>
      </w:r>
      <w:r w:rsidRPr="00FA4149">
        <w:rPr>
          <w:rFonts w:asciiTheme="majorEastAsia" w:eastAsiaTheme="majorEastAsia" w:hAnsiTheme="majorEastAsia"/>
          <w:color w:val="222222"/>
        </w:rPr>
        <w:t>)</w:t>
      </w:r>
      <w:r w:rsidRPr="00FA4149">
        <w:rPr>
          <w:rFonts w:asciiTheme="majorEastAsia" w:eastAsiaTheme="majorEastAsia" w:hAnsiTheme="majorEastAsia" w:cs="MS Mincho" w:hint="eastAsia"/>
          <w:color w:val="222222"/>
        </w:rPr>
        <w:t>。</w:t>
      </w:r>
    </w:p>
    <w:p w:rsidR="00A342CC" w:rsidRDefault="00BD5B63" w:rsidP="00A148B3">
      <w:pPr>
        <w:spacing w:line="360" w:lineRule="auto"/>
        <w:ind w:left="284"/>
        <w:jc w:val="both"/>
        <w:rPr>
          <w:rFonts w:asciiTheme="majorEastAsia" w:eastAsiaTheme="majorEastAsia" w:hAnsiTheme="majorEastAsia" w:cs="MS Mincho"/>
          <w:color w:val="222222"/>
          <w:lang w:val="en-US"/>
        </w:rPr>
      </w:pPr>
      <w:r>
        <w:rPr>
          <w:rFonts w:asciiTheme="majorEastAsia" w:eastAsiaTheme="majorEastAsia" w:hAnsiTheme="majorEastAsia" w:cs="MS Mincho" w:hint="eastAsia"/>
          <w:color w:val="222222"/>
        </w:rPr>
        <w:t>然而，這並沒有解決我原先的問題，為何在不同組織對於同種</w:t>
      </w:r>
      <w:r>
        <w:rPr>
          <w:rFonts w:asciiTheme="majorEastAsia" w:eastAsiaTheme="majorEastAsia" w:hAnsiTheme="majorEastAsia" w:cs="MS Mincho"/>
          <w:color w:val="222222"/>
          <w:lang w:val="en-US"/>
        </w:rPr>
        <w:t>signaling molecule</w:t>
      </w:r>
      <w:r>
        <w:rPr>
          <w:rFonts w:asciiTheme="majorEastAsia" w:eastAsiaTheme="majorEastAsia" w:hAnsiTheme="majorEastAsia" w:cs="MS Mincho" w:hint="eastAsia"/>
          <w:color w:val="222222"/>
        </w:rPr>
        <w:t>會有不同反應。我認為這必須要從不同組織間細胞根本上的差異探討，我們知道在個體由胚胎形成成熟個體時，體內的各個細胞經歷了各式各樣的分化過程，而這些分化過程的差異則是在於</w:t>
      </w:r>
      <w:r>
        <w:rPr>
          <w:rFonts w:asciiTheme="majorEastAsia" w:eastAsiaTheme="majorEastAsia" w:hAnsiTheme="majorEastAsia" w:cs="MS Mincho"/>
          <w:color w:val="222222"/>
          <w:lang w:val="en-US"/>
        </w:rPr>
        <w:t>source cells</w:t>
      </w:r>
      <w:r>
        <w:rPr>
          <w:rFonts w:asciiTheme="majorEastAsia" w:eastAsiaTheme="majorEastAsia" w:hAnsiTheme="majorEastAsia" w:cs="MS Mincho" w:hint="eastAsia"/>
          <w:color w:val="222222"/>
          <w:lang w:val="en-US"/>
        </w:rPr>
        <w:t>給予的</w:t>
      </w:r>
      <w:r>
        <w:rPr>
          <w:rFonts w:asciiTheme="majorEastAsia" w:eastAsiaTheme="majorEastAsia" w:hAnsiTheme="majorEastAsia" w:cs="MS Mincho"/>
          <w:color w:val="222222"/>
          <w:lang w:val="en-US"/>
        </w:rPr>
        <w:t>mor</w:t>
      </w:r>
      <w:r>
        <w:rPr>
          <w:rFonts w:asciiTheme="majorEastAsia" w:eastAsiaTheme="majorEastAsia" w:hAnsiTheme="majorEastAsia" w:cs="MS Mincho" w:hint="eastAsia"/>
          <w:color w:val="222222"/>
          <w:lang w:val="en-US"/>
        </w:rPr>
        <w:t>p</w:t>
      </w:r>
      <w:r>
        <w:rPr>
          <w:rFonts w:asciiTheme="majorEastAsia" w:eastAsiaTheme="majorEastAsia" w:hAnsiTheme="majorEastAsia" w:cs="MS Mincho"/>
          <w:color w:val="222222"/>
          <w:lang w:val="en-US"/>
        </w:rPr>
        <w:t>hogen</w:t>
      </w:r>
      <w:r>
        <w:rPr>
          <w:rFonts w:asciiTheme="majorEastAsia" w:eastAsiaTheme="majorEastAsia" w:hAnsiTheme="majorEastAsia" w:cs="MS Mincho" w:hint="eastAsia"/>
          <w:color w:val="222222"/>
          <w:lang w:val="en-US"/>
        </w:rPr>
        <w:t>在種類、濃度、時間上的不同，因此原先的問題可能要轉變為分化時</w:t>
      </w:r>
      <w:r>
        <w:rPr>
          <w:rFonts w:asciiTheme="majorEastAsia" w:eastAsiaTheme="majorEastAsia" w:hAnsiTheme="majorEastAsia" w:cs="MS Mincho"/>
          <w:color w:val="222222"/>
          <w:lang w:val="en-US"/>
        </w:rPr>
        <w:t>morphogen</w:t>
      </w:r>
      <w:r>
        <w:rPr>
          <w:rFonts w:asciiTheme="majorEastAsia" w:eastAsiaTheme="majorEastAsia" w:hAnsiTheme="majorEastAsia" w:cs="MS Mincho" w:hint="eastAsia"/>
          <w:color w:val="222222"/>
          <w:lang w:val="en-US"/>
        </w:rPr>
        <w:t>究竟對細胞造成什麼樣的改變導致明明具有相同基因體的細胞卻對同種刺激產生不同反應。</w:t>
      </w:r>
      <w:r w:rsidR="00A148B3">
        <w:rPr>
          <w:rFonts w:asciiTheme="majorEastAsia" w:eastAsiaTheme="majorEastAsia" w:hAnsiTheme="majorEastAsia" w:cs="MS Mincho" w:hint="eastAsia"/>
          <w:color w:val="222222"/>
          <w:lang w:val="en-US"/>
        </w:rPr>
        <w:t>我認為最有可能的機制是</w:t>
      </w:r>
      <w:r w:rsidR="00A148B3">
        <w:rPr>
          <w:rFonts w:asciiTheme="majorEastAsia" w:eastAsiaTheme="majorEastAsia" w:hAnsiTheme="majorEastAsia" w:cs="MS Mincho"/>
          <w:color w:val="222222"/>
          <w:lang w:val="en-US"/>
        </w:rPr>
        <w:t>epigenetic approach</w:t>
      </w:r>
      <w:r w:rsidR="00A148B3">
        <w:rPr>
          <w:rFonts w:asciiTheme="majorEastAsia" w:eastAsiaTheme="majorEastAsia" w:hAnsiTheme="majorEastAsia" w:cs="MS Mincho" w:hint="eastAsia"/>
          <w:color w:val="222222"/>
          <w:lang w:val="en-US"/>
        </w:rPr>
        <w:t>，因為顯然地它決定</w:t>
      </w:r>
      <w:r w:rsidR="00A148B3">
        <w:rPr>
          <w:rFonts w:asciiTheme="majorEastAsia" w:eastAsiaTheme="majorEastAsia" w:hAnsiTheme="majorEastAsia" w:cs="MS Mincho"/>
          <w:color w:val="222222"/>
          <w:lang w:val="en-US"/>
        </w:rPr>
        <w:t>gene expression</w:t>
      </w:r>
      <w:r w:rsidR="00A148B3">
        <w:rPr>
          <w:rFonts w:asciiTheme="majorEastAsia" w:eastAsiaTheme="majorEastAsia" w:hAnsiTheme="majorEastAsia" w:cs="MS Mincho" w:hint="eastAsia"/>
          <w:color w:val="222222"/>
          <w:lang w:val="en-US"/>
        </w:rPr>
        <w:t>，這就決定了</w:t>
      </w:r>
      <w:r w:rsidR="00A148B3">
        <w:rPr>
          <w:rFonts w:asciiTheme="majorEastAsia" w:eastAsiaTheme="majorEastAsia" w:hAnsiTheme="majorEastAsia" w:cs="MS Mincho"/>
          <w:color w:val="222222"/>
          <w:lang w:val="en-US"/>
        </w:rPr>
        <w:t>cytoplasm</w:t>
      </w:r>
      <w:r w:rsidR="00A148B3">
        <w:rPr>
          <w:rFonts w:asciiTheme="majorEastAsia" w:eastAsiaTheme="majorEastAsia" w:hAnsiTheme="majorEastAsia" w:cs="MS Mincho" w:hint="eastAsia"/>
          <w:color w:val="222222"/>
          <w:lang w:val="en-US"/>
        </w:rPr>
        <w:t>可以存在何種</w:t>
      </w:r>
      <w:r w:rsidR="00A148B3">
        <w:rPr>
          <w:rFonts w:asciiTheme="majorEastAsia" w:eastAsiaTheme="majorEastAsia" w:hAnsiTheme="majorEastAsia" w:cs="MS Mincho"/>
          <w:color w:val="222222"/>
          <w:lang w:val="en-US"/>
        </w:rPr>
        <w:t>protein</w:t>
      </w:r>
      <w:r w:rsidR="00A148B3">
        <w:rPr>
          <w:rFonts w:asciiTheme="majorEastAsia" w:eastAsiaTheme="majorEastAsia" w:hAnsiTheme="majorEastAsia" w:cs="MS Mincho" w:hint="eastAsia"/>
          <w:color w:val="222222"/>
          <w:lang w:val="en-US"/>
        </w:rPr>
        <w:t>，一旦不同組織間某些</w:t>
      </w:r>
      <w:r w:rsidR="00A148B3">
        <w:rPr>
          <w:rFonts w:asciiTheme="majorEastAsia" w:eastAsiaTheme="majorEastAsia" w:hAnsiTheme="majorEastAsia" w:cs="MS Mincho"/>
          <w:color w:val="222222"/>
          <w:lang w:val="en-US"/>
        </w:rPr>
        <w:t>gene</w:t>
      </w:r>
      <w:r w:rsidR="00A148B3">
        <w:rPr>
          <w:rFonts w:asciiTheme="majorEastAsia" w:eastAsiaTheme="majorEastAsia" w:hAnsiTheme="majorEastAsia" w:cs="MS Mincho" w:hint="eastAsia"/>
          <w:color w:val="222222"/>
          <w:lang w:val="en-US"/>
        </w:rPr>
        <w:t>表現，某些不表現，就會出現各異的</w:t>
      </w:r>
      <w:r w:rsidR="00A148B3">
        <w:rPr>
          <w:rFonts w:asciiTheme="majorEastAsia" w:eastAsiaTheme="majorEastAsia" w:hAnsiTheme="majorEastAsia" w:cs="MS Mincho"/>
          <w:color w:val="222222"/>
          <w:lang w:val="en-US"/>
        </w:rPr>
        <w:t>signal transduction</w:t>
      </w:r>
      <w:r w:rsidR="00A148B3">
        <w:rPr>
          <w:rFonts w:asciiTheme="majorEastAsia" w:eastAsiaTheme="majorEastAsia" w:hAnsiTheme="majorEastAsia" w:cs="MS Mincho" w:hint="eastAsia"/>
          <w:color w:val="222222"/>
          <w:lang w:val="en-US"/>
        </w:rPr>
        <w:t>。然而，經過我一番查詢後發現目前尚無明確的機制，尤其是我以</w:t>
      </w:r>
      <w:r w:rsidR="00A148B3">
        <w:rPr>
          <w:rFonts w:asciiTheme="majorEastAsia" w:eastAsiaTheme="majorEastAsia" w:hAnsiTheme="majorEastAsia" w:cs="MS Mincho"/>
          <w:color w:val="222222"/>
          <w:lang w:val="en-US"/>
        </w:rPr>
        <w:t>morphogen</w:t>
      </w:r>
      <w:r w:rsidR="00A148B3">
        <w:rPr>
          <w:rFonts w:asciiTheme="majorEastAsia" w:eastAsiaTheme="majorEastAsia" w:hAnsiTheme="majorEastAsia" w:cs="MS Mincho" w:hint="eastAsia"/>
          <w:color w:val="222222"/>
          <w:lang w:val="en-US"/>
        </w:rPr>
        <w:t>,</w:t>
      </w:r>
      <w:r w:rsidR="00A148B3">
        <w:rPr>
          <w:rFonts w:asciiTheme="majorEastAsia" w:eastAsiaTheme="majorEastAsia" w:hAnsiTheme="majorEastAsia" w:cs="MS Mincho"/>
          <w:color w:val="222222"/>
          <w:lang w:val="en-US"/>
        </w:rPr>
        <w:t xml:space="preserve"> differentiation, </w:t>
      </w:r>
      <w:r w:rsidR="00A148B3">
        <w:rPr>
          <w:rFonts w:asciiTheme="majorEastAsia" w:eastAsiaTheme="majorEastAsia" w:hAnsiTheme="majorEastAsia" w:cs="MS Mincho" w:hint="eastAsia"/>
          <w:color w:val="222222"/>
          <w:lang w:val="en-US"/>
        </w:rPr>
        <w:t>和</w:t>
      </w:r>
      <w:r w:rsidR="00A148B3">
        <w:rPr>
          <w:rFonts w:asciiTheme="majorEastAsia" w:eastAsiaTheme="majorEastAsia" w:hAnsiTheme="majorEastAsia" w:cs="MS Mincho"/>
          <w:color w:val="222222"/>
          <w:lang w:val="en-US"/>
        </w:rPr>
        <w:t>epigene</w:t>
      </w:r>
      <w:r w:rsidR="00A148B3">
        <w:rPr>
          <w:rFonts w:asciiTheme="majorEastAsia" w:eastAsiaTheme="majorEastAsia" w:hAnsiTheme="majorEastAsia" w:cs="MS Mincho" w:hint="eastAsia"/>
          <w:color w:val="222222"/>
          <w:lang w:val="en-US"/>
        </w:rPr>
        <w:t>t</w:t>
      </w:r>
      <w:r w:rsidR="00A148B3">
        <w:rPr>
          <w:rFonts w:asciiTheme="majorEastAsia" w:eastAsiaTheme="majorEastAsia" w:hAnsiTheme="majorEastAsia" w:cs="MS Mincho"/>
          <w:color w:val="222222"/>
          <w:lang w:val="en-US"/>
        </w:rPr>
        <w:t>ic</w:t>
      </w:r>
      <w:r w:rsidR="00A148B3">
        <w:rPr>
          <w:rFonts w:asciiTheme="majorEastAsia" w:eastAsiaTheme="majorEastAsia" w:hAnsiTheme="majorEastAsia" w:cs="MS Mincho" w:hint="eastAsia"/>
          <w:color w:val="222222"/>
          <w:lang w:val="en-US"/>
        </w:rPr>
        <w:t>為關鍵字查詢，</w:t>
      </w:r>
      <w:r w:rsidR="00A148B3">
        <w:rPr>
          <w:rFonts w:asciiTheme="majorEastAsia" w:eastAsiaTheme="majorEastAsia" w:hAnsiTheme="majorEastAsia" w:cs="MS Mincho"/>
          <w:color w:val="222222"/>
          <w:lang w:val="en-US"/>
        </w:rPr>
        <w:t>W</w:t>
      </w:r>
      <w:r w:rsidR="00A148B3">
        <w:rPr>
          <w:rFonts w:asciiTheme="majorEastAsia" w:eastAsiaTheme="majorEastAsia" w:hAnsiTheme="majorEastAsia" w:cs="MS Mincho" w:hint="eastAsia"/>
          <w:color w:val="222222"/>
          <w:lang w:val="en-US"/>
        </w:rPr>
        <w:t>i</w:t>
      </w:r>
      <w:r w:rsidR="00A148B3">
        <w:rPr>
          <w:rFonts w:asciiTheme="majorEastAsia" w:eastAsiaTheme="majorEastAsia" w:hAnsiTheme="majorEastAsia" w:cs="MS Mincho"/>
          <w:color w:val="222222"/>
          <w:lang w:val="en-US"/>
        </w:rPr>
        <w:t>kipedia</w:t>
      </w:r>
      <w:r w:rsidR="00A148B3">
        <w:rPr>
          <w:rFonts w:asciiTheme="majorEastAsia" w:eastAsiaTheme="majorEastAsia" w:hAnsiTheme="majorEastAsia" w:cs="MS Mincho" w:hint="eastAsia"/>
          <w:color w:val="222222"/>
          <w:lang w:val="en-US"/>
        </w:rPr>
        <w:t>甚至直接告訴我</w:t>
      </w:r>
      <w:r w:rsidR="00AD1E9A">
        <w:rPr>
          <w:rFonts w:asciiTheme="majorEastAsia" w:eastAsiaTheme="majorEastAsia" w:hAnsiTheme="majorEastAsia" w:cs="MS Mincho" w:hint="eastAsia"/>
          <w:color w:val="222222"/>
          <w:lang w:val="en-US"/>
        </w:rPr>
        <w:t>分化時</w:t>
      </w:r>
      <w:r w:rsidR="00AD1E9A">
        <w:rPr>
          <w:rFonts w:asciiTheme="majorEastAsia" w:eastAsiaTheme="majorEastAsia" w:hAnsiTheme="majorEastAsia" w:cs="MS Mincho"/>
          <w:color w:val="222222"/>
          <w:lang w:val="en-US"/>
        </w:rPr>
        <w:t>morphogen</w:t>
      </w:r>
      <w:r w:rsidR="00AD1E9A">
        <w:rPr>
          <w:rFonts w:asciiTheme="majorEastAsia" w:eastAsiaTheme="majorEastAsia" w:hAnsiTheme="majorEastAsia" w:cs="MS Mincho" w:hint="eastAsia"/>
          <w:color w:val="222222"/>
          <w:lang w:val="en-US"/>
        </w:rPr>
        <w:t>對</w:t>
      </w:r>
      <w:proofErr w:type="spellStart"/>
      <w:r w:rsidR="00AD1E9A">
        <w:rPr>
          <w:rFonts w:asciiTheme="majorEastAsia" w:eastAsiaTheme="majorEastAsia" w:hAnsiTheme="majorEastAsia" w:cs="MS Mincho"/>
          <w:color w:val="222222"/>
          <w:lang w:val="en-US"/>
        </w:rPr>
        <w:t>epigene</w:t>
      </w:r>
      <w:proofErr w:type="spellEnd"/>
      <w:r w:rsidR="00AD1E9A">
        <w:rPr>
          <w:rFonts w:asciiTheme="majorEastAsia" w:eastAsiaTheme="majorEastAsia" w:hAnsiTheme="majorEastAsia" w:cs="MS Mincho" w:hint="eastAsia"/>
          <w:color w:val="222222"/>
          <w:lang w:val="en-US"/>
        </w:rPr>
        <w:t>的影響</w:t>
      </w:r>
      <w:r w:rsidR="00A148B3">
        <w:rPr>
          <w:rFonts w:asciiTheme="majorEastAsia" w:eastAsiaTheme="majorEastAsia" w:hAnsiTheme="majorEastAsia" w:cs="MS Mincho" w:hint="eastAsia"/>
          <w:color w:val="222222"/>
          <w:lang w:val="en-US"/>
        </w:rPr>
        <w:t>尚未有完整的發現，但</w:t>
      </w:r>
      <w:r w:rsidR="00AD1E9A">
        <w:rPr>
          <w:rFonts w:asciiTheme="majorEastAsia" w:eastAsiaTheme="majorEastAsia" w:hAnsiTheme="majorEastAsia" w:cs="MS Mincho" w:hint="eastAsia"/>
          <w:color w:val="222222"/>
          <w:lang w:val="en-US"/>
        </w:rPr>
        <w:t>不同組織有不同反應相當確定是因為</w:t>
      </w:r>
      <w:r w:rsidR="00AD1E9A">
        <w:rPr>
          <w:rFonts w:asciiTheme="majorEastAsia" w:eastAsiaTheme="majorEastAsia" w:hAnsiTheme="majorEastAsia" w:cs="MS Mincho"/>
          <w:color w:val="222222"/>
          <w:lang w:val="en-US"/>
        </w:rPr>
        <w:t>epigenetic regulation</w:t>
      </w:r>
      <w:r w:rsidR="00A148B3">
        <w:rPr>
          <w:rFonts w:asciiTheme="majorEastAsia" w:eastAsiaTheme="majorEastAsia" w:hAnsiTheme="majorEastAsia" w:cs="MS Mincho" w:hint="eastAsia"/>
          <w:color w:val="222222"/>
          <w:lang w:val="en-US"/>
        </w:rPr>
        <w:t>。</w:t>
      </w:r>
    </w:p>
    <w:p w:rsidR="00F83020" w:rsidRDefault="006D0DCF" w:rsidP="006D0DCF">
      <w:pPr>
        <w:spacing w:line="360" w:lineRule="auto"/>
        <w:ind w:left="284"/>
        <w:jc w:val="center"/>
        <w:rPr>
          <w:rFonts w:ascii="Times" w:eastAsia="PingFang TC" w:hAnsi="Times" w:cs="PingFang TC"/>
          <w:color w:val="222222"/>
          <w:lang w:val="en-US"/>
        </w:rPr>
      </w:pPr>
      <w:r w:rsidRPr="006D0DCF">
        <w:rPr>
          <w:rFonts w:ascii="Times" w:hAnsi="Times"/>
          <w:noProof/>
        </w:rPr>
        <w:lastRenderedPageBreak/>
        <w:drawing>
          <wp:anchor distT="0" distB="0" distL="114300" distR="114300" simplePos="0" relativeHeight="251665408" behindDoc="0" locked="0" layoutInCell="1" allowOverlap="1" wp14:anchorId="097746A4" wp14:editId="3FDDBE1F">
            <wp:simplePos x="0" y="0"/>
            <wp:positionH relativeFrom="column">
              <wp:posOffset>0</wp:posOffset>
            </wp:positionH>
            <wp:positionV relativeFrom="paragraph">
              <wp:posOffset>75402</wp:posOffset>
            </wp:positionV>
            <wp:extent cx="5731510" cy="5324475"/>
            <wp:effectExtent l="0" t="0" r="0" b="0"/>
            <wp:wrapTopAndBottom/>
            <wp:docPr id="7" name="Picture 7"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wayim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5324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0DCF">
        <w:rPr>
          <w:rFonts w:ascii="Times" w:hAnsi="Times"/>
          <w:color w:val="222222"/>
          <w:lang w:val="en-US"/>
        </w:rPr>
        <w:t>Figure 1. PTH</w:t>
      </w:r>
      <w:r w:rsidRPr="00FA4149">
        <w:rPr>
          <w:rFonts w:asciiTheme="majorEastAsia" w:eastAsiaTheme="majorEastAsia" w:hAnsiTheme="majorEastAsia" w:cs="PingFang TC"/>
          <w:color w:val="222222"/>
          <w:lang w:val="en-US"/>
        </w:rPr>
        <w:t>在</w:t>
      </w:r>
      <w:r>
        <w:rPr>
          <w:rFonts w:ascii="Times" w:eastAsia="PingFang TC" w:hAnsi="Times" w:cs="PingFang TC" w:hint="eastAsia"/>
          <w:color w:val="222222"/>
          <w:lang w:val="en-US"/>
        </w:rPr>
        <w:t>k</w:t>
      </w:r>
      <w:r>
        <w:rPr>
          <w:rFonts w:ascii="Times" w:eastAsia="PingFang TC" w:hAnsi="Times" w:cs="PingFang TC"/>
          <w:color w:val="222222"/>
          <w:lang w:val="en-US"/>
        </w:rPr>
        <w:t>idney</w:t>
      </w:r>
      <w:r w:rsidRPr="00FA4149">
        <w:rPr>
          <w:rFonts w:asciiTheme="majorEastAsia" w:eastAsiaTheme="majorEastAsia" w:hAnsiTheme="majorEastAsia" w:cs="PingFang TC" w:hint="eastAsia"/>
          <w:color w:val="222222"/>
          <w:lang w:val="en-US"/>
        </w:rPr>
        <w:t>和</w:t>
      </w:r>
      <w:r>
        <w:rPr>
          <w:rFonts w:ascii="Times" w:eastAsia="PingFang TC" w:hAnsi="Times" w:cs="PingFang TC"/>
          <w:color w:val="222222"/>
          <w:lang w:val="en-US"/>
        </w:rPr>
        <w:t>bone</w:t>
      </w:r>
      <w:r w:rsidRPr="00FA4149">
        <w:rPr>
          <w:rFonts w:asciiTheme="majorEastAsia" w:eastAsiaTheme="majorEastAsia" w:hAnsiTheme="majorEastAsia" w:cs="PingFang TC" w:hint="eastAsia"/>
          <w:color w:val="222222"/>
          <w:lang w:val="en-US"/>
        </w:rPr>
        <w:t>的</w:t>
      </w:r>
      <w:r>
        <w:rPr>
          <w:rFonts w:ascii="Times" w:eastAsia="PingFang TC" w:hAnsi="Times" w:cs="PingFang TC"/>
          <w:color w:val="222222"/>
          <w:lang w:val="en-US"/>
        </w:rPr>
        <w:t>signal transduction</w:t>
      </w:r>
    </w:p>
    <w:p w:rsidR="006D0DCF" w:rsidRDefault="006D0DCF" w:rsidP="006D0DCF">
      <w:r>
        <w:lastRenderedPageBreak/>
        <w:fldChar w:fldCharType="begin"/>
      </w:r>
      <w:r>
        <w:instrText xml:space="preserve"> INCLUDEPICTURE "/var/folders/t6/7f8njmkx0t9b3lx0thlqmljw0000gn/T/com.microsoft.Word/WebArchiveCopyPasteTempFiles/map04810.png" \* MERGEFORMATINET </w:instrText>
      </w:r>
      <w:r>
        <w:fldChar w:fldCharType="separate"/>
      </w:r>
      <w:r>
        <w:rPr>
          <w:noProof/>
        </w:rPr>
        <w:drawing>
          <wp:inline distT="0" distB="0" distL="0" distR="0">
            <wp:extent cx="5731510" cy="4198620"/>
            <wp:effectExtent l="0" t="0" r="0" b="5080"/>
            <wp:docPr id="10" name="Picture 10"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wayimag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4198620"/>
                    </a:xfrm>
                    <a:prstGeom prst="rect">
                      <a:avLst/>
                    </a:prstGeom>
                    <a:noFill/>
                    <a:ln>
                      <a:noFill/>
                    </a:ln>
                  </pic:spPr>
                </pic:pic>
              </a:graphicData>
            </a:graphic>
          </wp:inline>
        </w:drawing>
      </w:r>
      <w:r>
        <w:fldChar w:fldCharType="end"/>
      </w:r>
    </w:p>
    <w:p w:rsidR="006D0DCF" w:rsidRDefault="006D0DCF" w:rsidP="006D0DCF">
      <w:pPr>
        <w:spacing w:line="360" w:lineRule="auto"/>
        <w:ind w:left="284"/>
        <w:jc w:val="center"/>
        <w:rPr>
          <w:rFonts w:ascii="Times" w:eastAsia="Microsoft JhengHei" w:hAnsi="Times" w:cs="Microsoft JhengHei"/>
          <w:color w:val="222222"/>
          <w:lang w:val="en-US"/>
        </w:rPr>
      </w:pPr>
      <w:r>
        <w:rPr>
          <w:rFonts w:ascii="Times" w:hAnsi="Times"/>
          <w:color w:val="222222"/>
          <w:lang w:val="en-US"/>
        </w:rPr>
        <w:t>Figure 2</w:t>
      </w:r>
      <w:r w:rsidRPr="006D0DCF">
        <w:rPr>
          <w:rFonts w:ascii="Times" w:hAnsi="Times"/>
          <w:color w:val="222222"/>
          <w:lang w:val="en-US"/>
        </w:rPr>
        <w:t xml:space="preserve">. </w:t>
      </w:r>
      <w:r w:rsidRPr="006D0DCF">
        <w:rPr>
          <w:rFonts w:ascii="Times" w:eastAsia="MS Mincho" w:hAnsi="Times" w:cs="MS Mincho"/>
          <w:color w:val="222222"/>
          <w:lang w:val="en-US"/>
        </w:rPr>
        <w:t>Acetylcholine</w:t>
      </w:r>
      <w:r w:rsidRPr="00FA4149">
        <w:rPr>
          <w:rFonts w:asciiTheme="majorEastAsia" w:eastAsiaTheme="majorEastAsia" w:hAnsiTheme="majorEastAsia" w:cs="Microsoft JhengHei"/>
          <w:color w:val="222222"/>
          <w:lang w:val="en-US"/>
        </w:rPr>
        <w:t>在骨骼肌的</w:t>
      </w:r>
      <w:r w:rsidRPr="006D0DCF">
        <w:rPr>
          <w:rFonts w:ascii="Times" w:eastAsia="Microsoft JhengHei" w:hAnsi="Times" w:cs="Microsoft JhengHei"/>
          <w:color w:val="222222"/>
          <w:lang w:val="en-US"/>
        </w:rPr>
        <w:t>signal transduction</w:t>
      </w:r>
    </w:p>
    <w:p w:rsidR="006D0DCF" w:rsidRDefault="006D0DCF" w:rsidP="006D0DCF">
      <w:r>
        <w:lastRenderedPageBreak/>
        <w:fldChar w:fldCharType="begin"/>
      </w:r>
      <w:r>
        <w:instrText xml:space="preserve"> INCLUDEPICTURE "/var/folders/t6/7f8njmkx0t9b3lx0thlqmljw0000gn/T/com.microsoft.Word/WebArchiveCopyPasteTempFiles/map04972.png" \* MERGEFORMATINET </w:instrText>
      </w:r>
      <w:r>
        <w:fldChar w:fldCharType="separate"/>
      </w:r>
      <w:r>
        <w:rPr>
          <w:noProof/>
        </w:rPr>
        <w:drawing>
          <wp:inline distT="0" distB="0" distL="0" distR="0">
            <wp:extent cx="5731510" cy="5881370"/>
            <wp:effectExtent l="0" t="0" r="0" b="0"/>
            <wp:docPr id="11" name="Picture 1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wayima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5881370"/>
                    </a:xfrm>
                    <a:prstGeom prst="rect">
                      <a:avLst/>
                    </a:prstGeom>
                    <a:noFill/>
                    <a:ln>
                      <a:noFill/>
                    </a:ln>
                  </pic:spPr>
                </pic:pic>
              </a:graphicData>
            </a:graphic>
          </wp:inline>
        </w:drawing>
      </w:r>
      <w:r>
        <w:fldChar w:fldCharType="end"/>
      </w:r>
    </w:p>
    <w:p w:rsidR="006D0DCF" w:rsidRPr="006D0DCF" w:rsidRDefault="006D0DCF" w:rsidP="006D0DCF">
      <w:pPr>
        <w:spacing w:line="360" w:lineRule="auto"/>
        <w:ind w:left="284"/>
        <w:jc w:val="center"/>
        <w:rPr>
          <w:rFonts w:ascii="Times" w:hAnsi="Times"/>
          <w:color w:val="222222"/>
          <w:lang w:val="en-US"/>
        </w:rPr>
      </w:pPr>
      <w:r>
        <w:rPr>
          <w:rFonts w:ascii="Times" w:hAnsi="Times"/>
          <w:color w:val="222222"/>
          <w:lang w:val="en-US"/>
        </w:rPr>
        <w:t xml:space="preserve">Figure 3. </w:t>
      </w:r>
      <w:r w:rsidRPr="006D0DCF">
        <w:rPr>
          <w:rFonts w:ascii="Times" w:hAnsi="Times"/>
          <w:color w:val="222222"/>
          <w:lang w:val="en-US"/>
        </w:rPr>
        <w:t>Acetylcholine</w:t>
      </w:r>
      <w:r w:rsidRPr="00FA4149">
        <w:rPr>
          <w:rFonts w:asciiTheme="majorEastAsia" w:eastAsiaTheme="majorEastAsia" w:hAnsiTheme="majorEastAsia" w:cs="PingFang TC"/>
          <w:color w:val="222222"/>
          <w:lang w:val="en-US"/>
        </w:rPr>
        <w:t>在胰腺腺泡細胞的</w:t>
      </w:r>
      <w:r w:rsidRPr="006D0DCF">
        <w:rPr>
          <w:rFonts w:ascii="Times" w:eastAsia="PingFang TC" w:hAnsi="Times" w:cs="PingFang TC"/>
          <w:color w:val="222222"/>
          <w:lang w:val="en-US"/>
        </w:rPr>
        <w:t>signal transduction</w:t>
      </w:r>
    </w:p>
    <w:sectPr w:rsidR="006D0DCF" w:rsidRPr="006D0DCF" w:rsidSect="00F56225">
      <w:footerReference w:type="even" r:id="rId42"/>
      <w:footerReference w:type="default" r:id="rId43"/>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55C1" w:rsidRDefault="00C655C1" w:rsidP="00B36830">
      <w:r>
        <w:separator/>
      </w:r>
    </w:p>
  </w:endnote>
  <w:endnote w:type="continuationSeparator" w:id="0">
    <w:p w:rsidR="00C655C1" w:rsidRDefault="00C655C1" w:rsidP="00B3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Times">
    <w:panose1 w:val="00000500000000020000"/>
    <w:charset w:val="00"/>
    <w:family w:val="auto"/>
    <w:pitch w:val="variable"/>
    <w:sig w:usb0="E00002FF" w:usb1="5000205A" w:usb2="00000000" w:usb3="00000000" w:csb0="0000019F" w:csb1="00000000"/>
  </w:font>
  <w:font w:name="DFKai-SB">
    <w:altName w:val="Microsoft YaHei"/>
    <w:panose1 w:val="020B0604020202020204"/>
    <w:charset w:val="88"/>
    <w:family w:val="script"/>
    <w:pitch w:val="fixed"/>
    <w:sig w:usb0="00000003" w:usb1="080E0000"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PingFang TC">
    <w:panose1 w:val="020B0400000000000000"/>
    <w:charset w:val="88"/>
    <w:family w:val="swiss"/>
    <w:pitch w:val="variable"/>
    <w:sig w:usb0="A00002FF" w:usb1="7ACFFDFB" w:usb2="00000017" w:usb3="00000000" w:csb0="00100001"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0645201"/>
      <w:docPartObj>
        <w:docPartGallery w:val="Page Numbers (Bottom of Page)"/>
        <w:docPartUnique/>
      </w:docPartObj>
    </w:sdtPr>
    <w:sdtEndPr>
      <w:rPr>
        <w:rStyle w:val="PageNumber"/>
      </w:rPr>
    </w:sdtEndPr>
    <w:sdtContent>
      <w:p w:rsidR="00F56225" w:rsidRDefault="00F56225" w:rsidP="00AD07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56225" w:rsidRDefault="00F562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0415687"/>
      <w:docPartObj>
        <w:docPartGallery w:val="Page Numbers (Bottom of Page)"/>
        <w:docPartUnique/>
      </w:docPartObj>
    </w:sdtPr>
    <w:sdtEndPr>
      <w:rPr>
        <w:rStyle w:val="PageNumber"/>
      </w:rPr>
    </w:sdtEndPr>
    <w:sdtContent>
      <w:p w:rsidR="00F56225" w:rsidRDefault="00F56225" w:rsidP="00AD07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56225" w:rsidRDefault="00F562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55C1" w:rsidRDefault="00C655C1" w:rsidP="00B36830">
      <w:r>
        <w:separator/>
      </w:r>
    </w:p>
  </w:footnote>
  <w:footnote w:type="continuationSeparator" w:id="0">
    <w:p w:rsidR="00C655C1" w:rsidRDefault="00C655C1" w:rsidP="00B368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377D"/>
    <w:multiLevelType w:val="hybridMultilevel"/>
    <w:tmpl w:val="98D4A0E2"/>
    <w:lvl w:ilvl="0" w:tplc="6060D9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CB65BF6"/>
    <w:multiLevelType w:val="hybridMultilevel"/>
    <w:tmpl w:val="0148788E"/>
    <w:lvl w:ilvl="0" w:tplc="7CF2CFF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35484B8D"/>
    <w:multiLevelType w:val="hybridMultilevel"/>
    <w:tmpl w:val="74CE9BC0"/>
    <w:lvl w:ilvl="0" w:tplc="0E74F5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7F00C17"/>
    <w:multiLevelType w:val="hybridMultilevel"/>
    <w:tmpl w:val="CDD26650"/>
    <w:lvl w:ilvl="0" w:tplc="0409000F">
      <w:start w:val="1"/>
      <w:numFmt w:val="decimal"/>
      <w:lvlText w:val="%1."/>
      <w:lvlJc w:val="left"/>
      <w:pPr>
        <w:ind w:left="360" w:hanging="36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031"/>
    <w:rsid w:val="000067C0"/>
    <w:rsid w:val="000F5EED"/>
    <w:rsid w:val="00103F2D"/>
    <w:rsid w:val="00117B67"/>
    <w:rsid w:val="001C45D3"/>
    <w:rsid w:val="00247D76"/>
    <w:rsid w:val="00263FB0"/>
    <w:rsid w:val="00294858"/>
    <w:rsid w:val="002E1D2D"/>
    <w:rsid w:val="002F5CF8"/>
    <w:rsid w:val="00391FCA"/>
    <w:rsid w:val="00412423"/>
    <w:rsid w:val="004743B2"/>
    <w:rsid w:val="004B2979"/>
    <w:rsid w:val="00517900"/>
    <w:rsid w:val="00536B5A"/>
    <w:rsid w:val="005434E3"/>
    <w:rsid w:val="00546F43"/>
    <w:rsid w:val="00597113"/>
    <w:rsid w:val="005D4956"/>
    <w:rsid w:val="005E3AD4"/>
    <w:rsid w:val="00602FDF"/>
    <w:rsid w:val="00672F40"/>
    <w:rsid w:val="006A613F"/>
    <w:rsid w:val="006A6F2D"/>
    <w:rsid w:val="006A7668"/>
    <w:rsid w:val="006B403B"/>
    <w:rsid w:val="006D0DCF"/>
    <w:rsid w:val="006D1FED"/>
    <w:rsid w:val="00705D95"/>
    <w:rsid w:val="00720118"/>
    <w:rsid w:val="007323F9"/>
    <w:rsid w:val="0074090A"/>
    <w:rsid w:val="00792F4E"/>
    <w:rsid w:val="007B142A"/>
    <w:rsid w:val="007D386E"/>
    <w:rsid w:val="00804776"/>
    <w:rsid w:val="0080732E"/>
    <w:rsid w:val="00813F3A"/>
    <w:rsid w:val="00854986"/>
    <w:rsid w:val="00857604"/>
    <w:rsid w:val="008D4C8F"/>
    <w:rsid w:val="008F0F89"/>
    <w:rsid w:val="00942340"/>
    <w:rsid w:val="00994BE6"/>
    <w:rsid w:val="009A7CD2"/>
    <w:rsid w:val="009D0ED5"/>
    <w:rsid w:val="00A148B3"/>
    <w:rsid w:val="00A26031"/>
    <w:rsid w:val="00A342CC"/>
    <w:rsid w:val="00A46DC6"/>
    <w:rsid w:val="00A95C36"/>
    <w:rsid w:val="00AD1E9A"/>
    <w:rsid w:val="00AF3B87"/>
    <w:rsid w:val="00B133D7"/>
    <w:rsid w:val="00B36830"/>
    <w:rsid w:val="00B404CF"/>
    <w:rsid w:val="00B427E8"/>
    <w:rsid w:val="00B91AC0"/>
    <w:rsid w:val="00BC0025"/>
    <w:rsid w:val="00BD5B63"/>
    <w:rsid w:val="00C13A13"/>
    <w:rsid w:val="00C42C45"/>
    <w:rsid w:val="00C655C1"/>
    <w:rsid w:val="00C83DF5"/>
    <w:rsid w:val="00CA5869"/>
    <w:rsid w:val="00CB411D"/>
    <w:rsid w:val="00CF4E64"/>
    <w:rsid w:val="00CF5920"/>
    <w:rsid w:val="00D00BBC"/>
    <w:rsid w:val="00D62903"/>
    <w:rsid w:val="00D62C3A"/>
    <w:rsid w:val="00DC60FE"/>
    <w:rsid w:val="00E0399F"/>
    <w:rsid w:val="00E06146"/>
    <w:rsid w:val="00E95A22"/>
    <w:rsid w:val="00F06C2F"/>
    <w:rsid w:val="00F23C71"/>
    <w:rsid w:val="00F33D64"/>
    <w:rsid w:val="00F400D4"/>
    <w:rsid w:val="00F56225"/>
    <w:rsid w:val="00F70545"/>
    <w:rsid w:val="00F83020"/>
    <w:rsid w:val="00FA4149"/>
    <w:rsid w:val="00FC3F42"/>
    <w:rsid w:val="00FD09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15068"/>
  <w15:chartTrackingRefBased/>
  <w15:docId w15:val="{6236EC7B-87DF-49FB-A807-33CD552B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DCF"/>
    <w:rPr>
      <w:rFonts w:ascii="Times New Roman" w:eastAsia="Times New Roman" w:hAnsi="Times New Roman" w:cs="Times New Roman"/>
      <w:kern w:val="0"/>
      <w:szCs w:val="24"/>
      <w:lang w:val="en-TW"/>
    </w:rPr>
  </w:style>
  <w:style w:type="paragraph" w:styleId="Heading1">
    <w:name w:val="heading 1"/>
    <w:basedOn w:val="Normal"/>
    <w:next w:val="Normal"/>
    <w:link w:val="Heading1Char"/>
    <w:uiPriority w:val="9"/>
    <w:qFormat/>
    <w:rsid w:val="00F70545"/>
    <w:pPr>
      <w:keepNext/>
      <w:widowControl w:val="0"/>
      <w:spacing w:before="180" w:after="180" w:line="720" w:lineRule="auto"/>
      <w:outlineLvl w:val="0"/>
    </w:pPr>
    <w:rPr>
      <w:rFonts w:asciiTheme="majorHAnsi" w:eastAsiaTheme="majorEastAsia" w:hAnsiTheme="majorHAnsi" w:cstheme="majorBidi"/>
      <w:b/>
      <w:bCs/>
      <w:kern w:val="52"/>
      <w:sz w:val="52"/>
      <w:szCs w:val="52"/>
      <w:lang w:val="en-US"/>
    </w:rPr>
  </w:style>
  <w:style w:type="paragraph" w:styleId="Heading3">
    <w:name w:val="heading 3"/>
    <w:basedOn w:val="Normal"/>
    <w:link w:val="Heading3Char"/>
    <w:uiPriority w:val="9"/>
    <w:qFormat/>
    <w:rsid w:val="007B142A"/>
    <w:pPr>
      <w:spacing w:before="100" w:beforeAutospacing="1" w:after="100" w:afterAutospacing="1"/>
      <w:outlineLvl w:val="2"/>
    </w:pPr>
    <w:rPr>
      <w:rFonts w:ascii="PMingLiU" w:eastAsia="PMingLiU" w:hAnsi="PMingLiU" w:cs="PMingLiU"/>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142A"/>
    <w:rPr>
      <w:rFonts w:ascii="PMingLiU" w:eastAsia="PMingLiU" w:hAnsi="PMingLiU" w:cs="PMingLiU"/>
      <w:b/>
      <w:bCs/>
      <w:kern w:val="0"/>
      <w:sz w:val="27"/>
      <w:szCs w:val="27"/>
    </w:rPr>
  </w:style>
  <w:style w:type="paragraph" w:styleId="NormalWeb">
    <w:name w:val="Normal (Web)"/>
    <w:basedOn w:val="Normal"/>
    <w:uiPriority w:val="99"/>
    <w:unhideWhenUsed/>
    <w:rsid w:val="007B142A"/>
    <w:pPr>
      <w:spacing w:before="100" w:beforeAutospacing="1" w:after="100" w:afterAutospacing="1"/>
    </w:pPr>
    <w:rPr>
      <w:rFonts w:ascii="PMingLiU" w:eastAsia="PMingLiU" w:hAnsi="PMingLiU" w:cs="PMingLiU"/>
      <w:lang w:val="en-US"/>
    </w:rPr>
  </w:style>
  <w:style w:type="character" w:styleId="Emphasis">
    <w:name w:val="Emphasis"/>
    <w:basedOn w:val="DefaultParagraphFont"/>
    <w:uiPriority w:val="20"/>
    <w:qFormat/>
    <w:rsid w:val="007B142A"/>
    <w:rPr>
      <w:i/>
      <w:iCs/>
    </w:rPr>
  </w:style>
  <w:style w:type="character" w:styleId="Hyperlink">
    <w:name w:val="Hyperlink"/>
    <w:basedOn w:val="DefaultParagraphFont"/>
    <w:uiPriority w:val="99"/>
    <w:unhideWhenUsed/>
    <w:rsid w:val="007B142A"/>
    <w:rPr>
      <w:color w:val="0000FF"/>
      <w:u w:val="single"/>
    </w:rPr>
  </w:style>
  <w:style w:type="character" w:customStyle="1" w:styleId="Heading1Char">
    <w:name w:val="Heading 1 Char"/>
    <w:basedOn w:val="DefaultParagraphFont"/>
    <w:link w:val="Heading1"/>
    <w:uiPriority w:val="9"/>
    <w:rsid w:val="00F70545"/>
    <w:rPr>
      <w:rFonts w:asciiTheme="majorHAnsi" w:eastAsiaTheme="majorEastAsia" w:hAnsiTheme="majorHAnsi" w:cstheme="majorBidi"/>
      <w:b/>
      <w:bCs/>
      <w:kern w:val="52"/>
      <w:sz w:val="52"/>
      <w:szCs w:val="52"/>
    </w:rPr>
  </w:style>
  <w:style w:type="character" w:customStyle="1" w:styleId="stix">
    <w:name w:val="stix"/>
    <w:basedOn w:val="DefaultParagraphFont"/>
    <w:rsid w:val="007323F9"/>
  </w:style>
  <w:style w:type="character" w:styleId="FollowedHyperlink">
    <w:name w:val="FollowedHyperlink"/>
    <w:basedOn w:val="DefaultParagraphFont"/>
    <w:uiPriority w:val="99"/>
    <w:semiHidden/>
    <w:unhideWhenUsed/>
    <w:rsid w:val="00FC3F42"/>
    <w:rPr>
      <w:color w:val="954F72" w:themeColor="followedHyperlink"/>
      <w:u w:val="single"/>
    </w:rPr>
  </w:style>
  <w:style w:type="paragraph" w:styleId="ListParagraph">
    <w:name w:val="List Paragraph"/>
    <w:basedOn w:val="Normal"/>
    <w:uiPriority w:val="34"/>
    <w:qFormat/>
    <w:rsid w:val="00D62C3A"/>
    <w:pPr>
      <w:widowControl w:val="0"/>
      <w:ind w:leftChars="200" w:left="480"/>
    </w:pPr>
    <w:rPr>
      <w:rFonts w:asciiTheme="minorHAnsi" w:eastAsiaTheme="minorEastAsia" w:hAnsiTheme="minorHAnsi" w:cstheme="minorBidi"/>
      <w:kern w:val="2"/>
      <w:szCs w:val="22"/>
      <w:lang w:val="en-US"/>
    </w:rPr>
  </w:style>
  <w:style w:type="character" w:customStyle="1" w:styleId="tlid-translation">
    <w:name w:val="tlid-translation"/>
    <w:basedOn w:val="DefaultParagraphFont"/>
    <w:rsid w:val="001C45D3"/>
  </w:style>
  <w:style w:type="paragraph" w:styleId="Header">
    <w:name w:val="header"/>
    <w:basedOn w:val="Normal"/>
    <w:link w:val="HeaderChar"/>
    <w:uiPriority w:val="99"/>
    <w:unhideWhenUsed/>
    <w:rsid w:val="00B36830"/>
    <w:pPr>
      <w:widowControl w:val="0"/>
      <w:tabs>
        <w:tab w:val="center" w:pos="4153"/>
        <w:tab w:val="right" w:pos="8306"/>
      </w:tabs>
      <w:snapToGrid w:val="0"/>
    </w:pPr>
    <w:rPr>
      <w:rFonts w:asciiTheme="minorHAnsi" w:eastAsiaTheme="minorEastAsia" w:hAnsiTheme="minorHAnsi" w:cstheme="minorBidi"/>
      <w:kern w:val="2"/>
      <w:sz w:val="20"/>
      <w:szCs w:val="20"/>
      <w:lang w:val="en-US"/>
    </w:rPr>
  </w:style>
  <w:style w:type="character" w:customStyle="1" w:styleId="HeaderChar">
    <w:name w:val="Header Char"/>
    <w:basedOn w:val="DefaultParagraphFont"/>
    <w:link w:val="Header"/>
    <w:uiPriority w:val="99"/>
    <w:rsid w:val="00B36830"/>
    <w:rPr>
      <w:sz w:val="20"/>
      <w:szCs w:val="20"/>
    </w:rPr>
  </w:style>
  <w:style w:type="paragraph" w:styleId="Footer">
    <w:name w:val="footer"/>
    <w:basedOn w:val="Normal"/>
    <w:link w:val="FooterChar"/>
    <w:uiPriority w:val="99"/>
    <w:unhideWhenUsed/>
    <w:rsid w:val="00B36830"/>
    <w:pPr>
      <w:widowControl w:val="0"/>
      <w:tabs>
        <w:tab w:val="center" w:pos="4153"/>
        <w:tab w:val="right" w:pos="8306"/>
      </w:tabs>
      <w:snapToGrid w:val="0"/>
    </w:pPr>
    <w:rPr>
      <w:rFonts w:asciiTheme="minorHAnsi" w:eastAsiaTheme="minorEastAsia" w:hAnsiTheme="minorHAnsi" w:cstheme="minorBidi"/>
      <w:kern w:val="2"/>
      <w:sz w:val="20"/>
      <w:szCs w:val="20"/>
      <w:lang w:val="en-US"/>
    </w:rPr>
  </w:style>
  <w:style w:type="character" w:customStyle="1" w:styleId="FooterChar">
    <w:name w:val="Footer Char"/>
    <w:basedOn w:val="DefaultParagraphFont"/>
    <w:link w:val="Footer"/>
    <w:uiPriority w:val="99"/>
    <w:rsid w:val="00B36830"/>
    <w:rPr>
      <w:sz w:val="20"/>
      <w:szCs w:val="20"/>
    </w:rPr>
  </w:style>
  <w:style w:type="character" w:styleId="PageNumber">
    <w:name w:val="page number"/>
    <w:basedOn w:val="DefaultParagraphFont"/>
    <w:uiPriority w:val="99"/>
    <w:semiHidden/>
    <w:unhideWhenUsed/>
    <w:rsid w:val="00F56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22630">
      <w:bodyDiv w:val="1"/>
      <w:marLeft w:val="0"/>
      <w:marRight w:val="0"/>
      <w:marTop w:val="0"/>
      <w:marBottom w:val="0"/>
      <w:divBdr>
        <w:top w:val="none" w:sz="0" w:space="0" w:color="auto"/>
        <w:left w:val="none" w:sz="0" w:space="0" w:color="auto"/>
        <w:bottom w:val="none" w:sz="0" w:space="0" w:color="auto"/>
        <w:right w:val="none" w:sz="0" w:space="0" w:color="auto"/>
      </w:divBdr>
    </w:div>
    <w:div w:id="521628514">
      <w:bodyDiv w:val="1"/>
      <w:marLeft w:val="0"/>
      <w:marRight w:val="0"/>
      <w:marTop w:val="0"/>
      <w:marBottom w:val="0"/>
      <w:divBdr>
        <w:top w:val="none" w:sz="0" w:space="0" w:color="auto"/>
        <w:left w:val="none" w:sz="0" w:space="0" w:color="auto"/>
        <w:bottom w:val="none" w:sz="0" w:space="0" w:color="auto"/>
        <w:right w:val="none" w:sz="0" w:space="0" w:color="auto"/>
      </w:divBdr>
    </w:div>
    <w:div w:id="600990720">
      <w:bodyDiv w:val="1"/>
      <w:marLeft w:val="0"/>
      <w:marRight w:val="0"/>
      <w:marTop w:val="0"/>
      <w:marBottom w:val="0"/>
      <w:divBdr>
        <w:top w:val="none" w:sz="0" w:space="0" w:color="auto"/>
        <w:left w:val="none" w:sz="0" w:space="0" w:color="auto"/>
        <w:bottom w:val="none" w:sz="0" w:space="0" w:color="auto"/>
        <w:right w:val="none" w:sz="0" w:space="0" w:color="auto"/>
      </w:divBdr>
    </w:div>
    <w:div w:id="601913674">
      <w:bodyDiv w:val="1"/>
      <w:marLeft w:val="0"/>
      <w:marRight w:val="0"/>
      <w:marTop w:val="0"/>
      <w:marBottom w:val="0"/>
      <w:divBdr>
        <w:top w:val="none" w:sz="0" w:space="0" w:color="auto"/>
        <w:left w:val="none" w:sz="0" w:space="0" w:color="auto"/>
        <w:bottom w:val="none" w:sz="0" w:space="0" w:color="auto"/>
        <w:right w:val="none" w:sz="0" w:space="0" w:color="auto"/>
      </w:divBdr>
    </w:div>
    <w:div w:id="717434233">
      <w:bodyDiv w:val="1"/>
      <w:marLeft w:val="0"/>
      <w:marRight w:val="0"/>
      <w:marTop w:val="0"/>
      <w:marBottom w:val="0"/>
      <w:divBdr>
        <w:top w:val="none" w:sz="0" w:space="0" w:color="auto"/>
        <w:left w:val="none" w:sz="0" w:space="0" w:color="auto"/>
        <w:bottom w:val="none" w:sz="0" w:space="0" w:color="auto"/>
        <w:right w:val="none" w:sz="0" w:space="0" w:color="auto"/>
      </w:divBdr>
    </w:div>
    <w:div w:id="1433470819">
      <w:bodyDiv w:val="1"/>
      <w:marLeft w:val="0"/>
      <w:marRight w:val="0"/>
      <w:marTop w:val="0"/>
      <w:marBottom w:val="0"/>
      <w:divBdr>
        <w:top w:val="none" w:sz="0" w:space="0" w:color="auto"/>
        <w:left w:val="none" w:sz="0" w:space="0" w:color="auto"/>
        <w:bottom w:val="none" w:sz="0" w:space="0" w:color="auto"/>
        <w:right w:val="none" w:sz="0" w:space="0" w:color="auto"/>
      </w:divBdr>
    </w:div>
    <w:div w:id="1512453003">
      <w:bodyDiv w:val="1"/>
      <w:marLeft w:val="0"/>
      <w:marRight w:val="0"/>
      <w:marTop w:val="0"/>
      <w:marBottom w:val="0"/>
      <w:divBdr>
        <w:top w:val="none" w:sz="0" w:space="0" w:color="auto"/>
        <w:left w:val="none" w:sz="0" w:space="0" w:color="auto"/>
        <w:bottom w:val="none" w:sz="0" w:space="0" w:color="auto"/>
        <w:right w:val="none" w:sz="0" w:space="0" w:color="auto"/>
      </w:divBdr>
    </w:div>
    <w:div w:id="1786346754">
      <w:bodyDiv w:val="1"/>
      <w:marLeft w:val="0"/>
      <w:marRight w:val="0"/>
      <w:marTop w:val="0"/>
      <w:marBottom w:val="0"/>
      <w:divBdr>
        <w:top w:val="none" w:sz="0" w:space="0" w:color="auto"/>
        <w:left w:val="none" w:sz="0" w:space="0" w:color="auto"/>
        <w:bottom w:val="none" w:sz="0" w:space="0" w:color="auto"/>
        <w:right w:val="none" w:sz="0" w:space="0" w:color="auto"/>
      </w:divBdr>
      <w:divsChild>
        <w:div w:id="282154066">
          <w:marLeft w:val="0"/>
          <w:marRight w:val="0"/>
          <w:marTop w:val="0"/>
          <w:marBottom w:val="0"/>
          <w:divBdr>
            <w:top w:val="none" w:sz="0" w:space="0" w:color="auto"/>
            <w:left w:val="none" w:sz="0" w:space="0" w:color="auto"/>
            <w:bottom w:val="none" w:sz="0" w:space="0" w:color="auto"/>
            <w:right w:val="none" w:sz="0" w:space="0" w:color="auto"/>
          </w:divBdr>
          <w:divsChild>
            <w:div w:id="2063091991">
              <w:marLeft w:val="0"/>
              <w:marRight w:val="0"/>
              <w:marTop w:val="0"/>
              <w:marBottom w:val="0"/>
              <w:divBdr>
                <w:top w:val="none" w:sz="0" w:space="0" w:color="auto"/>
                <w:left w:val="none" w:sz="0" w:space="0" w:color="auto"/>
                <w:bottom w:val="none" w:sz="0" w:space="0" w:color="auto"/>
                <w:right w:val="none" w:sz="0" w:space="0" w:color="auto"/>
              </w:divBdr>
              <w:divsChild>
                <w:div w:id="1762750792">
                  <w:marLeft w:val="0"/>
                  <w:marRight w:val="0"/>
                  <w:marTop w:val="0"/>
                  <w:marBottom w:val="0"/>
                  <w:divBdr>
                    <w:top w:val="none" w:sz="0" w:space="0" w:color="auto"/>
                    <w:left w:val="none" w:sz="0" w:space="0" w:color="auto"/>
                    <w:bottom w:val="none" w:sz="0" w:space="0" w:color="auto"/>
                    <w:right w:val="none" w:sz="0" w:space="0" w:color="auto"/>
                  </w:divBdr>
                  <w:divsChild>
                    <w:div w:id="9995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22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ure.com/articles/nature06347" TargetMode="External"/><Relationship Id="rId18" Type="http://schemas.openxmlformats.org/officeDocument/2006/relationships/hyperlink" Target="https://www.nature.com/articles/nature06347" TargetMode="External"/><Relationship Id="rId26" Type="http://schemas.openxmlformats.org/officeDocument/2006/relationships/hyperlink" Target="https://www.nature.com/articles/nature06347" TargetMode="External"/><Relationship Id="rId39" Type="http://schemas.openxmlformats.org/officeDocument/2006/relationships/image" Target="media/image7.png"/><Relationship Id="rId21" Type="http://schemas.openxmlformats.org/officeDocument/2006/relationships/hyperlink" Target="https://www.nature.com/articles/nature06347" TargetMode="External"/><Relationship Id="rId34" Type="http://schemas.openxmlformats.org/officeDocument/2006/relationships/hyperlink" Target="https://www.nature.com/articles/nature06347"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ature.com/articles/nature06347"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nature.com/articles/nature06347" TargetMode="External"/><Relationship Id="rId32" Type="http://schemas.openxmlformats.org/officeDocument/2006/relationships/hyperlink" Target="https://www.nature.com/articles/nature06347" TargetMode="External"/><Relationship Id="rId37" Type="http://schemas.openxmlformats.org/officeDocument/2006/relationships/hyperlink" Target="https://www.nature.com/articles/nature06347" TargetMode="External"/><Relationship Id="rId40" Type="http://schemas.openxmlformats.org/officeDocument/2006/relationships/image" Target="media/image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ature.com/articles/nature06347" TargetMode="External"/><Relationship Id="rId23" Type="http://schemas.openxmlformats.org/officeDocument/2006/relationships/hyperlink" Target="https://www.nature.com/articles/nature06347" TargetMode="External"/><Relationship Id="rId28" Type="http://schemas.openxmlformats.org/officeDocument/2006/relationships/hyperlink" Target="https://www.nature.com/articles/nature06347" TargetMode="External"/><Relationship Id="rId36" Type="http://schemas.openxmlformats.org/officeDocument/2006/relationships/hyperlink" Target="https://www.nature.com/articles/nature06347" TargetMode="External"/><Relationship Id="rId10" Type="http://schemas.openxmlformats.org/officeDocument/2006/relationships/image" Target="media/image2.png"/><Relationship Id="rId19" Type="http://schemas.openxmlformats.org/officeDocument/2006/relationships/hyperlink" Target="https://www.nature.com/articles/nature06347" TargetMode="External"/><Relationship Id="rId31" Type="http://schemas.openxmlformats.org/officeDocument/2006/relationships/hyperlink" Target="https://www.nature.com/articles/nature06347"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ture.com/articles/nature06347" TargetMode="External"/><Relationship Id="rId14" Type="http://schemas.openxmlformats.org/officeDocument/2006/relationships/hyperlink" Target="https://www.nature.com/articles/nature06347" TargetMode="External"/><Relationship Id="rId22" Type="http://schemas.openxmlformats.org/officeDocument/2006/relationships/hyperlink" Target="https://www.nature.com/articles/nature06347" TargetMode="External"/><Relationship Id="rId27" Type="http://schemas.openxmlformats.org/officeDocument/2006/relationships/hyperlink" Target="https://www.nature.com/articles/nature06347" TargetMode="External"/><Relationship Id="rId30" Type="http://schemas.openxmlformats.org/officeDocument/2006/relationships/hyperlink" Target="https://www.nature.com/articles/nature06347" TargetMode="External"/><Relationship Id="rId35" Type="http://schemas.openxmlformats.org/officeDocument/2006/relationships/hyperlink" Target="https://www.nature.com/articles/nature06347" TargetMode="External"/><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nature.com/articles/nature06347" TargetMode="External"/><Relationship Id="rId25" Type="http://schemas.openxmlformats.org/officeDocument/2006/relationships/hyperlink" Target="https://www.nature.com/articles/nature06347" TargetMode="External"/><Relationship Id="rId33" Type="http://schemas.openxmlformats.org/officeDocument/2006/relationships/hyperlink" Target="https://www.nature.com/articles/nature06347" TargetMode="External"/><Relationship Id="rId38" Type="http://schemas.openxmlformats.org/officeDocument/2006/relationships/image" Target="media/image6.png"/><Relationship Id="rId20" Type="http://schemas.openxmlformats.org/officeDocument/2006/relationships/hyperlink" Target="https://www.nature.com/articles/nature06347" TargetMode="External"/><Relationship Id="rId41"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7FB15-C36D-C145-BC1B-0A5B116B1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15</Pages>
  <Words>2978</Words>
  <Characters>16977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俊鴻 陳</cp:lastModifiedBy>
  <cp:revision>36</cp:revision>
  <dcterms:created xsi:type="dcterms:W3CDTF">2020-03-07T02:46:00Z</dcterms:created>
  <dcterms:modified xsi:type="dcterms:W3CDTF">2020-03-20T13:51:00Z</dcterms:modified>
</cp:coreProperties>
</file>