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5A" w:rsidRPr="0085736F" w:rsidRDefault="0085736F" w:rsidP="00A13D5A">
      <w:pPr>
        <w:spacing w:after="0" w:line="878" w:lineRule="atLeast"/>
        <w:outlineLvl w:val="0"/>
        <w:rPr>
          <w:rFonts w:eastAsia="Times New Roman" w:cs="Times New Roman"/>
          <w:kern w:val="36"/>
          <w:sz w:val="24"/>
          <w:szCs w:val="24"/>
          <w:lang w:eastAsia="es-ES"/>
        </w:rPr>
      </w:pPr>
      <w:r w:rsidRPr="0085736F">
        <w:rPr>
          <w:rFonts w:eastAsia="Times New Roman" w:cs="Times New Roman"/>
          <w:kern w:val="36"/>
          <w:sz w:val="24"/>
          <w:szCs w:val="24"/>
          <w:lang w:eastAsia="es-ES"/>
        </w:rPr>
        <w:t>El ENDOSCOPIO EN LA INDUSTRIA</w:t>
      </w:r>
    </w:p>
    <w:p w:rsidR="0085736F" w:rsidRPr="00A13D5A" w:rsidRDefault="0085736F" w:rsidP="00A13D5A">
      <w:pPr>
        <w:spacing w:after="0" w:line="878" w:lineRule="atLeast"/>
        <w:outlineLvl w:val="0"/>
        <w:rPr>
          <w:rFonts w:eastAsia="Times New Roman" w:cs="Times New Roman"/>
          <w:color w:val="6F6F6F"/>
          <w:kern w:val="36"/>
          <w:sz w:val="32"/>
          <w:szCs w:val="24"/>
          <w:lang w:eastAsia="es-ES"/>
        </w:rPr>
      </w:pPr>
    </w:p>
    <w:p w:rsidR="00A13D5A" w:rsidRPr="00A13D5A" w:rsidRDefault="005E3B2E" w:rsidP="00A13D5A">
      <w:pPr>
        <w:spacing w:after="0" w:line="878" w:lineRule="atLeast"/>
        <w:jc w:val="center"/>
        <w:outlineLvl w:val="0"/>
        <w:rPr>
          <w:rFonts w:ascii="Playfair Display" w:eastAsia="Times New Roman" w:hAnsi="Playfair Display" w:cs="Times New Roman"/>
          <w:color w:val="6F6F6F"/>
          <w:kern w:val="36"/>
          <w:sz w:val="24"/>
          <w:szCs w:val="24"/>
          <w:lang w:eastAsia="es-ES"/>
        </w:rPr>
      </w:pPr>
      <w:r>
        <w:rPr>
          <w:rFonts w:ascii="Playfair Display" w:eastAsia="Times New Roman" w:hAnsi="Playfair Display" w:cs="Times New Roman"/>
          <w:noProof/>
          <w:color w:val="6F6F6F"/>
          <w:kern w:val="36"/>
          <w:sz w:val="24"/>
          <w:szCs w:val="24"/>
          <w:lang w:eastAsia="es-ES"/>
        </w:rPr>
        <w:drawing>
          <wp:inline distT="0" distB="0" distL="0" distR="0">
            <wp:extent cx="4391025" cy="3681046"/>
            <wp:effectExtent l="19050" t="0" r="0" b="0"/>
            <wp:docPr id="2" name="1 Imagen" descr="boroscop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oscopi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490" cy="36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Se conoce con el nombre de </w:t>
      </w:r>
      <w:r w:rsidRPr="00A13D5A">
        <w:rPr>
          <w:rFonts w:eastAsia="Times New Roman" w:cs="Arial"/>
          <w:b/>
          <w:bCs/>
          <w:color w:val="6F6F6F"/>
          <w:sz w:val="24"/>
          <w:szCs w:val="24"/>
          <w:lang w:eastAsia="es-ES"/>
        </w:rPr>
        <w:t>endoscopio industrial</w:t>
      </w: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 o </w:t>
      </w:r>
      <w:proofErr w:type="spellStart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boroscopio</w:t>
      </w:r>
      <w:proofErr w:type="spellEnd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 a un instrumento de visión artificial para ver donde no llega la visión humana que consiste en una micro cámara de circuito cerrado de televisión que se introduce por un conducto o hueco oscuro y permite inspeccionar y grabar en vídeo el interior de redes de tuberías, máquinas o en construcciones.</w:t>
      </w:r>
    </w:p>
    <w:p w:rsidR="00A13D5A" w:rsidRPr="00A13D5A" w:rsidRDefault="00A13D5A" w:rsidP="00A13D5A">
      <w:pPr>
        <w:spacing w:after="0" w:line="553" w:lineRule="atLeast"/>
        <w:outlineLvl w:val="3"/>
        <w:rPr>
          <w:rFonts w:eastAsia="Times New Roman" w:cs="Arial"/>
          <w:b/>
          <w:bCs/>
          <w:color w:val="6F6F6F"/>
          <w:sz w:val="24"/>
          <w:szCs w:val="24"/>
          <w:lang w:eastAsia="es-ES"/>
        </w:rPr>
      </w:pPr>
      <w:r w:rsidRPr="00A13D5A">
        <w:rPr>
          <w:rFonts w:eastAsia="Times New Roman" w:cs="Arial"/>
          <w:b/>
          <w:bCs/>
          <w:color w:val="6F6F6F"/>
          <w:sz w:val="24"/>
          <w:szCs w:val="24"/>
          <w:lang w:eastAsia="es-ES"/>
        </w:rPr>
        <w:t>Formas de uso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 xml:space="preserve">– Se puede introducir rápidamente la sonda con cámara </w:t>
      </w:r>
      <w:proofErr w:type="spellStart"/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cctv</w:t>
      </w:r>
      <w:proofErr w:type="spellEnd"/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 xml:space="preserve"> por huecos pequeños y ver lo que hay detrás de paredes, paneles, cuadros, registros, etc.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Facilita la inspección bajo techo o suelo técnico, así como por encima de muros. Es ideal para comprobar el estado interior de conductos eléctricos o tuberías.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En el caso de instalaciones de maquinas como las de aire acondicionado es de gran ayuda para comprobar partes internas de los sistemas.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lastRenderedPageBreak/>
        <w:t>– En trabajos técnicos es un gran aliado para comprobar el estado y la calidad de las construcciones terminadas.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Al ver donde la vista no llega es ideal para detectar problemas ocultos.</w:t>
      </w:r>
    </w:p>
    <w:p w:rsidR="00A13D5A" w:rsidRPr="00A13D5A" w:rsidRDefault="00A13D5A" w:rsidP="00A13D5A">
      <w:pPr>
        <w:spacing w:after="0" w:line="553" w:lineRule="atLeast"/>
        <w:outlineLvl w:val="3"/>
        <w:rPr>
          <w:rFonts w:eastAsia="Times New Roman" w:cs="Arial"/>
          <w:b/>
          <w:bCs/>
          <w:color w:val="6F6F6F"/>
          <w:sz w:val="24"/>
          <w:szCs w:val="24"/>
          <w:lang w:eastAsia="es-ES"/>
        </w:rPr>
      </w:pPr>
      <w:r w:rsidRPr="00A13D5A">
        <w:rPr>
          <w:rFonts w:eastAsia="Times New Roman" w:cs="Arial"/>
          <w:b/>
          <w:bCs/>
          <w:color w:val="6F6F6F"/>
          <w:sz w:val="24"/>
          <w:szCs w:val="24"/>
          <w:lang w:eastAsia="es-ES"/>
        </w:rPr>
        <w:t>Ventajas de uso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Es un instrumento fácil de usar, tan solo introduce la sonda por el orificio o tubería y observa lo que se ve en pantalla.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Permite grabar y hacer fotografías para poder consultar con un tercero, mostrar al cliente o realizar un informe técnico.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Es la forma más rápida posible de realizar una inspección y para trabajos de mantenimiento.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Ayuda a que el operario trabaje de forma más confortable.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85736F">
        <w:rPr>
          <w:rFonts w:eastAsia="Times New Roman" w:cs="Arial"/>
          <w:iCs/>
          <w:color w:val="6F6F6F"/>
          <w:sz w:val="24"/>
          <w:szCs w:val="24"/>
          <w:lang w:eastAsia="es-ES"/>
        </w:rPr>
        <w:t>– Permite alejar al operario de las fuentes de riesgos laborales (calor, partes móviles, productos irritantes…)</w:t>
      </w:r>
    </w:p>
    <w:p w:rsidR="00A13D5A" w:rsidRPr="00A13D5A" w:rsidRDefault="00A13D5A" w:rsidP="00A13D5A">
      <w:pPr>
        <w:spacing w:after="0" w:line="484" w:lineRule="atLeast"/>
        <w:rPr>
          <w:rFonts w:eastAsia="Times New Roman" w:cs="Arial"/>
          <w:color w:val="6F6F6F"/>
          <w:sz w:val="24"/>
          <w:szCs w:val="24"/>
          <w:lang w:eastAsia="es-ES"/>
        </w:rPr>
      </w:pP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El uso del </w:t>
      </w:r>
      <w:r w:rsidRPr="00A13D5A">
        <w:rPr>
          <w:rFonts w:eastAsia="Times New Roman" w:cs="Arial"/>
          <w:b/>
          <w:bCs/>
          <w:color w:val="6F6F6F"/>
          <w:sz w:val="24"/>
          <w:szCs w:val="24"/>
          <w:lang w:eastAsia="es-ES"/>
        </w:rPr>
        <w:t>endoscopio industrial</w:t>
      </w: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 está consolidado en sectores de la </w:t>
      </w:r>
      <w:r w:rsidRPr="00A13D5A">
        <w:rPr>
          <w:rFonts w:eastAsia="Times New Roman" w:cs="Arial"/>
          <w:i/>
          <w:iCs/>
          <w:color w:val="6F6F6F"/>
          <w:sz w:val="24"/>
          <w:szCs w:val="24"/>
          <w:lang w:eastAsia="es-ES"/>
        </w:rPr>
        <w:t>construcción, la arquitectura y la ingeniería civil</w:t>
      </w: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 desde hace unos años, sin embargo el avance tecnológico de componentes electrónicos y materiales hace que hoy en día </w:t>
      </w:r>
      <w:proofErr w:type="gramStart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dispongamos</w:t>
      </w:r>
      <w:proofErr w:type="gramEnd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 de </w:t>
      </w:r>
      <w:r w:rsidRPr="00A13D5A">
        <w:rPr>
          <w:rFonts w:eastAsia="Times New Roman" w:cs="Arial"/>
          <w:i/>
          <w:iCs/>
          <w:color w:val="6F6F6F"/>
          <w:sz w:val="24"/>
          <w:szCs w:val="24"/>
          <w:lang w:eastAsia="es-ES"/>
        </w:rPr>
        <w:t>equipos robustos y fiables de alta calidad</w:t>
      </w:r>
      <w:r>
        <w:rPr>
          <w:rFonts w:eastAsia="Times New Roman" w:cs="Arial"/>
          <w:i/>
          <w:iCs/>
          <w:color w:val="6F6F6F"/>
          <w:sz w:val="24"/>
          <w:szCs w:val="24"/>
          <w:lang w:eastAsia="es-ES"/>
        </w:rPr>
        <w:t xml:space="preserve"> </w:t>
      </w: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 permitiendo así que el empleo de la técnica de la </w:t>
      </w:r>
      <w:proofErr w:type="spellStart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boroscopia</w:t>
      </w:r>
      <w:proofErr w:type="spellEnd"/>
      <w:r w:rsidRPr="00A13D5A">
        <w:rPr>
          <w:rFonts w:eastAsia="Times New Roman" w:cs="Arial"/>
          <w:color w:val="6F6F6F"/>
          <w:sz w:val="24"/>
          <w:szCs w:val="24"/>
          <w:lang w:eastAsia="es-ES"/>
        </w:rPr>
        <w:t xml:space="preserve"> se expanda rápidamente entre un gran número de </w:t>
      </w:r>
      <w:r w:rsidRPr="00A13D5A">
        <w:rPr>
          <w:rFonts w:eastAsia="Times New Roman" w:cs="Arial"/>
          <w:i/>
          <w:iCs/>
          <w:color w:val="6F6F6F"/>
          <w:sz w:val="24"/>
          <w:szCs w:val="24"/>
          <w:lang w:eastAsia="es-ES"/>
        </w:rPr>
        <w:t>profesionales de la construcción dedicados tanto a pequeñas intervenciones domésticas como a cualquier otro uso y dimensiones</w:t>
      </w:r>
      <w:r w:rsidRPr="00A13D5A">
        <w:rPr>
          <w:rFonts w:eastAsia="Times New Roman" w:cs="Arial"/>
          <w:color w:val="6F6F6F"/>
          <w:sz w:val="24"/>
          <w:szCs w:val="24"/>
          <w:lang w:eastAsia="es-ES"/>
        </w:rPr>
        <w:t>.</w:t>
      </w:r>
    </w:p>
    <w:p w:rsidR="005143F4" w:rsidRDefault="005143F4"/>
    <w:sectPr w:rsidR="005143F4" w:rsidSect="00514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D5A"/>
    <w:rsid w:val="005143F4"/>
    <w:rsid w:val="005E3B2E"/>
    <w:rsid w:val="0085736F"/>
    <w:rsid w:val="00A13D5A"/>
    <w:rsid w:val="00A3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paragraph" w:styleId="Ttulo1">
    <w:name w:val="heading 1"/>
    <w:basedOn w:val="Normal"/>
    <w:link w:val="Ttulo1Car"/>
    <w:uiPriority w:val="9"/>
    <w:qFormat/>
    <w:rsid w:val="00A13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13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13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13D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13D5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13D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13D5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3D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13D5A"/>
    <w:rPr>
      <w:i/>
      <w:iCs/>
    </w:rPr>
  </w:style>
  <w:style w:type="character" w:styleId="Textoennegrita">
    <w:name w:val="Strong"/>
    <w:basedOn w:val="Fuentedeprrafopredeter"/>
    <w:uiPriority w:val="22"/>
    <w:qFormat/>
    <w:rsid w:val="00A13D5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SENTEY</dc:creator>
  <cp:lastModifiedBy>SENTEY</cp:lastModifiedBy>
  <cp:revision>2</cp:revision>
  <dcterms:created xsi:type="dcterms:W3CDTF">2019-09-20T19:10:00Z</dcterms:created>
  <dcterms:modified xsi:type="dcterms:W3CDTF">2019-09-20T19:44:00Z</dcterms:modified>
</cp:coreProperties>
</file>