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090A" w14:textId="5599CF37" w:rsidR="000B3158" w:rsidRDefault="00A51BFC" w:rsidP="00FD0070">
      <w:pPr>
        <w:pStyle w:val="APA"/>
        <w:sectPr w:rsidR="000B3158" w:rsidSect="00FD0070">
          <w:headerReference w:type="default" r:id="rId9"/>
          <w:footerReference w:type="default" r:id="rId10"/>
          <w:pgSz w:w="12242" w:h="15842" w:code="1"/>
          <w:pgMar w:top="1440" w:right="1440" w:bottom="1440" w:left="1440" w:header="709" w:footer="448" w:gutter="0"/>
          <w:pgNumType w:start="1"/>
          <w:cols w:space="720"/>
        </w:sectPr>
      </w:pPr>
      <w:r>
        <w:rPr>
          <w:b/>
          <w:bCs/>
          <w:noProof/>
        </w:rPr>
        <w:drawing>
          <wp:anchor distT="0" distB="0" distL="0" distR="0" simplePos="0" relativeHeight="251658240" behindDoc="1" locked="0" layoutInCell="1" hidden="0" allowOverlap="1" wp14:anchorId="247DC768" wp14:editId="0857B095">
            <wp:simplePos x="0" y="0"/>
            <wp:positionH relativeFrom="margin">
              <wp:align>left</wp:align>
            </wp:positionH>
            <wp:positionV relativeFrom="page">
              <wp:posOffset>820287</wp:posOffset>
            </wp:positionV>
            <wp:extent cx="1954924" cy="555397"/>
            <wp:effectExtent l="0" t="0" r="0" b="0"/>
            <wp:wrapNone/>
            <wp:docPr id="20161674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71E08C4" wp14:editId="4643095D">
            <wp:simplePos x="0" y="0"/>
            <wp:positionH relativeFrom="margin">
              <wp:align>right</wp:align>
            </wp:positionH>
            <wp:positionV relativeFrom="page">
              <wp:posOffset>-395603</wp:posOffset>
            </wp:positionV>
            <wp:extent cx="759125" cy="1215769"/>
            <wp:effectExtent l="0" t="0" r="0" b="0"/>
            <wp:wrapNone/>
            <wp:docPr id="201616745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1D70B7"/>
        </w:rPr>
        <w:drawing>
          <wp:anchor distT="0" distB="0" distL="114300" distR="114300" simplePos="0" relativeHeight="251660288" behindDoc="0" locked="0" layoutInCell="1" hidden="0" allowOverlap="1" wp14:anchorId="14CB1D8A" wp14:editId="4F38E80F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20161674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1934E" w14:textId="77777777" w:rsidR="000B3158" w:rsidRDefault="000B3158" w:rsidP="00FD0070">
      <w:pPr>
        <w:pStyle w:val="APA"/>
        <w:rPr>
          <w:rFonts w:ascii="Arial" w:hAnsi="Arial"/>
          <w:color w:val="92D050"/>
        </w:rPr>
      </w:pPr>
    </w:p>
    <w:p w14:paraId="0ECD0CE7" w14:textId="77777777" w:rsidR="000B3158" w:rsidRDefault="00A51BFC" w:rsidP="00315148">
      <w:pPr>
        <w:pStyle w:val="APA"/>
        <w:rPr>
          <w:rFonts w:ascii="Arial" w:hAnsi="Arial"/>
          <w:color w:val="92D050"/>
          <w:sz w:val="48"/>
          <w:szCs w:val="48"/>
        </w:rPr>
      </w:pPr>
      <w:r w:rsidRPr="00315148">
        <w:rPr>
          <w:rFonts w:ascii="Arial" w:hAnsi="Arial"/>
          <w:color w:val="92D050"/>
          <w:sz w:val="48"/>
          <w:szCs w:val="48"/>
        </w:rPr>
        <w:t>PROYECTO INTERMODULAR DE DESARROLLO DE APLICACIONES WEB</w:t>
      </w:r>
    </w:p>
    <w:p w14:paraId="12DAD531" w14:textId="77777777" w:rsidR="00315148" w:rsidRDefault="00315148" w:rsidP="00315148"/>
    <w:p w14:paraId="3566B6B2" w14:textId="77777777" w:rsidR="00315148" w:rsidRDefault="00315148" w:rsidP="00315148">
      <w:pPr>
        <w:jc w:val="center"/>
      </w:pPr>
    </w:p>
    <w:p w14:paraId="60F88AD4" w14:textId="7D43F464" w:rsidR="00315148" w:rsidRPr="00315148" w:rsidRDefault="00315148" w:rsidP="00315148">
      <w:pPr>
        <w:pStyle w:val="APA"/>
        <w:jc w:val="center"/>
        <w:rPr>
          <w:rFonts w:ascii="Arial" w:hAnsi="Arial"/>
          <w:b/>
          <w:bCs/>
          <w:sz w:val="44"/>
          <w:szCs w:val="44"/>
        </w:rPr>
      </w:pPr>
      <w:r w:rsidRPr="00315148">
        <w:rPr>
          <w:rFonts w:ascii="Arial" w:hAnsi="Arial"/>
          <w:b/>
          <w:bCs/>
          <w:sz w:val="44"/>
          <w:szCs w:val="44"/>
        </w:rPr>
        <w:t xml:space="preserve">Stock </w:t>
      </w:r>
      <w:proofErr w:type="spellStart"/>
      <w:r w:rsidRPr="00315148">
        <w:rPr>
          <w:rFonts w:ascii="Arial" w:hAnsi="Arial"/>
          <w:b/>
          <w:bCs/>
          <w:sz w:val="44"/>
          <w:szCs w:val="44"/>
        </w:rPr>
        <w:t>for</w:t>
      </w:r>
      <w:proofErr w:type="spellEnd"/>
      <w:r w:rsidRPr="00315148">
        <w:rPr>
          <w:rFonts w:ascii="Arial" w:hAnsi="Arial"/>
          <w:b/>
          <w:bCs/>
          <w:sz w:val="44"/>
          <w:szCs w:val="44"/>
        </w:rPr>
        <w:t xml:space="preserve"> </w:t>
      </w:r>
      <w:proofErr w:type="spellStart"/>
      <w:r w:rsidRPr="00315148">
        <w:rPr>
          <w:rFonts w:ascii="Arial" w:hAnsi="Arial"/>
          <w:b/>
          <w:bCs/>
          <w:sz w:val="44"/>
          <w:szCs w:val="44"/>
        </w:rPr>
        <w:t>PYMEs</w:t>
      </w:r>
      <w:proofErr w:type="spellEnd"/>
    </w:p>
    <w:p w14:paraId="4AFB0E38" w14:textId="77777777" w:rsidR="00315148" w:rsidRDefault="00315148" w:rsidP="00315148"/>
    <w:p w14:paraId="56EB9705" w14:textId="77777777" w:rsidR="00315148" w:rsidRDefault="00315148" w:rsidP="00315148"/>
    <w:p w14:paraId="19469BC4" w14:textId="77777777" w:rsidR="00315148" w:rsidRPr="00315148" w:rsidRDefault="00315148" w:rsidP="00315148"/>
    <w:p w14:paraId="76270D9E" w14:textId="77777777" w:rsidR="000B3158" w:rsidRDefault="00A51BFC" w:rsidP="00315148">
      <w:pPr>
        <w:pStyle w:val="APA"/>
        <w:numPr>
          <w:ilvl w:val="0"/>
          <w:numId w:val="12"/>
        </w:numPr>
        <w:rPr>
          <w:rFonts w:ascii="Arial" w:hAnsi="Arial"/>
          <w:b/>
          <w:bCs/>
          <w:color w:val="404040"/>
        </w:rPr>
      </w:pPr>
      <w:r>
        <w:rPr>
          <w:rFonts w:ascii="Arial" w:hAnsi="Arial"/>
          <w:b/>
          <w:bCs/>
          <w:color w:val="404040"/>
        </w:rPr>
        <w:t xml:space="preserve">Nombre del equipo: </w:t>
      </w:r>
      <w:r>
        <w:rPr>
          <w:rFonts w:ascii="Arial" w:hAnsi="Arial"/>
          <w:color w:val="000000"/>
        </w:rPr>
        <w:t>equipo 7</w:t>
      </w:r>
    </w:p>
    <w:p w14:paraId="53426E64" w14:textId="77777777" w:rsidR="000B3158" w:rsidRDefault="00A51BFC" w:rsidP="00315148">
      <w:pPr>
        <w:pStyle w:val="APA"/>
        <w:numPr>
          <w:ilvl w:val="0"/>
          <w:numId w:val="12"/>
        </w:numPr>
        <w:rPr>
          <w:rFonts w:ascii="Arial" w:hAnsi="Arial"/>
          <w:color w:val="404040"/>
        </w:rPr>
      </w:pPr>
      <w:r>
        <w:rPr>
          <w:rFonts w:ascii="Arial" w:hAnsi="Arial"/>
          <w:b/>
          <w:bCs/>
          <w:color w:val="404040"/>
        </w:rPr>
        <w:t xml:space="preserve">Nombre de miembros </w:t>
      </w:r>
      <w:r>
        <w:rPr>
          <w:rFonts w:ascii="Arial" w:hAnsi="Arial"/>
          <w:b/>
          <w:bCs/>
          <w:color w:val="404040"/>
          <w:u w:val="single"/>
        </w:rPr>
        <w:t>activos</w:t>
      </w:r>
      <w:r>
        <w:rPr>
          <w:rFonts w:ascii="Arial" w:hAnsi="Arial"/>
          <w:b/>
          <w:bCs/>
          <w:color w:val="404040"/>
        </w:rPr>
        <w:t xml:space="preserve">: </w:t>
      </w:r>
      <w:r>
        <w:rPr>
          <w:rFonts w:ascii="Arial" w:hAnsi="Arial"/>
          <w:color w:val="000000"/>
        </w:rPr>
        <w:t>Claudia Andrea Morales Urribarri, Jimmy Estir Vergara Coronel, Kennys Eduardo Torres Belisario.</w:t>
      </w:r>
    </w:p>
    <w:p w14:paraId="3691E63E" w14:textId="2787F702" w:rsidR="000B3158" w:rsidRDefault="00A51BFC" w:rsidP="00315148">
      <w:pPr>
        <w:pStyle w:val="ListParagraph"/>
        <w:numPr>
          <w:ilvl w:val="0"/>
          <w:numId w:val="12"/>
        </w:numPr>
      </w:pPr>
      <w:r w:rsidRPr="00315148">
        <w:rPr>
          <w:b/>
          <w:bCs/>
        </w:rPr>
        <w:t>N.º de entregable</w:t>
      </w:r>
      <w:r>
        <w:t xml:space="preserve">: </w:t>
      </w:r>
      <w:r w:rsidRPr="00315148">
        <w:rPr>
          <w:color w:val="000000"/>
        </w:rPr>
        <w:t xml:space="preserve">Entregable </w:t>
      </w:r>
      <w:r w:rsidR="00315148">
        <w:rPr>
          <w:color w:val="000000"/>
        </w:rPr>
        <w:t>2</w:t>
      </w:r>
    </w:p>
    <w:p w14:paraId="163AB24A" w14:textId="77777777" w:rsidR="000B3158" w:rsidRDefault="000B3158" w:rsidP="00FD0070">
      <w:pPr>
        <w:pStyle w:val="APA"/>
        <w:rPr>
          <w:rFonts w:ascii="Arial" w:hAnsi="Arial"/>
          <w:b/>
          <w:bCs/>
          <w:color w:val="1D70B7"/>
        </w:rPr>
      </w:pPr>
    </w:p>
    <w:p w14:paraId="20BFD5E9" w14:textId="77777777" w:rsidR="00315148" w:rsidRDefault="00315148" w:rsidP="00315148"/>
    <w:p w14:paraId="7C1EB924" w14:textId="77777777" w:rsidR="00315148" w:rsidRPr="00315148" w:rsidRDefault="00315148" w:rsidP="00315148">
      <w:pPr>
        <w:spacing w:line="240" w:lineRule="auto"/>
      </w:pPr>
    </w:p>
    <w:p w14:paraId="64D68B96" w14:textId="77777777" w:rsidR="000B3158" w:rsidRPr="00315148" w:rsidRDefault="00A51BFC" w:rsidP="00315148">
      <w:pPr>
        <w:pStyle w:val="APA"/>
        <w:spacing w:line="240" w:lineRule="auto"/>
        <w:rPr>
          <w:rFonts w:ascii="Arial" w:hAnsi="Arial"/>
          <w:b/>
          <w:bCs/>
          <w:color w:val="92D050"/>
          <w:sz w:val="32"/>
          <w:szCs w:val="32"/>
        </w:rPr>
      </w:pPr>
      <w:r w:rsidRPr="00315148">
        <w:rPr>
          <w:rFonts w:ascii="Arial" w:hAnsi="Arial"/>
          <w:b/>
          <w:bCs/>
          <w:noProof/>
          <w:color w:val="92D050"/>
          <w:sz w:val="32"/>
          <w:szCs w:val="32"/>
        </w:rPr>
        <w:drawing>
          <wp:anchor distT="0" distB="0" distL="0" distR="0" simplePos="0" relativeHeight="251661312" behindDoc="1" locked="0" layoutInCell="1" hidden="0" allowOverlap="1" wp14:anchorId="552B78BD" wp14:editId="7FC3DD12">
            <wp:simplePos x="0" y="0"/>
            <wp:positionH relativeFrom="margin">
              <wp:align>left</wp:align>
            </wp:positionH>
            <wp:positionV relativeFrom="page">
              <wp:posOffset>820287</wp:posOffset>
            </wp:positionV>
            <wp:extent cx="1954924" cy="555397"/>
            <wp:effectExtent l="0" t="0" r="0" b="0"/>
            <wp:wrapNone/>
            <wp:docPr id="20161674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15148">
        <w:rPr>
          <w:rFonts w:ascii="Arial" w:hAnsi="Arial"/>
          <w:b/>
          <w:bCs/>
          <w:noProof/>
          <w:color w:val="92D050"/>
          <w:sz w:val="32"/>
          <w:szCs w:val="32"/>
        </w:rPr>
        <w:drawing>
          <wp:anchor distT="0" distB="0" distL="0" distR="0" simplePos="0" relativeHeight="251662336" behindDoc="1" locked="0" layoutInCell="1" hidden="0" allowOverlap="1" wp14:anchorId="180509C1" wp14:editId="145401AA">
            <wp:simplePos x="0" y="0"/>
            <wp:positionH relativeFrom="margin">
              <wp:align>right</wp:align>
            </wp:positionH>
            <wp:positionV relativeFrom="page">
              <wp:posOffset>-395603</wp:posOffset>
            </wp:positionV>
            <wp:extent cx="759125" cy="1215769"/>
            <wp:effectExtent l="0" t="0" r="0" b="0"/>
            <wp:wrapNone/>
            <wp:docPr id="20161674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15148">
        <w:rPr>
          <w:rFonts w:ascii="Arial" w:hAnsi="Arial"/>
          <w:b/>
          <w:bCs/>
          <w:color w:val="92D050"/>
          <w:sz w:val="32"/>
          <w:szCs w:val="32"/>
        </w:rPr>
        <w:t>CICLO FORMATIVO DE GRADO SUPERIOR EN</w:t>
      </w:r>
    </w:p>
    <w:p w14:paraId="15B5D701" w14:textId="1E8FAF05" w:rsidR="000B3158" w:rsidRPr="00315148" w:rsidRDefault="00A51BFC" w:rsidP="00315148">
      <w:pPr>
        <w:pStyle w:val="APA"/>
        <w:spacing w:line="240" w:lineRule="auto"/>
        <w:rPr>
          <w:rFonts w:ascii="Arial" w:hAnsi="Arial"/>
          <w:b/>
          <w:bCs/>
          <w:smallCaps/>
          <w:color w:val="1381B7"/>
          <w:sz w:val="32"/>
          <w:szCs w:val="32"/>
        </w:rPr>
      </w:pPr>
      <w:r w:rsidRPr="00315148">
        <w:rPr>
          <w:rFonts w:ascii="Arial" w:hAnsi="Arial"/>
          <w:b/>
          <w:bCs/>
          <w:smallCaps/>
          <w:color w:val="1381B7"/>
          <w:sz w:val="32"/>
          <w:szCs w:val="32"/>
        </w:rPr>
        <w:t>DESARROLLO DE</w:t>
      </w:r>
      <w:r w:rsidR="00315148">
        <w:rPr>
          <w:rFonts w:ascii="Arial" w:hAnsi="Arial"/>
          <w:b/>
          <w:bCs/>
          <w:smallCaps/>
          <w:color w:val="1381B7"/>
          <w:sz w:val="32"/>
          <w:szCs w:val="32"/>
        </w:rPr>
        <w:t xml:space="preserve"> </w:t>
      </w:r>
      <w:r w:rsidRPr="00315148">
        <w:rPr>
          <w:rFonts w:ascii="Arial" w:hAnsi="Arial"/>
          <w:b/>
          <w:bCs/>
          <w:smallCaps/>
          <w:color w:val="1381B7"/>
          <w:sz w:val="32"/>
          <w:szCs w:val="32"/>
        </w:rPr>
        <w:t xml:space="preserve">APLICACIONES WEB </w:t>
      </w:r>
    </w:p>
    <w:p w14:paraId="7C060F36" w14:textId="77777777" w:rsidR="000B3158" w:rsidRDefault="00A51BFC" w:rsidP="00315148">
      <w:pPr>
        <w:pStyle w:val="APA"/>
        <w:spacing w:line="240" w:lineRule="auto"/>
        <w:rPr>
          <w:rFonts w:ascii="Arial" w:hAnsi="Arial"/>
          <w:b/>
          <w:bCs/>
          <w:color w:val="92D050"/>
        </w:rPr>
      </w:pPr>
      <w:r w:rsidRPr="00315148">
        <w:rPr>
          <w:rFonts w:ascii="Arial" w:hAnsi="Arial"/>
          <w:b/>
          <w:bCs/>
          <w:color w:val="92D050"/>
          <w:sz w:val="32"/>
          <w:szCs w:val="32"/>
        </w:rPr>
        <w:t>MODALIDAD ONLINE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5D09459" wp14:editId="5DD80002">
                <wp:simplePos x="0" y="0"/>
                <wp:positionH relativeFrom="column">
                  <wp:posOffset>-730882</wp:posOffset>
                </wp:positionH>
                <wp:positionV relativeFrom="paragraph">
                  <wp:posOffset>3970020</wp:posOffset>
                </wp:positionV>
                <wp:extent cx="3546022" cy="209056"/>
                <wp:effectExtent l="0" t="0" r="0" b="0"/>
                <wp:wrapNone/>
                <wp:docPr id="2016167443" name="Rectángulo 2016167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2514" y="3684997"/>
                          <a:ext cx="3526972" cy="190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CC59F" w14:textId="77777777" w:rsidR="000B3158" w:rsidRDefault="000B31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09459" id="Rectángulo 2016167443" o:spid="_x0000_s1026" style="position:absolute;left:0;text-align:left;margin-left:-57.55pt;margin-top:312.6pt;width:279.2pt;height:1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" fillcolor="white [3201]" stroked="f">
                <v:textbox inset="2.53958mm,2.53958mm,2.53958mm,2.53958mm">
                  <w:txbxContent>
                    <w:p w14:paraId="2ADCC59F" w14:textId="77777777" w:rsidR="000B3158" w:rsidRDefault="000B31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F828042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br w:type="page"/>
      </w:r>
    </w:p>
    <w:p w14:paraId="53F667CD" w14:textId="1A76C2A6" w:rsidR="000B3158" w:rsidRPr="00FD0070" w:rsidRDefault="00315148" w:rsidP="00FD0070">
      <w:pPr>
        <w:pStyle w:val="APA"/>
        <w:jc w:val="center"/>
        <w:rPr>
          <w:rFonts w:cs="Times New Roman"/>
          <w:b/>
          <w:bCs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hidden="0" allowOverlap="1" wp14:anchorId="21C522E5" wp14:editId="3D594356">
            <wp:simplePos x="0" y="0"/>
            <wp:positionH relativeFrom="margin">
              <wp:align>center</wp:align>
            </wp:positionH>
            <wp:positionV relativeFrom="paragraph">
              <wp:posOffset>452599</wp:posOffset>
            </wp:positionV>
            <wp:extent cx="7423785" cy="4972050"/>
            <wp:effectExtent l="0" t="0" r="0" b="0"/>
            <wp:wrapSquare wrapText="bothSides" distT="0" distB="0" distL="114300" distR="114300"/>
            <wp:docPr id="201616744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3785" cy="497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51BFC" w:rsidRPr="00FD0070">
        <w:rPr>
          <w:rFonts w:cs="Times New Roman"/>
          <w:b/>
          <w:bCs/>
          <w:color w:val="000000"/>
        </w:rPr>
        <w:t>Mapa de Ishikawa</w:t>
      </w:r>
    </w:p>
    <w:p w14:paraId="2EF9027C" w14:textId="5A5C1AA3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21E10ED0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Se ha seleccionado el diagrama de Ishikawa (o causa-efecto) como herramienta de análisis debido a su capacidad para desglosar una problemática central en categoría multidimensionales (metodología, tecnología, personal y contexto). Dicho diagrama nos permite identificar no solo los síntomas del problema, sino las causas raíz que impiden la digitalización de las </w:t>
      </w:r>
      <w:proofErr w:type="spellStart"/>
      <w:r>
        <w:rPr>
          <w:rFonts w:ascii="Arial" w:hAnsi="Arial"/>
          <w:color w:val="000000"/>
        </w:rPr>
        <w:t>PYMEs</w:t>
      </w:r>
      <w:proofErr w:type="spellEnd"/>
      <w:r>
        <w:rPr>
          <w:rFonts w:ascii="Arial" w:hAnsi="Arial"/>
          <w:color w:val="000000"/>
        </w:rPr>
        <w:t>. A partir de este análisis, se ha podido definir el alcance del proyecto y las funcionalidades críticas de la aplicación web.</w:t>
      </w:r>
    </w:p>
    <w:p w14:paraId="171C8FB8" w14:textId="77777777" w:rsidR="000B3158" w:rsidRDefault="000B3158" w:rsidP="00C2483E">
      <w:pPr>
        <w:pStyle w:val="APA"/>
        <w:ind w:firstLine="0"/>
        <w:rPr>
          <w:rFonts w:ascii="Arial" w:hAnsi="Arial"/>
          <w:color w:val="000000"/>
        </w:rPr>
      </w:pPr>
    </w:p>
    <w:p w14:paraId="3DC240AA" w14:textId="77777777" w:rsidR="000B3158" w:rsidRPr="00C2483E" w:rsidRDefault="000B3158" w:rsidP="00C2483E">
      <w:pPr>
        <w:pStyle w:val="APA"/>
        <w:jc w:val="center"/>
        <w:rPr>
          <w:rFonts w:cs="Times New Roman"/>
          <w:b/>
          <w:bCs/>
        </w:rPr>
      </w:pPr>
    </w:p>
    <w:p w14:paraId="603783C9" w14:textId="77777777" w:rsidR="000B3158" w:rsidRPr="00C2483E" w:rsidRDefault="00A51BFC" w:rsidP="00C2483E">
      <w:pPr>
        <w:pStyle w:val="APA"/>
        <w:jc w:val="center"/>
        <w:rPr>
          <w:rFonts w:cs="Times New Roman"/>
          <w:b/>
          <w:bCs/>
          <w:color w:val="000000"/>
        </w:rPr>
      </w:pPr>
      <w:r w:rsidRPr="00C2483E">
        <w:rPr>
          <w:rFonts w:cs="Times New Roman"/>
          <w:b/>
          <w:bCs/>
          <w:color w:val="000000"/>
        </w:rPr>
        <w:t>Mapa del Presente, Mapa del futuro</w:t>
      </w:r>
    </w:p>
    <w:p w14:paraId="4CC7A18B" w14:textId="77777777" w:rsidR="000B3158" w:rsidRPr="00C2483E" w:rsidRDefault="00A51BFC" w:rsidP="00C2483E">
      <w:pPr>
        <w:pStyle w:val="APA"/>
        <w:jc w:val="center"/>
        <w:rPr>
          <w:rFonts w:cs="Times New Roman"/>
          <w:b/>
          <w:bCs/>
          <w:color w:val="000000"/>
        </w:rPr>
      </w:pPr>
      <w:r w:rsidRPr="00C2483E">
        <w:rPr>
          <w:rFonts w:cs="Times New Roman"/>
          <w:b/>
          <w:bCs/>
          <w:color w:val="000000"/>
        </w:rPr>
        <w:t>Mapa del presente:</w:t>
      </w:r>
    </w:p>
    <w:tbl>
      <w:tblPr>
        <w:tblStyle w:val="a"/>
        <w:tblW w:w="93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3672"/>
        <w:gridCol w:w="3857"/>
      </w:tblGrid>
      <w:tr w:rsidR="000B3158" w14:paraId="3FE8D064" w14:textId="77777777" w:rsidTr="003C6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218D1E13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Etapa</w:t>
            </w:r>
          </w:p>
        </w:tc>
        <w:tc>
          <w:tcPr>
            <w:tcW w:w="3672" w:type="dxa"/>
          </w:tcPr>
          <w:p w14:paraId="3DC78ACE" w14:textId="77777777" w:rsidR="000B3158" w:rsidRDefault="00A51BFC" w:rsidP="003C624F">
            <w:pPr>
              <w:pStyle w:val="APA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Acción del Cliente / Tienda</w:t>
            </w:r>
          </w:p>
        </w:tc>
        <w:tc>
          <w:tcPr>
            <w:tcW w:w="3857" w:type="dxa"/>
          </w:tcPr>
          <w:p w14:paraId="2B24DAC0" w14:textId="77777777" w:rsidR="000B3158" w:rsidRDefault="00A51BFC" w:rsidP="003C624F">
            <w:pPr>
              <w:pStyle w:val="APA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Punto de Dolor (Pain Point)</w:t>
            </w:r>
          </w:p>
        </w:tc>
      </w:tr>
      <w:tr w:rsidR="000B3158" w14:paraId="360DB612" w14:textId="77777777" w:rsidTr="003C624F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618F6198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Búsqueda</w:t>
            </w:r>
          </w:p>
        </w:tc>
        <w:tc>
          <w:tcPr>
            <w:tcW w:w="3672" w:type="dxa"/>
          </w:tcPr>
          <w:p w14:paraId="549FF92E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busca un producto en Google o redes sociales de tiendas locales.</w:t>
            </w:r>
          </w:p>
        </w:tc>
        <w:tc>
          <w:tcPr>
            <w:tcW w:w="3857" w:type="dxa"/>
          </w:tcPr>
          <w:p w14:paraId="1827484F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Información dispersa, desactualizada o inexistente.</w:t>
            </w:r>
          </w:p>
        </w:tc>
      </w:tr>
      <w:tr w:rsidR="000B3158" w14:paraId="30FE9FA0" w14:textId="77777777" w:rsidTr="003C624F">
        <w:trPr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470EB34B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Duda</w:t>
            </w:r>
          </w:p>
        </w:tc>
        <w:tc>
          <w:tcPr>
            <w:tcW w:w="3672" w:type="dxa"/>
          </w:tcPr>
          <w:p w14:paraId="1A012D8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llama por teléfono para preguntar si hay stock y el precio.</w:t>
            </w:r>
          </w:p>
        </w:tc>
        <w:tc>
          <w:tcPr>
            <w:tcW w:w="3857" w:type="dxa"/>
          </w:tcPr>
          <w:p w14:paraId="3A3C290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Pérdida de tiempo para ambos; la tienda está ocupada atendiendo.</w:t>
            </w:r>
          </w:p>
        </w:tc>
      </w:tr>
      <w:tr w:rsidR="000B3158" w14:paraId="52817836" w14:textId="77777777" w:rsidTr="003C624F">
        <w:trPr>
          <w:trHeight w:val="1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333E8BCD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Comparativa</w:t>
            </w:r>
          </w:p>
        </w:tc>
        <w:tc>
          <w:tcPr>
            <w:tcW w:w="3672" w:type="dxa"/>
          </w:tcPr>
          <w:p w14:paraId="018606AD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tiene que desplazarse físicamente a 2 o 3 tiendas para ver dónde es más barato.</w:t>
            </w:r>
          </w:p>
        </w:tc>
        <w:tc>
          <w:tcPr>
            <w:tcW w:w="3857" w:type="dxa"/>
          </w:tcPr>
          <w:p w14:paraId="0DBACE1A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Gasto de tiempo y combustible; alta probabilidad de que acabe comprando en Amazon.</w:t>
            </w:r>
          </w:p>
        </w:tc>
      </w:tr>
      <w:tr w:rsidR="000B3158" w14:paraId="3C280561" w14:textId="77777777" w:rsidTr="003C624F">
        <w:trPr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4BEDA0DF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Gestión</w:t>
            </w:r>
          </w:p>
        </w:tc>
        <w:tc>
          <w:tcPr>
            <w:tcW w:w="3672" w:type="dxa"/>
          </w:tcPr>
          <w:p w14:paraId="764166B9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La tienda anota las ventas en un cuaderno o un Excel aislado.</w:t>
            </w:r>
          </w:p>
        </w:tc>
        <w:tc>
          <w:tcPr>
            <w:tcW w:w="3857" w:type="dxa"/>
          </w:tcPr>
          <w:p w14:paraId="460EADA2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Desfase total entre el stock real y lo que el cliente cree que hay.</w:t>
            </w:r>
          </w:p>
        </w:tc>
      </w:tr>
    </w:tbl>
    <w:p w14:paraId="666338CC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4C3452A1" w14:textId="7FC39656" w:rsidR="000B3158" w:rsidRDefault="00A51BFC" w:rsidP="003C624F">
      <w:pPr>
        <w:jc w:val="center"/>
        <w:rPr>
          <w:rFonts w:ascii="Arial" w:hAnsi="Arial"/>
          <w:b/>
          <w:bCs/>
          <w:color w:val="000000"/>
        </w:rPr>
      </w:pPr>
      <w:r w:rsidRPr="003C624F">
        <w:rPr>
          <w:noProof/>
        </w:rPr>
        <w:drawing>
          <wp:inline distT="0" distB="0" distL="0" distR="0" wp14:anchorId="61C01746" wp14:editId="5B819192">
            <wp:extent cx="5400040" cy="1463040"/>
            <wp:effectExtent l="0" t="0" r="0" b="0"/>
            <wp:docPr id="201616745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2BEF0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092EBF74" w14:textId="77777777" w:rsidR="003C624F" w:rsidRPr="003C624F" w:rsidRDefault="003C624F" w:rsidP="003C624F"/>
    <w:p w14:paraId="1773A580" w14:textId="2E48849E" w:rsidR="000B3158" w:rsidRPr="00C2483E" w:rsidRDefault="00A51BFC" w:rsidP="00C2483E">
      <w:pPr>
        <w:pStyle w:val="APA"/>
        <w:jc w:val="center"/>
        <w:rPr>
          <w:rFonts w:cs="Times New Roman"/>
          <w:b/>
          <w:bCs/>
          <w:color w:val="000000"/>
        </w:rPr>
      </w:pPr>
      <w:r w:rsidRPr="00C2483E">
        <w:rPr>
          <w:rFonts w:cs="Times New Roman"/>
          <w:b/>
          <w:bCs/>
          <w:color w:val="000000"/>
        </w:rPr>
        <w:lastRenderedPageBreak/>
        <w:t>Mapa del futuro</w:t>
      </w:r>
      <w:r w:rsidR="00C2483E">
        <w:rPr>
          <w:rFonts w:cs="Times New Roman"/>
          <w:b/>
          <w:bCs/>
          <w:color w:val="000000"/>
        </w:rPr>
        <w:t>:</w:t>
      </w:r>
    </w:p>
    <w:tbl>
      <w:tblPr>
        <w:tblStyle w:val="a0"/>
        <w:tblW w:w="9378" w:type="dxa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724"/>
        <w:gridCol w:w="3811"/>
      </w:tblGrid>
      <w:tr w:rsidR="000B3158" w14:paraId="507E9581" w14:textId="77777777" w:rsidTr="003C6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AA0EEB3" w14:textId="77777777" w:rsidR="000B3158" w:rsidRDefault="00A51BFC" w:rsidP="003C624F">
            <w:pPr>
              <w:pStyle w:val="APA"/>
              <w:spacing w:line="360" w:lineRule="auto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Etapa</w:t>
            </w:r>
          </w:p>
        </w:tc>
        <w:tc>
          <w:tcPr>
            <w:tcW w:w="3724" w:type="dxa"/>
          </w:tcPr>
          <w:p w14:paraId="1AF222A5" w14:textId="77777777" w:rsidR="000B3158" w:rsidRDefault="00A51BFC" w:rsidP="003C624F">
            <w:pPr>
              <w:pStyle w:val="APA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Acción con tu Aplicación Web</w:t>
            </w:r>
          </w:p>
        </w:tc>
        <w:tc>
          <w:tcPr>
            <w:tcW w:w="3811" w:type="dxa"/>
          </w:tcPr>
          <w:p w14:paraId="5627D0B5" w14:textId="77777777" w:rsidR="000B3158" w:rsidRDefault="00A51BFC" w:rsidP="003C624F">
            <w:pPr>
              <w:pStyle w:val="APA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Beneficio (Gain)</w:t>
            </w:r>
          </w:p>
        </w:tc>
      </w:tr>
      <w:tr w:rsidR="000B3158" w14:paraId="1DE48F77" w14:textId="77777777" w:rsidTr="003C624F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3A6954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Búsqueda</w:t>
            </w:r>
          </w:p>
        </w:tc>
        <w:tc>
          <w:tcPr>
            <w:tcW w:w="3724" w:type="dxa"/>
          </w:tcPr>
          <w:p w14:paraId="12E791D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entra en tu plataforma y filtra por categoría o nombre.</w:t>
            </w:r>
          </w:p>
        </w:tc>
        <w:tc>
          <w:tcPr>
            <w:tcW w:w="3811" w:type="dxa"/>
          </w:tcPr>
          <w:p w14:paraId="58D27BCF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Centralización:</w:t>
            </w:r>
            <w:r>
              <w:rPr>
                <w:rFonts w:ascii="Arial" w:hAnsi="Arial"/>
                <w:color w:val="000000"/>
              </w:rPr>
              <w:t xml:space="preserve"> Todo el comercio local en un solo lugar.</w:t>
            </w:r>
          </w:p>
        </w:tc>
      </w:tr>
      <w:tr w:rsidR="000B3158" w14:paraId="314246E0" w14:textId="77777777" w:rsidTr="003C624F">
        <w:trPr>
          <w:trHeight w:val="2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46084D8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Comparativa</w:t>
            </w:r>
          </w:p>
        </w:tc>
        <w:tc>
          <w:tcPr>
            <w:tcW w:w="3724" w:type="dxa"/>
          </w:tcPr>
          <w:p w14:paraId="65D550A5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El sistema muestra una tabla comparativa con stock real y precios de diferentes </w:t>
            </w:r>
            <w:proofErr w:type="spellStart"/>
            <w:r>
              <w:rPr>
                <w:rFonts w:ascii="Arial" w:hAnsi="Arial"/>
                <w:color w:val="000000"/>
              </w:rPr>
              <w:t>PYMEs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3811" w:type="dxa"/>
          </w:tcPr>
          <w:p w14:paraId="4383C5A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Transparencia:</w:t>
            </w:r>
            <w:r>
              <w:rPr>
                <w:rFonts w:ascii="Arial" w:hAnsi="Arial"/>
                <w:color w:val="000000"/>
              </w:rPr>
              <w:t xml:space="preserve"> Decisión de compra informada en segundos.</w:t>
            </w:r>
          </w:p>
        </w:tc>
      </w:tr>
      <w:tr w:rsidR="000B3158" w14:paraId="78FF96DE" w14:textId="77777777" w:rsidTr="003C624F">
        <w:trPr>
          <w:trHeight w:val="1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6A5C37C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Decisión</w:t>
            </w:r>
          </w:p>
        </w:tc>
        <w:tc>
          <w:tcPr>
            <w:tcW w:w="3724" w:type="dxa"/>
          </w:tcPr>
          <w:p w14:paraId="30494A28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reserva el producto o ve la ubicación exacta para ir a tiro fijo.</w:t>
            </w:r>
          </w:p>
        </w:tc>
        <w:tc>
          <w:tcPr>
            <w:tcW w:w="3811" w:type="dxa"/>
          </w:tcPr>
          <w:p w14:paraId="06AEBFC5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Conversión:</w:t>
            </w:r>
            <w:r>
              <w:rPr>
                <w:rFonts w:ascii="Arial" w:hAnsi="Arial"/>
                <w:color w:val="000000"/>
              </w:rPr>
              <w:t xml:space="preserve"> Aumento de ventas para la PYME local.</w:t>
            </w:r>
          </w:p>
        </w:tc>
      </w:tr>
      <w:tr w:rsidR="000B3158" w14:paraId="74978C7E" w14:textId="77777777" w:rsidTr="003C624F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04BCC98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Gestión</w:t>
            </w:r>
          </w:p>
        </w:tc>
        <w:tc>
          <w:tcPr>
            <w:tcW w:w="3724" w:type="dxa"/>
          </w:tcPr>
          <w:p w14:paraId="76F4A620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La PYME actualiza el stock en su panel y se refleja al instante en la web.</w:t>
            </w:r>
          </w:p>
        </w:tc>
        <w:tc>
          <w:tcPr>
            <w:tcW w:w="3811" w:type="dxa"/>
          </w:tcPr>
          <w:p w14:paraId="229621B3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Automatización:</w:t>
            </w:r>
            <w:r>
              <w:rPr>
                <w:rFonts w:ascii="Arial" w:hAnsi="Arial"/>
                <w:color w:val="000000"/>
              </w:rPr>
              <w:t xml:space="preserve"> Digitalización del negocio sin costes de una web propia.</w:t>
            </w:r>
          </w:p>
        </w:tc>
      </w:tr>
    </w:tbl>
    <w:p w14:paraId="74F5AE03" w14:textId="77777777" w:rsidR="000B3158" w:rsidRDefault="00A51BFC" w:rsidP="003C624F">
      <w:pPr>
        <w:jc w:val="center"/>
        <w:rPr>
          <w:rFonts w:ascii="Arial" w:hAnsi="Arial"/>
          <w:color w:val="000000"/>
        </w:rPr>
      </w:pPr>
      <w:r w:rsidRPr="003C624F">
        <w:rPr>
          <w:noProof/>
        </w:rPr>
        <w:drawing>
          <wp:inline distT="0" distB="0" distL="0" distR="0" wp14:anchorId="267EEDC1" wp14:editId="16FE46A9">
            <wp:extent cx="5400040" cy="1351915"/>
            <wp:effectExtent l="0" t="0" r="0" b="0"/>
            <wp:docPr id="201616745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B2540" w14:textId="77777777" w:rsidR="003C624F" w:rsidRDefault="003C624F" w:rsidP="003C624F">
      <w:pPr>
        <w:jc w:val="center"/>
        <w:rPr>
          <w:rFonts w:ascii="Arial" w:hAnsi="Arial"/>
          <w:color w:val="000000"/>
        </w:rPr>
      </w:pPr>
    </w:p>
    <w:p w14:paraId="1021AD31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Se eligió la comparativa de los mapas del presente y del futuro debido a que se puede visualizar los requisitos necesarios. Mientras el mapa del presente nos permite auditar los puntos de fallo en el flujo de datos actual de las </w:t>
      </w:r>
      <w:proofErr w:type="spellStart"/>
      <w:r>
        <w:rPr>
          <w:rFonts w:ascii="Arial" w:hAnsi="Arial"/>
          <w:color w:val="000000"/>
        </w:rPr>
        <w:t>PYMEs</w:t>
      </w:r>
      <w:proofErr w:type="spellEnd"/>
      <w:r>
        <w:rPr>
          <w:rFonts w:ascii="Arial" w:hAnsi="Arial"/>
          <w:color w:val="000000"/>
        </w:rPr>
        <w:t xml:space="preserve">, el mapa del futuro </w:t>
      </w:r>
      <w:r>
        <w:rPr>
          <w:rFonts w:ascii="Arial" w:hAnsi="Arial"/>
          <w:color w:val="000000"/>
        </w:rPr>
        <w:lastRenderedPageBreak/>
        <w:t>define la arquitectura funcional que debe de tener la aplicación de tal manera que ese sea escalable y accesible desde cualquier dispositivo.</w:t>
      </w:r>
    </w:p>
    <w:p w14:paraId="19AFD6A7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09CA8110" w14:textId="77777777" w:rsidR="000B3158" w:rsidRDefault="00A51BFC" w:rsidP="003C624F">
      <w:pPr>
        <w:jc w:val="center"/>
        <w:rPr>
          <w:rFonts w:ascii="Arial" w:hAnsi="Arial"/>
          <w:color w:val="000000"/>
        </w:rPr>
      </w:pPr>
      <w:r w:rsidRPr="003C624F">
        <w:rPr>
          <w:noProof/>
        </w:rPr>
        <w:drawing>
          <wp:inline distT="114300" distB="114300" distL="114300" distR="114300" wp14:anchorId="6A0438F0" wp14:editId="3F0937B6">
            <wp:extent cx="5842821" cy="6801167"/>
            <wp:effectExtent l="0" t="0" r="0" b="0"/>
            <wp:docPr id="201616744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821" cy="6801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605B9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1FD66BEA" w14:textId="77777777" w:rsidR="000B3158" w:rsidRDefault="00A51BFC" w:rsidP="003C624F">
      <w:pPr>
        <w:jc w:val="center"/>
        <w:rPr>
          <w:rFonts w:ascii="Arial" w:hAnsi="Arial"/>
          <w:color w:val="000000"/>
        </w:rPr>
      </w:pPr>
      <w:r w:rsidRPr="003C624F">
        <w:rPr>
          <w:noProof/>
        </w:rPr>
        <w:drawing>
          <wp:inline distT="114300" distB="114300" distL="114300" distR="114300" wp14:anchorId="5FAB29DE" wp14:editId="447200F1">
            <wp:extent cx="5399730" cy="6934200"/>
            <wp:effectExtent l="0" t="0" r="0" b="0"/>
            <wp:docPr id="20161674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93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6C473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38DB64D1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53B77546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401AE5FB" w14:textId="77777777" w:rsidR="000B3158" w:rsidRDefault="000B3158" w:rsidP="00FD0070">
      <w:pPr>
        <w:pStyle w:val="APA"/>
        <w:rPr>
          <w:rFonts w:ascii="Arial" w:hAnsi="Arial"/>
        </w:rPr>
      </w:pPr>
    </w:p>
    <w:p w14:paraId="62F5A912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El Diagrama de Ishikawa previo nos ha permitido identificar las causas raíz del problema de acceso a la información local. Este análisis DAFO nos sirve para trazar la estrategia de desarrollo, utilizando nuestras Fortalezas técnicas (una base de datos normalizada y una interfaz web moderna) para superar las Debilidades (resistencia al cambio) y aprovechar las Oportunidades del mercado (tendencia ROPO), minimizando al mismo tiempo las Amenazas de los gigantes del e-</w:t>
      </w:r>
      <w:proofErr w:type="spellStart"/>
      <w:r>
        <w:rPr>
          <w:rFonts w:ascii="Arial" w:hAnsi="Arial"/>
          <w:color w:val="000000"/>
        </w:rPr>
        <w:t>commerce</w:t>
      </w:r>
      <w:proofErr w:type="spellEnd"/>
      <w:r>
        <w:rPr>
          <w:rFonts w:ascii="Arial" w:hAnsi="Arial"/>
          <w:color w:val="000000"/>
        </w:rPr>
        <w:t>.</w:t>
      </w:r>
    </w:p>
    <w:p w14:paraId="67414FA4" w14:textId="2B1E2D63" w:rsidR="000B3158" w:rsidRDefault="000B3158" w:rsidP="003C624F">
      <w:pPr>
        <w:pStyle w:val="APA"/>
        <w:ind w:left="720" w:firstLine="0"/>
        <w:rPr>
          <w:rFonts w:ascii="Arial" w:hAnsi="Arial"/>
        </w:rPr>
      </w:pPr>
    </w:p>
    <w:p w14:paraId="4F992643" w14:textId="77777777" w:rsidR="000B3158" w:rsidRPr="00FD0070" w:rsidRDefault="00A51BFC" w:rsidP="00FD0070">
      <w:pPr>
        <w:pStyle w:val="APA"/>
        <w:jc w:val="center"/>
        <w:rPr>
          <w:rFonts w:cs="Times New Roman"/>
        </w:rPr>
      </w:pPr>
      <w:r w:rsidRPr="00FD0070">
        <w:rPr>
          <w:rFonts w:cs="Times New Roman"/>
          <w:b/>
          <w:bCs/>
          <w:sz w:val="26"/>
          <w:szCs w:val="26"/>
        </w:rPr>
        <w:t>Bibliografía</w:t>
      </w:r>
      <w:r w:rsidRPr="00FD0070">
        <w:rPr>
          <w:rFonts w:cs="Times New Roman"/>
        </w:rPr>
        <w:t>.</w:t>
      </w:r>
    </w:p>
    <w:p w14:paraId="415DB075" w14:textId="77777777" w:rsidR="000B3158" w:rsidRDefault="000B3158" w:rsidP="00FD0070">
      <w:pPr>
        <w:pStyle w:val="APA"/>
        <w:rPr>
          <w:rFonts w:ascii="Arial" w:hAnsi="Arial"/>
        </w:rPr>
      </w:pPr>
    </w:p>
    <w:p w14:paraId="4247435C" w14:textId="77777777" w:rsidR="000B3158" w:rsidRPr="00FD0070" w:rsidRDefault="00A51BFC" w:rsidP="00FD0070">
      <w:pPr>
        <w:pStyle w:val="APA"/>
        <w:jc w:val="center"/>
        <w:rPr>
          <w:rFonts w:cs="Times New Roman"/>
          <w:b/>
          <w:bCs/>
        </w:rPr>
      </w:pPr>
      <w:r w:rsidRPr="00FD0070">
        <w:rPr>
          <w:rFonts w:cs="Times New Roman"/>
          <w:b/>
          <w:bCs/>
        </w:rPr>
        <w:t>Libros</w:t>
      </w:r>
    </w:p>
    <w:p w14:paraId="42EFE582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Centro de Estudios CEAC. (2018). </w:t>
      </w:r>
      <w:r>
        <w:rPr>
          <w:rFonts w:ascii="Arial" w:hAnsi="Arial"/>
          <w:i/>
          <w:iCs/>
        </w:rPr>
        <w:t>Proyecto de desarrollo de aplicaciones web</w:t>
      </w:r>
      <w:r>
        <w:rPr>
          <w:rFonts w:ascii="Arial" w:hAnsi="Arial"/>
        </w:rPr>
        <w:t xml:space="preserve"> (2ª ed.). Planeta </w:t>
      </w:r>
      <w:proofErr w:type="spellStart"/>
      <w:r>
        <w:rPr>
          <w:rFonts w:ascii="Arial" w:hAnsi="Arial"/>
        </w:rPr>
        <w:t>DeAgostini</w:t>
      </w:r>
      <w:proofErr w:type="spellEnd"/>
      <w:r>
        <w:rPr>
          <w:rFonts w:ascii="Arial" w:hAnsi="Arial"/>
        </w:rPr>
        <w:t xml:space="preserve"> Formación.</w:t>
      </w:r>
    </w:p>
    <w:p w14:paraId="084471D7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Lozano, M. Á., &amp; Sota, A. (</w:t>
      </w:r>
      <w:proofErr w:type="spellStart"/>
      <w:r>
        <w:rPr>
          <w:rFonts w:ascii="Arial" w:hAnsi="Arial"/>
        </w:rPr>
        <w:t>Colab</w:t>
      </w:r>
      <w:proofErr w:type="spellEnd"/>
      <w:r>
        <w:rPr>
          <w:rFonts w:ascii="Arial" w:hAnsi="Arial"/>
        </w:rPr>
        <w:t xml:space="preserve">.). (2018). </w:t>
      </w:r>
      <w:r>
        <w:rPr>
          <w:rFonts w:ascii="Arial" w:hAnsi="Arial"/>
          <w:i/>
          <w:iCs/>
        </w:rPr>
        <w:t>Desarrollo de aplicaciones web</w:t>
      </w:r>
      <w:r>
        <w:rPr>
          <w:rFonts w:ascii="Arial" w:hAnsi="Arial"/>
        </w:rPr>
        <w:t>. Centro de Estudios CEAC.</w:t>
      </w:r>
    </w:p>
    <w:p w14:paraId="44CFEEC4" w14:textId="77777777" w:rsidR="000B3158" w:rsidRDefault="000B3158" w:rsidP="00FD0070">
      <w:pPr>
        <w:pStyle w:val="APA"/>
        <w:jc w:val="center"/>
        <w:rPr>
          <w:rFonts w:cs="Times New Roman"/>
        </w:rPr>
      </w:pPr>
    </w:p>
    <w:p w14:paraId="33138CA3" w14:textId="77777777" w:rsidR="003C624F" w:rsidRDefault="003C624F" w:rsidP="003C624F"/>
    <w:p w14:paraId="3963C357" w14:textId="77777777" w:rsidR="00375A02" w:rsidRDefault="00375A02" w:rsidP="003C624F"/>
    <w:p w14:paraId="7C3AF356" w14:textId="77777777" w:rsidR="00375A02" w:rsidRDefault="00375A02" w:rsidP="003C624F"/>
    <w:p w14:paraId="26B956D1" w14:textId="77777777" w:rsidR="00375A02" w:rsidRDefault="00375A02" w:rsidP="003C624F"/>
    <w:p w14:paraId="6C7DEE30" w14:textId="77777777" w:rsidR="00375A02" w:rsidRDefault="00375A02" w:rsidP="003C624F"/>
    <w:p w14:paraId="7C09AB11" w14:textId="77777777" w:rsidR="003C624F" w:rsidRDefault="003C624F" w:rsidP="003C624F"/>
    <w:p w14:paraId="58C74C59" w14:textId="77777777" w:rsidR="003C624F" w:rsidRPr="003C624F" w:rsidRDefault="003C624F" w:rsidP="003C624F"/>
    <w:p w14:paraId="7807AEBD" w14:textId="77777777" w:rsidR="000B3158" w:rsidRPr="00FD0070" w:rsidRDefault="00A51BFC" w:rsidP="00FD0070">
      <w:pPr>
        <w:pStyle w:val="APA"/>
        <w:jc w:val="center"/>
        <w:rPr>
          <w:rFonts w:cs="Times New Roman"/>
          <w:b/>
          <w:bCs/>
        </w:rPr>
      </w:pPr>
      <w:r w:rsidRPr="00FD0070">
        <w:rPr>
          <w:rFonts w:cs="Times New Roman"/>
          <w:b/>
          <w:bCs/>
        </w:rPr>
        <w:t>Metodologías y herramientas</w:t>
      </w:r>
    </w:p>
    <w:p w14:paraId="59C78B2F" w14:textId="77777777" w:rsidR="000B3158" w:rsidRDefault="00A51BFC" w:rsidP="00FD0070">
      <w:pPr>
        <w:pStyle w:val="APA"/>
        <w:rPr>
          <w:rFonts w:ascii="Arial" w:hAnsi="Arial"/>
          <w:i/>
          <w:iCs/>
        </w:rPr>
      </w:pPr>
      <w:r>
        <w:rPr>
          <w:rFonts w:ascii="Arial" w:hAnsi="Arial"/>
        </w:rPr>
        <w:t xml:space="preserve">Ishikawa, K. (1986). </w:t>
      </w:r>
      <w:r>
        <w:rPr>
          <w:rFonts w:ascii="Arial" w:hAnsi="Arial"/>
          <w:i/>
          <w:iCs/>
        </w:rPr>
        <w:t xml:space="preserve">Guide </w:t>
      </w:r>
      <w:proofErr w:type="spellStart"/>
      <w:r>
        <w:rPr>
          <w:rFonts w:ascii="Arial" w:hAnsi="Arial"/>
          <w:i/>
          <w:iCs/>
        </w:rPr>
        <w:t>to</w:t>
      </w:r>
      <w:proofErr w:type="spellEnd"/>
      <w:r>
        <w:rPr>
          <w:rFonts w:ascii="Arial" w:hAnsi="Arial"/>
          <w:i/>
          <w:iCs/>
        </w:rPr>
        <w:t xml:space="preserve"> </w:t>
      </w:r>
      <w:proofErr w:type="spellStart"/>
      <w:r>
        <w:rPr>
          <w:rFonts w:ascii="Arial" w:hAnsi="Arial"/>
          <w:i/>
          <w:iCs/>
        </w:rPr>
        <w:t>Quality</w:t>
      </w:r>
      <w:proofErr w:type="spellEnd"/>
      <w:r>
        <w:rPr>
          <w:rFonts w:ascii="Arial" w:hAnsi="Arial"/>
          <w:i/>
          <w:iCs/>
        </w:rPr>
        <w:t xml:space="preserve"> Control</w:t>
      </w:r>
      <w:r>
        <w:rPr>
          <w:rFonts w:ascii="Arial" w:hAnsi="Arial"/>
        </w:rPr>
        <w:t xml:space="preserve">. Asian </w:t>
      </w:r>
      <w:proofErr w:type="spellStart"/>
      <w:r>
        <w:rPr>
          <w:rFonts w:ascii="Arial" w:hAnsi="Arial"/>
        </w:rPr>
        <w:t>Productivity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Organization</w:t>
      </w:r>
      <w:proofErr w:type="spellEnd"/>
      <w:r>
        <w:rPr>
          <w:rFonts w:ascii="Arial" w:hAnsi="Arial"/>
        </w:rPr>
        <w:t>.</w:t>
      </w:r>
      <w:r>
        <w:rPr>
          <w:rFonts w:ascii="Arial" w:hAnsi="Arial"/>
        </w:rPr>
        <w:br/>
      </w:r>
      <w:r>
        <w:rPr>
          <w:rFonts w:ascii="Arial" w:hAnsi="Arial"/>
          <w:i/>
          <w:iCs/>
        </w:rPr>
        <w:t>(Fuente original del diagrama de causa-efecto o Diagrama de Ishikawa).</w:t>
      </w:r>
    </w:p>
    <w:p w14:paraId="57337419" w14:textId="77777777" w:rsidR="000B3158" w:rsidRPr="00315148" w:rsidRDefault="00A51BFC" w:rsidP="00FD0070">
      <w:pPr>
        <w:pStyle w:val="APA"/>
        <w:rPr>
          <w:rFonts w:ascii="Arial" w:hAnsi="Arial"/>
          <w:i/>
          <w:iCs/>
          <w:lang w:val="en-US"/>
        </w:rPr>
      </w:pPr>
      <w:r w:rsidRPr="00315148">
        <w:rPr>
          <w:rFonts w:ascii="Arial" w:hAnsi="Arial"/>
          <w:lang w:val="en-US"/>
        </w:rPr>
        <w:t xml:space="preserve">Brown, T. (2009). </w:t>
      </w:r>
      <w:r w:rsidRPr="00315148">
        <w:rPr>
          <w:rFonts w:ascii="Arial" w:hAnsi="Arial"/>
          <w:i/>
          <w:iCs/>
          <w:lang w:val="en-US"/>
        </w:rPr>
        <w:t>Change by Design: How Design Thinking Creates New Alternatives for Business and Society</w:t>
      </w:r>
      <w:r w:rsidRPr="00315148">
        <w:rPr>
          <w:rFonts w:ascii="Arial" w:hAnsi="Arial"/>
          <w:lang w:val="en-US"/>
        </w:rPr>
        <w:t xml:space="preserve">. </w:t>
      </w:r>
      <w:proofErr w:type="spellStart"/>
      <w:r w:rsidRPr="00315148">
        <w:rPr>
          <w:rFonts w:ascii="Arial" w:hAnsi="Arial"/>
          <w:lang w:val="en-US"/>
        </w:rPr>
        <w:t>HarperBusiness</w:t>
      </w:r>
      <w:proofErr w:type="spellEnd"/>
      <w:r w:rsidRPr="00315148">
        <w:rPr>
          <w:rFonts w:ascii="Arial" w:hAnsi="Arial"/>
          <w:lang w:val="en-US"/>
        </w:rPr>
        <w:t>.</w:t>
      </w:r>
      <w:r w:rsidRPr="00315148">
        <w:rPr>
          <w:rFonts w:ascii="Arial" w:hAnsi="Arial"/>
          <w:lang w:val="en-US"/>
        </w:rPr>
        <w:br/>
      </w:r>
      <w:r w:rsidRPr="00315148">
        <w:rPr>
          <w:rFonts w:ascii="Arial" w:hAnsi="Arial"/>
          <w:i/>
          <w:iCs/>
          <w:lang w:val="en-US"/>
        </w:rPr>
        <w:t xml:space="preserve">(Libro de referencia </w:t>
      </w:r>
      <w:proofErr w:type="spellStart"/>
      <w:r w:rsidRPr="00315148">
        <w:rPr>
          <w:rFonts w:ascii="Arial" w:hAnsi="Arial"/>
          <w:i/>
          <w:iCs/>
          <w:lang w:val="en-US"/>
        </w:rPr>
        <w:t>sobre</w:t>
      </w:r>
      <w:proofErr w:type="spellEnd"/>
      <w:r w:rsidRPr="00315148">
        <w:rPr>
          <w:rFonts w:ascii="Arial" w:hAnsi="Arial"/>
          <w:i/>
          <w:iCs/>
          <w:lang w:val="en-US"/>
        </w:rPr>
        <w:t xml:space="preserve"> Design Thinking).</w:t>
      </w:r>
    </w:p>
    <w:p w14:paraId="6BF9BDBE" w14:textId="77777777" w:rsidR="000B3158" w:rsidRDefault="00A51BFC" w:rsidP="00FD0070">
      <w:pPr>
        <w:pStyle w:val="APA"/>
        <w:rPr>
          <w:rFonts w:ascii="Arial" w:hAnsi="Arial"/>
          <w:i/>
          <w:iCs/>
        </w:rPr>
      </w:pPr>
      <w:r w:rsidRPr="00315148">
        <w:rPr>
          <w:rFonts w:ascii="Arial" w:hAnsi="Arial"/>
          <w:lang w:val="en-US"/>
        </w:rPr>
        <w:t xml:space="preserve">Humphrey, A. (2005). </w:t>
      </w:r>
      <w:r w:rsidRPr="00315148">
        <w:rPr>
          <w:rFonts w:ascii="Arial" w:hAnsi="Arial"/>
          <w:i/>
          <w:iCs/>
          <w:lang w:val="en-US"/>
        </w:rPr>
        <w:t>SWOT Analysis for Management Consulting</w:t>
      </w:r>
      <w:r w:rsidRPr="00315148">
        <w:rPr>
          <w:rFonts w:ascii="Arial" w:hAnsi="Arial"/>
          <w:lang w:val="en-US"/>
        </w:rPr>
        <w:t xml:space="preserve">. </w:t>
      </w:r>
      <w:r>
        <w:rPr>
          <w:rFonts w:ascii="Arial" w:hAnsi="Arial"/>
        </w:rPr>
        <w:t>SRI International.</w:t>
      </w:r>
      <w:r>
        <w:rPr>
          <w:rFonts w:ascii="Arial" w:hAnsi="Arial"/>
        </w:rPr>
        <w:br/>
      </w:r>
      <w:r>
        <w:rPr>
          <w:rFonts w:ascii="Arial" w:hAnsi="Arial"/>
          <w:i/>
          <w:iCs/>
        </w:rPr>
        <w:t>(Referencia clásica del análisis SWOT / DAFO).</w:t>
      </w:r>
    </w:p>
    <w:p w14:paraId="66F119FB" w14:textId="77777777" w:rsidR="000B3158" w:rsidRDefault="000B3158" w:rsidP="00FD0070">
      <w:pPr>
        <w:pStyle w:val="APA"/>
        <w:rPr>
          <w:rFonts w:ascii="Arial" w:hAnsi="Arial"/>
        </w:rPr>
      </w:pPr>
    </w:p>
    <w:p w14:paraId="4A7EAB0B" w14:textId="77777777" w:rsidR="000B3158" w:rsidRPr="00315148" w:rsidRDefault="00A51BFC" w:rsidP="00FD0070">
      <w:pPr>
        <w:pStyle w:val="APA"/>
        <w:rPr>
          <w:rFonts w:ascii="Arial" w:hAnsi="Arial"/>
          <w:color w:val="1155CC"/>
          <w:u w:val="single"/>
          <w:lang w:val="en-US"/>
        </w:rPr>
      </w:pPr>
      <w:r w:rsidRPr="00315148">
        <w:rPr>
          <w:rFonts w:ascii="Arial" w:hAnsi="Arial"/>
          <w:lang w:val="en-US"/>
        </w:rPr>
        <w:t xml:space="preserve">Discord Inc. (2026). </w:t>
      </w:r>
      <w:r w:rsidRPr="00315148">
        <w:rPr>
          <w:rFonts w:ascii="Arial" w:hAnsi="Arial"/>
          <w:i/>
          <w:iCs/>
          <w:lang w:val="en-US"/>
        </w:rPr>
        <w:t>Discord</w:t>
      </w:r>
      <w:r w:rsidRPr="00315148">
        <w:rPr>
          <w:rFonts w:ascii="Arial" w:hAnsi="Arial"/>
          <w:lang w:val="en-US"/>
        </w:rPr>
        <w:t xml:space="preserve"> [Software]. </w:t>
      </w:r>
      <w:hyperlink r:id="rId19">
        <w:r w:rsidRPr="00315148">
          <w:rPr>
            <w:rFonts w:ascii="Arial" w:hAnsi="Arial"/>
            <w:color w:val="1155CC"/>
            <w:u w:val="single"/>
            <w:lang w:val="en-US"/>
          </w:rPr>
          <w:t>https://discord.com</w:t>
        </w:r>
      </w:hyperlink>
    </w:p>
    <w:p w14:paraId="78749E4F" w14:textId="77777777" w:rsidR="000B3158" w:rsidRPr="00315148" w:rsidRDefault="00A51BFC" w:rsidP="00FD0070">
      <w:pPr>
        <w:pStyle w:val="APA"/>
        <w:rPr>
          <w:rFonts w:ascii="Arial" w:hAnsi="Arial"/>
          <w:color w:val="1155CC"/>
          <w:u w:val="single"/>
          <w:lang w:val="en-US"/>
        </w:rPr>
      </w:pPr>
      <w:r w:rsidRPr="00315148">
        <w:rPr>
          <w:rFonts w:ascii="Arial" w:hAnsi="Arial"/>
          <w:lang w:val="en-US"/>
        </w:rPr>
        <w:t xml:space="preserve">Google. (2026). </w:t>
      </w:r>
      <w:r w:rsidRPr="00315148">
        <w:rPr>
          <w:rFonts w:ascii="Arial" w:hAnsi="Arial"/>
          <w:i/>
          <w:iCs/>
          <w:lang w:val="en-US"/>
        </w:rPr>
        <w:t>Google Drive</w:t>
      </w:r>
      <w:r w:rsidRPr="00315148">
        <w:rPr>
          <w:rFonts w:ascii="Arial" w:hAnsi="Arial"/>
          <w:lang w:val="en-US"/>
        </w:rPr>
        <w:t xml:space="preserve"> [Software]. </w:t>
      </w:r>
      <w:hyperlink r:id="rId20">
        <w:r w:rsidRPr="00315148">
          <w:rPr>
            <w:rFonts w:ascii="Arial" w:hAnsi="Arial"/>
            <w:color w:val="1155CC"/>
            <w:u w:val="single"/>
            <w:lang w:val="en-US"/>
          </w:rPr>
          <w:t>https://drive.google.com</w:t>
        </w:r>
      </w:hyperlink>
    </w:p>
    <w:p w14:paraId="2CEA2A52" w14:textId="77777777" w:rsidR="000B3158" w:rsidRPr="00315148" w:rsidRDefault="00A51BFC" w:rsidP="00FD0070">
      <w:pPr>
        <w:pStyle w:val="APA"/>
        <w:rPr>
          <w:rFonts w:ascii="Arial" w:hAnsi="Arial"/>
          <w:lang w:val="en-US"/>
        </w:rPr>
      </w:pPr>
      <w:r w:rsidRPr="00315148">
        <w:rPr>
          <w:rFonts w:ascii="Arial" w:hAnsi="Arial"/>
          <w:lang w:val="en-US"/>
        </w:rPr>
        <w:t xml:space="preserve">Lucid Software Inc. (2026). </w:t>
      </w:r>
      <w:proofErr w:type="spellStart"/>
      <w:r w:rsidRPr="00315148">
        <w:rPr>
          <w:rFonts w:ascii="Arial" w:hAnsi="Arial"/>
          <w:i/>
          <w:iCs/>
          <w:lang w:val="en-US"/>
        </w:rPr>
        <w:t>Lucidchart</w:t>
      </w:r>
      <w:proofErr w:type="spellEnd"/>
      <w:r w:rsidRPr="00315148">
        <w:rPr>
          <w:rFonts w:ascii="Arial" w:hAnsi="Arial"/>
          <w:lang w:val="en-US"/>
        </w:rPr>
        <w:t xml:space="preserve"> [Software]. https://lucidchart.com</w:t>
      </w:r>
    </w:p>
    <w:p w14:paraId="2E665BBD" w14:textId="77777777" w:rsidR="000B3158" w:rsidRDefault="00A51BFC" w:rsidP="00FD0070">
      <w:pPr>
        <w:pStyle w:val="APA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Material docente</w:t>
      </w:r>
    </w:p>
    <w:p w14:paraId="27DA343C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Cerro, J. P. (2026). </w:t>
      </w:r>
      <w:r>
        <w:rPr>
          <w:rFonts w:ascii="Arial" w:hAnsi="Arial"/>
          <w:i/>
          <w:iCs/>
        </w:rPr>
        <w:t xml:space="preserve">Guías y materiales de la asignatura proporcionados en la plataforma </w:t>
      </w:r>
      <w:proofErr w:type="spellStart"/>
      <w:r>
        <w:rPr>
          <w:rFonts w:ascii="Arial" w:hAnsi="Arial"/>
          <w:i/>
          <w:iCs/>
        </w:rPr>
        <w:t>MiProfesor</w:t>
      </w:r>
      <w:proofErr w:type="spellEnd"/>
      <w:r>
        <w:rPr>
          <w:rFonts w:ascii="Arial" w:hAnsi="Arial"/>
        </w:rPr>
        <w:t>. Material docente no publicado.</w:t>
      </w:r>
    </w:p>
    <w:p w14:paraId="36583FF6" w14:textId="77777777" w:rsidR="0008594A" w:rsidRDefault="0008594A" w:rsidP="0008594A"/>
    <w:p w14:paraId="30E55BC6" w14:textId="77777777" w:rsidR="0008594A" w:rsidRDefault="0008594A" w:rsidP="0008594A"/>
    <w:p w14:paraId="62C147B9" w14:textId="77777777" w:rsidR="0008594A" w:rsidRDefault="0008594A" w:rsidP="0008594A"/>
    <w:p w14:paraId="383345B2" w14:textId="77777777" w:rsidR="0008594A" w:rsidRDefault="0008594A" w:rsidP="0008594A"/>
    <w:p w14:paraId="4CC87391" w14:textId="77777777" w:rsidR="0008594A" w:rsidRDefault="0008594A" w:rsidP="0008594A"/>
    <w:p w14:paraId="3D9E2D54" w14:textId="3A704FD0" w:rsidR="0008594A" w:rsidRDefault="0008594A" w:rsidP="0008594A">
      <w:pPr>
        <w:rPr>
          <w:lang w:val="es-ES"/>
        </w:rPr>
      </w:pPr>
    </w:p>
    <w:p w14:paraId="31262238" w14:textId="1B4FC630" w:rsidR="0008594A" w:rsidRDefault="0008594A" w:rsidP="0008594A">
      <w:pPr>
        <w:rPr>
          <w:lang w:val="es-ES"/>
        </w:rPr>
      </w:pPr>
      <w:r>
        <w:rPr>
          <w:lang w:val="es-ES"/>
        </w:rPr>
        <w:lastRenderedPageBreak/>
        <w:t>FASE DE DEFINICION</w:t>
      </w:r>
    </w:p>
    <w:p w14:paraId="7A3F7C91" w14:textId="77777777" w:rsidR="0008594A" w:rsidRDefault="0008594A" w:rsidP="0008594A">
      <w:pPr>
        <w:rPr>
          <w:lang w:val="es-ES"/>
        </w:rPr>
      </w:pPr>
    </w:p>
    <w:p w14:paraId="36C58CFB" w14:textId="554CA9E5" w:rsidR="0008594A" w:rsidRDefault="0008594A" w:rsidP="0008594A"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Alcance y perímetro</w:t>
      </w:r>
    </w:p>
    <w:p w14:paraId="278AB1EC" w14:textId="72E01249" w:rsidR="0008594A" w:rsidRPr="0008594A" w:rsidRDefault="0008594A" w:rsidP="0008594A">
      <w:pPr>
        <w:ind w:left="720"/>
        <w:rPr>
          <w:lang w:val="es-ES"/>
        </w:rPr>
      </w:pPr>
      <w:r>
        <w:rPr>
          <w:lang w:val="es-ES"/>
        </w:rPr>
        <w:t xml:space="preserve">Cualquier cliente de una farmacéutica ha sentido duda en cuanto si hay stock en las farmacia y en lo que lo precios </w:t>
      </w:r>
      <w:proofErr w:type="spellStart"/>
      <w:r>
        <w:rPr>
          <w:lang w:val="es-ES"/>
        </w:rPr>
        <w:t>varian</w:t>
      </w:r>
      <w:proofErr w:type="spellEnd"/>
      <w:r>
        <w:rPr>
          <w:lang w:val="es-ES"/>
        </w:rPr>
        <w:t xml:space="preserve"> entre las distintas farmacias, por lo que</w:t>
      </w:r>
    </w:p>
    <w:p w14:paraId="7FE24087" w14:textId="77777777" w:rsidR="0008594A" w:rsidRPr="0008594A" w:rsidRDefault="0008594A" w:rsidP="0008594A">
      <w:pPr>
        <w:rPr>
          <w:lang w:val="es-ES"/>
        </w:rPr>
      </w:pPr>
    </w:p>
    <w:p w14:paraId="79129BB7" w14:textId="77777777" w:rsidR="000B3158" w:rsidRDefault="000B3158" w:rsidP="00FD0070">
      <w:pPr>
        <w:pStyle w:val="APA"/>
        <w:rPr>
          <w:rFonts w:ascii="Arial" w:hAnsi="Arial"/>
        </w:rPr>
      </w:pPr>
    </w:p>
    <w:p w14:paraId="59ECA4FA" w14:textId="77777777" w:rsidR="000B3158" w:rsidRDefault="000B3158" w:rsidP="00FD0070">
      <w:pPr>
        <w:pStyle w:val="APA"/>
        <w:rPr>
          <w:rFonts w:ascii="Arial" w:hAnsi="Arial"/>
        </w:rPr>
      </w:pPr>
    </w:p>
    <w:p w14:paraId="6682016E" w14:textId="77777777" w:rsidR="000B3158" w:rsidRDefault="000B3158" w:rsidP="00FD0070">
      <w:pPr>
        <w:pStyle w:val="APA"/>
        <w:rPr>
          <w:rFonts w:ascii="Arial" w:hAnsi="Arial"/>
        </w:rPr>
      </w:pPr>
    </w:p>
    <w:sectPr w:rsidR="000B3158" w:rsidSect="00FD0070">
      <w:headerReference w:type="default" r:id="rId21"/>
      <w:footerReference w:type="default" r:id="rId22"/>
      <w:type w:val="continuous"/>
      <w:pgSz w:w="12242" w:h="15842" w:code="1"/>
      <w:pgMar w:top="1440" w:right="1440" w:bottom="1440" w:left="1440" w:header="709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F5DB2" w14:textId="77777777" w:rsidR="005C1426" w:rsidRDefault="005C1426">
      <w:pPr>
        <w:spacing w:after="0" w:line="240" w:lineRule="auto"/>
      </w:pPr>
      <w:r>
        <w:separator/>
      </w:r>
    </w:p>
  </w:endnote>
  <w:endnote w:type="continuationSeparator" w:id="0">
    <w:p w14:paraId="54600A29" w14:textId="77777777" w:rsidR="005C1426" w:rsidRDefault="005C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C082DB7-D5CC-415F-B4BE-08DEBB42F7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67EE419C-41A6-4B32-AAC3-A9A700A76E81}"/>
    <w:embedBold r:id="rId3" w:fontKey="{B4517C92-8CAC-4AC3-9E6F-4C9B484C81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92EEDFA-ACD5-49A0-A4A3-2311520DEA6C}"/>
    <w:embedBold r:id="rId5" w:fontKey="{C21CFF09-B813-44A3-AB30-9A687F95C1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B9B5FDE-4FBB-43FE-9BE3-27B4DE2465F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382FAC3-CD85-4D76-A4D9-179F426442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29C9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993"/>
      <w:rPr>
        <w:rFonts w:ascii="Arial" w:eastAsia="Arial" w:hAnsi="Arial" w:cs="Arial"/>
        <w:b/>
        <w:bCs/>
        <w:smallCaps/>
        <w:color w:val="000000"/>
      </w:rPr>
    </w:pPr>
  </w:p>
  <w:p w14:paraId="5511ADFA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5AF4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993"/>
      <w:rPr>
        <w:rFonts w:ascii="Arial" w:eastAsia="Arial" w:hAnsi="Arial" w:cs="Arial"/>
        <w:b/>
        <w:bCs/>
        <w:smallCaps/>
        <w:color w:val="000000"/>
      </w:rPr>
    </w:pPr>
    <w:r>
      <w:rPr>
        <w:rFonts w:ascii="Arial" w:eastAsia="Arial" w:hAnsi="Arial" w:cs="Arial"/>
        <w:smallCaps/>
        <w:color w:val="000000"/>
      </w:rPr>
      <w:fldChar w:fldCharType="begin"/>
    </w:r>
    <w:r>
      <w:rPr>
        <w:rFonts w:ascii="Arial" w:eastAsia="Arial" w:hAnsi="Arial" w:cs="Arial"/>
        <w:smallCaps/>
        <w:color w:val="000000"/>
      </w:rPr>
      <w:instrText>PAGE</w:instrText>
    </w:r>
    <w:r>
      <w:rPr>
        <w:rFonts w:ascii="Arial" w:eastAsia="Arial" w:hAnsi="Arial" w:cs="Arial"/>
        <w:smallCaps/>
        <w:color w:val="000000"/>
      </w:rPr>
      <w:fldChar w:fldCharType="separate"/>
    </w:r>
    <w:r w:rsidR="00FD0070">
      <w:rPr>
        <w:rFonts w:ascii="Arial" w:eastAsia="Arial" w:hAnsi="Arial" w:cs="Arial"/>
        <w:smallCaps/>
        <w:noProof/>
        <w:color w:val="000000"/>
      </w:rPr>
      <w:t>2</w:t>
    </w:r>
    <w:r>
      <w:rPr>
        <w:rFonts w:ascii="Arial" w:eastAsia="Arial" w:hAnsi="Arial" w:cs="Arial"/>
        <w:smallCaps/>
        <w:color w:val="000000"/>
      </w:rPr>
      <w:fldChar w:fldCharType="end"/>
    </w:r>
    <w:r>
      <w:rPr>
        <w:rFonts w:ascii="Arial" w:eastAsia="Arial" w:hAnsi="Arial" w:cs="Arial"/>
        <w:smallCaps/>
        <w:color w:val="000000"/>
      </w:rPr>
      <w:t xml:space="preserve">          </w:t>
    </w:r>
  </w:p>
  <w:p w14:paraId="229F16B6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0B2C8" w14:textId="77777777" w:rsidR="005C1426" w:rsidRDefault="005C1426">
      <w:pPr>
        <w:spacing w:after="0" w:line="240" w:lineRule="auto"/>
      </w:pPr>
      <w:r>
        <w:separator/>
      </w:r>
    </w:p>
  </w:footnote>
  <w:footnote w:type="continuationSeparator" w:id="0">
    <w:p w14:paraId="466A1143" w14:textId="77777777" w:rsidR="005C1426" w:rsidRDefault="005C1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8297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0F5C265" wp14:editId="3F2F44C7">
          <wp:simplePos x="0" y="0"/>
          <wp:positionH relativeFrom="column">
            <wp:posOffset>1853564</wp:posOffset>
          </wp:positionH>
          <wp:positionV relativeFrom="paragraph">
            <wp:posOffset>-21147403</wp:posOffset>
          </wp:positionV>
          <wp:extent cx="3545840" cy="3333750"/>
          <wp:effectExtent l="0" t="0" r="0" b="0"/>
          <wp:wrapNone/>
          <wp:docPr id="201616745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F17A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36E66F4" wp14:editId="0D705E42">
          <wp:simplePos x="0" y="0"/>
          <wp:positionH relativeFrom="column">
            <wp:posOffset>4872990</wp:posOffset>
          </wp:positionH>
          <wp:positionV relativeFrom="paragraph">
            <wp:posOffset>-40003</wp:posOffset>
          </wp:positionV>
          <wp:extent cx="1104900" cy="304800"/>
          <wp:effectExtent l="0" t="0" r="0" b="0"/>
          <wp:wrapSquare wrapText="bothSides" distT="0" distB="0" distL="114300" distR="114300"/>
          <wp:docPr id="120805820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B52"/>
    <w:multiLevelType w:val="multilevel"/>
    <w:tmpl w:val="2D1AC9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428C7"/>
    <w:multiLevelType w:val="multilevel"/>
    <w:tmpl w:val="346A1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26DD1"/>
    <w:multiLevelType w:val="multilevel"/>
    <w:tmpl w:val="51EC4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08176A"/>
    <w:multiLevelType w:val="multilevel"/>
    <w:tmpl w:val="FA9E26F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DC55192"/>
    <w:multiLevelType w:val="multilevel"/>
    <w:tmpl w:val="3A288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0436CA"/>
    <w:multiLevelType w:val="multilevel"/>
    <w:tmpl w:val="4A10D1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FE114F"/>
    <w:multiLevelType w:val="multilevel"/>
    <w:tmpl w:val="87929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F76F2A"/>
    <w:multiLevelType w:val="hybridMultilevel"/>
    <w:tmpl w:val="DF94B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A51EC"/>
    <w:multiLevelType w:val="multilevel"/>
    <w:tmpl w:val="1E808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FA0F85"/>
    <w:multiLevelType w:val="multilevel"/>
    <w:tmpl w:val="24C4D0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D4820B1"/>
    <w:multiLevelType w:val="hybridMultilevel"/>
    <w:tmpl w:val="0630D1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A96CFF"/>
    <w:multiLevelType w:val="multilevel"/>
    <w:tmpl w:val="A8D0E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B073DD"/>
    <w:multiLevelType w:val="multilevel"/>
    <w:tmpl w:val="7C72B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94139932">
    <w:abstractNumId w:val="11"/>
  </w:num>
  <w:num w:numId="2" w16cid:durableId="672873231">
    <w:abstractNumId w:val="5"/>
  </w:num>
  <w:num w:numId="3" w16cid:durableId="26297562">
    <w:abstractNumId w:val="12"/>
  </w:num>
  <w:num w:numId="4" w16cid:durableId="35476326">
    <w:abstractNumId w:val="3"/>
  </w:num>
  <w:num w:numId="5" w16cid:durableId="1372336929">
    <w:abstractNumId w:val="2"/>
  </w:num>
  <w:num w:numId="6" w16cid:durableId="1581939985">
    <w:abstractNumId w:val="8"/>
  </w:num>
  <w:num w:numId="7" w16cid:durableId="1133985133">
    <w:abstractNumId w:val="4"/>
  </w:num>
  <w:num w:numId="8" w16cid:durableId="385421931">
    <w:abstractNumId w:val="1"/>
  </w:num>
  <w:num w:numId="9" w16cid:durableId="552539866">
    <w:abstractNumId w:val="9"/>
  </w:num>
  <w:num w:numId="10" w16cid:durableId="1719669674">
    <w:abstractNumId w:val="0"/>
  </w:num>
  <w:num w:numId="11" w16cid:durableId="1729915026">
    <w:abstractNumId w:val="6"/>
  </w:num>
  <w:num w:numId="12" w16cid:durableId="1181624240">
    <w:abstractNumId w:val="7"/>
  </w:num>
  <w:num w:numId="13" w16cid:durableId="776022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158"/>
    <w:rsid w:val="000476FB"/>
    <w:rsid w:val="0008594A"/>
    <w:rsid w:val="0009194B"/>
    <w:rsid w:val="000B3158"/>
    <w:rsid w:val="00315148"/>
    <w:rsid w:val="00375A02"/>
    <w:rsid w:val="003A1065"/>
    <w:rsid w:val="003A6DA4"/>
    <w:rsid w:val="003C624F"/>
    <w:rsid w:val="00412A0D"/>
    <w:rsid w:val="00500168"/>
    <w:rsid w:val="005C1426"/>
    <w:rsid w:val="008D1688"/>
    <w:rsid w:val="009D4F95"/>
    <w:rsid w:val="00A51BFC"/>
    <w:rsid w:val="00B00E7F"/>
    <w:rsid w:val="00B26877"/>
    <w:rsid w:val="00C2483E"/>
    <w:rsid w:val="00D946AF"/>
    <w:rsid w:val="00FA7142"/>
    <w:rsid w:val="00FD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195E"/>
  <w15:docId w15:val="{C0B1911B-B5AB-4BAC-8A54-D6EA4AE2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003C36"/>
    <w:pPr>
      <w:keepNext/>
      <w:shd w:val="clear" w:color="auto" w:fill="E0E0E0"/>
      <w:spacing w:after="0" w:line="240" w:lineRule="auto"/>
      <w:outlineLvl w:val="7"/>
    </w:pPr>
    <w:rPr>
      <w:rFonts w:ascii="Arial" w:eastAsia="Calibri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425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46A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46A"/>
    <w:rPr>
      <w:rFonts w:ascii="Trebuchet MS" w:hAnsi="Trebuchet MS"/>
    </w:rPr>
  </w:style>
  <w:style w:type="paragraph" w:styleId="ListParagraph">
    <w:name w:val="List Paragraph"/>
    <w:basedOn w:val="Normal"/>
    <w:uiPriority w:val="34"/>
    <w:qFormat/>
    <w:rsid w:val="0042546A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rsid w:val="00003C36"/>
    <w:rPr>
      <w:rFonts w:ascii="Arial" w:eastAsia="Calibri" w:hAnsi="Arial" w:cs="Arial"/>
      <w:b/>
      <w:bCs/>
      <w:sz w:val="24"/>
      <w:szCs w:val="24"/>
      <w:shd w:val="clear" w:color="auto" w:fill="E0E0E0"/>
      <w:lang w:eastAsia="es-ES"/>
    </w:rPr>
  </w:style>
  <w:style w:type="character" w:styleId="Hyperlink">
    <w:name w:val="Hyperlink"/>
    <w:basedOn w:val="DefaultParagraphFont"/>
    <w:uiPriority w:val="99"/>
    <w:unhideWhenUsed/>
    <w:rsid w:val="004E1E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E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E648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142B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PA">
    <w:name w:val="APA"/>
    <w:basedOn w:val="Normal"/>
    <w:next w:val="Normal"/>
    <w:link w:val="APACar"/>
    <w:qFormat/>
    <w:rsid w:val="00FD0070"/>
    <w:pPr>
      <w:spacing w:line="480" w:lineRule="auto"/>
      <w:ind w:firstLine="720"/>
    </w:pPr>
    <w:rPr>
      <w:rFonts w:ascii="Times New Roman" w:eastAsia="Arial" w:hAnsi="Times New Roman" w:cs="Arial"/>
      <w:sz w:val="24"/>
      <w:szCs w:val="24"/>
    </w:rPr>
  </w:style>
  <w:style w:type="character" w:customStyle="1" w:styleId="APACar">
    <w:name w:val="APA Car"/>
    <w:basedOn w:val="DefaultParagraphFont"/>
    <w:link w:val="APA"/>
    <w:rsid w:val="00FD0070"/>
    <w:rPr>
      <w:rFonts w:ascii="Times New Roman" w:eastAsia="Arial" w:hAnsi="Times New Roman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drive.google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discord.com/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YeNoVFECQJ8/8ZW5NMdN3Muxjw==">CgMxLjAyDmgucmd6MDhlYWU2dnIwMg5oLmI4Y3VoMGhzaWZ4cTIOaC5lMDV0NTZ5MmNuMTgyDmguOTNmNnp4ZmhsNWxmMg5oLjJveDFtaW5qNjY3ZjIOaC5tNmVwaXVhNWNxZTEyDmgucWJ4dXdhd3JncjAyOAByITFiWXpXVkF0U2d4dUhUbURJbkozQ0ZWbHQ3Nmx2OExVbQ==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272140-6F8D-40EE-A491-139200A25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695</Words>
  <Characters>3825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jpcerro@professional.ifp.es</dc:creator>
  <cp:lastModifiedBy>Jimmy Vergara</cp:lastModifiedBy>
  <cp:revision>4</cp:revision>
  <dcterms:created xsi:type="dcterms:W3CDTF">2026-03-25T16:09:00Z</dcterms:created>
  <dcterms:modified xsi:type="dcterms:W3CDTF">2026-03-25T20:13:00Z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0x01010088132AB15DCEEF45BD8147C62AF74F53</vt:lpwstr>
  </property>
</Properties>
</file>