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D43" w:rsidRPr="007776DD" w:rsidRDefault="007D7D43" w:rsidP="007D7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</w:t>
      </w:r>
      <w:r w:rsidRPr="007776DD">
        <w:rPr>
          <w:rFonts w:ascii="Times New Roman" w:hAnsi="Times New Roman" w:cs="Times New Roman"/>
          <w:sz w:val="28"/>
          <w:szCs w:val="28"/>
        </w:rPr>
        <w:t>ФЕДЕРАЦИИ</w:t>
      </w:r>
    </w:p>
    <w:p w:rsidR="00923156" w:rsidRPr="00A147E0" w:rsidRDefault="00923156" w:rsidP="0092315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147E0">
        <w:rPr>
          <w:rFonts w:ascii="Times New Roman" w:hAnsi="Times New Roman" w:cs="Times New Roman"/>
          <w:sz w:val="28"/>
          <w:szCs w:val="28"/>
        </w:rPr>
        <w:t>ЧИТИНСКИЙ ИНСТИТУТ (ФИЛИАЛ)</w:t>
      </w:r>
    </w:p>
    <w:p w:rsidR="00923156" w:rsidRPr="00A147E0" w:rsidRDefault="00923156" w:rsidP="0092315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7E0">
        <w:rPr>
          <w:rFonts w:ascii="Times New Roman" w:hAnsi="Times New Roman" w:cs="Times New Roman"/>
          <w:sz w:val="28"/>
          <w:szCs w:val="28"/>
        </w:rPr>
        <w:t>ФГБОУ ВПО «</w:t>
      </w:r>
      <w:r w:rsidRPr="00A147E0">
        <w:rPr>
          <w:rFonts w:ascii="Times New Roman" w:hAnsi="Times New Roman" w:cs="Times New Roman"/>
          <w:sz w:val="28"/>
          <w:szCs w:val="28"/>
        </w:rPr>
        <w:t>БАЙКАЛЬСКИЙ ГОСУДАРСТВЕННЫЙ УНИВЕРСИТЕТ»</w:t>
      </w:r>
    </w:p>
    <w:bookmarkEnd w:id="0"/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1DDF" w:rsidRPr="007776DD" w:rsidRDefault="00A147E0">
      <w:pPr>
        <w:spacing w:after="78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1DDF" w:rsidRPr="007776DD" w:rsidRDefault="007776DD">
      <w:pPr>
        <w:spacing w:after="250" w:line="270" w:lineRule="auto"/>
        <w:ind w:left="10" w:right="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b/>
          <w:sz w:val="28"/>
          <w:szCs w:val="28"/>
        </w:rPr>
        <w:t>ПАСПОРТ КОМПЕТЕНЦИЙ</w:t>
      </w:r>
    </w:p>
    <w:p w:rsidR="00A71DDF" w:rsidRPr="007776DD" w:rsidRDefault="00A147E0">
      <w:pPr>
        <w:pStyle w:val="1"/>
        <w:ind w:right="10"/>
        <w:rPr>
          <w:b w:val="0"/>
          <w:szCs w:val="28"/>
        </w:rPr>
      </w:pPr>
      <w:r w:rsidRPr="007776DD">
        <w:rPr>
          <w:szCs w:val="28"/>
        </w:rPr>
        <w:t>специальности 100701 Коммерция (по отраслям)</w:t>
      </w:r>
      <w:r w:rsidRPr="007776DD">
        <w:rPr>
          <w:b w:val="0"/>
          <w:szCs w:val="28"/>
        </w:rPr>
        <w:t xml:space="preserve"> </w:t>
      </w:r>
    </w:p>
    <w:p w:rsidR="007776DD" w:rsidRPr="007776DD" w:rsidRDefault="007776DD" w:rsidP="007776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6DD">
        <w:rPr>
          <w:rFonts w:ascii="Times New Roman" w:hAnsi="Times New Roman" w:cs="Times New Roman"/>
          <w:b/>
          <w:sz w:val="28"/>
          <w:szCs w:val="28"/>
        </w:rPr>
        <w:t>профиля</w:t>
      </w:r>
    </w:p>
    <w:p w:rsidR="00A71DDF" w:rsidRPr="007776DD" w:rsidRDefault="00A147E0">
      <w:pPr>
        <w:spacing w:after="93"/>
        <w:ind w:left="63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71DDF" w:rsidRPr="007776DD" w:rsidRDefault="00A147E0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7776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23156" w:rsidRPr="007776DD" w:rsidRDefault="00A147E0" w:rsidP="00923156">
      <w:pPr>
        <w:spacing w:after="0"/>
        <w:ind w:left="52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923156" w:rsidRPr="007776DD" w:rsidSect="00923156">
          <w:type w:val="continuous"/>
          <w:pgSz w:w="11906" w:h="16838"/>
          <w:pgMar w:top="782" w:right="857" w:bottom="852" w:left="857" w:header="720" w:footer="720" w:gutter="0"/>
          <w:cols w:space="720"/>
          <w:docGrid w:linePitch="299"/>
        </w:sectPr>
      </w:pPr>
      <w:r w:rsidRPr="007776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71DDF" w:rsidRPr="007776DD" w:rsidRDefault="00A71D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1DDF" w:rsidRPr="007776DD" w:rsidRDefault="00A147E0">
      <w:pPr>
        <w:spacing w:after="0" w:line="271" w:lineRule="auto"/>
        <w:ind w:left="92" w:hanging="10"/>
        <w:jc w:val="center"/>
        <w:rPr>
          <w:rFonts w:ascii="Times New Roman" w:hAnsi="Times New Roman" w:cs="Times New Roman"/>
          <w:sz w:val="24"/>
          <w:szCs w:val="24"/>
        </w:rPr>
      </w:pPr>
      <w:r w:rsidRPr="007776DD">
        <w:rPr>
          <w:rFonts w:ascii="Times New Roman" w:eastAsia="Times New Roman" w:hAnsi="Times New Roman" w:cs="Times New Roman"/>
          <w:b/>
          <w:sz w:val="24"/>
          <w:szCs w:val="24"/>
        </w:rPr>
        <w:t xml:space="preserve">Структура </w:t>
      </w:r>
      <w:r w:rsidRPr="007776DD">
        <w:rPr>
          <w:rFonts w:ascii="Times New Roman" w:eastAsia="Times New Roman" w:hAnsi="Times New Roman" w:cs="Times New Roman"/>
          <w:b/>
          <w:sz w:val="24"/>
          <w:szCs w:val="24"/>
        </w:rPr>
        <w:t xml:space="preserve">компетенции </w:t>
      </w:r>
    </w:p>
    <w:p w:rsidR="00A71DDF" w:rsidRPr="007776DD" w:rsidRDefault="00A147E0">
      <w:pPr>
        <w:spacing w:after="0" w:line="271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7776DD">
        <w:rPr>
          <w:rFonts w:ascii="Times New Roman" w:eastAsia="Times New Roman" w:hAnsi="Times New Roman" w:cs="Times New Roman"/>
          <w:b/>
          <w:sz w:val="24"/>
          <w:szCs w:val="24"/>
        </w:rPr>
        <w:t>ПК-</w:t>
      </w:r>
      <w:r w:rsidRPr="007776DD">
        <w:rPr>
          <w:rFonts w:ascii="Times New Roman" w:eastAsia="Times New Roman" w:hAnsi="Times New Roman" w:cs="Times New Roman"/>
          <w:b/>
          <w:sz w:val="24"/>
          <w:szCs w:val="24"/>
        </w:rPr>
        <w:t>1.1 «Участвовать в установлении контактов с деловыми партнерами, заключать договора и контролировать их выполнение, предъявлять претензии и санкции</w:t>
      </w:r>
      <w:r w:rsidRPr="007776DD"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</w:p>
    <w:tbl>
      <w:tblPr>
        <w:tblStyle w:val="TableGrid"/>
        <w:tblW w:w="0" w:type="auto"/>
        <w:tblInd w:w="0" w:type="dxa"/>
        <w:tblLayout w:type="fixed"/>
        <w:tblCellMar>
          <w:top w:w="12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4051"/>
        <w:gridCol w:w="3543"/>
        <w:gridCol w:w="3544"/>
        <w:gridCol w:w="3544"/>
      </w:tblGrid>
      <w:tr w:rsidR="004F7255" w:rsidRPr="007776DD" w:rsidTr="004F7255">
        <w:trPr>
          <w:trHeight w:val="286"/>
        </w:trPr>
        <w:tc>
          <w:tcPr>
            <w:tcW w:w="4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7255" w:rsidRPr="007776DD" w:rsidRDefault="004F7255" w:rsidP="004F7255">
            <w:pPr>
              <w:spacing w:after="0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элемента ОПОП</w:t>
            </w:r>
          </w:p>
        </w:tc>
        <w:tc>
          <w:tcPr>
            <w:tcW w:w="106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255" w:rsidRPr="007776DD" w:rsidRDefault="004F7255">
            <w:pPr>
              <w:spacing w:after="0"/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6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Результаты обучения: </w:t>
            </w:r>
          </w:p>
        </w:tc>
      </w:tr>
      <w:tr w:rsidR="004F7255" w:rsidRPr="007776DD" w:rsidTr="007C43F9">
        <w:trPr>
          <w:trHeight w:val="286"/>
        </w:trPr>
        <w:tc>
          <w:tcPr>
            <w:tcW w:w="4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255" w:rsidRPr="007776DD" w:rsidRDefault="004F7255">
            <w:pPr>
              <w:spacing w:after="0"/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255" w:rsidRPr="007776DD" w:rsidRDefault="004F7255">
            <w:pPr>
              <w:spacing w:after="0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6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Знать: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255" w:rsidRPr="007776DD" w:rsidRDefault="004F7255">
            <w:pPr>
              <w:spacing w:after="0"/>
              <w:ind w:right="6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76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Уметь: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255" w:rsidRPr="007776DD" w:rsidRDefault="004F7255">
            <w:pPr>
              <w:spacing w:after="0"/>
              <w:ind w:right="6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6DD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</w:p>
        </w:tc>
      </w:tr>
      <w:tr w:rsidR="007776DD" w:rsidRPr="007776DD" w:rsidTr="007776DD">
        <w:trPr>
          <w:trHeight w:val="838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6DD" w:rsidRPr="007776DD" w:rsidRDefault="007776D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6DD" w:rsidRPr="007776DD" w:rsidRDefault="007776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6DD" w:rsidRPr="007776DD" w:rsidRDefault="007776DD">
            <w:pPr>
              <w:spacing w:after="0"/>
              <w:ind w:right="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6DD" w:rsidRPr="007776DD" w:rsidRDefault="007776DD">
            <w:pPr>
              <w:spacing w:after="0"/>
              <w:ind w:right="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1DDF" w:rsidRPr="007776DD" w:rsidRDefault="00A71DDF" w:rsidP="00923156">
      <w:pPr>
        <w:spacing w:after="58"/>
        <w:ind w:left="-113" w:right="-263"/>
        <w:rPr>
          <w:rFonts w:ascii="Times New Roman" w:hAnsi="Times New Roman" w:cs="Times New Roman"/>
          <w:sz w:val="24"/>
          <w:szCs w:val="24"/>
        </w:rPr>
      </w:pPr>
    </w:p>
    <w:sectPr w:rsidR="00A71DDF" w:rsidRPr="007776DD" w:rsidSect="00923156">
      <w:pgSz w:w="16838" w:h="11906" w:orient="landscape"/>
      <w:pgMar w:top="857" w:right="782" w:bottom="857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74127"/>
    <w:multiLevelType w:val="hybridMultilevel"/>
    <w:tmpl w:val="5AB40DC2"/>
    <w:lvl w:ilvl="0" w:tplc="1FCE705C">
      <w:start w:val="1"/>
      <w:numFmt w:val="bullet"/>
      <w:lvlText w:val="–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A00A02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0C59CE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70A99E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F8B4E4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689CBA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08EB1C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F23058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DCFD04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DF"/>
    <w:rsid w:val="004F7255"/>
    <w:rsid w:val="007776DD"/>
    <w:rsid w:val="007D7D43"/>
    <w:rsid w:val="00923156"/>
    <w:rsid w:val="00A147E0"/>
    <w:rsid w:val="00A71DDF"/>
    <w:rsid w:val="00E6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D3B8C9-DEEF-4547-92B8-0515D60B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БГУЭП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SorokinaEV</dc:creator>
  <cp:keywords/>
  <cp:lastModifiedBy>Кудашев Дмитрий Анатольевич</cp:lastModifiedBy>
  <cp:revision>6</cp:revision>
  <dcterms:created xsi:type="dcterms:W3CDTF">2016-02-04T08:14:00Z</dcterms:created>
  <dcterms:modified xsi:type="dcterms:W3CDTF">2016-02-04T08:21:00Z</dcterms:modified>
</cp:coreProperties>
</file>