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28"/>
          <w:szCs w:val="28"/>
        </w:rPr>
        <w:t xml:space="preserve">PROJECT UPDATE LOG</w:t>
      </w:r>
    </w:p>
    <w:p>
      <w:pPr>
        <w:spacing w:after="80" w:before="0"/>
      </w:pPr>
      <w:r>
        <w:rPr>
          <w:rFonts w:ascii="Arial" w:cs="Arial" w:eastAsia="Arial" w:hAnsi="Arial"/>
          <w:b/>
          <w:bCs/>
          <w:sz w:val="24"/>
          <w:szCs w:val="24"/>
        </w:rPr>
        <w:t xml:space="preserve">Open-Source Charisma / OSCI</w:t>
      </w:r>
    </w:p>
    <w:p>
      <w:pPr>
        <w:spacing w:after="80" w:before="0"/>
      </w:pPr>
      <w:r>
        <w:rPr>
          <w:rFonts w:ascii="Arial" w:cs="Arial" w:eastAsia="Arial" w:hAnsi="Arial"/>
          <w:sz w:val="22"/>
          <w:szCs w:val="22"/>
        </w:rPr>
        <w:t xml:space="preserve">Full Build, Deployment, Book Rewrite &amp; Publishing Log — April 2026</w:t>
      </w:r>
    </w:p>
    <w:p>
      <w:pPr>
        <w:spacing w:after="80" w:before="0"/>
      </w:pPr>
      <w:r>
        <w:rPr>
          <w:rFonts w:ascii="Arial" w:cs="Arial" w:eastAsia="Arial" w:hAnsi="Arial"/>
          <w:color w:val="666666"/>
          <w:sz w:val="20"/>
          <w:szCs w:val="20"/>
        </w:rPr>
        <w:t xml:space="preserve">Author: Jim Harvey  |  The Message Business  |  jim.harvey@themessagebusiness.com</w:t>
      </w:r>
    </w:p>
    <w:p>
      <w:pPr>
        <w:spacing w:after="80" w:before="0"/>
      </w:pPr>
      <w:r>
        <w:rPr>
          <w:rFonts w:ascii="Arial" w:cs="Arial" w:eastAsia="Arial" w:hAnsi="Arial"/>
          <w:color w:val="666666"/>
          <w:sz w:val="20"/>
          <w:szCs w:val="20"/>
        </w:rPr>
        <w:t xml:space="preserve">Last updated: April 2026  |  Version 4</w:t>
      </w:r>
    </w:p>
    <w:p>
      <w:pPr>
        <w:spacing w:after="200" w:before="0"/>
      </w:pPr>
      <w:r>
        <w:rPr>
          <w:rFonts w:ascii="Arial" w:cs="Arial" w:eastAsia="Arial" w:hAnsi="Arial"/>
          <w:i/>
          <w:iCs/>
          <w:color w:val="666666"/>
          <w:sz w:val="20"/>
          <w:szCs w:val="20"/>
        </w:rPr>
        <w:t xml:space="preserve">This document is the definitive project log. It supersedes all earlier versions.</w:t>
      </w:r>
    </w:p>
    <w:p>
      <w:pPr>
        <w:pBdr>
          <w:bottom w:val="single" w:color="DDDDDD" w:sz="4" w:space="1"/>
        </w:pBdr>
        <w:spacing w:after="200" w:before="200"/>
      </w:pPr>
      <w:r>
        <w:t xml:space="preserve"/>
      </w:r>
    </w:p>
    <w:p>
      <w:pPr>
        <w:pStyle w:val="Heading1"/>
        <w:spacing w:after="200" w:before="400"/>
      </w:pPr>
      <w:r>
        <w:rPr>
          <w:rFonts w:ascii="Arial" w:cs="Arial" w:eastAsia="Arial" w:hAnsi="Arial"/>
          <w:b/>
          <w:bCs/>
          <w:sz w:val="28"/>
          <w:szCs w:val="28"/>
        </w:rPr>
        <w:t xml:space="preserve">1. Current Status</w:t>
      </w:r>
    </w:p>
    <w:p>
      <w:pPr>
        <w:spacing w:after="160" w:before="0"/>
      </w:pPr>
      <w:r>
        <w:rPr>
          <w:rFonts w:ascii="Arial" w:cs="Arial" w:eastAsia="Arial" w:hAnsi="Arial"/>
          <w:sz w:val="22"/>
          <w:szCs w:val="22"/>
        </w:rPr>
        <w:t xml:space="preserve">All core infrastructure remains live and unchanged from v3. The April 2026 session focused on the book rewrite and publishing preparation. Infrastructure actions from v3 that remain outstanding are carried forward in Section 2.</w:t>
      </w:r>
    </w:p>
    <w:p>
      <w:pPr>
        <w:spacing w:after="120" w:before="160"/>
      </w:pPr>
      <w:r>
        <w:rPr>
          <w:rFonts w:ascii="Arial" w:cs="Arial" w:eastAsia="Arial" w:hAnsi="Arial"/>
          <w:b/>
          <w:bCs/>
          <w:sz w:val="22"/>
          <w:szCs w:val="22"/>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opensourcecharisma.com — full site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Four pages: home, book, assessment, about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opensourcecharisma.com/methodology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Validation and methodology page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OSCI tool — 40-question assessment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At opensourcecharisma.com/assessment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Email capture — homepage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Mailchimp — feeds existing Mailing List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Email capture — OSCI results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Mailchimp — required before results shown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charisma.themessagebusiness.com redirect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301 to opensourcecharisma.com/assessment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.co.uk / .net / .org redirects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All redirect 308 to opensourcecharisma.com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GA4 tracking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G-3S96VP3093 on all OSC pages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Paid OSCI report — Stripe integration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IN PROGRESS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Card visible on results, PDF generation built. Test before switching to live keys.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Google Ads — link to GA4</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Not yet linked — see Section 2</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UK trademark — Open-Source Charisma</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Classes 41 and 16 — file before workbook launch</w:t>
            </w:r>
          </w:p>
        </w:tc>
      </w:tr>
    </w:tbl>
    <w:p>
      <w:pPr>
        <w:spacing w:after="120" w:before="200"/>
      </w:pPr>
      <w:r>
        <w:rPr>
          <w:rFonts w:ascii="Arial" w:cs="Arial" w:eastAsia="Arial" w:hAnsi="Arial"/>
          <w:b/>
          <w:bCs/>
          <w:sz w:val="22"/>
          <w:szCs w:val="22"/>
        </w:rPr>
        <w:t xml:space="preserve">Book rewrite and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OSC book rewrite — full manuscript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COMPLETE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All ten steps, four type chapters, introduction, benefits, charismatic effect, quadrant chapter rewritten in corrected voice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Five character stories integrated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COMPLETE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Steve, Matt, Mike, Samantha, John — woven through all relevant chapters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125 actions chapter — subscale organised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COMPLETE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Eight subscales, 125+ actions, OSCI-linked navigation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Appendices — research documentation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COMPLETE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Seven researchers fully documented with complete citations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Voice guide document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COMPLETE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Uploaded to project — use for all future writing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Complete book Word document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COMPLETE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OSC_Book_Complete_with_Appendices_2026.docx — 1,143 paragraphs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Publishing decision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DECIDED</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Publish as Open-Source Charisma Workbook — new product, not an update to Book 1</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SVG diagrams — first set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COMPLETE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Four diagrams built: quadrant, FFF architecture, pressure/direction, OSCI subscale map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SVG diagrams — review</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Review diagrams tomorrow before finalising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Illustration briefs — four type portraits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TO DO</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Brief a human illustrator or use AI illustration for the character portraits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KDP interior file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TO DO</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Build after diagram review — needs title and subtitle confirmed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KDP cover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TO DO</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Needs designer — back cover copy and Amazon listing text ready to write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Amazon listing copy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TO DO</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Title, subtitle, description, author bio</w:t>
            </w:r>
          </w:p>
        </w:tc>
      </w:tr>
    </w:tbl>
    <w:p>
      <w:r>
        <w:br w:type="page"/>
      </w:r>
    </w:p>
    <w:p>
      <w:pPr>
        <w:pStyle w:val="Heading1"/>
        <w:spacing w:after="200" w:before="400"/>
      </w:pPr>
      <w:r>
        <w:rPr>
          <w:rFonts w:ascii="Arial" w:cs="Arial" w:eastAsia="Arial" w:hAnsi="Arial"/>
          <w:b/>
          <w:bCs/>
          <w:sz w:val="28"/>
          <w:szCs w:val="28"/>
        </w:rPr>
        <w:t xml:space="preserve">2. Immediate Actions — Priority Order</w:t>
      </w:r>
    </w:p>
    <w:p>
      <w:pPr>
        <w:spacing w:after="160" w:before="0"/>
      </w:pPr>
      <w:r>
        <w:rPr>
          <w:rFonts w:ascii="Arial" w:cs="Arial" w:eastAsia="Arial" w:hAnsi="Arial"/>
          <w:sz w:val="22"/>
          <w:szCs w:val="22"/>
        </w:rPr>
        <w:t xml:space="preserve">In order of commercial priority. Items 1 and 2 unlock revenue. Items 3 and 4 unlock the workbook launch. Items 5 and 6 protect everything.</w:t>
      </w:r>
    </w:p>
    <w:p>
      <w:pPr>
        <w:pStyle w:val="Heading2"/>
        <w:spacing w:after="140" w:before="280"/>
      </w:pPr>
      <w:r>
        <w:rPr>
          <w:rFonts w:ascii="Arial" w:cs="Arial" w:eastAsia="Arial" w:hAnsi="Arial"/>
          <w:b/>
          <w:bCs/>
          <w:sz w:val="24"/>
          <w:szCs w:val="24"/>
        </w:rPr>
        <w:t xml:space="preserve">Action 1 — Confirm paid report card is showing and switch Stripe to live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Go to opensourcecharisma.com/assessment and complete the full 40-question flow</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Enter email at the gate — confirm Mailchimp capture is working</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On results screen: gold-bordered paid report card should appear immediately below type description and scores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Click Get My Full Report — £9.99 — test with Stripe card: 4242 4242 4242 4242, any future date, any CVC</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Confirm success banner and PDF download link appear after payment</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If card does not appear: JavaScript not storing _reportScores — one session fix</w:t>
      </w:r>
    </w:p>
    <w:p>
      <w:pPr>
        <w:spacing w:after="100" w:before="0"/>
      </w:pPr>
      <w:r>
        <w:rPr>
          <w:rFonts w:ascii="Arial" w:cs="Arial" w:eastAsia="Arial" w:hAnsi="Arial"/>
          <w:b/>
          <w:bCs/>
          <w:sz w:val="22"/>
          <w:szCs w:val="22"/>
        </w:rPr>
        <w:t xml:space="preserve">To switch to live Stripe: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Stripe Dashboard &gt; disable Test mode &gt; copy pk_live_... and sk_live_...</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Vercel &gt; cqci-assessment &gt; Settings &gt; Environment Variables &gt; replace STRIPE_SECRET_KEY</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Update STRIPE_PK in index.html with pk_live_ value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Update STRIPE_PRICE_ID with live price ID: price_1TIASDPNGM6yegi0ooFMMtmN</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git push — Vercel redeploys within 30 seconds</w:t>
      </w:r>
    </w:p>
    <w:p>
      <w:pPr>
        <w:pStyle w:val="Heading2"/>
        <w:spacing w:after="140" w:before="280"/>
      </w:pPr>
      <w:r>
        <w:rPr>
          <w:rFonts w:ascii="Arial" w:cs="Arial" w:eastAsia="Arial" w:hAnsi="Arial"/>
          <w:b/>
          <w:bCs/>
          <w:sz w:val="24"/>
          <w:szCs w:val="24"/>
        </w:rPr>
        <w:t xml:space="preserve">Action 2 — Submit Presentation Guru article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Article HTML is at /mnt/project/presentation-guru-article.html — complete and ready</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Send to PG editor with short covering note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Every article ends with CTA to take OSCI — this is the recurring distribution mechanism</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After first article is live: propose a monthly column to PG editor</w:t>
      </w:r>
    </w:p>
    <w:p>
      <w:pPr>
        <w:pStyle w:val="Heading2"/>
        <w:spacing w:after="140" w:before="280"/>
      </w:pPr>
      <w:r>
        <w:rPr>
          <w:rFonts w:ascii="Arial" w:cs="Arial" w:eastAsia="Arial" w:hAnsi="Arial"/>
          <w:b/>
          <w:bCs/>
          <w:sz w:val="24"/>
          <w:szCs w:val="24"/>
        </w:rPr>
        <w:t xml:space="preserve">Action 3 — Confirm publishing details for the workbook</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Title decision needed: Open-Source Charisma: The Workbook (recommended) or alternatives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Subtitle decision needed: see options in Section 9 below</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Trim size: 6 x 9 inches (workbook feel) or 5.5 x 8.5 inches (standard business book)</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Interior: black and white print (cheaper, wider distribution) or limited colour for diagrams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ISBN: new ISBN required — not an update to Book 1. KDP free ISBN or purchase own for wider distribution</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Once confirmed: build KDP interior PDF and write Amazon listing copy</w:t>
      </w:r>
    </w:p>
    <w:p>
      <w:pPr>
        <w:pStyle w:val="Heading2"/>
        <w:spacing w:after="140" w:before="280"/>
      </w:pPr>
      <w:r>
        <w:rPr>
          <w:rFonts w:ascii="Arial" w:cs="Arial" w:eastAsia="Arial" w:hAnsi="Arial"/>
          <w:b/>
          <w:bCs/>
          <w:sz w:val="24"/>
          <w:szCs w:val="24"/>
        </w:rPr>
        <w:t xml:space="preserve">Action 4 — Review SVG diagrams and commission character illustrations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Review four SVG diagrams built in this session (see Section 9)</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Confirm any changes needed before they go into the KDP file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Commission four type portrait illustrations: Incidentally Invisible, Unknowingly Influential, Occasionally Overconfident, Courteous Charismatic</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Option A: human illustrator via Behance/Dribbble — budget £800–£2,000, 3–4 weeks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Option B: AI illustration (Midjourney) — budget minimal, 2–3 days. Risk: consistency across four portraits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Option C (recommended): AI for quadrant diagrams (already done), human for character portraits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Illustration briefs for all four types ready to write on request</w:t>
      </w:r>
    </w:p>
    <w:p>
      <w:pPr>
        <w:pStyle w:val="Heading2"/>
        <w:spacing w:after="140" w:before="280"/>
      </w:pPr>
      <w:r>
        <w:rPr>
          <w:rFonts w:ascii="Arial" w:cs="Arial" w:eastAsia="Arial" w:hAnsi="Arial"/>
          <w:b/>
          <w:bCs/>
          <w:sz w:val="24"/>
          <w:szCs w:val="24"/>
        </w:rPr>
        <w:t xml:space="preserve">Action 5 — Link GA4 to Google Ads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Google Ads Dashboard &gt; Tools and Settings &gt; Linked accounts &gt; Google Analytics 4 &gt; Link</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Select property: Open-Source Charisma (G-3S96VP3093)</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Enable auto-tagging</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Set up conversion event: fire on results screen display</w:t>
      </w:r>
    </w:p>
    <w:p>
      <w:pPr>
        <w:pStyle w:val="Heading2"/>
        <w:spacing w:after="140" w:before="280"/>
      </w:pPr>
      <w:r>
        <w:rPr>
          <w:rFonts w:ascii="Arial" w:cs="Arial" w:eastAsia="Arial" w:hAnsi="Arial"/>
          <w:b/>
          <w:bCs/>
          <w:sz w:val="24"/>
          <w:szCs w:val="24"/>
        </w:rPr>
        <w:t xml:space="preserve">Action 6 — File UK trademark</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URL: https://www.gov.uk/apply-for-a-trademark</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Classes: 41 (education and training services) and 16 (printed publications)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Term: Open-Source Charisma</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File before the workbook launches publicly</w:t>
      </w:r>
    </w:p>
    <w:p>
      <w:r>
        <w:br w:type="page"/>
      </w:r>
    </w:p>
    <w:p>
      <w:pPr>
        <w:pStyle w:val="Heading1"/>
        <w:spacing w:after="200" w:before="400"/>
      </w:pPr>
      <w:r>
        <w:rPr>
          <w:rFonts w:ascii="Arial" w:cs="Arial" w:eastAsia="Arial" w:hAnsi="Arial"/>
          <w:b/>
          <w:bCs/>
          <w:sz w:val="28"/>
          <w:szCs w:val="28"/>
        </w:rPr>
        <w:t xml:space="preserve">3. Book Rewrite — What Was Built</w:t>
      </w:r>
    </w:p>
    <w:p>
      <w:pPr>
        <w:pStyle w:val="Heading2"/>
        <w:spacing w:after="140" w:before="280"/>
      </w:pPr>
      <w:r>
        <w:rPr>
          <w:rFonts w:ascii="Arial" w:cs="Arial" w:eastAsia="Arial" w:hAnsi="Arial"/>
          <w:b/>
          <w:bCs/>
          <w:sz w:val="24"/>
          <w:szCs w:val="24"/>
        </w:rPr>
        <w:t xml:space="preserve">Overview</w:t>
      </w:r>
    </w:p>
    <w:p>
      <w:pPr>
        <w:spacing w:after="160" w:before="0"/>
      </w:pPr>
      <w:r>
        <w:rPr>
          <w:rFonts w:ascii="Arial" w:cs="Arial" w:eastAsia="Arial" w:hAnsi="Arial"/>
          <w:sz w:val="22"/>
          <w:szCs w:val="22"/>
        </w:rPr>
        <w:t xml:space="preserve">The full Open-Source Charisma manuscript was rewritten from scratch in April 2026. The rewrite is not an update to the existing published book — it is a substantially different product that will be published as the Open-Source Charisma Workbook on Amazon KDP.</w:t>
      </w:r>
    </w:p>
    <w:p>
      <w:pPr>
        <w:spacing w:after="160" w:before="0"/>
      </w:pPr>
      <w:r>
        <w:rPr>
          <w:rFonts w:ascii="Arial" w:cs="Arial" w:eastAsia="Arial" w:hAnsi="Arial"/>
          <w:sz w:val="22"/>
          <w:szCs w:val="22"/>
        </w:rPr>
        <w:t xml:space="preserve">The rewrite followed a clear brief: make the book work as an integrated system with the OSCI, build it around five named characters whose stories do the argumentative work, organise the 125 actions around the eight OSCI subscales so readers can navigate directly to their development priorities, and write throughout in a single consistent voice.</w:t>
      </w:r>
    </w:p>
    <w:p>
      <w:pPr>
        <w:pStyle w:val="Heading2"/>
        <w:spacing w:after="140" w:before="280"/>
      </w:pPr>
      <w:r>
        <w:rPr>
          <w:rFonts w:ascii="Arial" w:cs="Arial" w:eastAsia="Arial" w:hAnsi="Arial"/>
          <w:b/>
          <w:bCs/>
          <w:sz w:val="24"/>
          <w:szCs w:val="24"/>
        </w:rPr>
        <w:t xml:space="preserve">Voice</w:t>
      </w:r>
    </w:p>
    <w:p>
      <w:pPr>
        <w:spacing w:after="160" w:before="0"/>
      </w:pPr>
      <w:r>
        <w:rPr>
          <w:rFonts w:ascii="Arial" w:cs="Arial" w:eastAsia="Arial" w:hAnsi="Arial"/>
          <w:sz w:val="22"/>
          <w:szCs w:val="22"/>
        </w:rPr>
        <w:t xml:space="preserve">A full voice guide was developed during the session and is saved as Jim_Harvey_Writing_Voice_for_AI.docx in the project. Key principles: sentence does one job; example before principle; plain words always; honest qualification; observational not motivational direct address; no em dashes; no antithesis constructions; no sitting with — use think about; no formula closers. The one-line test: would Jim actually say this in conversation, to someone he respects, over coffee?</w:t>
      </w:r>
    </w:p>
    <w:p>
      <w:pPr>
        <w:pStyle w:val="Heading2"/>
        <w:spacing w:after="140" w:before="280"/>
      </w:pPr>
      <w:r>
        <w:rPr>
          <w:rFonts w:ascii="Arial" w:cs="Arial" w:eastAsia="Arial" w:hAnsi="Arial"/>
          <w:b/>
          <w:bCs/>
          <w:sz w:val="24"/>
          <w:szCs w:val="24"/>
        </w:rPr>
        <w:t xml:space="preserve">Structure — what the book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Introduction: The Ceiling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The FFF architecture argument. The HR director story. Five character introductions. Wiseman definition. Quadrant overview. OSCI call to action.</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The Four Types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Full type descriptions for all four. Mike story (Incidentally Invisible). Samantha story (Unknowingly Influential). John story (Occasionally Overconfident). Matt story (Courteous Charismatic). Pressure/archetype thread throughout.</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The Benefits of Charisma</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Five benefits argued rather than listed. Steve used as the negative example of performed charisma.</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The Charismatic Effect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Wiseman definition. Emotional contagion. Matt used as the positive example. Rodenburg Second Circle introduced.</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The Charisma Quadrant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Two-axis model. John and Samantha used as quadrant examples. OSCI navigation.</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Steps 1–10</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Ten chapters, each with argument, story callbacks, and three action questions. Steps: Get Confident, Be Seen, Be Positive, Be Fascinated, Be Kind, Be You, Be Consistent, Find Balance, Be the Message, Start.</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Action Plan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One goal per step, fill-in format.</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125 Actions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Organised by eight OSCI subscales. 12–15 actions per subscale in themed sub-sections. Plain voice, one idea per action.</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Appendices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Seven researchers fully documented: Weber, Durkheim, Wiseman, Riggio, Rodenburg, Antonakis, Berne, Goleman, Frankl. 90+ citations. Additional references across seven topic areas. OSCI methodology note.</w:t>
            </w:r>
          </w:p>
        </w:tc>
      </w:tr>
    </w:tbl>
    <w:p>
      <w:pPr>
        <w:pStyle w:val="Heading2"/>
        <w:spacing w:after="140" w:before="280"/>
      </w:pPr>
      <w:r>
        <w:rPr>
          <w:rFonts w:ascii="Arial" w:cs="Arial" w:eastAsia="Arial" w:hAnsi="Arial"/>
          <w:b/>
          <w:bCs/>
          <w:sz w:val="24"/>
          <w:szCs w:val="24"/>
        </w:rPr>
        <w:t xml:space="preserve">The five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Character</w:t>
            </w:r>
          </w:p>
        </w:tc>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Where they appear</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Steve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Ceiling with no walls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Introduction, Benefits, Charismatic Effect, Step 4, Step 7, Step 9</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Matt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Courteous Charismatic</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Introduction, Four Types, Charismatic Effect, Step 3, Step 5, Step 7, Step 9</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Mike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Incidentally Invisible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Four Types, Step 1, Step 6</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Samantha</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Unknowingly Influential</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Four Types, Quadrant chapter, Step 6</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John</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Occasionally Overconfident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Four Types, Quadrant chapter, Step 5, Step 7, Step 8, Step 9</w:t>
            </w:r>
          </w:p>
        </w:tc>
      </w:tr>
    </w:tbl>
    <w:p>
      <w:pPr>
        <w:pStyle w:val="Heading2"/>
        <w:spacing w:after="140" w:before="280"/>
      </w:pPr>
      <w:r>
        <w:rPr>
          <w:rFonts w:ascii="Arial" w:cs="Arial" w:eastAsia="Arial" w:hAnsi="Arial"/>
          <w:b/>
          <w:bCs/>
          <w:sz w:val="24"/>
          <w:szCs w:val="24"/>
        </w:rPr>
        <w:t xml:space="preserve">Files produced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OSC_Book_Complete_with_Appendices_2026.docx</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Full manuscript — 1,143 paragraphs. All chapters, five characters, 125 actions, appendices.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OSC_Book_v2_with_stories.docx</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Earlier version — stories woven in, no 125 actions or appendices. Superseded.</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OSC_125_Actions.docx</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Standalone 125 actions chapter for separate review.</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OSC_Appendices.docx</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Standalone appendices for separate review.</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Jim_Harvey_Writing_Voice_for_AI.docx</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Voice guide — paste at top of any writing session to maintain register.</w:t>
            </w:r>
          </w:p>
        </w:tc>
      </w:tr>
    </w:tbl>
    <w:p>
      <w:r>
        <w:br w:type="page"/>
      </w:r>
    </w:p>
    <w:p>
      <w:pPr>
        <w:pStyle w:val="Heading1"/>
        <w:spacing w:after="200" w:before="400"/>
      </w:pPr>
      <w:r>
        <w:rPr>
          <w:rFonts w:ascii="Arial" w:cs="Arial" w:eastAsia="Arial" w:hAnsi="Arial"/>
          <w:b/>
          <w:bCs/>
          <w:sz w:val="28"/>
          <w:szCs w:val="28"/>
        </w:rPr>
        <w:t xml:space="preserve">4. Publishing Plan — Open-Source Charisma Workbook</w:t>
      </w:r>
    </w:p>
    <w:p>
      <w:pPr>
        <w:pStyle w:val="Heading2"/>
        <w:spacing w:after="140" w:before="280"/>
      </w:pPr>
      <w:r>
        <w:rPr>
          <w:rFonts w:ascii="Arial" w:cs="Arial" w:eastAsia="Arial" w:hAnsi="Arial"/>
          <w:b/>
          <w:bCs/>
          <w:sz w:val="24"/>
          <w:szCs w:val="24"/>
        </w:rPr>
        <w:t xml:space="preserve">Decision</w:t>
      </w:r>
    </w:p>
    <w:p>
      <w:pPr>
        <w:spacing w:after="160" w:before="0"/>
      </w:pPr>
      <w:r>
        <w:rPr>
          <w:rFonts w:ascii="Arial" w:cs="Arial" w:eastAsia="Arial" w:hAnsi="Arial"/>
          <w:sz w:val="22"/>
          <w:szCs w:val="22"/>
        </w:rPr>
        <w:t xml:space="preserve">The rewritten manuscript will be published as a new product — the Open-Source Charisma Workbook — on Amazon KDP. It will not replace or update Book 1, which remains live on Amazon with its existing reviews and sales history.</w:t>
      </w:r>
    </w:p>
    <w:p>
      <w:pPr>
        <w:spacing w:after="160" w:before="0"/>
      </w:pPr>
      <w:r>
        <w:rPr>
          <w:rFonts w:ascii="Arial" w:cs="Arial" w:eastAsia="Arial" w:hAnsi="Arial"/>
          <w:sz w:val="22"/>
          <w:szCs w:val="22"/>
        </w:rPr>
        <w:t xml:space="preserve">Rationale: the new version is different in kind, not just quality. It has the OSCI integrated throughout, five characters as a narrative spine, subscale-organised actions, and a research appendix. That is not a second edition. It is a workbook that functions as a development system alongside the free online assessment.</w:t>
      </w:r>
    </w:p>
    <w:p>
      <w:pPr>
        <w:pStyle w:val="Heading2"/>
        <w:spacing w:after="140" w:before="280"/>
      </w:pPr>
      <w:r>
        <w:rPr>
          <w:rFonts w:ascii="Arial" w:cs="Arial" w:eastAsia="Arial" w:hAnsi="Arial"/>
          <w:b/>
          <w:bCs/>
          <w:sz w:val="24"/>
          <w:szCs w:val="24"/>
        </w:rPr>
        <w:t xml:space="preserve">Title options — decision needed</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Open-Source Charisma: The Workbook (recommended — clean, keeps the brand, signals the format)</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The Open-Source Charisma Workbook (same content, slightly different emphasis)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Open-Source Charisma: The Quadrant Workbook (connects explicitly to the OSCI and the framework)</w:t>
      </w:r>
    </w:p>
    <w:p>
      <w:pPr>
        <w:pStyle w:val="Heading2"/>
        <w:spacing w:after="140" w:before="280"/>
      </w:pPr>
      <w:r>
        <w:rPr>
          <w:rFonts w:ascii="Arial" w:cs="Arial" w:eastAsia="Arial" w:hAnsi="Arial"/>
          <w:b/>
          <w:bCs/>
          <w:sz w:val="24"/>
          <w:szCs w:val="24"/>
        </w:rPr>
        <w:t xml:space="preserve">Subtitle options — decision needed</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Discover Your Type. Build Your Charisma. Change How People Experience You.</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With the Open-Source Charisma Indicator Assessment</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The Complete Guide to Confidence, Social Skills, and Personal Impact</w:t>
      </w:r>
    </w:p>
    <w:p>
      <w:pPr>
        <w:pStyle w:val="Heading2"/>
        <w:spacing w:after="140" w:before="280"/>
      </w:pPr>
      <w:r>
        <w:rPr>
          <w:rFonts w:ascii="Arial" w:cs="Arial" w:eastAsia="Arial" w:hAnsi="Arial"/>
          <w:b/>
          <w:bCs/>
          <w:sz w:val="24"/>
          <w:szCs w:val="24"/>
        </w:rPr>
        <w:t xml:space="preserve">Format decisions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Decision</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Options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Trim size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6 x 9 inches (workbook feel, recommended) or 5.5 x 8.5 inches (standard business book)</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Interior colour</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Black and white (cheaper, wider distribution) or limited colour for diagrams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ISBN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KDP free ISBN (Amazon distribution only) or purchase own ISBN (wider distribution — Waterstones, libraries, international)</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Cover</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Needs designer with KDP print spec experience — full wraparound including spine and back. Back cover copy ready to write.</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Price point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Not yet set — typical business workbook: £14.99–£19.99 print, £7.99–£9.99 Kindle</w:t>
            </w:r>
          </w:p>
        </w:tc>
      </w:tr>
    </w:tbl>
    <w:p>
      <w:pPr>
        <w:pStyle w:val="Heading2"/>
        <w:spacing w:after="140" w:before="280"/>
      </w:pPr>
      <w:r>
        <w:rPr>
          <w:rFonts w:ascii="Arial" w:cs="Arial" w:eastAsia="Arial" w:hAnsi="Arial"/>
          <w:b/>
          <w:bCs/>
          <w:sz w:val="24"/>
          <w:szCs w:val="24"/>
        </w:rPr>
        <w:t xml:space="preserve">KDP workflow — once decisions are made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Build KDP interior PDF — correct margins, page numbering, headers, section breaks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Embed SVG diagrams as high-resolution images (300dpi minimum for print)</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Insert QR codes for OSCI assessment — two locations: Introduction and Quadrant chapter</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Commission or generate four type portrait illustrations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Brief cover designer — supply back cover copy, author bio, dimensions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Write Amazon listing: title, subtitle, seven keywords, description (4,000 chars), author bio</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Upload to KDP &gt; Paperback + Kindle editions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Set price and distribution territories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Review proof copy before approving for sale</w:t>
      </w:r>
    </w:p>
    <w:p>
      <w:r>
        <w:br w:type="page"/>
      </w:r>
    </w:p>
    <w:p>
      <w:pPr>
        <w:pStyle w:val="Heading1"/>
        <w:spacing w:after="200" w:before="400"/>
      </w:pPr>
      <w:r>
        <w:rPr>
          <w:rFonts w:ascii="Arial" w:cs="Arial" w:eastAsia="Arial" w:hAnsi="Arial"/>
          <w:b/>
          <w:bCs/>
          <w:sz w:val="28"/>
          <w:szCs w:val="28"/>
        </w:rPr>
        <w:t xml:space="preserve">5. Commercial Development — Updated Options</w:t>
      </w:r>
    </w:p>
    <w:p>
      <w:pPr>
        <w:spacing w:after="160" w:before="0"/>
      </w:pPr>
      <w:r>
        <w:rPr>
          <w:rFonts w:ascii="Arial" w:cs="Arial" w:eastAsia="Arial" w:hAnsi="Arial"/>
          <w:sz w:val="22"/>
          <w:szCs w:val="22"/>
        </w:rPr>
        <w:t xml:space="preserve">All options from v3 are carried forward. The workbook adds a new option. Priority order updated to reflect current position.</w:t>
      </w:r>
    </w:p>
    <w:p>
      <w:pPr>
        <w:pStyle w:val="Heading2"/>
        <w:spacing w:after="140" w:before="280"/>
      </w:pPr>
      <w:r>
        <w:rPr>
          <w:rFonts w:ascii="Arial" w:cs="Arial" w:eastAsia="Arial" w:hAnsi="Arial"/>
          <w:b/>
          <w:bCs/>
          <w:sz w:val="24"/>
          <w:szCs w:val="24"/>
        </w:rPr>
        <w:t xml:space="preserve">Option A — Paid OSCI Report (in progress — highest priority)</w:t>
      </w:r>
    </w:p>
    <w:p>
      <w:pPr>
        <w:spacing w:after="160" w:before="0"/>
      </w:pPr>
      <w:r>
        <w:rPr>
          <w:rFonts w:ascii="Arial" w:cs="Arial" w:eastAsia="Arial" w:hAnsi="Arial"/>
          <w:sz w:val="22"/>
          <w:szCs w:val="22"/>
        </w:rPr>
        <w:t xml:space="preserve">Already built. Stripe integration live in test mode. One-week job to test and go live.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Price: £9.99 one-time — impulse purchase at point of maximum curiosity</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Mechanism: Stripe Checkout + pdfkit serverless PDF generation on Vercel</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Delivery: personalised 4-page PDF — quadrant profile, subscale breakdown, practice menu, development roadmap</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Revenue potential: 5% conversion at 200 completions/month = £100/month minimum</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Next step: test end-to-end with test card, then switch to live Stripe keys</w:t>
      </w:r>
    </w:p>
    <w:p>
      <w:pPr>
        <w:pStyle w:val="Heading2"/>
        <w:spacing w:after="140" w:before="280"/>
      </w:pPr>
      <w:r>
        <w:rPr>
          <w:rFonts w:ascii="Arial" w:cs="Arial" w:eastAsia="Arial" w:hAnsi="Arial"/>
          <w:b/>
          <w:bCs/>
          <w:sz w:val="24"/>
          <w:szCs w:val="24"/>
        </w:rPr>
        <w:t xml:space="preserve">Option B — Amazon KDP Workbook (new — second priority)</w:t>
      </w:r>
    </w:p>
    <w:p>
      <w:pPr>
        <w:spacing w:after="160" w:before="0"/>
      </w:pPr>
      <w:r>
        <w:rPr>
          <w:rFonts w:ascii="Arial" w:cs="Arial" w:eastAsia="Arial" w:hAnsi="Arial"/>
          <w:sz w:val="22"/>
          <w:szCs w:val="22"/>
        </w:rPr>
        <w:t xml:space="preserve">The rewritten manuscript is complete. Publishing the workbook creates a second revenue stream, drives OSCI traffic, and gives the brand a permanent physical presence.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Every copy sold drives the buyer to take the OSCI — the OSCI drives buyers back to the book</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The workbook is the physical companion to the free online assessment — they are one system</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Positions the brand for B2B: L&amp;D buyers can buy copies in bulk for teams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Next step: confirm title, subtitle, format, and ISBN decisions — then build KDP file</w:t>
      </w:r>
    </w:p>
    <w:p>
      <w:pPr>
        <w:pStyle w:val="Heading2"/>
        <w:spacing w:after="140" w:before="280"/>
      </w:pPr>
      <w:r>
        <w:rPr>
          <w:rFonts w:ascii="Arial" w:cs="Arial" w:eastAsia="Arial" w:hAnsi="Arial"/>
          <w:b/>
          <w:bCs/>
          <w:sz w:val="24"/>
          <w:szCs w:val="24"/>
        </w:rPr>
        <w:t xml:space="preserve">Option C — B2B Licensing for L&amp;D and HR Teams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Proposition: licence the OSCI for team use — per seat, per cohort, or annual</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Price points: £500 for a team of 20 / £5,000 for an L&amp;D programme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Differentiator: group report — team quadrant distribution is a board-level conversation</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What to build: one-page B2B licensing document (PDF) and a basic group results view</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First step: write the one-pager and test with 2–3 L&amp;D contacts you already know</w:t>
      </w:r>
    </w:p>
    <w:p>
      <w:pPr>
        <w:pStyle w:val="Heading2"/>
        <w:spacing w:after="140" w:before="280"/>
      </w:pPr>
      <w:r>
        <w:rPr>
          <w:rFonts w:ascii="Arial" w:cs="Arial" w:eastAsia="Arial" w:hAnsi="Arial"/>
          <w:b/>
          <w:bCs/>
          <w:sz w:val="24"/>
          <w:szCs w:val="24"/>
        </w:rPr>
        <w:t xml:space="preserve">Option D — LinkedIn Content Campaign</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Five characters are now ready-made LinkedIn content — Steve, Matt, Mike, Samantha, John</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Post structure: open with the specific observation, tell the story, name the quadrant type, link to OSCI</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One post per week minimum — five characters gives five weeks of content immediately</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Each post ends with: Take the OSCI free at opensourcecharisma.com/assessment</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Paid LinkedIn ads: target L&amp;D decision-makers and HR directors at companies over 500 people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First step: write the first five posts — one per character — and schedule them</w:t>
      </w:r>
    </w:p>
    <w:p>
      <w:pPr>
        <w:pStyle w:val="Heading2"/>
        <w:spacing w:after="140" w:before="280"/>
      </w:pPr>
      <w:r>
        <w:rPr>
          <w:rFonts w:ascii="Arial" w:cs="Arial" w:eastAsia="Arial" w:hAnsi="Arial"/>
          <w:b/>
          <w:bCs/>
          <w:sz w:val="24"/>
          <w:szCs w:val="24"/>
        </w:rPr>
        <w:t xml:space="preserve">Option E — Presentation Guru Content Series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Article is built and ready — submit now</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After publication: propose a monthly column to the PG editor</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Every article ends with CTA to take the OSCI — recurring distribution mechanism</w:t>
      </w:r>
    </w:p>
    <w:p>
      <w:r>
        <w:br w:type="page"/>
      </w:r>
    </w:p>
    <w:p>
      <w:pPr>
        <w:pStyle w:val="Heading1"/>
        <w:spacing w:after="200" w:before="400"/>
      </w:pPr>
      <w:r>
        <w:rPr>
          <w:rFonts w:ascii="Arial" w:cs="Arial" w:eastAsia="Arial" w:hAnsi="Arial"/>
          <w:b/>
          <w:bCs/>
          <w:sz w:val="28"/>
          <w:szCs w:val="28"/>
        </w:rPr>
        <w:t xml:space="preserve">6. Deployment Architecture</w:t>
      </w:r>
    </w:p>
    <w:p>
      <w:pPr>
        <w:pStyle w:val="Heading2"/>
        <w:spacing w:after="140" w:before="280"/>
      </w:pPr>
      <w:r>
        <w:rPr>
          <w:rFonts w:ascii="Arial" w:cs="Arial" w:eastAsia="Arial" w:hAnsi="Arial"/>
          <w:b/>
          <w:bCs/>
          <w:sz w:val="24"/>
          <w:szCs w:val="24"/>
        </w:rPr>
        <w:t xml:space="preserve">Stack — unchanged from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4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Source control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GitHub</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jimharvey-source — two repos: cqci-assessment, opensourcecharisma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Vercel</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Static site + serverless functions. Auto-deploys on git push.</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Cloudflare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DNS-only CNAME (grey cloud) to cname.vercel-dns.com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Email capture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Mailchimp</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Existing Mailing List — 3,173 subscribers at setup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Payments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Stripe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Test mode active. Live keys ready to swap in.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PDF generation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pdfkit (Node.js)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Serverless function on Vercel — /api/generate-report.js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GA4</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Property: G-3S96VP3093</w:t>
            </w:r>
          </w:p>
        </w:tc>
      </w:tr>
    </w:tbl>
    <w:p>
      <w:pPr>
        <w:pStyle w:val="Heading2"/>
        <w:spacing w:after="140" w:before="280"/>
      </w:pPr>
      <w:r>
        <w:rPr>
          <w:rFonts w:ascii="Arial" w:cs="Arial" w:eastAsia="Arial" w:hAnsi="Arial"/>
          <w:b/>
          <w:bCs/>
          <w:sz w:val="24"/>
          <w:szCs w:val="24"/>
        </w:rPr>
        <w:t xml:space="preserve">Local file locations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OSCI tool: /Users/admin/CQCI-Assessment/index.html</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OSC website: /Users/admin/opensourcecharisma/</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Book files: /mnt/user-data/outputs/ (Claude session outputs)</w:t>
      </w:r>
    </w:p>
    <w:p>
      <w:pPr>
        <w:pStyle w:val="Heading2"/>
        <w:spacing w:after="140" w:before="280"/>
      </w:pPr>
      <w:r>
        <w:rPr>
          <w:rFonts w:ascii="Arial" w:cs="Arial" w:eastAsia="Arial" w:hAnsi="Arial"/>
          <w:b/>
          <w:bCs/>
          <w:sz w:val="24"/>
          <w:szCs w:val="24"/>
        </w:rPr>
        <w:t xml:space="preserve">Update workflow</w:t>
      </w:r>
    </w:p>
    <w:p>
      <w:pPr>
        <w:spacing w:after="160" w:before="0"/>
      </w:pPr>
      <w:r>
        <w:rPr>
          <w:rFonts w:ascii="Arial" w:cs="Arial" w:eastAsia="Arial" w:hAnsi="Arial"/>
          <w:sz w:val="22"/>
          <w:szCs w:val="22"/>
        </w:rPr>
        <w:t xml:space="preserve">Use native macOS Terminal — VS Code terminal can freeze during git operations.</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OSCI tool: cd /Users/admin/CQCI-Assessment → git add . → git commit -m 'description' → git push</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OSC website: cd /Users/admin/opensourcecharisma → git add . → git commit -m 'description' → git push</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Vercel redeploys within 30 seconds of every push</w:t>
      </w:r>
    </w:p>
    <w:p>
      <w:r>
        <w:br w:type="page"/>
      </w:r>
    </w:p>
    <w:p>
      <w:pPr>
        <w:pStyle w:val="Heading1"/>
        <w:spacing w:after="200" w:before="400"/>
      </w:pPr>
      <w:r>
        <w:rPr>
          <w:rFonts w:ascii="Arial" w:cs="Arial" w:eastAsia="Arial" w:hAnsi="Arial"/>
          <w:b/>
          <w:bCs/>
          <w:sz w:val="28"/>
          <w:szCs w:val="28"/>
        </w:rPr>
        <w:t xml:space="preserve">7. Domain Architecture —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Destination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opensourcecharisma.com</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 — Primary</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Production site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www.opensourcecharisma.com</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307 → opensourcecharisma.com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opensourcecharisma.co.uk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308 → opensourcecharisma.com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www.opensourcecharisma.co.uk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308 → opensourcecharisma.com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opensourcecharisma.net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308 → opensourcecharisma.com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www.opensourcecharisma.net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308 → opensourcecharisma.com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opensourcecharisma.org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308 → opensourcecharisma.com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www.opensourcecharisma.org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308 → opensourcecharisma.com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charisma.themessagebusiness.com</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301 → opensourcecharisma.com/assessment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opensourcecharisma.vercel.app</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Backup production URL</w:t>
            </w:r>
          </w:p>
        </w:tc>
      </w:tr>
    </w:tbl>
    <w:p>
      <w:r>
        <w:br w:type="page"/>
      </w:r>
    </w:p>
    <w:p>
      <w:pPr>
        <w:pStyle w:val="Heading1"/>
        <w:spacing w:after="200" w:before="400"/>
      </w:pPr>
      <w:r>
        <w:rPr>
          <w:rFonts w:ascii="Arial" w:cs="Arial" w:eastAsia="Arial" w:hAnsi="Arial"/>
          <w:b/>
          <w:bCs/>
          <w:sz w:val="28"/>
          <w:szCs w:val="28"/>
        </w:rPr>
        <w:t xml:space="preserve">8. Key Credentials and References</w:t>
      </w:r>
    </w:p>
    <w:p>
      <w:pPr>
        <w:spacing w:after="160" w:before="0"/>
      </w:pPr>
      <w:r>
        <w:rPr>
          <w:rFonts w:ascii="Arial" w:cs="Arial" w:eastAsia="Arial" w:hAnsi="Arial"/>
          <w:sz w:val="22"/>
          <w:szCs w:val="22"/>
        </w:rPr>
        <w:t xml:space="preserve">Store credentials securely. Never commit secret keys to GitHub.</w:t>
      </w:r>
    </w:p>
    <w:p>
      <w:pPr>
        <w:pStyle w:val="Heading2"/>
        <w:spacing w:after="140" w:before="280"/>
      </w:pPr>
      <w:r>
        <w:rPr>
          <w:rFonts w:ascii="Arial" w:cs="Arial" w:eastAsia="Arial" w:hAnsi="Arial"/>
          <w:b/>
          <w:bCs/>
          <w:sz w:val="24"/>
          <w:szCs w:val="24"/>
        </w:rPr>
        <w:t xml:space="preserve">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Publishable key (test)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pk_test_51TCIFBPNGm6yegi0zQq... (in index.html)</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Secret key (test)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sk_test_... (in Vercel environment variables only)</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Price ID (test)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price_1TIAczPNGM6yegi0OdxrYI2R</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Price ID (live)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price_1TIASDPNGM6yegi0ooFMMtmN</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Product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OSCI Detailed Charisma Report — £9.99</w:t>
            </w:r>
          </w:p>
        </w:tc>
      </w:tr>
    </w:tbl>
    <w:p>
      <w:pPr>
        <w:pStyle w:val="Heading2"/>
        <w:spacing w:after="140" w:before="280"/>
      </w:pPr>
      <w:r>
        <w:rPr>
          <w:rFonts w:ascii="Arial" w:cs="Arial" w:eastAsia="Arial" w:hAnsi="Arial"/>
          <w:b/>
          <w:bCs/>
          <w:sz w:val="24"/>
          <w:szCs w:val="24"/>
        </w:rPr>
        <w:t xml:space="preserve">Mailchimp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POST URL</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https://jim-harvey.us5.list-manage.com/subscribe/post?u=816f112ee06e3f52ea77a1f2a&amp;id=70fa5f8e7e&amp;f_id=00cd40edf0</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Audience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Mailing List — 3,173 subscribers at setup</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OSC landing page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https://mailchi.mp/82ada32da581/charisma-questionnaire-subscriber</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PG subscribe URL</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https://presentation-guru.us5.list-manage.com/subscribe?u=816f112ee06e3f52ea77a1f2a&amp;id=7ed36e13c8</w:t>
            </w:r>
          </w:p>
        </w:tc>
      </w:tr>
    </w:tbl>
    <w:p>
      <w:pPr>
        <w:pStyle w:val="Heading2"/>
        <w:spacing w:after="140" w:before="280"/>
      </w:pPr>
      <w:r>
        <w:rPr>
          <w:rFonts w:ascii="Arial" w:cs="Arial" w:eastAsia="Arial" w:hAnsi="Arial"/>
          <w:b/>
          <w:bCs/>
          <w:sz w:val="24"/>
          <w:szCs w:val="24"/>
        </w:rPr>
        <w:t xml:space="preserve">Analytics and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GA4 Measurement ID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G-3S96VP3093</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GA4 Account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jim.harvey@themessagebusiness.com</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Amazon (Book 1)</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https://www.amazon.com/Open-Source-Charisma-small-Confidence/dp/B0DB683KZ6</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UK IPO Trademark</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https://www.gov.uk/apply-for-a-trademark — Classes 41 and 16</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Contact email</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jim.harvey@themessagebusiness.com</w:t>
            </w:r>
          </w:p>
        </w:tc>
      </w:tr>
    </w:tbl>
    <w:p>
      <w:r>
        <w:br w:type="page"/>
      </w:r>
    </w:p>
    <w:p>
      <w:pPr>
        <w:pStyle w:val="Heading1"/>
        <w:spacing w:after="200" w:before="400"/>
      </w:pPr>
      <w:r>
        <w:rPr>
          <w:rFonts w:ascii="Arial" w:cs="Arial" w:eastAsia="Arial" w:hAnsi="Arial"/>
          <w:b/>
          <w:bCs/>
          <w:sz w:val="28"/>
          <w:szCs w:val="28"/>
        </w:rPr>
        <w:t xml:space="preserve">9. OSCI Assessment Specifications — Unchanged</w:t>
      </w:r>
    </w:p>
    <w:p>
      <w:pPr>
        <w:pStyle w:val="Heading2"/>
        <w:spacing w:after="140" w:before="280"/>
      </w:pPr>
      <w:r>
        <w:rPr>
          <w:rFonts w:ascii="Arial" w:cs="Arial" w:eastAsia="Arial" w:hAnsi="Arial"/>
          <w:b/>
          <w:bCs/>
          <w:sz w:val="24"/>
          <w:szCs w:val="24"/>
        </w:rPr>
        <w:t xml:space="preserve">Structure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40 questions: 20 Confidence (Part A), 20 Social Skills (Part B)</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5-point Likert scale: 1 = Strongly Disagree, 5 = Strongly Agree</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Quadrant placement: 60-point midpoint on each dimension</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Score range per dimension: 20–100</w:t>
      </w:r>
    </w:p>
    <w:p>
      <w:pPr>
        <w:spacing w:after="100" w:before="0"/>
        <w:ind w:left="360" w:hanging="180"/>
      </w:pPr>
      <w:r>
        <w:rPr>
          <w:rFonts w:ascii="Arial" w:cs="Arial" w:eastAsia="Arial" w:hAnsi="Arial"/>
          <w:color w:val="888888"/>
          <w:sz w:val="22"/>
          <w:szCs w:val="22"/>
        </w:rPr>
        <w:t xml:space="preserve">—  </w:t>
      </w:r>
      <w:r>
        <w:rPr>
          <w:rFonts w:ascii="Arial" w:cs="Arial" w:eastAsia="Arial" w:hAnsi="Arial"/>
          <w:sz w:val="22"/>
          <w:szCs w:val="22"/>
        </w:rPr>
        <w:t xml:space="preserve">8 subscales, reverse-scored items throughout</w:t>
      </w:r>
    </w:p>
    <w:p>
      <w:pPr>
        <w:pStyle w:val="Heading2"/>
        <w:spacing w:after="140" w:before="280"/>
      </w:pPr>
      <w:r>
        <w:rPr>
          <w:rFonts w:ascii="Arial" w:cs="Arial" w:eastAsia="Arial" w:hAnsi="Arial"/>
          <w:b/>
          <w:bCs/>
          <w:sz w:val="24"/>
          <w:szCs w:val="24"/>
        </w:rPr>
        <w:t xml:space="preserve">Quadrant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Label</w:t>
            </w:r>
          </w:p>
        </w:tc>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Axes</w:t>
            </w:r>
          </w:p>
        </w:tc>
        <w:tc>
          <w:tcPr>
            <w:tcW w:type="dxa" w:w="3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Old label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Incidentally Invisible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Lower Confidence + Lower Social Skills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Invisible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Unknowingly Influential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Lower Confidence + Higher Social Skills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Influential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Occasionally Overconfident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Higher Confidence + Lower Social Skills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Arrogant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Courteous Charismatic</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Higher Confidence + Higher Social Skills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Charismatic</w:t>
            </w:r>
          </w:p>
        </w:tc>
      </w:tr>
    </w:tbl>
    <w:p>
      <w:pPr>
        <w:pStyle w:val="Heading2"/>
        <w:spacing w:after="140" w:before="280"/>
      </w:pPr>
      <w:r>
        <w:rPr>
          <w:rFonts w:ascii="Arial" w:cs="Arial" w:eastAsia="Arial" w:hAnsi="Arial"/>
          <w:b/>
          <w:bCs/>
          <w:sz w:val="24"/>
          <w:szCs w:val="24"/>
        </w:rPr>
        <w:t xml:space="preserve">Subscales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33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Subscale</w:t>
            </w:r>
          </w:p>
        </w:tc>
        <w:tc>
          <w:tcPr>
            <w:tcW w:type="dxa" w:w="1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Items</w:t>
            </w:r>
          </w:p>
        </w:tc>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3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Reverse items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Self-Esteem &amp; Self-Worth</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Q1–5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Q2, Q5</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Resilience &amp; Composure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Q6–10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Q8, Q10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Assertiveness &amp; Accountability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Q11–15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Q13, Q15</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Growth &amp; Adaptability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Q16–20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Q19</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Empathy &amp; Listening</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Q21–25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Skills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Q22, Q25</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Warmth &amp; Social Courtesy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Q26–30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Skills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Q28, Q30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Conversational Skills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Q31–35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Skills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Q32, Q35</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Emotional Control &amp; Humility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Q36–40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Skills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Q38, Q40</w:t>
            </w:r>
          </w:p>
        </w:tc>
      </w:tr>
    </w:tbl>
    <w:p>
      <w:r>
        <w:br w:type="page"/>
      </w:r>
    </w:p>
    <w:p>
      <w:pPr>
        <w:pStyle w:val="Heading1"/>
        <w:spacing w:after="200" w:before="400"/>
      </w:pPr>
      <w:r>
        <w:rPr>
          <w:rFonts w:ascii="Arial" w:cs="Arial" w:eastAsia="Arial" w:hAnsi="Arial"/>
          <w:b/>
          <w:bCs/>
          <w:sz w:val="28"/>
          <w:szCs w:val="28"/>
        </w:rPr>
        <w:t xml:space="preserve">10. Brand and Naming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Current Value</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Master brand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 Charisma</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Public product name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 Charisma Indicator (OSCI)</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Internal/technical files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CQCI — unchanged in all repos and local folders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Book 1 (published, live on Amazon)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 Charisma: 125 Small Ways...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Book 2 / Workbook (in production)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 Charisma: The Workbook — TITLE TBC</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Book 3 (in development)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Open-Source Charisma: The Quadrant</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Framework name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Charisma Quadrant Competency Framework (CQCF)</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Jim Harvey / James G Harvey</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Company</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Allcow Trading Co LTD / The Message Business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Copyright footer</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 2026 James G Harvey / Allcow Trading Co LTD</w:t>
            </w:r>
          </w:p>
        </w:tc>
      </w:tr>
    </w:tbl>
    <w:p>
      <w:r>
        <w:br w:type="page"/>
      </w:r>
    </w:p>
    <w:p>
      <w:pPr>
        <w:pStyle w:val="Heading1"/>
        <w:spacing w:after="200" w:before="400"/>
      </w:pPr>
      <w:r>
        <w:rPr>
          <w:rFonts w:ascii="Arial" w:cs="Arial" w:eastAsia="Arial" w:hAnsi="Arial"/>
          <w:b/>
          <w:bCs/>
          <w:sz w:val="28"/>
          <w:szCs w:val="28"/>
        </w:rPr>
        <w:t xml:space="preserve">11. SVG Diagrams — Status</w:t>
      </w:r>
    </w:p>
    <w:p>
      <w:pPr>
        <w:spacing w:after="160" w:before="0"/>
      </w:pPr>
      <w:r>
        <w:rPr>
          <w:rFonts w:ascii="Arial" w:cs="Arial" w:eastAsia="Arial" w:hAnsi="Arial"/>
          <w:sz w:val="22"/>
          <w:szCs w:val="22"/>
        </w:rPr>
        <w:t xml:space="preserve">Four diagrams were built in the April 2026 session. All are SVG, scalable for both print and digital. For KDP they will need to be exported at minimum 300dpi when the interior file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Diagram</w:t>
            </w:r>
          </w:p>
        </w:tc>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Placement in book</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The Charisma Quadrant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BUILT — review pending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Introduction (first mention) + Four Types chapter opener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FFF Architecture (ceiling/walls/foundation)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BUILT — review pending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Introduction — supports the core argument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Pressure and Direction (what each type does under pressure)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BUILT — review pending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Four Types chapter — before individual type descriptions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OSCI Subscale Map (all eight subscales)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BUILT — review pending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Appendices + start of 125 Actions chapter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Four type portrait illustrations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TO DO</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One per type description in Four Types chapter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Rodenburg Three Circles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Appendices — can be added in a later edition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Chapter opener marks/icons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Low priority — add after core diagrams are confirmed</w:t>
            </w:r>
          </w:p>
        </w:tc>
      </w:tr>
    </w:tbl>
    <w:p>
      <w:pPr>
        <w:spacing w:after="160" w:before="0"/>
      </w:pPr>
      <w:r>
        <w:rPr>
          <w:rFonts w:ascii="Arial" w:cs="Arial" w:eastAsia="Arial" w:hAnsi="Arial"/>
          <w:sz w:val="22"/>
          <w:szCs w:val="22"/>
        </w:rPr>
        <w:t xml:space="preserve">Illustration brief for the four type portraits: ready to write on request. Commission options: human illustrator (£800–£2,000, 3–4 weeks) or AI illustration tool (minimal cost, 2–3 days, consistency risk). Recommended: AI for geometric diagrams (already done), human for character portraits.</w:t>
      </w:r>
    </w:p>
    <w:p>
      <w:r>
        <w:br w:type="page"/>
      </w:r>
    </w:p>
    <w:p>
      <w:pPr>
        <w:pBdr>
          <w:bottom w:val="single" w:color="DDDDDD" w:sz="4" w:space="1"/>
        </w:pBdr>
        <w:spacing w:after="200" w:before="200"/>
      </w:pPr>
      <w:r>
        <w:t xml:space="preserve"/>
      </w:r>
    </w:p>
    <w:p>
      <w:pPr>
        <w:spacing w:after="80" w:before="160"/>
      </w:pPr>
      <w:r>
        <w:rPr>
          <w:rFonts w:ascii="Arial" w:cs="Arial" w:eastAsia="Arial" w:hAnsi="Arial"/>
          <w:color w:val="888888"/>
          <w:sz w:val="18"/>
          <w:szCs w:val="18"/>
        </w:rPr>
        <w:t xml:space="preserve">© 2026 James G Harvey / Allcow Trading Co LTD. All rights reserved. Internal project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28"/>
      <w:szCs w:val="28"/>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2026-04-05T23:36:04.946Z</dcterms:created>
  <dcterms:modified xsi:type="dcterms:W3CDTF">2026-04-05T23:36:04.947Z</dcterms:modified>
</cp:coreProperties>
</file>

<file path=docProps/custom.xml><?xml version="1.0" encoding="utf-8"?>
<Properties xmlns="http://schemas.openxmlformats.org/officeDocument/2006/custom-properties" xmlns:vt="http://schemas.openxmlformats.org/officeDocument/2006/docPropsVTypes"/>
</file>