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CL" w:eastAsia="es-CL"/>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bookmarkStart w:id="0" w:name="_GoBack"/>
      <w:bookmarkEnd w:id="0"/>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CL" w:eastAsia="es-CL"/>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2E5B42">
      <w:pPr>
        <w:pStyle w:val="TDC1"/>
        <w:rPr>
          <w:rFonts w:eastAsiaTheme="minorEastAsia"/>
          <w:b w:val="0"/>
          <w:noProof/>
          <w:sz w:val="22"/>
          <w:szCs w:val="22"/>
          <w:lang w:eastAsia="es-CL"/>
        </w:rPr>
      </w:pPr>
      <w:hyperlink w:anchor="_Toc324431381" w:history="1">
        <w:r w:rsidRPr="002E5B42">
          <w:rPr>
            <w:rStyle w:val="Hipervnculo"/>
            <w:rFonts w:cs="Arial"/>
            <w:noProof/>
            <w:lang w:eastAsia="es-CL"/>
          </w:rPr>
          <w:t>2.</w:t>
        </w:r>
        <w:r w:rsidRPr="002E5B42">
          <w:rPr>
            <w:rFonts w:eastAsiaTheme="minorEastAsia"/>
            <w:b w:val="0"/>
            <w:noProof/>
            <w:sz w:val="22"/>
            <w:szCs w:val="22"/>
            <w:lang w:eastAsia="es-CL"/>
          </w:rPr>
          <w:tab/>
        </w:r>
        <w:r w:rsidRPr="002E5B42">
          <w:rPr>
            <w:rStyle w:val="Hipervnculo"/>
            <w:rFonts w:cs="Arial"/>
            <w:noProof/>
          </w:rPr>
          <w:t>RESUMEN EJECUTIVO</w:t>
        </w:r>
        <w:r w:rsidRPr="002E5B42">
          <w:rPr>
            <w:noProof/>
            <w:webHidden/>
          </w:rPr>
          <w:tab/>
        </w:r>
        <w:r w:rsidRPr="002E5B42">
          <w:rPr>
            <w:noProof/>
            <w:webHidden/>
          </w:rPr>
          <w:fldChar w:fldCharType="begin"/>
        </w:r>
        <w:r w:rsidRPr="002E5B42">
          <w:rPr>
            <w:noProof/>
            <w:webHidden/>
          </w:rPr>
          <w:instrText xml:space="preserve"> PAGEREF _Toc324431381 \h </w:instrText>
        </w:r>
        <w:r w:rsidRPr="002E5B42">
          <w:rPr>
            <w:noProof/>
            <w:webHidden/>
          </w:rPr>
        </w:r>
        <w:r w:rsidRPr="002E5B42">
          <w:rPr>
            <w:noProof/>
            <w:webHidden/>
          </w:rPr>
          <w:fldChar w:fldCharType="separate"/>
        </w:r>
        <w:r w:rsidRPr="002E5B42">
          <w:rPr>
            <w:noProof/>
            <w:webHidden/>
          </w:rPr>
          <w:t>6</w:t>
        </w:r>
        <w:r w:rsidRPr="002E5B42">
          <w:rPr>
            <w:noProof/>
            <w:webHidden/>
          </w:rPr>
          <w:fldChar w:fldCharType="end"/>
        </w:r>
      </w:hyperlink>
    </w:p>
    <w:p w14:paraId="0C882FAC" w14:textId="77777777" w:rsidR="002E5B42" w:rsidRPr="002E5B42" w:rsidRDefault="002E5B42">
      <w:pPr>
        <w:pStyle w:val="TDC1"/>
        <w:rPr>
          <w:rFonts w:eastAsiaTheme="minorEastAsia"/>
          <w:b w:val="0"/>
          <w:noProof/>
          <w:sz w:val="22"/>
          <w:szCs w:val="22"/>
          <w:lang w:eastAsia="es-CL"/>
        </w:rPr>
      </w:pPr>
      <w:hyperlink w:anchor="_Toc324431382" w:history="1">
        <w:r w:rsidRPr="002E5B42">
          <w:rPr>
            <w:rStyle w:val="Hipervnculo"/>
            <w:rFonts w:cs="Arial"/>
            <w:noProof/>
          </w:rPr>
          <w:t>3.</w:t>
        </w:r>
        <w:r w:rsidRPr="002E5B42">
          <w:rPr>
            <w:rFonts w:eastAsiaTheme="minorEastAsia"/>
            <w:b w:val="0"/>
            <w:noProof/>
            <w:sz w:val="22"/>
            <w:szCs w:val="22"/>
            <w:lang w:eastAsia="es-CL"/>
          </w:rPr>
          <w:tab/>
        </w:r>
        <w:r w:rsidRPr="002E5B42">
          <w:rPr>
            <w:rStyle w:val="Hipervnculo"/>
            <w:rFonts w:cs="Arial"/>
            <w:noProof/>
          </w:rPr>
          <w:t>DEFINICIÓN DEL NEGOCIO</w:t>
        </w:r>
        <w:r w:rsidRPr="002E5B42">
          <w:rPr>
            <w:noProof/>
            <w:webHidden/>
          </w:rPr>
          <w:tab/>
        </w:r>
        <w:r w:rsidRPr="002E5B42">
          <w:rPr>
            <w:noProof/>
            <w:webHidden/>
          </w:rPr>
          <w:fldChar w:fldCharType="begin"/>
        </w:r>
        <w:r w:rsidRPr="002E5B42">
          <w:rPr>
            <w:noProof/>
            <w:webHidden/>
          </w:rPr>
          <w:instrText xml:space="preserve"> PAGEREF _Toc324431382 \h </w:instrText>
        </w:r>
        <w:r w:rsidRPr="002E5B42">
          <w:rPr>
            <w:noProof/>
            <w:webHidden/>
          </w:rPr>
        </w:r>
        <w:r w:rsidRPr="002E5B42">
          <w:rPr>
            <w:noProof/>
            <w:webHidden/>
          </w:rPr>
          <w:fldChar w:fldCharType="separate"/>
        </w:r>
        <w:r w:rsidRPr="002E5B42">
          <w:rPr>
            <w:noProof/>
            <w:webHidden/>
          </w:rPr>
          <w:t>7</w:t>
        </w:r>
        <w:r w:rsidRPr="002E5B42">
          <w:rPr>
            <w:noProof/>
            <w:webHidden/>
          </w:rPr>
          <w:fldChar w:fldCharType="end"/>
        </w:r>
      </w:hyperlink>
    </w:p>
    <w:p w14:paraId="5F998D09"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Pr="002E5B42">
          <w:rPr>
            <w:rStyle w:val="Hipervnculo"/>
            <w:rFonts w:ascii="Arial" w:hAnsi="Arial" w:cs="Arial"/>
            <w:noProof/>
            <w:lang w:val="es-CL"/>
          </w:rPr>
          <w:t>3.1.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Definición del producto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_Toc324431383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7</w:t>
        </w:r>
        <w:r w:rsidRPr="002E5B42">
          <w:rPr>
            <w:rFonts w:ascii="Arial" w:hAnsi="Arial" w:cs="Arial"/>
            <w:noProof/>
            <w:webHidden/>
          </w:rPr>
          <w:fldChar w:fldCharType="end"/>
        </w:r>
      </w:hyperlink>
    </w:p>
    <w:p w14:paraId="20C46AE9" w14:textId="77777777" w:rsidR="002E5B42" w:rsidRPr="002E5B42" w:rsidRDefault="002E5B42">
      <w:pPr>
        <w:pStyle w:val="TDC1"/>
        <w:rPr>
          <w:rFonts w:eastAsiaTheme="minorEastAsia"/>
          <w:b w:val="0"/>
          <w:noProof/>
          <w:sz w:val="22"/>
          <w:szCs w:val="22"/>
          <w:lang w:eastAsia="es-CL"/>
        </w:rPr>
      </w:pPr>
      <w:hyperlink w:anchor="_Toc324431384" w:history="1">
        <w:r w:rsidRPr="002E5B42">
          <w:rPr>
            <w:rStyle w:val="Hipervnculo"/>
            <w:rFonts w:cs="Arial"/>
            <w:noProof/>
          </w:rPr>
          <w:t>4.</w:t>
        </w:r>
        <w:r w:rsidRPr="002E5B42">
          <w:rPr>
            <w:rFonts w:eastAsiaTheme="minorEastAsia"/>
            <w:b w:val="0"/>
            <w:noProof/>
            <w:sz w:val="22"/>
            <w:szCs w:val="22"/>
            <w:lang w:eastAsia="es-CL"/>
          </w:rPr>
          <w:tab/>
        </w:r>
        <w:r w:rsidRPr="002E5B42">
          <w:rPr>
            <w:rStyle w:val="Hipervnculo"/>
            <w:rFonts w:cs="Arial"/>
            <w:noProof/>
          </w:rPr>
          <w:t>OBJETIVOS</w:t>
        </w:r>
        <w:r w:rsidRPr="002E5B42">
          <w:rPr>
            <w:noProof/>
            <w:webHidden/>
          </w:rPr>
          <w:tab/>
        </w:r>
        <w:r w:rsidRPr="002E5B42">
          <w:rPr>
            <w:noProof/>
            <w:webHidden/>
          </w:rPr>
          <w:fldChar w:fldCharType="begin"/>
        </w:r>
        <w:r w:rsidRPr="002E5B42">
          <w:rPr>
            <w:noProof/>
            <w:webHidden/>
          </w:rPr>
          <w:instrText xml:space="preserve"> PAGEREF _Toc324431384 \h </w:instrText>
        </w:r>
        <w:r w:rsidRPr="002E5B42">
          <w:rPr>
            <w:noProof/>
            <w:webHidden/>
          </w:rPr>
        </w:r>
        <w:r w:rsidRPr="002E5B42">
          <w:rPr>
            <w:noProof/>
            <w:webHidden/>
          </w:rPr>
          <w:fldChar w:fldCharType="separate"/>
        </w:r>
        <w:r w:rsidRPr="002E5B42">
          <w:rPr>
            <w:noProof/>
            <w:webHidden/>
          </w:rPr>
          <w:t>8</w:t>
        </w:r>
        <w:r w:rsidRPr="002E5B42">
          <w:rPr>
            <w:noProof/>
            <w:webHidden/>
          </w:rPr>
          <w:fldChar w:fldCharType="end"/>
        </w:r>
      </w:hyperlink>
    </w:p>
    <w:p w14:paraId="2A4641EA"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Pr="002E5B42">
          <w:rPr>
            <w:rStyle w:val="Hipervnculo"/>
            <w:rFonts w:ascii="Arial" w:hAnsi="Arial" w:cs="Arial"/>
            <w:noProof/>
            <w:lang w:val="es-CL"/>
          </w:rPr>
          <w:t>4.1.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Objetivo general</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_Toc324431385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w:t>
        </w:r>
        <w:r w:rsidRPr="002E5B42">
          <w:rPr>
            <w:rFonts w:ascii="Arial" w:hAnsi="Arial" w:cs="Arial"/>
            <w:noProof/>
            <w:webHidden/>
          </w:rPr>
          <w:fldChar w:fldCharType="end"/>
        </w:r>
      </w:hyperlink>
    </w:p>
    <w:p w14:paraId="645B7C9B"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Pr="002E5B42">
          <w:rPr>
            <w:rStyle w:val="Hipervnculo"/>
            <w:rFonts w:ascii="Arial" w:hAnsi="Arial" w:cs="Arial"/>
            <w:noProof/>
            <w:lang w:val="es-CL"/>
          </w:rPr>
          <w:t>4.2.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Objetivos específicos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_Toc324431386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w:t>
        </w:r>
        <w:r w:rsidRPr="002E5B42">
          <w:rPr>
            <w:rFonts w:ascii="Arial" w:hAnsi="Arial" w:cs="Arial"/>
            <w:noProof/>
            <w:webHidden/>
          </w:rPr>
          <w:fldChar w:fldCharType="end"/>
        </w:r>
      </w:hyperlink>
    </w:p>
    <w:p w14:paraId="24C834E8" w14:textId="77777777" w:rsidR="002E5B42" w:rsidRPr="002E5B42" w:rsidRDefault="002E5B42">
      <w:pPr>
        <w:pStyle w:val="TDC1"/>
        <w:rPr>
          <w:rFonts w:eastAsiaTheme="minorEastAsia"/>
          <w:b w:val="0"/>
          <w:noProof/>
          <w:sz w:val="22"/>
          <w:szCs w:val="22"/>
          <w:lang w:eastAsia="es-CL"/>
        </w:rPr>
      </w:pPr>
      <w:hyperlink w:anchor="_Toc324431387" w:history="1">
        <w:r w:rsidRPr="002E5B42">
          <w:rPr>
            <w:rStyle w:val="Hipervnculo"/>
            <w:rFonts w:cs="Arial"/>
            <w:noProof/>
          </w:rPr>
          <w:t>5.</w:t>
        </w:r>
        <w:r w:rsidRPr="002E5B42">
          <w:rPr>
            <w:rFonts w:eastAsiaTheme="minorEastAsia"/>
            <w:b w:val="0"/>
            <w:noProof/>
            <w:sz w:val="22"/>
            <w:szCs w:val="22"/>
            <w:lang w:eastAsia="es-CL"/>
          </w:rPr>
          <w:tab/>
        </w:r>
        <w:r w:rsidRPr="002E5B42">
          <w:rPr>
            <w:rStyle w:val="Hipervnculo"/>
            <w:rFonts w:cs="Arial"/>
            <w:noProof/>
          </w:rPr>
          <w:t>CLIENTE OBJETIVO</w:t>
        </w:r>
        <w:r w:rsidRPr="002E5B42">
          <w:rPr>
            <w:noProof/>
            <w:webHidden/>
          </w:rPr>
          <w:tab/>
        </w:r>
        <w:r w:rsidRPr="002E5B42">
          <w:rPr>
            <w:noProof/>
            <w:webHidden/>
          </w:rPr>
          <w:fldChar w:fldCharType="begin"/>
        </w:r>
        <w:r w:rsidRPr="002E5B42">
          <w:rPr>
            <w:noProof/>
            <w:webHidden/>
          </w:rPr>
          <w:instrText xml:space="preserve"> PAGEREF _Toc324431387 \h </w:instrText>
        </w:r>
        <w:r w:rsidRPr="002E5B42">
          <w:rPr>
            <w:noProof/>
            <w:webHidden/>
          </w:rPr>
        </w:r>
        <w:r w:rsidRPr="002E5B42">
          <w:rPr>
            <w:noProof/>
            <w:webHidden/>
          </w:rPr>
          <w:fldChar w:fldCharType="separate"/>
        </w:r>
        <w:r w:rsidRPr="002E5B42">
          <w:rPr>
            <w:noProof/>
            <w:webHidden/>
          </w:rPr>
          <w:t>9</w:t>
        </w:r>
        <w:r w:rsidRPr="002E5B42">
          <w:rPr>
            <w:noProof/>
            <w:webHidden/>
          </w:rPr>
          <w:fldChar w:fldCharType="end"/>
        </w:r>
      </w:hyperlink>
    </w:p>
    <w:p w14:paraId="2FA25FA8"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Pr="002E5B42">
          <w:rPr>
            <w:rStyle w:val="Hipervnculo"/>
            <w:rFonts w:ascii="Arial" w:hAnsi="Arial" w:cs="Arial"/>
            <w:noProof/>
            <w:lang w:val="es-CL"/>
          </w:rPr>
          <w:t>5.1.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Relación con el sistema financiero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_Toc324431388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12</w:t>
        </w:r>
        <w:r w:rsidRPr="002E5B42">
          <w:rPr>
            <w:rFonts w:ascii="Arial" w:hAnsi="Arial" w:cs="Arial"/>
            <w:noProof/>
            <w:webHidden/>
          </w:rPr>
          <w:fldChar w:fldCharType="end"/>
        </w:r>
      </w:hyperlink>
    </w:p>
    <w:p w14:paraId="033C6C6D"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Pr="002E5B42">
          <w:rPr>
            <w:rStyle w:val="Hipervnculo"/>
            <w:rFonts w:ascii="Arial" w:hAnsi="Arial" w:cs="Arial"/>
            <w:noProof/>
            <w:lang w:val="es-CL"/>
          </w:rPr>
          <w:t>5.2.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Acceso y uso de tecnología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_Toc324431389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15</w:t>
        </w:r>
        <w:r w:rsidRPr="002E5B42">
          <w:rPr>
            <w:rFonts w:ascii="Arial" w:hAnsi="Arial" w:cs="Arial"/>
            <w:noProof/>
            <w:webHidden/>
          </w:rPr>
          <w:fldChar w:fldCharType="end"/>
        </w:r>
      </w:hyperlink>
    </w:p>
    <w:p w14:paraId="40185482"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Pr="002E5B42">
          <w:rPr>
            <w:rStyle w:val="Hipervnculo"/>
            <w:rFonts w:ascii="Arial" w:hAnsi="Arial" w:cs="Arial"/>
            <w:noProof/>
            <w:lang w:val="es-CL"/>
          </w:rPr>
          <w:t>5.3.</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Certificación de calidad</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16</w:t>
        </w:r>
        <w:r w:rsidRPr="002E5B42">
          <w:rPr>
            <w:rFonts w:ascii="Arial" w:hAnsi="Arial" w:cs="Arial"/>
            <w:noProof/>
            <w:webHidden/>
          </w:rPr>
          <w:fldChar w:fldCharType="end"/>
        </w:r>
      </w:hyperlink>
    </w:p>
    <w:p w14:paraId="006EE0F1"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Pr="002E5B42">
          <w:rPr>
            <w:rStyle w:val="Hipervnculo"/>
            <w:rFonts w:ascii="Arial" w:hAnsi="Arial" w:cs="Arial"/>
            <w:noProof/>
            <w:lang w:val="es-CL"/>
          </w:rPr>
          <w:t>5.4.</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Franquicia tributaria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_Toc324431391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17</w:t>
        </w:r>
        <w:r w:rsidRPr="002E5B42">
          <w:rPr>
            <w:rFonts w:ascii="Arial" w:hAnsi="Arial" w:cs="Arial"/>
            <w:noProof/>
            <w:webHidden/>
          </w:rPr>
          <w:fldChar w:fldCharType="end"/>
        </w:r>
      </w:hyperlink>
    </w:p>
    <w:p w14:paraId="38B81C46"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Pr="002E5B42">
          <w:rPr>
            <w:rStyle w:val="Hipervnculo"/>
            <w:rFonts w:ascii="Arial" w:hAnsi="Arial" w:cs="Arial"/>
            <w:noProof/>
            <w:lang w:val="es-CL"/>
          </w:rPr>
          <w:t>5.5.</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Empleo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_Toc324431392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20</w:t>
        </w:r>
        <w:r w:rsidRPr="002E5B42">
          <w:rPr>
            <w:rFonts w:ascii="Arial" w:hAnsi="Arial" w:cs="Arial"/>
            <w:noProof/>
            <w:webHidden/>
          </w:rPr>
          <w:fldChar w:fldCharType="end"/>
        </w:r>
      </w:hyperlink>
    </w:p>
    <w:p w14:paraId="0A216F0B"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Pr="002E5B42">
          <w:rPr>
            <w:rStyle w:val="Hipervnculo"/>
            <w:rFonts w:ascii="Arial" w:hAnsi="Arial" w:cs="Arial"/>
            <w:noProof/>
            <w:lang w:val="es-CL"/>
          </w:rPr>
          <w:t>5.6.</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Fortalezas y debilidades de las MIPES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21</w:t>
        </w:r>
        <w:r w:rsidRPr="002E5B42">
          <w:rPr>
            <w:rFonts w:ascii="Arial" w:hAnsi="Arial" w:cs="Arial"/>
            <w:noProof/>
            <w:webHidden/>
          </w:rPr>
          <w:fldChar w:fldCharType="end"/>
        </w:r>
      </w:hyperlink>
    </w:p>
    <w:p w14:paraId="3FADAE1F"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Pr="002E5B42">
          <w:rPr>
            <w:rStyle w:val="Hipervnculo"/>
            <w:rFonts w:ascii="Arial" w:hAnsi="Arial" w:cs="Arial"/>
            <w:noProof/>
            <w:lang w:val="es-CL"/>
          </w:rPr>
          <w:t>5.7.</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Descripción de clientes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_Toc324431394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23</w:t>
        </w:r>
        <w:r w:rsidRPr="002E5B42">
          <w:rPr>
            <w:rFonts w:ascii="Arial" w:hAnsi="Arial" w:cs="Arial"/>
            <w:noProof/>
            <w:webHidden/>
          </w:rPr>
          <w:fldChar w:fldCharType="end"/>
        </w:r>
      </w:hyperlink>
    </w:p>
    <w:p w14:paraId="04FDACCA"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Pr="002E5B42">
          <w:rPr>
            <w:rStyle w:val="Hipervnculo"/>
            <w:rFonts w:ascii="Arial" w:hAnsi="Arial" w:cs="Arial"/>
            <w:noProof/>
          </w:rPr>
          <w:t>5.7.1.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Análisis de datos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26</w:t>
        </w:r>
        <w:r w:rsidRPr="002E5B42">
          <w:rPr>
            <w:rFonts w:ascii="Arial" w:hAnsi="Arial" w:cs="Arial"/>
            <w:noProof/>
            <w:webHidden/>
          </w:rPr>
          <w:fldChar w:fldCharType="end"/>
        </w:r>
      </w:hyperlink>
    </w:p>
    <w:p w14:paraId="12DA667A"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Pr="002E5B42">
          <w:rPr>
            <w:rStyle w:val="Hipervnculo"/>
            <w:rFonts w:ascii="Arial" w:hAnsi="Arial" w:cs="Arial"/>
            <w:noProof/>
          </w:rPr>
          <w:t>5.7.2.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Perfil del cliente</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35</w:t>
        </w:r>
        <w:r w:rsidRPr="002E5B42">
          <w:rPr>
            <w:rFonts w:ascii="Arial" w:hAnsi="Arial" w:cs="Arial"/>
            <w:noProof/>
            <w:webHidden/>
          </w:rPr>
          <w:fldChar w:fldCharType="end"/>
        </w:r>
      </w:hyperlink>
    </w:p>
    <w:p w14:paraId="5F9A066C" w14:textId="77777777" w:rsidR="002E5B42" w:rsidRPr="002E5B42" w:rsidRDefault="002E5B42">
      <w:pPr>
        <w:pStyle w:val="TDC1"/>
        <w:rPr>
          <w:rFonts w:eastAsiaTheme="minorEastAsia"/>
          <w:b w:val="0"/>
          <w:noProof/>
          <w:sz w:val="22"/>
          <w:szCs w:val="22"/>
          <w:lang w:eastAsia="es-CL"/>
        </w:rPr>
      </w:pPr>
      <w:hyperlink w:anchor="_Toc324431397" w:history="1">
        <w:r w:rsidRPr="002E5B42">
          <w:rPr>
            <w:rStyle w:val="Hipervnculo"/>
            <w:rFonts w:cs="Arial"/>
            <w:noProof/>
          </w:rPr>
          <w:t>6.</w:t>
        </w:r>
        <w:r w:rsidRPr="002E5B42">
          <w:rPr>
            <w:rFonts w:eastAsiaTheme="minorEastAsia"/>
            <w:b w:val="0"/>
            <w:noProof/>
            <w:sz w:val="22"/>
            <w:szCs w:val="22"/>
            <w:lang w:eastAsia="es-CL"/>
          </w:rPr>
          <w:tab/>
        </w:r>
        <w:r w:rsidRPr="002E5B42">
          <w:rPr>
            <w:rStyle w:val="Hipervnculo"/>
            <w:rFonts w:cs="Arial"/>
            <w:noProof/>
          </w:rPr>
          <w:t>ANÁLISIS DE MERCADO</w:t>
        </w:r>
        <w:r w:rsidRPr="002E5B42">
          <w:rPr>
            <w:noProof/>
            <w:webHidden/>
          </w:rPr>
          <w:tab/>
        </w:r>
        <w:r w:rsidRPr="002E5B42">
          <w:rPr>
            <w:noProof/>
            <w:webHidden/>
          </w:rPr>
          <w:fldChar w:fldCharType="begin"/>
        </w:r>
        <w:r w:rsidRPr="002E5B42">
          <w:rPr>
            <w:noProof/>
            <w:webHidden/>
          </w:rPr>
          <w:instrText xml:space="preserve"> PAGEREF _Toc324431397 \h </w:instrText>
        </w:r>
        <w:r w:rsidRPr="002E5B42">
          <w:rPr>
            <w:noProof/>
            <w:webHidden/>
          </w:rPr>
        </w:r>
        <w:r w:rsidRPr="002E5B42">
          <w:rPr>
            <w:noProof/>
            <w:webHidden/>
          </w:rPr>
          <w:fldChar w:fldCharType="separate"/>
        </w:r>
        <w:r w:rsidRPr="002E5B42">
          <w:rPr>
            <w:noProof/>
            <w:webHidden/>
          </w:rPr>
          <w:t>37</w:t>
        </w:r>
        <w:r w:rsidRPr="002E5B42">
          <w:rPr>
            <w:noProof/>
            <w:webHidden/>
          </w:rPr>
          <w:fldChar w:fldCharType="end"/>
        </w:r>
      </w:hyperlink>
    </w:p>
    <w:p w14:paraId="32F54E9A"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Pr="002E5B42">
          <w:rPr>
            <w:rStyle w:val="Hipervnculo"/>
            <w:rFonts w:ascii="Arial" w:hAnsi="Arial" w:cs="Arial"/>
            <w:noProof/>
            <w:lang w:val="es-CL"/>
          </w:rPr>
          <w:t>6.1.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Tamaño de mercado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_Toc324431398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37</w:t>
        </w:r>
        <w:r w:rsidRPr="002E5B42">
          <w:rPr>
            <w:rFonts w:ascii="Arial" w:hAnsi="Arial" w:cs="Arial"/>
            <w:noProof/>
            <w:webHidden/>
          </w:rPr>
          <w:fldChar w:fldCharType="end"/>
        </w:r>
      </w:hyperlink>
    </w:p>
    <w:p w14:paraId="07D53CF8"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Pr="002E5B42">
          <w:rPr>
            <w:rStyle w:val="Hipervnculo"/>
            <w:rFonts w:ascii="Arial" w:hAnsi="Arial" w:cs="Arial"/>
            <w:noProof/>
            <w:lang w:val="es-CL"/>
          </w:rPr>
          <w:t>6.2.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Situación actual</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_Toc324431399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37</w:t>
        </w:r>
        <w:r w:rsidRPr="002E5B42">
          <w:rPr>
            <w:rFonts w:ascii="Arial" w:hAnsi="Arial" w:cs="Arial"/>
            <w:noProof/>
            <w:webHidden/>
          </w:rPr>
          <w:fldChar w:fldCharType="end"/>
        </w:r>
      </w:hyperlink>
    </w:p>
    <w:p w14:paraId="1A90B376"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Pr="002E5B42">
          <w:rPr>
            <w:rStyle w:val="Hipervnculo"/>
            <w:rFonts w:ascii="Arial" w:hAnsi="Arial" w:cs="Arial"/>
            <w:noProof/>
            <w:lang w:val="es-CL"/>
          </w:rPr>
          <w:t>6.3.</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Instrumentos de fomento a la producción</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43</w:t>
        </w:r>
        <w:r w:rsidRPr="002E5B42">
          <w:rPr>
            <w:rFonts w:ascii="Arial" w:hAnsi="Arial" w:cs="Arial"/>
            <w:noProof/>
            <w:webHidden/>
          </w:rPr>
          <w:fldChar w:fldCharType="end"/>
        </w:r>
      </w:hyperlink>
    </w:p>
    <w:p w14:paraId="3C4186A4"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Pr="002E5B42">
          <w:rPr>
            <w:rStyle w:val="Hipervnculo"/>
            <w:rFonts w:ascii="Arial" w:hAnsi="Arial" w:cs="Arial"/>
            <w:noProof/>
            <w:lang w:val="es-CL"/>
          </w:rPr>
          <w:t>6.4.</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Participación de MIPES en el mercado público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_Toc324431401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44</w:t>
        </w:r>
        <w:r w:rsidRPr="002E5B42">
          <w:rPr>
            <w:rFonts w:ascii="Arial" w:hAnsi="Arial" w:cs="Arial"/>
            <w:noProof/>
            <w:webHidden/>
          </w:rPr>
          <w:fldChar w:fldCharType="end"/>
        </w:r>
      </w:hyperlink>
    </w:p>
    <w:p w14:paraId="38D71413"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Pr="002E5B42">
          <w:rPr>
            <w:rStyle w:val="Hipervnculo"/>
            <w:rFonts w:ascii="Arial" w:hAnsi="Arial" w:cs="Arial"/>
            <w:noProof/>
            <w:lang w:val="es-CL"/>
          </w:rPr>
          <w:t>6.5.</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Demanda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_Toc324431402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46</w:t>
        </w:r>
        <w:r w:rsidRPr="002E5B42">
          <w:rPr>
            <w:rFonts w:ascii="Arial" w:hAnsi="Arial" w:cs="Arial"/>
            <w:noProof/>
            <w:webHidden/>
          </w:rPr>
          <w:fldChar w:fldCharType="end"/>
        </w:r>
      </w:hyperlink>
    </w:p>
    <w:p w14:paraId="2E29F638"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Pr="002E5B42">
          <w:rPr>
            <w:rStyle w:val="Hipervnculo"/>
            <w:rFonts w:ascii="Arial" w:hAnsi="Arial" w:cs="Arial"/>
            <w:noProof/>
          </w:rPr>
          <w:t>6.5.1.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Características cualitativas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47</w:t>
        </w:r>
        <w:r w:rsidRPr="002E5B42">
          <w:rPr>
            <w:rFonts w:ascii="Arial" w:hAnsi="Arial" w:cs="Arial"/>
            <w:noProof/>
            <w:webHidden/>
          </w:rPr>
          <w:fldChar w:fldCharType="end"/>
        </w:r>
      </w:hyperlink>
    </w:p>
    <w:p w14:paraId="1AD7899A"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Pr="002E5B42">
          <w:rPr>
            <w:rStyle w:val="Hipervnculo"/>
            <w:rFonts w:ascii="Arial" w:hAnsi="Arial" w:cs="Arial"/>
            <w:noProof/>
          </w:rPr>
          <w:t>6.5.2.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Características cuantitativas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_Toc324431404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48</w:t>
        </w:r>
        <w:r w:rsidRPr="002E5B42">
          <w:rPr>
            <w:rFonts w:ascii="Arial" w:hAnsi="Arial" w:cs="Arial"/>
            <w:noProof/>
            <w:webHidden/>
          </w:rPr>
          <w:fldChar w:fldCharType="end"/>
        </w:r>
      </w:hyperlink>
    </w:p>
    <w:p w14:paraId="59C6A8D1"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Pr="002E5B42">
          <w:rPr>
            <w:rStyle w:val="Hipervnculo"/>
            <w:rFonts w:ascii="Arial" w:hAnsi="Arial" w:cs="Arial"/>
            <w:noProof/>
          </w:rPr>
          <w:t>6.5.3.</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Actual gobierno y las EMT</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48</w:t>
        </w:r>
        <w:r w:rsidRPr="002E5B42">
          <w:rPr>
            <w:rFonts w:ascii="Arial" w:hAnsi="Arial" w:cs="Arial"/>
            <w:noProof/>
            <w:webHidden/>
          </w:rPr>
          <w:fldChar w:fldCharType="end"/>
        </w:r>
      </w:hyperlink>
    </w:p>
    <w:p w14:paraId="35474BE5"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Pr="002E5B42">
          <w:rPr>
            <w:rStyle w:val="Hipervnculo"/>
            <w:rFonts w:ascii="Arial" w:hAnsi="Arial" w:cs="Arial"/>
            <w:noProof/>
          </w:rPr>
          <w:t>6.5.4.</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Conclusiones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50</w:t>
        </w:r>
        <w:r w:rsidRPr="002E5B42">
          <w:rPr>
            <w:rFonts w:ascii="Arial" w:hAnsi="Arial" w:cs="Arial"/>
            <w:noProof/>
            <w:webHidden/>
          </w:rPr>
          <w:fldChar w:fldCharType="end"/>
        </w:r>
      </w:hyperlink>
    </w:p>
    <w:p w14:paraId="0B374E3C" w14:textId="77777777" w:rsidR="002E5B42" w:rsidRPr="002E5B42" w:rsidRDefault="002E5B42">
      <w:pPr>
        <w:pStyle w:val="TDC1"/>
        <w:rPr>
          <w:rFonts w:eastAsiaTheme="minorEastAsia"/>
          <w:b w:val="0"/>
          <w:noProof/>
          <w:sz w:val="22"/>
          <w:szCs w:val="22"/>
          <w:lang w:eastAsia="es-CL"/>
        </w:rPr>
      </w:pPr>
      <w:hyperlink w:anchor="_Toc324431407" w:history="1">
        <w:r w:rsidRPr="002E5B42">
          <w:rPr>
            <w:rStyle w:val="Hipervnculo"/>
            <w:rFonts w:cs="Arial"/>
            <w:noProof/>
          </w:rPr>
          <w:t>7.</w:t>
        </w:r>
        <w:r w:rsidRPr="002E5B42">
          <w:rPr>
            <w:rFonts w:eastAsiaTheme="minorEastAsia"/>
            <w:b w:val="0"/>
            <w:noProof/>
            <w:sz w:val="22"/>
            <w:szCs w:val="22"/>
            <w:lang w:eastAsia="es-CL"/>
          </w:rPr>
          <w:tab/>
        </w:r>
        <w:r w:rsidRPr="002E5B42">
          <w:rPr>
            <w:rStyle w:val="Hipervnculo"/>
            <w:rFonts w:cs="Arial"/>
            <w:noProof/>
          </w:rPr>
          <w:t>PRODUCTO Y SERVICIOS</w:t>
        </w:r>
        <w:r w:rsidRPr="002E5B42">
          <w:rPr>
            <w:noProof/>
            <w:webHidden/>
          </w:rPr>
          <w:tab/>
        </w:r>
        <w:r w:rsidRPr="002E5B42">
          <w:rPr>
            <w:noProof/>
            <w:webHidden/>
          </w:rPr>
          <w:fldChar w:fldCharType="begin"/>
        </w:r>
        <w:r w:rsidRPr="002E5B42">
          <w:rPr>
            <w:noProof/>
            <w:webHidden/>
          </w:rPr>
          <w:instrText xml:space="preserve"> PAGEREF _Toc324431407 \h </w:instrText>
        </w:r>
        <w:r w:rsidRPr="002E5B42">
          <w:rPr>
            <w:noProof/>
            <w:webHidden/>
          </w:rPr>
        </w:r>
        <w:r w:rsidRPr="002E5B42">
          <w:rPr>
            <w:noProof/>
            <w:webHidden/>
          </w:rPr>
          <w:fldChar w:fldCharType="separate"/>
        </w:r>
        <w:r w:rsidRPr="002E5B42">
          <w:rPr>
            <w:noProof/>
            <w:webHidden/>
          </w:rPr>
          <w:t>52</w:t>
        </w:r>
        <w:r w:rsidRPr="002E5B42">
          <w:rPr>
            <w:noProof/>
            <w:webHidden/>
          </w:rPr>
          <w:fldChar w:fldCharType="end"/>
        </w:r>
      </w:hyperlink>
    </w:p>
    <w:p w14:paraId="63C1168E"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Pr="002E5B42">
          <w:rPr>
            <w:rStyle w:val="Hipervnculo"/>
            <w:rFonts w:ascii="Arial" w:hAnsi="Arial" w:cs="Arial"/>
            <w:noProof/>
            <w:lang w:val="es-CL"/>
          </w:rPr>
          <w:t>7.1.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Definiciones técnicas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_Toc324431408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52</w:t>
        </w:r>
        <w:r w:rsidRPr="002E5B42">
          <w:rPr>
            <w:rFonts w:ascii="Arial" w:hAnsi="Arial" w:cs="Arial"/>
            <w:noProof/>
            <w:webHidden/>
          </w:rPr>
          <w:fldChar w:fldCharType="end"/>
        </w:r>
      </w:hyperlink>
    </w:p>
    <w:p w14:paraId="018B3FB9"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Pr="002E5B42">
          <w:rPr>
            <w:rStyle w:val="Hipervnculo"/>
            <w:rFonts w:ascii="Arial" w:hAnsi="Arial" w:cs="Arial"/>
            <w:noProof/>
            <w:lang w:val="es-CL"/>
          </w:rPr>
          <w:t>7.2.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Módulos del SAIM</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_Toc324431409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53</w:t>
        </w:r>
        <w:r w:rsidRPr="002E5B42">
          <w:rPr>
            <w:rFonts w:ascii="Arial" w:hAnsi="Arial" w:cs="Arial"/>
            <w:noProof/>
            <w:webHidden/>
          </w:rPr>
          <w:fldChar w:fldCharType="end"/>
        </w:r>
      </w:hyperlink>
    </w:p>
    <w:p w14:paraId="56185287"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Pr="002E5B42">
          <w:rPr>
            <w:rStyle w:val="Hipervnculo"/>
            <w:rFonts w:ascii="Arial" w:hAnsi="Arial" w:cs="Arial"/>
            <w:noProof/>
          </w:rPr>
          <w:t>7.2.1.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1: Capacitación</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53</w:t>
        </w:r>
        <w:r w:rsidRPr="002E5B42">
          <w:rPr>
            <w:rFonts w:ascii="Arial" w:hAnsi="Arial" w:cs="Arial"/>
            <w:noProof/>
            <w:webHidden/>
          </w:rPr>
          <w:fldChar w:fldCharType="end"/>
        </w:r>
      </w:hyperlink>
    </w:p>
    <w:p w14:paraId="7E22F954"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Pr="002E5B42">
          <w:rPr>
            <w:rStyle w:val="Hipervnculo"/>
            <w:rFonts w:ascii="Arial" w:hAnsi="Arial" w:cs="Arial"/>
            <w:noProof/>
          </w:rPr>
          <w:t>7.2.2.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2: Asesoría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_Toc324431411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54</w:t>
        </w:r>
        <w:r w:rsidRPr="002E5B42">
          <w:rPr>
            <w:rFonts w:ascii="Arial" w:hAnsi="Arial" w:cs="Arial"/>
            <w:noProof/>
            <w:webHidden/>
          </w:rPr>
          <w:fldChar w:fldCharType="end"/>
        </w:r>
      </w:hyperlink>
    </w:p>
    <w:p w14:paraId="1EC41396"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Pr="002E5B42">
          <w:rPr>
            <w:rStyle w:val="Hipervnculo"/>
            <w:rFonts w:ascii="Arial" w:hAnsi="Arial" w:cs="Arial"/>
            <w:noProof/>
          </w:rPr>
          <w:t>7.2.3.</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3: Proyección Financiera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_Toc324431412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55</w:t>
        </w:r>
        <w:r w:rsidRPr="002E5B42">
          <w:rPr>
            <w:rFonts w:ascii="Arial" w:hAnsi="Arial" w:cs="Arial"/>
            <w:noProof/>
            <w:webHidden/>
          </w:rPr>
          <w:fldChar w:fldCharType="end"/>
        </w:r>
      </w:hyperlink>
    </w:p>
    <w:p w14:paraId="633035EF"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Pr="002E5B42">
          <w:rPr>
            <w:rStyle w:val="Hipervnculo"/>
            <w:rFonts w:ascii="Arial" w:hAnsi="Arial" w:cs="Arial"/>
            <w:noProof/>
          </w:rPr>
          <w:t>7.2.4.</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4: Gestión</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56</w:t>
        </w:r>
        <w:r w:rsidRPr="002E5B42">
          <w:rPr>
            <w:rFonts w:ascii="Arial" w:hAnsi="Arial" w:cs="Arial"/>
            <w:noProof/>
            <w:webHidden/>
          </w:rPr>
          <w:fldChar w:fldCharType="end"/>
        </w:r>
      </w:hyperlink>
    </w:p>
    <w:p w14:paraId="4B9206DD"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Pr="002E5B42">
          <w:rPr>
            <w:rStyle w:val="Hipervnculo"/>
            <w:rFonts w:ascii="Arial" w:hAnsi="Arial" w:cs="Arial"/>
            <w:noProof/>
          </w:rPr>
          <w:t>7.2.5.</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5: Calidad</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_Toc324431414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57</w:t>
        </w:r>
        <w:r w:rsidRPr="002E5B42">
          <w:rPr>
            <w:rFonts w:ascii="Arial" w:hAnsi="Arial" w:cs="Arial"/>
            <w:noProof/>
            <w:webHidden/>
          </w:rPr>
          <w:fldChar w:fldCharType="end"/>
        </w:r>
      </w:hyperlink>
    </w:p>
    <w:p w14:paraId="3C1E1B7C" w14:textId="77777777" w:rsidR="002E5B42" w:rsidRPr="002E5B42" w:rsidRDefault="002E5B42">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Pr="002E5B42">
          <w:rPr>
            <w:rStyle w:val="Hipervnculo"/>
            <w:rFonts w:ascii="Arial" w:hAnsi="Arial" w:cs="Arial"/>
            <w:noProof/>
          </w:rPr>
          <w:t>7.2.6.</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Modulo 6: Red de Negocios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57</w:t>
        </w:r>
        <w:r w:rsidRPr="002E5B42">
          <w:rPr>
            <w:rFonts w:ascii="Arial" w:hAnsi="Arial" w:cs="Arial"/>
            <w:noProof/>
            <w:webHidden/>
          </w:rPr>
          <w:fldChar w:fldCharType="end"/>
        </w:r>
      </w:hyperlink>
    </w:p>
    <w:p w14:paraId="6A113DA9"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Pr="002E5B42">
          <w:rPr>
            <w:rStyle w:val="Hipervnculo"/>
            <w:rFonts w:ascii="Arial" w:hAnsi="Arial" w:cs="Arial"/>
            <w:noProof/>
            <w:lang w:val="es-CL"/>
          </w:rPr>
          <w:t>7.3.</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El Sistema SAIM</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58</w:t>
        </w:r>
        <w:r w:rsidRPr="002E5B42">
          <w:rPr>
            <w:rFonts w:ascii="Arial" w:hAnsi="Arial" w:cs="Arial"/>
            <w:noProof/>
            <w:webHidden/>
          </w:rPr>
          <w:fldChar w:fldCharType="end"/>
        </w:r>
      </w:hyperlink>
    </w:p>
    <w:p w14:paraId="32775F87"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Pr="002E5B42">
          <w:rPr>
            <w:rStyle w:val="Hipervnculo"/>
            <w:rFonts w:ascii="Arial" w:hAnsi="Arial" w:cs="Arial"/>
            <w:noProof/>
            <w:lang w:val="es-CL"/>
          </w:rPr>
          <w:t>7.4.</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Interacción Usuario-SAIM</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_Toc324431417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63</w:t>
        </w:r>
        <w:r w:rsidRPr="002E5B42">
          <w:rPr>
            <w:rFonts w:ascii="Arial" w:hAnsi="Arial" w:cs="Arial"/>
            <w:noProof/>
            <w:webHidden/>
          </w:rPr>
          <w:fldChar w:fldCharType="end"/>
        </w:r>
      </w:hyperlink>
    </w:p>
    <w:p w14:paraId="28987D6F"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Pr="002E5B42">
          <w:rPr>
            <w:rStyle w:val="Hipervnculo"/>
            <w:rFonts w:ascii="Arial" w:hAnsi="Arial" w:cs="Arial"/>
            <w:noProof/>
            <w:lang w:val="es-CL"/>
          </w:rPr>
          <w:t>7.5.</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Principales características del SAIM</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_Toc324431418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65</w:t>
        </w:r>
        <w:r w:rsidRPr="002E5B42">
          <w:rPr>
            <w:rFonts w:ascii="Arial" w:hAnsi="Arial" w:cs="Arial"/>
            <w:noProof/>
            <w:webHidden/>
          </w:rPr>
          <w:fldChar w:fldCharType="end"/>
        </w:r>
      </w:hyperlink>
    </w:p>
    <w:p w14:paraId="7D10D86C"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Pr="002E5B42">
          <w:rPr>
            <w:rStyle w:val="Hipervnculo"/>
            <w:rFonts w:ascii="Arial" w:hAnsi="Arial" w:cs="Arial"/>
            <w:noProof/>
            <w:lang w:val="es-CL"/>
          </w:rPr>
          <w:t>7.6.</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Ventajas y desventajas del SAIM</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_Toc324431419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67</w:t>
        </w:r>
        <w:r w:rsidRPr="002E5B42">
          <w:rPr>
            <w:rFonts w:ascii="Arial" w:hAnsi="Arial" w:cs="Arial"/>
            <w:noProof/>
            <w:webHidden/>
          </w:rPr>
          <w:fldChar w:fldCharType="end"/>
        </w:r>
      </w:hyperlink>
    </w:p>
    <w:p w14:paraId="0A4BA3EB"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Pr="002E5B42">
          <w:rPr>
            <w:rStyle w:val="Hipervnculo"/>
            <w:rFonts w:ascii="Arial" w:hAnsi="Arial" w:cs="Arial"/>
            <w:noProof/>
            <w:lang w:val="es-CL"/>
          </w:rPr>
          <w:t>7.7.</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Necesidades a satisfacer</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69</w:t>
        </w:r>
        <w:r w:rsidRPr="002E5B42">
          <w:rPr>
            <w:rFonts w:ascii="Arial" w:hAnsi="Arial" w:cs="Arial"/>
            <w:noProof/>
            <w:webHidden/>
          </w:rPr>
          <w:fldChar w:fldCharType="end"/>
        </w:r>
      </w:hyperlink>
    </w:p>
    <w:p w14:paraId="12DC2B71" w14:textId="77777777" w:rsidR="002E5B42" w:rsidRPr="002E5B42" w:rsidRDefault="002E5B42">
      <w:pPr>
        <w:pStyle w:val="TDC1"/>
        <w:rPr>
          <w:rFonts w:eastAsiaTheme="minorEastAsia"/>
          <w:b w:val="0"/>
          <w:noProof/>
          <w:sz w:val="22"/>
          <w:szCs w:val="22"/>
          <w:lang w:eastAsia="es-CL"/>
        </w:rPr>
      </w:pPr>
      <w:hyperlink w:anchor="_Toc324431421" w:history="1">
        <w:r w:rsidRPr="002E5B42">
          <w:rPr>
            <w:rStyle w:val="Hipervnculo"/>
            <w:rFonts w:cs="Arial"/>
            <w:noProof/>
          </w:rPr>
          <w:t>8.</w:t>
        </w:r>
        <w:r w:rsidRPr="002E5B42">
          <w:rPr>
            <w:rFonts w:eastAsiaTheme="minorEastAsia"/>
            <w:b w:val="0"/>
            <w:noProof/>
            <w:sz w:val="22"/>
            <w:szCs w:val="22"/>
            <w:lang w:eastAsia="es-CL"/>
          </w:rPr>
          <w:tab/>
        </w:r>
        <w:r w:rsidRPr="002E5B42">
          <w:rPr>
            <w:rStyle w:val="Hipervnculo"/>
            <w:rFonts w:cs="Arial"/>
            <w:noProof/>
          </w:rPr>
          <w:t>MODELO DE NEGOCIO</w:t>
        </w:r>
        <w:r w:rsidRPr="002E5B42">
          <w:rPr>
            <w:noProof/>
            <w:webHidden/>
          </w:rPr>
          <w:tab/>
        </w:r>
        <w:r w:rsidRPr="002E5B42">
          <w:rPr>
            <w:noProof/>
            <w:webHidden/>
          </w:rPr>
          <w:fldChar w:fldCharType="begin"/>
        </w:r>
        <w:r w:rsidRPr="002E5B42">
          <w:rPr>
            <w:noProof/>
            <w:webHidden/>
          </w:rPr>
          <w:instrText xml:space="preserve"> PAGEREF _Toc324431421 \h </w:instrText>
        </w:r>
        <w:r w:rsidRPr="002E5B42">
          <w:rPr>
            <w:noProof/>
            <w:webHidden/>
          </w:rPr>
        </w:r>
        <w:r w:rsidRPr="002E5B42">
          <w:rPr>
            <w:noProof/>
            <w:webHidden/>
          </w:rPr>
          <w:fldChar w:fldCharType="separate"/>
        </w:r>
        <w:r w:rsidRPr="002E5B42">
          <w:rPr>
            <w:noProof/>
            <w:webHidden/>
          </w:rPr>
          <w:t>73</w:t>
        </w:r>
        <w:r w:rsidRPr="002E5B42">
          <w:rPr>
            <w:noProof/>
            <w:webHidden/>
          </w:rPr>
          <w:fldChar w:fldCharType="end"/>
        </w:r>
      </w:hyperlink>
    </w:p>
    <w:p w14:paraId="237B42F4" w14:textId="77777777" w:rsidR="002E5B42" w:rsidRPr="002E5B42" w:rsidRDefault="002E5B42">
      <w:pPr>
        <w:pStyle w:val="TDC1"/>
        <w:rPr>
          <w:rFonts w:eastAsiaTheme="minorEastAsia"/>
          <w:b w:val="0"/>
          <w:noProof/>
          <w:sz w:val="22"/>
          <w:szCs w:val="22"/>
          <w:lang w:eastAsia="es-CL"/>
        </w:rPr>
      </w:pPr>
      <w:hyperlink w:anchor="_Toc324431422" w:history="1">
        <w:r w:rsidRPr="002E5B42">
          <w:rPr>
            <w:rStyle w:val="Hipervnculo"/>
            <w:rFonts w:cs="Arial"/>
            <w:noProof/>
          </w:rPr>
          <w:t>9.</w:t>
        </w:r>
        <w:r w:rsidRPr="002E5B42">
          <w:rPr>
            <w:rFonts w:eastAsiaTheme="minorEastAsia"/>
            <w:b w:val="0"/>
            <w:noProof/>
            <w:sz w:val="22"/>
            <w:szCs w:val="22"/>
            <w:lang w:eastAsia="es-CL"/>
          </w:rPr>
          <w:tab/>
        </w:r>
        <w:r w:rsidRPr="002E5B42">
          <w:rPr>
            <w:rStyle w:val="Hipervnculo"/>
            <w:rFonts w:cs="Arial"/>
            <w:noProof/>
          </w:rPr>
          <w:t>LA EMPRESA</w:t>
        </w:r>
        <w:r w:rsidRPr="002E5B42">
          <w:rPr>
            <w:noProof/>
            <w:webHidden/>
          </w:rPr>
          <w:tab/>
        </w:r>
        <w:r w:rsidRPr="002E5B42">
          <w:rPr>
            <w:noProof/>
            <w:webHidden/>
          </w:rPr>
          <w:fldChar w:fldCharType="begin"/>
        </w:r>
        <w:r w:rsidRPr="002E5B42">
          <w:rPr>
            <w:noProof/>
            <w:webHidden/>
          </w:rPr>
          <w:instrText xml:space="preserve"> PAGEREF _Toc324431422 \h </w:instrText>
        </w:r>
        <w:r w:rsidRPr="002E5B42">
          <w:rPr>
            <w:noProof/>
            <w:webHidden/>
          </w:rPr>
        </w:r>
        <w:r w:rsidRPr="002E5B42">
          <w:rPr>
            <w:noProof/>
            <w:webHidden/>
          </w:rPr>
          <w:fldChar w:fldCharType="separate"/>
        </w:r>
        <w:r w:rsidRPr="002E5B42">
          <w:rPr>
            <w:noProof/>
            <w:webHidden/>
          </w:rPr>
          <w:t>78</w:t>
        </w:r>
        <w:r w:rsidRPr="002E5B42">
          <w:rPr>
            <w:noProof/>
            <w:webHidden/>
          </w:rPr>
          <w:fldChar w:fldCharType="end"/>
        </w:r>
      </w:hyperlink>
    </w:p>
    <w:p w14:paraId="4AC44742" w14:textId="77777777" w:rsidR="002E5B42" w:rsidRPr="002E5B42" w:rsidRDefault="002E5B42">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Pr="002E5B42">
          <w:rPr>
            <w:rStyle w:val="Hipervnculo"/>
            <w:rFonts w:ascii="Arial" w:hAnsi="Arial" w:cs="Arial"/>
            <w:noProof/>
            <w:lang w:val="es-CL"/>
          </w:rPr>
          <w:t>9.1.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Estructura organizacional</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78</w:t>
        </w:r>
        <w:r w:rsidRPr="002E5B42">
          <w:rPr>
            <w:rFonts w:ascii="Arial" w:hAnsi="Arial" w:cs="Arial"/>
            <w:noProof/>
            <w:webHidden/>
          </w:rPr>
          <w:fldChar w:fldCharType="end"/>
        </w:r>
      </w:hyperlink>
    </w:p>
    <w:p w14:paraId="66EE86CA" w14:textId="77777777" w:rsidR="002E5B42" w:rsidRPr="002E5B42" w:rsidRDefault="002E5B42">
      <w:pPr>
        <w:pStyle w:val="TDC1"/>
        <w:rPr>
          <w:rFonts w:eastAsiaTheme="minorEastAsia"/>
          <w:b w:val="0"/>
          <w:noProof/>
          <w:sz w:val="22"/>
          <w:szCs w:val="22"/>
          <w:lang w:eastAsia="es-CL"/>
        </w:rPr>
      </w:pPr>
      <w:hyperlink w:anchor="_Toc324431424" w:history="1">
        <w:r w:rsidRPr="002E5B42">
          <w:rPr>
            <w:rStyle w:val="Hipervnculo"/>
            <w:rFonts w:cs="Arial"/>
            <w:noProof/>
          </w:rPr>
          <w:t>10.</w:t>
        </w:r>
        <w:r w:rsidRPr="002E5B42">
          <w:rPr>
            <w:rFonts w:eastAsiaTheme="minorEastAsia"/>
            <w:b w:val="0"/>
            <w:noProof/>
            <w:sz w:val="22"/>
            <w:szCs w:val="22"/>
            <w:lang w:eastAsia="es-CL"/>
          </w:rPr>
          <w:tab/>
        </w:r>
        <w:r w:rsidRPr="002E5B42">
          <w:rPr>
            <w:rStyle w:val="Hipervnculo"/>
            <w:rFonts w:cs="Arial"/>
            <w:noProof/>
          </w:rPr>
          <w:t>ESTUDIO COMERCIAL</w:t>
        </w:r>
        <w:r w:rsidRPr="002E5B42">
          <w:rPr>
            <w:noProof/>
            <w:webHidden/>
          </w:rPr>
          <w:tab/>
        </w:r>
        <w:r w:rsidRPr="002E5B42">
          <w:rPr>
            <w:noProof/>
            <w:webHidden/>
          </w:rPr>
          <w:fldChar w:fldCharType="begin"/>
        </w:r>
        <w:r w:rsidRPr="002E5B42">
          <w:rPr>
            <w:noProof/>
            <w:webHidden/>
          </w:rPr>
          <w:instrText xml:space="preserve"> PAGEREF _Toc324431424 \h </w:instrText>
        </w:r>
        <w:r w:rsidRPr="002E5B42">
          <w:rPr>
            <w:noProof/>
            <w:webHidden/>
          </w:rPr>
        </w:r>
        <w:r w:rsidRPr="002E5B42">
          <w:rPr>
            <w:noProof/>
            <w:webHidden/>
          </w:rPr>
          <w:fldChar w:fldCharType="separate"/>
        </w:r>
        <w:r w:rsidRPr="002E5B42">
          <w:rPr>
            <w:noProof/>
            <w:webHidden/>
          </w:rPr>
          <w:t>82</w:t>
        </w:r>
        <w:r w:rsidRPr="002E5B42">
          <w:rPr>
            <w:noProof/>
            <w:webHidden/>
          </w:rPr>
          <w:fldChar w:fldCharType="end"/>
        </w:r>
      </w:hyperlink>
    </w:p>
    <w:p w14:paraId="67B5EF16"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Pr="002E5B42">
          <w:rPr>
            <w:rStyle w:val="Hipervnculo"/>
            <w:rFonts w:ascii="Arial" w:hAnsi="Arial" w:cs="Arial"/>
            <w:noProof/>
            <w:lang w:val="es-CL"/>
          </w:rPr>
          <w:t>10.1.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Estrategia comercial</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82</w:t>
        </w:r>
        <w:r w:rsidRPr="002E5B42">
          <w:rPr>
            <w:rFonts w:ascii="Arial" w:hAnsi="Arial" w:cs="Arial"/>
            <w:noProof/>
            <w:webHidden/>
          </w:rPr>
          <w:fldChar w:fldCharType="end"/>
        </w:r>
      </w:hyperlink>
    </w:p>
    <w:p w14:paraId="49A21AEC"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Pr="002E5B42">
          <w:rPr>
            <w:rStyle w:val="Hipervnculo"/>
            <w:rFonts w:ascii="Arial" w:hAnsi="Arial" w:cs="Arial"/>
            <w:noProof/>
          </w:rPr>
          <w:t>10.1.1.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Estrategia corto plazo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83</w:t>
        </w:r>
        <w:r w:rsidRPr="002E5B42">
          <w:rPr>
            <w:rFonts w:ascii="Arial" w:hAnsi="Arial" w:cs="Arial"/>
            <w:noProof/>
            <w:webHidden/>
          </w:rPr>
          <w:fldChar w:fldCharType="end"/>
        </w:r>
      </w:hyperlink>
    </w:p>
    <w:p w14:paraId="6AEFBA35"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Pr="002E5B42">
          <w:rPr>
            <w:rStyle w:val="Hipervnculo"/>
            <w:rFonts w:ascii="Arial" w:hAnsi="Arial" w:cs="Arial"/>
            <w:noProof/>
          </w:rPr>
          <w:t>10.1.2.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Estrategia mediano/largo plazo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_Toc324431427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84</w:t>
        </w:r>
        <w:r w:rsidRPr="002E5B42">
          <w:rPr>
            <w:rFonts w:ascii="Arial" w:hAnsi="Arial" w:cs="Arial"/>
            <w:noProof/>
            <w:webHidden/>
          </w:rPr>
          <w:fldChar w:fldCharType="end"/>
        </w:r>
      </w:hyperlink>
    </w:p>
    <w:p w14:paraId="09C7615E" w14:textId="77777777" w:rsidR="002E5B42" w:rsidRPr="002E5B42" w:rsidRDefault="002E5B42">
      <w:pPr>
        <w:pStyle w:val="TDC1"/>
        <w:rPr>
          <w:rFonts w:eastAsiaTheme="minorEastAsia"/>
          <w:b w:val="0"/>
          <w:noProof/>
          <w:sz w:val="22"/>
          <w:szCs w:val="22"/>
          <w:lang w:eastAsia="es-CL"/>
        </w:rPr>
      </w:pPr>
      <w:hyperlink w:anchor="_Toc324431428" w:history="1">
        <w:r w:rsidRPr="002E5B42">
          <w:rPr>
            <w:rStyle w:val="Hipervnculo"/>
            <w:rFonts w:cs="Arial"/>
            <w:noProof/>
          </w:rPr>
          <w:t>11.</w:t>
        </w:r>
        <w:r w:rsidRPr="002E5B42">
          <w:rPr>
            <w:rFonts w:eastAsiaTheme="minorEastAsia"/>
            <w:b w:val="0"/>
            <w:noProof/>
            <w:sz w:val="22"/>
            <w:szCs w:val="22"/>
            <w:lang w:eastAsia="es-CL"/>
          </w:rPr>
          <w:tab/>
        </w:r>
        <w:r w:rsidRPr="002E5B42">
          <w:rPr>
            <w:rStyle w:val="Hipervnculo"/>
            <w:rFonts w:cs="Arial"/>
            <w:noProof/>
          </w:rPr>
          <w:t>EVALUACIÓN ECONÓMICA</w:t>
        </w:r>
        <w:r w:rsidRPr="002E5B42">
          <w:rPr>
            <w:noProof/>
            <w:webHidden/>
          </w:rPr>
          <w:tab/>
        </w:r>
        <w:r w:rsidRPr="002E5B42">
          <w:rPr>
            <w:noProof/>
            <w:webHidden/>
          </w:rPr>
          <w:fldChar w:fldCharType="begin"/>
        </w:r>
        <w:r w:rsidRPr="002E5B42">
          <w:rPr>
            <w:noProof/>
            <w:webHidden/>
          </w:rPr>
          <w:instrText xml:space="preserve"> PAGEREF _Toc324431428 \h </w:instrText>
        </w:r>
        <w:r w:rsidRPr="002E5B42">
          <w:rPr>
            <w:noProof/>
            <w:webHidden/>
          </w:rPr>
        </w:r>
        <w:r w:rsidRPr="002E5B42">
          <w:rPr>
            <w:noProof/>
            <w:webHidden/>
          </w:rPr>
          <w:fldChar w:fldCharType="separate"/>
        </w:r>
        <w:r w:rsidRPr="002E5B42">
          <w:rPr>
            <w:noProof/>
            <w:webHidden/>
          </w:rPr>
          <w:t>86</w:t>
        </w:r>
        <w:r w:rsidRPr="002E5B42">
          <w:rPr>
            <w:noProof/>
            <w:webHidden/>
          </w:rPr>
          <w:fldChar w:fldCharType="end"/>
        </w:r>
      </w:hyperlink>
    </w:p>
    <w:p w14:paraId="40EF0C05"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Pr="002E5B42">
          <w:rPr>
            <w:rStyle w:val="Hipervnculo"/>
            <w:rFonts w:ascii="Arial" w:hAnsi="Arial" w:cs="Arial"/>
            <w:noProof/>
            <w:lang w:val="es-CL"/>
          </w:rPr>
          <w:t>11.1.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Estructura de costos e inversión</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_Toc324431429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86</w:t>
        </w:r>
        <w:r w:rsidRPr="002E5B42">
          <w:rPr>
            <w:rFonts w:ascii="Arial" w:hAnsi="Arial" w:cs="Arial"/>
            <w:noProof/>
            <w:webHidden/>
          </w:rPr>
          <w:fldChar w:fldCharType="end"/>
        </w:r>
      </w:hyperlink>
    </w:p>
    <w:p w14:paraId="2DACF07D"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Pr="002E5B42">
          <w:rPr>
            <w:rStyle w:val="Hipervnculo"/>
            <w:rFonts w:ascii="Arial" w:hAnsi="Arial" w:cs="Arial"/>
            <w:noProof/>
            <w:lang w:val="es-CL"/>
          </w:rPr>
          <w:t>11.2.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Ingresos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88</w:t>
        </w:r>
        <w:r w:rsidRPr="002E5B42">
          <w:rPr>
            <w:rFonts w:ascii="Arial" w:hAnsi="Arial" w:cs="Arial"/>
            <w:noProof/>
            <w:webHidden/>
          </w:rPr>
          <w:fldChar w:fldCharType="end"/>
        </w:r>
      </w:hyperlink>
    </w:p>
    <w:p w14:paraId="5E92A8A0"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Pr="002E5B42">
          <w:rPr>
            <w:rStyle w:val="Hipervnculo"/>
            <w:rFonts w:ascii="Arial" w:hAnsi="Arial" w:cs="Arial"/>
            <w:noProof/>
            <w:lang w:val="es-CL"/>
          </w:rPr>
          <w:t>11.3.</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Resultado esperado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_Toc324431431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89</w:t>
        </w:r>
        <w:r w:rsidRPr="002E5B42">
          <w:rPr>
            <w:rFonts w:ascii="Arial" w:hAnsi="Arial" w:cs="Arial"/>
            <w:noProof/>
            <w:webHidden/>
          </w:rPr>
          <w:fldChar w:fldCharType="end"/>
        </w:r>
      </w:hyperlink>
    </w:p>
    <w:p w14:paraId="3B5BEB53"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Pr="002E5B42">
          <w:rPr>
            <w:rStyle w:val="Hipervnculo"/>
            <w:rFonts w:ascii="Arial" w:hAnsi="Arial" w:cs="Arial"/>
            <w:noProof/>
          </w:rPr>
          <w:t>11.3.1.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Escenario A: Pesimista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_Toc324431432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89</w:t>
        </w:r>
        <w:r w:rsidRPr="002E5B42">
          <w:rPr>
            <w:rFonts w:ascii="Arial" w:hAnsi="Arial" w:cs="Arial"/>
            <w:noProof/>
            <w:webHidden/>
          </w:rPr>
          <w:fldChar w:fldCharType="end"/>
        </w:r>
      </w:hyperlink>
    </w:p>
    <w:p w14:paraId="505FA9E4"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Pr="002E5B42">
          <w:rPr>
            <w:rStyle w:val="Hipervnculo"/>
            <w:rFonts w:ascii="Arial" w:hAnsi="Arial" w:cs="Arial"/>
            <w:noProof/>
          </w:rPr>
          <w:t>11.3.2.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Escenario B: Optimista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_Toc324431433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90</w:t>
        </w:r>
        <w:r w:rsidRPr="002E5B42">
          <w:rPr>
            <w:rFonts w:ascii="Arial" w:hAnsi="Arial" w:cs="Arial"/>
            <w:noProof/>
            <w:webHidden/>
          </w:rPr>
          <w:fldChar w:fldCharType="end"/>
        </w:r>
      </w:hyperlink>
    </w:p>
    <w:p w14:paraId="01056866"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Pr="002E5B42">
          <w:rPr>
            <w:rStyle w:val="Hipervnculo"/>
            <w:rFonts w:ascii="Arial" w:hAnsi="Arial" w:cs="Arial"/>
            <w:noProof/>
            <w:lang w:val="es-CL"/>
          </w:rPr>
          <w:t>11.4.</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Análisis de sensibilidad</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_Toc324431434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90</w:t>
        </w:r>
        <w:r w:rsidRPr="002E5B42">
          <w:rPr>
            <w:rFonts w:ascii="Arial" w:hAnsi="Arial" w:cs="Arial"/>
            <w:noProof/>
            <w:webHidden/>
          </w:rPr>
          <w:fldChar w:fldCharType="end"/>
        </w:r>
      </w:hyperlink>
    </w:p>
    <w:p w14:paraId="4782B8FE"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Pr="002E5B42">
          <w:rPr>
            <w:rStyle w:val="Hipervnculo"/>
            <w:rFonts w:ascii="Arial" w:hAnsi="Arial" w:cs="Arial"/>
            <w:noProof/>
          </w:rPr>
          <w:t>11.4.1.</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Sensibilización tasa de crecimiento</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_Toc324431435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91</w:t>
        </w:r>
        <w:r w:rsidRPr="002E5B42">
          <w:rPr>
            <w:rFonts w:ascii="Arial" w:hAnsi="Arial" w:cs="Arial"/>
            <w:noProof/>
            <w:webHidden/>
          </w:rPr>
          <w:fldChar w:fldCharType="end"/>
        </w:r>
      </w:hyperlink>
    </w:p>
    <w:p w14:paraId="7CFFBAFE"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Pr="002E5B42">
          <w:rPr>
            <w:rStyle w:val="Hipervnculo"/>
            <w:rFonts w:ascii="Arial" w:hAnsi="Arial" w:cs="Arial"/>
            <w:noProof/>
          </w:rPr>
          <w:t>11.4.2.</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Sensibilización precio módulo de gestión</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_Toc324431436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91</w:t>
        </w:r>
        <w:r w:rsidRPr="002E5B42">
          <w:rPr>
            <w:rFonts w:ascii="Arial" w:hAnsi="Arial" w:cs="Arial"/>
            <w:noProof/>
            <w:webHidden/>
          </w:rPr>
          <w:fldChar w:fldCharType="end"/>
        </w:r>
      </w:hyperlink>
    </w:p>
    <w:p w14:paraId="79B59BF4" w14:textId="77777777" w:rsidR="002E5B42" w:rsidRPr="002E5B42" w:rsidRDefault="002E5B42">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Pr="002E5B42">
          <w:rPr>
            <w:rStyle w:val="Hipervnculo"/>
            <w:rFonts w:ascii="Arial" w:hAnsi="Arial" w:cs="Arial"/>
            <w:noProof/>
          </w:rPr>
          <w:t>11.4.3.</w:t>
        </w:r>
        <w:r w:rsidRPr="002E5B42">
          <w:rPr>
            <w:rFonts w:ascii="Arial" w:eastAsiaTheme="minorEastAsia" w:hAnsi="Arial" w:cs="Arial"/>
            <w:noProof/>
            <w:sz w:val="22"/>
            <w:szCs w:val="22"/>
            <w:lang w:val="es-CL" w:eastAsia="es-CL"/>
          </w:rPr>
          <w:tab/>
        </w:r>
        <w:r w:rsidRPr="002E5B42">
          <w:rPr>
            <w:rStyle w:val="Hipervnculo"/>
            <w:rFonts w:ascii="Arial" w:hAnsi="Arial" w:cs="Arial"/>
            <w:noProof/>
          </w:rPr>
          <w:t>Sensibilización de costos fijos</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_Toc324431437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92</w:t>
        </w:r>
        <w:r w:rsidRPr="002E5B42">
          <w:rPr>
            <w:rFonts w:ascii="Arial" w:hAnsi="Arial" w:cs="Arial"/>
            <w:noProof/>
            <w:webHidden/>
          </w:rPr>
          <w:fldChar w:fldCharType="end"/>
        </w:r>
      </w:hyperlink>
    </w:p>
    <w:p w14:paraId="472CDF3E" w14:textId="77777777" w:rsidR="002E5B42" w:rsidRPr="002E5B42" w:rsidRDefault="002E5B42">
      <w:pPr>
        <w:pStyle w:val="TDC1"/>
        <w:rPr>
          <w:rFonts w:eastAsiaTheme="minorEastAsia"/>
          <w:b w:val="0"/>
          <w:noProof/>
          <w:sz w:val="22"/>
          <w:szCs w:val="22"/>
          <w:lang w:eastAsia="es-CL"/>
        </w:rPr>
      </w:pPr>
      <w:hyperlink w:anchor="_Toc324431438" w:history="1">
        <w:r w:rsidRPr="002E5B42">
          <w:rPr>
            <w:rStyle w:val="Hipervnculo"/>
            <w:rFonts w:cs="Arial"/>
            <w:noProof/>
          </w:rPr>
          <w:t>12.</w:t>
        </w:r>
        <w:r w:rsidRPr="002E5B42">
          <w:rPr>
            <w:rFonts w:eastAsiaTheme="minorEastAsia"/>
            <w:b w:val="0"/>
            <w:noProof/>
            <w:sz w:val="22"/>
            <w:szCs w:val="22"/>
            <w:lang w:eastAsia="es-CL"/>
          </w:rPr>
          <w:tab/>
        </w:r>
        <w:r w:rsidRPr="002E5B42">
          <w:rPr>
            <w:rStyle w:val="Hipervnculo"/>
            <w:rFonts w:cs="Arial"/>
            <w:noProof/>
          </w:rPr>
          <w:t>ANEXOS</w:t>
        </w:r>
        <w:r w:rsidRPr="002E5B42">
          <w:rPr>
            <w:noProof/>
            <w:webHidden/>
          </w:rPr>
          <w:tab/>
        </w:r>
        <w:r w:rsidRPr="002E5B42">
          <w:rPr>
            <w:noProof/>
            <w:webHidden/>
          </w:rPr>
          <w:fldChar w:fldCharType="begin"/>
        </w:r>
        <w:r w:rsidRPr="002E5B42">
          <w:rPr>
            <w:noProof/>
            <w:webHidden/>
          </w:rPr>
          <w:instrText xml:space="preserve"> PAGEREF _Toc324431438 \h </w:instrText>
        </w:r>
        <w:r w:rsidRPr="002E5B42">
          <w:rPr>
            <w:noProof/>
            <w:webHidden/>
          </w:rPr>
        </w:r>
        <w:r w:rsidRPr="002E5B42">
          <w:rPr>
            <w:noProof/>
            <w:webHidden/>
          </w:rPr>
          <w:fldChar w:fldCharType="separate"/>
        </w:r>
        <w:r w:rsidRPr="002E5B42">
          <w:rPr>
            <w:noProof/>
            <w:webHidden/>
          </w:rPr>
          <w:t>93</w:t>
        </w:r>
        <w:r w:rsidRPr="002E5B42">
          <w:rPr>
            <w:noProof/>
            <w:webHidden/>
          </w:rPr>
          <w:fldChar w:fldCharType="end"/>
        </w:r>
      </w:hyperlink>
    </w:p>
    <w:p w14:paraId="1F7D3441"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Pr="002E5B42">
          <w:rPr>
            <w:rStyle w:val="Hipervnculo"/>
            <w:rFonts w:ascii="Arial" w:hAnsi="Arial" w:cs="Arial"/>
            <w:noProof/>
            <w:lang w:val="es-CL"/>
          </w:rPr>
          <w:t>12.1.</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Descripción de criterios premio pyme</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_Toc324431439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93</w:t>
        </w:r>
        <w:r w:rsidRPr="002E5B42">
          <w:rPr>
            <w:rFonts w:ascii="Arial" w:hAnsi="Arial" w:cs="Arial"/>
            <w:noProof/>
            <w:webHidden/>
          </w:rPr>
          <w:fldChar w:fldCharType="end"/>
        </w:r>
      </w:hyperlink>
    </w:p>
    <w:p w14:paraId="214A5637"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Pr="002E5B42">
          <w:rPr>
            <w:rStyle w:val="Hipervnculo"/>
            <w:rFonts w:ascii="Arial" w:hAnsi="Arial" w:cs="Arial"/>
            <w:noProof/>
            <w:lang w:val="es-CL"/>
          </w:rPr>
          <w:t>12.2.</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Flujo de caja escenario a</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_Toc324431440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95</w:t>
        </w:r>
        <w:r w:rsidRPr="002E5B42">
          <w:rPr>
            <w:rFonts w:ascii="Arial" w:hAnsi="Arial" w:cs="Arial"/>
            <w:noProof/>
            <w:webHidden/>
          </w:rPr>
          <w:fldChar w:fldCharType="end"/>
        </w:r>
      </w:hyperlink>
    </w:p>
    <w:p w14:paraId="3BDA4317" w14:textId="77777777" w:rsidR="002E5B42" w:rsidRPr="002E5B42" w:rsidRDefault="002E5B42">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Pr="002E5B42">
          <w:rPr>
            <w:rStyle w:val="Hipervnculo"/>
            <w:rFonts w:ascii="Arial" w:hAnsi="Arial" w:cs="Arial"/>
            <w:noProof/>
            <w:lang w:val="es-CL"/>
          </w:rPr>
          <w:t>12.3.</w:t>
        </w:r>
        <w:r w:rsidRPr="002E5B42">
          <w:rPr>
            <w:rFonts w:ascii="Arial" w:eastAsiaTheme="minorEastAsia" w:hAnsi="Arial" w:cs="Arial"/>
            <w:noProof/>
            <w:sz w:val="22"/>
            <w:szCs w:val="22"/>
            <w:lang w:val="es-CL" w:eastAsia="es-CL"/>
          </w:rPr>
          <w:tab/>
        </w:r>
        <w:r w:rsidRPr="002E5B42">
          <w:rPr>
            <w:rStyle w:val="Hipervnculo"/>
            <w:rFonts w:ascii="Arial" w:hAnsi="Arial" w:cs="Arial"/>
            <w:noProof/>
            <w:lang w:val="es-CL"/>
          </w:rPr>
          <w:t>Flujo de caja escenario b</w:t>
        </w:r>
        <w:r w:rsidRPr="002E5B42">
          <w:rPr>
            <w:rFonts w:ascii="Arial" w:hAnsi="Arial" w:cs="Arial"/>
            <w:noProof/>
            <w:webHidden/>
          </w:rPr>
          <w:tab/>
        </w:r>
        <w:r w:rsidRPr="002E5B42">
          <w:rPr>
            <w:rFonts w:ascii="Arial" w:hAnsi="Arial" w:cs="Arial"/>
            <w:noProof/>
            <w:webHidden/>
          </w:rPr>
          <w:fldChar w:fldCharType="begin"/>
        </w:r>
        <w:r w:rsidRPr="002E5B42">
          <w:rPr>
            <w:rFonts w:ascii="Arial" w:hAnsi="Arial" w:cs="Arial"/>
            <w:noProof/>
            <w:webHidden/>
          </w:rPr>
          <w:instrText xml:space="preserve"> PAGEREF _Toc324431441 \h </w:instrText>
        </w:r>
        <w:r w:rsidRPr="002E5B42">
          <w:rPr>
            <w:rFonts w:ascii="Arial" w:hAnsi="Arial" w:cs="Arial"/>
            <w:noProof/>
            <w:webHidden/>
          </w:rPr>
        </w:r>
        <w:r w:rsidRPr="002E5B42">
          <w:rPr>
            <w:rFonts w:ascii="Arial" w:hAnsi="Arial" w:cs="Arial"/>
            <w:noProof/>
            <w:webHidden/>
          </w:rPr>
          <w:fldChar w:fldCharType="separate"/>
        </w:r>
        <w:r w:rsidRPr="002E5B42">
          <w:rPr>
            <w:rFonts w:ascii="Arial" w:hAnsi="Arial" w:cs="Arial"/>
            <w:noProof/>
            <w:webHidden/>
          </w:rPr>
          <w:t>96</w:t>
        </w:r>
        <w:r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1" w:name="_Toc324431380"/>
      <w:r w:rsidR="00F64971" w:rsidRPr="008F4DD2">
        <w:lastRenderedPageBreak/>
        <w:t>INTRODUCCIÓN</w:t>
      </w:r>
      <w:bookmarkEnd w:id="1"/>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2" w:name="_Toc324431381"/>
      <w:r w:rsidRPr="008F4DD2">
        <w:lastRenderedPageBreak/>
        <w:t>RESUMEN EJECUTIVO</w:t>
      </w:r>
      <w:bookmarkEnd w:id="2"/>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0701C6">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3" w:name="_Toc324431382"/>
      <w:r w:rsidRPr="008F4DD2">
        <w:lastRenderedPageBreak/>
        <w:t>DEFINICIÓN DEL NEGOCIO</w:t>
      </w:r>
      <w:bookmarkEnd w:id="3"/>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4" w:name="_Toc324431383"/>
      <w:r w:rsidRPr="008F4DD2">
        <w:rPr>
          <w:lang w:val="es-CL"/>
        </w:rPr>
        <w:t>Definición del producto</w:t>
      </w:r>
      <w:bookmarkEnd w:id="4"/>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5" w:name="_Toc324431384"/>
      <w:r w:rsidRPr="008F4DD2">
        <w:lastRenderedPageBreak/>
        <w:t>OBJETIVOS</w:t>
      </w:r>
      <w:bookmarkEnd w:id="5"/>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6" w:name="_Toc324431385"/>
      <w:r w:rsidRPr="008F4DD2">
        <w:rPr>
          <w:lang w:val="es-CL"/>
        </w:rPr>
        <w:t>Objetivo general</w:t>
      </w:r>
      <w:bookmarkEnd w:id="6"/>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7" w:name="_Toc324431386"/>
      <w:r w:rsidRPr="008F4DD2">
        <w:rPr>
          <w:lang w:val="es-CL"/>
        </w:rPr>
        <w:t>Objetivos específicos</w:t>
      </w:r>
      <w:bookmarkEnd w:id="7"/>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8" w:name="_Toc324431387"/>
      <w:r w:rsidRPr="008F4DD2">
        <w:lastRenderedPageBreak/>
        <w:t>CLIENTE OBJETIVO</w:t>
      </w:r>
      <w:bookmarkEnd w:id="8"/>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Bío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9" w:name="_Toc324431388"/>
      <w:r w:rsidRPr="008F4DD2">
        <w:rPr>
          <w:lang w:val="es-CL"/>
        </w:rPr>
        <w:t>Relación con el sistema financiero</w:t>
      </w:r>
      <w:bookmarkEnd w:id="9"/>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10" w:name="_Toc324431389"/>
      <w:r w:rsidRPr="008F4DD2">
        <w:rPr>
          <w:lang w:val="es-CL"/>
        </w:rPr>
        <w:t>Acceso y uso de tecnología</w:t>
      </w:r>
      <w:bookmarkEnd w:id="10"/>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1" w:name="_Toc324431390"/>
      <w:r w:rsidRPr="008F4DD2">
        <w:rPr>
          <w:lang w:val="es-CL"/>
        </w:rPr>
        <w:t>Certificación de calidad</w:t>
      </w:r>
      <w:bookmarkEnd w:id="11"/>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2" w:name="_Toc324431391"/>
      <w:r w:rsidRPr="008F4DD2">
        <w:rPr>
          <w:lang w:val="es-CL"/>
        </w:rPr>
        <w:t>Franquicia tributaria</w:t>
      </w:r>
      <w:bookmarkEnd w:id="12"/>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4431392"/>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4"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4"/>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4431394"/>
      <w:r w:rsidRPr="008F4DD2">
        <w:rPr>
          <w:lang w:val="es-CL"/>
        </w:rPr>
        <w:t>Descripción de clientes</w:t>
      </w:r>
      <w:bookmarkEnd w:id="15"/>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CL" w:eastAsia="es-CL"/>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4431395"/>
      <w:r w:rsidRPr="008F4DD2">
        <w:t>Análisis de datos</w:t>
      </w:r>
      <w:bookmarkEnd w:id="16"/>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Bío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w:t>
      </w:r>
      <w:proofErr w:type="spellStart"/>
      <w:r w:rsidR="005564AB">
        <w:rPr>
          <w:rFonts w:ascii="Arial" w:hAnsi="Arial" w:cs="Arial"/>
          <w:lang w:val="es-CL"/>
        </w:rPr>
        <w:t>B</w:t>
      </w:r>
      <w:r w:rsidR="005564AB" w:rsidRPr="008F4DD2">
        <w:rPr>
          <w:rFonts w:ascii="Arial" w:hAnsi="Arial" w:cs="Arial"/>
          <w:lang w:val="es-CL"/>
        </w:rPr>
        <w:t>ío</w:t>
      </w:r>
      <w:proofErr w:type="spellEnd"/>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CL" w:eastAsia="es-CL"/>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CL" w:eastAsia="es-CL"/>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7" w:name="_Toc324431396"/>
      <w:r>
        <w:lastRenderedPageBreak/>
        <w:t>Perfil del c</w:t>
      </w:r>
      <w:r w:rsidRPr="008F4DD2">
        <w:t>liente</w:t>
      </w:r>
      <w:bookmarkEnd w:id="17"/>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4431397"/>
      <w:r w:rsidR="004F6828" w:rsidRPr="008F4DD2">
        <w:lastRenderedPageBreak/>
        <w:t>ANÁLISIS DE MERCADO</w:t>
      </w:r>
      <w:bookmarkEnd w:id="18"/>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4431398"/>
      <w:r w:rsidRPr="008F4DD2">
        <w:rPr>
          <w:lang w:val="es-CL"/>
        </w:rPr>
        <w:t>Tamaño de mercado</w:t>
      </w:r>
      <w:bookmarkEnd w:id="19"/>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4431399"/>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4431400"/>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5.35pt;height:461.3pt" o:ole="">
            <v:imagedata r:id="rId36" o:title=""/>
          </v:shape>
          <o:OLEObject Type="Embed" ProgID="Excel.Sheet.12" ShapeID="_x0000_i1028" DrawAspect="Content" ObjectID="_1398173495"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2" w:name="_Toc324431401"/>
      <w:r w:rsidRPr="008F4DD2">
        <w:rPr>
          <w:lang w:val="es-CL"/>
        </w:rPr>
        <w:t xml:space="preserve">Participación de </w:t>
      </w:r>
      <w:r w:rsidR="00CC168F">
        <w:rPr>
          <w:lang w:val="es-CL"/>
        </w:rPr>
        <w:t>MIPES</w:t>
      </w:r>
      <w:r w:rsidRPr="008F4DD2">
        <w:rPr>
          <w:lang w:val="es-CL"/>
        </w:rPr>
        <w:t xml:space="preserve">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4431402"/>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4431403"/>
      <w:r w:rsidRPr="008F4DD2">
        <w:lastRenderedPageBreak/>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5" w:name="_Toc324431404"/>
      <w:r w:rsidRPr="008F4DD2">
        <w:lastRenderedPageBreak/>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4431405"/>
      <w:r w:rsidRPr="008F4DD2">
        <w:t>Actual gobierno y las EMT</w:t>
      </w:r>
      <w:bookmarkEnd w:id="26"/>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4431406"/>
      <w:r w:rsidRPr="008F4DD2">
        <w:t>Conclusiones</w:t>
      </w:r>
      <w:bookmarkEnd w:id="27"/>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4431407"/>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4431408"/>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SAIM se sostendrá en la plataforma LMS Moodle,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30" w:name="_Toc324431409"/>
      <w:r w:rsidRPr="008F4DD2">
        <w:rPr>
          <w:lang w:val="es-CL"/>
        </w:rPr>
        <w:lastRenderedPageBreak/>
        <w:t>Módulos</w:t>
      </w:r>
      <w:r w:rsidR="00556A77" w:rsidRPr="008F4DD2">
        <w:rPr>
          <w:lang w:val="es-CL"/>
        </w:rPr>
        <w:t xml:space="preserve"> del </w:t>
      </w:r>
      <w:r w:rsidR="007D676C">
        <w:rPr>
          <w:lang w:val="es-CL"/>
        </w:rPr>
        <w:t>SAIM</w:t>
      </w:r>
      <w:bookmarkEnd w:id="30"/>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1" w:name="_Toc324431410"/>
      <w:r>
        <w:t>Modulo 1: C</w:t>
      </w:r>
      <w:r w:rsidR="00556A77" w:rsidRPr="008F4DD2">
        <w:t>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SAIM. Esto último, </w:t>
      </w:r>
      <w:r w:rsidRPr="008F4DD2">
        <w:rPr>
          <w:rFonts w:ascii="Arial" w:hAnsi="Arial" w:cs="Arial"/>
          <w:color w:val="000000"/>
        </w:rPr>
        <w:lastRenderedPageBreak/>
        <w:t>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14:anchorId="6098E672" wp14:editId="64CD86C4">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2" w:name="_Toc324431411"/>
      <w:r w:rsidRPr="008F4DD2">
        <w:t xml:space="preserve">Modulo 2: </w:t>
      </w:r>
      <w:r w:rsidR="007850CB">
        <w:t>A</w:t>
      </w:r>
      <w:r w:rsidRPr="008F4DD2">
        <w:t>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3" w:name="_Toc324431412"/>
      <w:r w:rsidRPr="008F4DD2">
        <w:t xml:space="preserve">Modulo 3: </w:t>
      </w:r>
      <w:r w:rsidR="007850CB">
        <w:t>P</w:t>
      </w:r>
      <w:r w:rsidRPr="008F4DD2">
        <w:t xml:space="preserve">royección </w:t>
      </w:r>
      <w:r w:rsidR="007850CB">
        <w:t>F</w:t>
      </w:r>
      <w:r w:rsidRPr="008F4DD2">
        <w:t>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4" w:name="_Toc324431413"/>
      <w:r>
        <w:t>Modulo 4: G</w:t>
      </w:r>
      <w:r w:rsidR="00A85D67" w:rsidRPr="008F4DD2">
        <w:t>estión</w:t>
      </w:r>
      <w:bookmarkEnd w:id="44"/>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5" w:name="_Toc324431414"/>
      <w:r>
        <w:lastRenderedPageBreak/>
        <w:t>Modulo 5: C</w:t>
      </w:r>
      <w:r w:rsidR="00A85D67" w:rsidRPr="008F4DD2">
        <w:t>alidad</w:t>
      </w:r>
      <w:bookmarkEnd w:id="45"/>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6" w:name="_Toc324431415"/>
      <w:r w:rsidRPr="008F4DD2">
        <w:t xml:space="preserve">Modulo 6: </w:t>
      </w:r>
      <w:r w:rsidR="007850CB">
        <w:t>R</w:t>
      </w:r>
      <w:r w:rsidRPr="008F4DD2">
        <w:t xml:space="preserve">ed de </w:t>
      </w:r>
      <w:r w:rsidR="007850CB">
        <w:t>N</w:t>
      </w:r>
      <w:r w:rsidRPr="008F4DD2">
        <w:t>egocio</w:t>
      </w:r>
      <w:r w:rsidR="007850CB">
        <w:t>s</w:t>
      </w:r>
      <w:bookmarkEnd w:id="46"/>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7" w:name="_Toc324431416"/>
      <w:r w:rsidRPr="008F4DD2">
        <w:rPr>
          <w:lang w:val="es-CL"/>
        </w:rPr>
        <w:t>El Sistema SAIM</w:t>
      </w:r>
      <w:bookmarkEnd w:id="47"/>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CL" w:eastAsia="es-CL"/>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xml:space="preserve">. El SAIM se alimenta de los datos de </w:t>
      </w:r>
      <w:r w:rsidRPr="007850CB">
        <w:rPr>
          <w:rFonts w:ascii="Arial" w:hAnsi="Arial" w:cs="Arial"/>
          <w:color w:val="000000"/>
        </w:rPr>
        <w:lastRenderedPageBreak/>
        <w:t>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 xml:space="preserve">Como este es un proceso </w:t>
      </w:r>
      <w:proofErr w:type="spellStart"/>
      <w:r w:rsidRPr="007B4AD2">
        <w:rPr>
          <w:rFonts w:ascii="Arial" w:hAnsi="Arial" w:cs="Arial"/>
          <w:color w:val="000000"/>
        </w:rPr>
        <w:t>retroalimentativo</w:t>
      </w:r>
      <w:proofErr w:type="spellEnd"/>
      <w:r w:rsidRPr="007B4AD2">
        <w:rPr>
          <w:rFonts w:ascii="Arial" w:hAnsi="Arial" w:cs="Arial"/>
          <w:color w:val="000000"/>
        </w:rPr>
        <w:t>,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 xml:space="preserve">Es por ello que la plataforma requiere de un </w:t>
      </w:r>
      <w:proofErr w:type="spellStart"/>
      <w:r w:rsidRPr="007B4AD2">
        <w:rPr>
          <w:rFonts w:ascii="Arial" w:hAnsi="Arial" w:cs="Arial"/>
          <w:color w:val="000000"/>
        </w:rPr>
        <w:t>feedback</w:t>
      </w:r>
      <w:proofErr w:type="spellEnd"/>
      <w:r w:rsidRPr="007B4AD2">
        <w:rPr>
          <w:rFonts w:ascii="Arial" w:hAnsi="Arial" w:cs="Arial"/>
          <w:color w:val="000000"/>
        </w:rPr>
        <w:t xml:space="preserve">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CL" w:eastAsia="es-CL"/>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 xml:space="preserve">Los módulos del SAIM tiene como entrada la información </w:t>
      </w:r>
      <w:proofErr w:type="spellStart"/>
      <w:r w:rsidRPr="00805415">
        <w:rPr>
          <w:rFonts w:ascii="Arial" w:hAnsi="Arial" w:cs="Arial"/>
          <w:color w:val="000000"/>
        </w:rPr>
        <w:t>encriptada</w:t>
      </w:r>
      <w:proofErr w:type="spellEnd"/>
      <w:r w:rsidRPr="00805415">
        <w:rPr>
          <w:rFonts w:ascii="Arial" w:hAnsi="Arial" w:cs="Arial"/>
          <w:color w:val="000000"/>
        </w:rPr>
        <w:t xml:space="preserve">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8"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8"/>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9" w:name="_Toc324431418"/>
      <w:r w:rsidRPr="008F4DD2">
        <w:rPr>
          <w:lang w:val="es-CL"/>
        </w:rPr>
        <w:t xml:space="preserve">Principales características del </w:t>
      </w:r>
      <w:r w:rsidR="00774B06">
        <w:rPr>
          <w:lang w:val="es-CL"/>
        </w:rPr>
        <w:t>SAIM</w:t>
      </w:r>
      <w:bookmarkEnd w:id="49"/>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50" w:name="_Toc324431419"/>
      <w:r w:rsidRPr="008F4DD2">
        <w:rPr>
          <w:lang w:val="es-CL"/>
        </w:rPr>
        <w:t xml:space="preserve">Ventajas y desventajas del </w:t>
      </w:r>
      <w:r w:rsidR="00FE5C2D">
        <w:rPr>
          <w:lang w:val="es-CL"/>
        </w:rPr>
        <w:t>SAIM</w:t>
      </w:r>
      <w:bookmarkEnd w:id="50"/>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064DBDA3" w14:textId="76C75403" w:rsidR="004F6828"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57EDE93C" w14:textId="77777777" w:rsidR="00805415" w:rsidRPr="008F4DD2" w:rsidRDefault="00805415" w:rsidP="00805415">
      <w:pPr>
        <w:pStyle w:val="Style-2"/>
        <w:spacing w:line="360" w:lineRule="auto"/>
        <w:contextualSpacing/>
        <w:jc w:val="both"/>
        <w:rPr>
          <w:rFonts w:ascii="Arial" w:hAnsi="Arial" w:cs="Arial"/>
          <w:color w:val="000000"/>
        </w:rPr>
      </w:pP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4F97446F"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5D197B23" w14:textId="77777777" w:rsidR="00805415" w:rsidRPr="00FE5C2D" w:rsidRDefault="00805415" w:rsidP="00805415">
      <w:pPr>
        <w:pStyle w:val="Style-2"/>
        <w:spacing w:line="360" w:lineRule="auto"/>
        <w:contextualSpacing/>
        <w:jc w:val="both"/>
        <w:rPr>
          <w:rFonts w:ascii="Arial" w:hAnsi="Arial" w:cs="Arial"/>
        </w:rPr>
      </w:pP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504A3BD9"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3595CD79" w14:textId="77777777" w:rsidR="00805415" w:rsidRPr="00FE5C2D" w:rsidRDefault="00805415" w:rsidP="00805415">
      <w:pPr>
        <w:pStyle w:val="Style-2"/>
        <w:spacing w:line="360" w:lineRule="auto"/>
        <w:contextualSpacing/>
        <w:jc w:val="both"/>
        <w:rPr>
          <w:rFonts w:ascii="Arial" w:hAnsi="Arial" w:cs="Arial"/>
        </w:rPr>
      </w:pP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114BAB51"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4EF87A0A" w14:textId="77777777" w:rsidR="00805415" w:rsidRPr="008F4DD2" w:rsidRDefault="00805415" w:rsidP="00805415">
      <w:pPr>
        <w:pStyle w:val="Style-2"/>
        <w:spacing w:line="360" w:lineRule="auto"/>
        <w:contextualSpacing/>
        <w:jc w:val="both"/>
        <w:rPr>
          <w:rFonts w:ascii="Arial" w:hAnsi="Arial" w:cs="Arial"/>
        </w:rPr>
      </w:pP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lastRenderedPageBreak/>
        <w:t>Desventajas</w:t>
      </w:r>
    </w:p>
    <w:p w14:paraId="2D6EBEBB" w14:textId="77777777" w:rsidR="00805415" w:rsidRPr="00FE5C2D" w:rsidRDefault="00805415" w:rsidP="00805415">
      <w:pPr>
        <w:pStyle w:val="SubseccinTesis"/>
        <w:rPr>
          <w:u w:val="single"/>
          <w:lang w:val="es-CL"/>
        </w:rPr>
      </w:pPr>
    </w:p>
    <w:p w14:paraId="475C6AFB"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0C97D165" w14:textId="77777777" w:rsidR="00805415" w:rsidRPr="008F4DD2" w:rsidRDefault="00805415" w:rsidP="00805415">
      <w:pPr>
        <w:pStyle w:val="Style-2"/>
        <w:spacing w:line="360" w:lineRule="auto"/>
        <w:contextualSpacing/>
        <w:jc w:val="both"/>
        <w:rPr>
          <w:rFonts w:ascii="Arial" w:hAnsi="Arial" w:cs="Arial"/>
          <w:color w:val="000000"/>
        </w:rPr>
      </w:pP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7F15CE97"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3748D1C7" w14:textId="77777777" w:rsidR="00805415" w:rsidRPr="008F4DD2" w:rsidRDefault="00805415" w:rsidP="00805415">
      <w:pPr>
        <w:pStyle w:val="Style-2"/>
        <w:spacing w:line="360" w:lineRule="auto"/>
        <w:contextualSpacing/>
        <w:jc w:val="both"/>
        <w:rPr>
          <w:rFonts w:ascii="Arial" w:hAnsi="Arial" w:cs="Arial"/>
          <w:color w:val="000000"/>
        </w:rPr>
      </w:pP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659FF38D"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7FA4A112" w14:textId="77777777" w:rsidR="00805415" w:rsidRPr="008F4DD2" w:rsidRDefault="00805415" w:rsidP="00805415">
      <w:pPr>
        <w:pStyle w:val="Style-2"/>
        <w:spacing w:line="360" w:lineRule="auto"/>
        <w:contextualSpacing/>
        <w:jc w:val="both"/>
        <w:rPr>
          <w:rFonts w:ascii="Arial" w:hAnsi="Arial" w:cs="Arial"/>
          <w:color w:val="000000"/>
        </w:rPr>
      </w:pP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1" w:name="_Toc324431420"/>
      <w:r w:rsidRPr="008F4DD2">
        <w:rPr>
          <w:lang w:val="es-CL"/>
        </w:rPr>
        <w:t>Necesidades a satisfacer</w:t>
      </w:r>
      <w:bookmarkEnd w:id="51"/>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lastRenderedPageBreak/>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2" w:name="_Toc324431421"/>
      <w:r w:rsidR="00A85D67" w:rsidRPr="008F4DD2">
        <w:lastRenderedPageBreak/>
        <w:t>MODELO DE NEGOCIO</w:t>
      </w:r>
      <w:bookmarkEnd w:id="52"/>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3" w:name="_Toc274224643"/>
      <w:bookmarkStart w:id="54" w:name="_Toc277000544"/>
      <w:r w:rsidRPr="008F4DD2">
        <w:rPr>
          <w:rFonts w:ascii="Arial" w:hAnsi="Arial" w:cs="Arial"/>
          <w:bCs/>
          <w:color w:val="000000"/>
        </w:rPr>
        <w:t>Segmentos de clientes</w:t>
      </w:r>
      <w:bookmarkEnd w:id="53"/>
      <w:bookmarkEnd w:id="54"/>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7" w:name="_Toc274224645"/>
      <w:bookmarkStart w:id="58"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9"/>
      <w:bookmarkEnd w:id="60"/>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5" w:name="_Toc274224649"/>
      <w:bookmarkStart w:id="66"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xml:space="preserve">.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1" w:name="_Toc301627463"/>
      <w:bookmarkStart w:id="72" w:name="_Toc301627536"/>
      <w:bookmarkStart w:id="73" w:name="_Toc301628326"/>
      <w:bookmarkEnd w:id="71"/>
      <w:bookmarkEnd w:id="72"/>
      <w:bookmarkEnd w:id="73"/>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4" w:name="_Toc324431422"/>
      <w:r w:rsidR="00546F57" w:rsidRPr="008F4DD2">
        <w:lastRenderedPageBreak/>
        <w:t>LA EMPRESA</w:t>
      </w:r>
      <w:bookmarkEnd w:id="74"/>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5" w:name="_Toc324431423"/>
      <w:r w:rsidRPr="008F4DD2">
        <w:rPr>
          <w:lang w:val="es-CL"/>
        </w:rPr>
        <w:t>Estructura organizacional</w:t>
      </w:r>
      <w:bookmarkEnd w:id="75"/>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5" type="#_x0000_t75" style="width:311.45pt;height:249.5pt" o:ole="">
            <v:imagedata r:id="rId52" o:title=""/>
          </v:shape>
          <o:OLEObject Type="Embed" ProgID="Visio.Drawing.11" ShapeID="_x0000_i1025" DrawAspect="Content" ObjectID="_1398173496"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6" w:name="_Toc301627466"/>
      <w:bookmarkStart w:id="77" w:name="_Toc301627539"/>
      <w:bookmarkStart w:id="78" w:name="_Toc301628329"/>
      <w:bookmarkEnd w:id="76"/>
      <w:bookmarkEnd w:id="77"/>
      <w:bookmarkEnd w:id="78"/>
    </w:p>
    <w:p w14:paraId="16501AB6" w14:textId="77777777" w:rsidR="00F64971" w:rsidRPr="008F4DD2" w:rsidRDefault="00546F57" w:rsidP="00FF4CA5">
      <w:pPr>
        <w:pStyle w:val="TITULOTESIS"/>
      </w:pPr>
      <w:r w:rsidRPr="008F4DD2">
        <w:rPr>
          <w:color w:val="0070C0"/>
        </w:rPr>
        <w:br w:type="page"/>
      </w:r>
      <w:bookmarkStart w:id="79" w:name="_Toc324431424"/>
      <w:r w:rsidR="00F64971" w:rsidRPr="008F4DD2">
        <w:lastRenderedPageBreak/>
        <w:t>ESTUDIO COMERCIAL</w:t>
      </w:r>
      <w:bookmarkEnd w:id="79"/>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80" w:name="_Toc324431425"/>
      <w:r w:rsidRPr="008F4DD2">
        <w:rPr>
          <w:lang w:val="es-CL"/>
        </w:rPr>
        <w:t>Estrategia comercial</w:t>
      </w:r>
      <w:bookmarkEnd w:id="80"/>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77777777"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77777777"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7F584C" w:rsidRDefault="00FF4CA5"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1" w:name="_Toc324431426"/>
      <w:r w:rsidRPr="008F4DD2">
        <w:t>Estrategia corto plazo</w:t>
      </w:r>
      <w:bookmarkEnd w:id="81"/>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59BD1B5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0C3A42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46CEF28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6ED4FD4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crecimiento de la compañía se estimará y basará en los clientes que logre acaparar el servicio de Gestión (servicio núcleo) el cual se calcula que sea, dentro 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2375A53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34F284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3EC8558D"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2686D984"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2" w:name="_Toc324431427"/>
      <w:r w:rsidRPr="008F4DD2">
        <w:t>Estrategia mediano/largo plazo</w:t>
      </w:r>
      <w:bookmarkEnd w:id="82"/>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1E5367E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00C5152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23C9610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F9BCD36"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lastRenderedPageBreak/>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9" type="#_x0000_t75" style="width:187.55pt;height:77.85pt" o:ole="">
            <v:imagedata r:id="rId55" o:title=""/>
          </v:shape>
          <o:OLEObject Type="Embed" ProgID="Excel.Sheet.8" ShapeID="_x0000_i1029" DrawAspect="Content" ObjectID="_1398173497"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30" type="#_x0000_t75" style="width:234.4pt;height:219.35pt" o:ole="">
            <v:imagedata r:id="rId57" o:title=""/>
          </v:shape>
          <o:OLEObject Type="Embed" ProgID="Excel.Sheet.8" ShapeID="_x0000_i1030" DrawAspect="Content" ObjectID="_1398173498"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6" type="#_x0000_t75" style="width:473pt;height:188.35pt" o:ole="">
            <v:imagedata r:id="rId59" o:title=""/>
          </v:shape>
          <o:OLEObject Type="Embed" ProgID="Excel.Sheet.8" ShapeID="_x0000_i1026" DrawAspect="Content" ObjectID="_1398173499"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77777777" w:rsidR="00F64971" w:rsidRPr="008F4DD2" w:rsidRDefault="00FF4CA5" w:rsidP="00FF4CA5">
      <w:pPr>
        <w:pStyle w:val="Subttulotesis"/>
        <w:rPr>
          <w:lang w:val="es-CL"/>
        </w:rPr>
      </w:pPr>
      <w:bookmarkStart w:id="108" w:name="_Toc324431431"/>
      <w:r w:rsidRPr="008F4DD2">
        <w:rPr>
          <w:lang w:val="es-CL"/>
        </w:rPr>
        <w:lastRenderedPageBreak/>
        <w:t>Resultado esperado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39F7" w:rsidRDefault="00F64971" w:rsidP="001B027A">
      <w:pPr>
        <w:pStyle w:val="Style-2"/>
        <w:spacing w:line="360" w:lineRule="auto"/>
        <w:contextualSpacing/>
        <w:jc w:val="both"/>
        <w:rPr>
          <w:rFonts w:ascii="Arial" w:hAnsi="Arial" w:cs="Arial"/>
        </w:rPr>
      </w:pPr>
    </w:p>
    <w:p w14:paraId="271F7936" w14:textId="59C3B590" w:rsidR="00F64971" w:rsidRDefault="001B027A" w:rsidP="001B027A">
      <w:pPr>
        <w:pStyle w:val="Style-2"/>
        <w:spacing w:line="360" w:lineRule="auto"/>
        <w:ind w:left="-240"/>
        <w:contextualSpacing/>
        <w:jc w:val="center"/>
        <w:rPr>
          <w:rFonts w:ascii="Arial" w:hAnsi="Arial" w:cs="Arial"/>
          <w:color w:val="C00000"/>
        </w:rPr>
      </w:pPr>
      <w:r w:rsidRPr="008F4DD2">
        <w:rPr>
          <w:rFonts w:ascii="Arial" w:hAnsi="Arial" w:cs="Arial"/>
          <w:color w:val="C00000"/>
        </w:rPr>
        <w:object w:dxaOrig="10316" w:dyaOrig="5063" w14:anchorId="6696BA60">
          <v:shape id="_x0000_i1027" type="#_x0000_t75" style="width:469.65pt;height:232.75pt" o:ole="">
            <v:imagedata r:id="rId61" o:title=""/>
          </v:shape>
          <o:OLEObject Type="Embed" ProgID="Excel.Sheet.8" ShapeID="_x0000_i1027" DrawAspect="Content" ObjectID="_1398173500" r:id="rId62"/>
        </w:object>
      </w:r>
    </w:p>
    <w:p w14:paraId="44194C13" w14:textId="77777777" w:rsidR="001B027A" w:rsidRPr="008F39F7" w:rsidRDefault="001B027A"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4CD125A4" w:rsidR="00F64971" w:rsidRPr="008F4DD2" w:rsidRDefault="00FF4CA5" w:rsidP="001B027A">
      <w:pPr>
        <w:pStyle w:val="3ernivelsubtitulotesis"/>
        <w:tabs>
          <w:tab w:val="left" w:pos="567"/>
        </w:tabs>
        <w:ind w:left="0" w:firstLine="0"/>
      </w:pPr>
      <w:bookmarkStart w:id="109" w:name="_Toc324431432"/>
      <w:r w:rsidRPr="008F4DD2">
        <w:t xml:space="preserve">Escenario </w:t>
      </w:r>
      <w:r w:rsidR="008F39F7">
        <w:t>A</w:t>
      </w:r>
      <w:r w:rsidRPr="008F4DD2">
        <w:t xml:space="preserve">: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xml:space="preserve">, con el fin de ser pesimistas frente a la evolución de las ventas. Para este caso se considera un aumento del 5% anual en los afiliados al </w:t>
      </w:r>
      <w:r w:rsidRPr="008F4DD2">
        <w:rPr>
          <w:rFonts w:ascii="Arial" w:hAnsi="Arial" w:cs="Arial"/>
        </w:rPr>
        <w:lastRenderedPageBreak/>
        <w:t>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A modo de contingencia, si se reduce la cantidad de cursos a realizar durante la puesta en marcha y los períodos de ejercicio, de 4 a 2 cursos, sumado a un aumento en $500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1B027A">
      <w:pPr>
        <w:pStyle w:val="Style-2"/>
        <w:spacing w:line="360" w:lineRule="auto"/>
        <w:contextualSpacing/>
        <w:jc w:val="both"/>
        <w:rPr>
          <w:rFonts w:ascii="Arial" w:hAnsi="Arial" w:cs="Arial"/>
        </w:rPr>
      </w:pPr>
    </w:p>
    <w:p w14:paraId="110A03CB" w14:textId="2303315A" w:rsidR="00F64971" w:rsidRPr="008F4DD2" w:rsidRDefault="00FF4CA5" w:rsidP="001B027A">
      <w:pPr>
        <w:pStyle w:val="3ernivelsubtitulotesis"/>
        <w:ind w:left="0" w:firstLine="0"/>
      </w:pPr>
      <w:bookmarkStart w:id="110" w:name="_Toc324431433"/>
      <w:r w:rsidRPr="008F4DD2">
        <w:t xml:space="preserve">Escenario </w:t>
      </w:r>
      <w:r w:rsidR="008F39F7">
        <w:t>B</w:t>
      </w:r>
      <w:r w:rsidRPr="008F4DD2">
        <w:t xml:space="preserve">: </w:t>
      </w:r>
      <w:r w:rsidR="008F39F7">
        <w:t>O</w:t>
      </w:r>
      <w:r w:rsidRPr="008F4DD2">
        <w:t>ptimista</w:t>
      </w:r>
      <w:bookmarkEnd w:id="110"/>
    </w:p>
    <w:p w14:paraId="484044D5" w14:textId="77777777" w:rsidR="00F64971" w:rsidRPr="008F4DD2" w:rsidRDefault="00F64971" w:rsidP="001B027A">
      <w:pPr>
        <w:pStyle w:val="Style-2"/>
        <w:spacing w:line="360" w:lineRule="auto"/>
        <w:contextualSpacing/>
        <w:jc w:val="both"/>
        <w:rPr>
          <w:rFonts w:ascii="Arial" w:hAnsi="Arial" w:cs="Arial"/>
          <w:b/>
        </w:rPr>
      </w:pPr>
    </w:p>
    <w:p w14:paraId="649D8129"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19884AEC"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1CAF074B"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4431434"/>
      <w:r w:rsidRPr="008F4DD2">
        <w:rPr>
          <w:lang w:val="es-CL"/>
        </w:rPr>
        <w:t>Análisis de sensibilidad</w:t>
      </w:r>
      <w:bookmarkEnd w:id="111"/>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Default="00256348" w:rsidP="00A51666">
      <w:pPr>
        <w:pStyle w:val="Style-2"/>
        <w:spacing w:line="360" w:lineRule="auto"/>
        <w:contextualSpacing/>
        <w:jc w:val="both"/>
        <w:rPr>
          <w:rFonts w:ascii="Arial" w:hAnsi="Arial" w:cs="Arial"/>
          <w:color w:val="000000"/>
        </w:rPr>
      </w:pP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4431435"/>
      <w:r w:rsidRPr="008F4DD2">
        <w:lastRenderedPageBreak/>
        <w:t>Sensibilización tasa de crecimiento</w:t>
      </w:r>
      <w:bookmarkEnd w:id="112"/>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443143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6FA83B" w14:textId="77777777" w:rsidR="000D1204" w:rsidRPr="000D1204" w:rsidRDefault="000D1204" w:rsidP="008F39F7">
      <w:pPr>
        <w:jc w:val="center"/>
        <w:rPr>
          <w:rFonts w:ascii="Arial" w:hAnsi="Arial" w:cs="Arial"/>
          <w:color w:val="000000"/>
          <w:sz w:val="16"/>
          <w:szCs w:val="16"/>
        </w:rPr>
      </w:pPr>
      <w:proofErr w:type="spellStart"/>
      <w:r w:rsidRPr="000D1204">
        <w:rPr>
          <w:rFonts w:ascii="Arial" w:hAnsi="Arial" w:cs="Arial"/>
          <w:color w:val="000000"/>
          <w:sz w:val="16"/>
          <w:szCs w:val="16"/>
        </w:rPr>
        <w:t>Gráfico</w:t>
      </w:r>
      <w:proofErr w:type="spellEnd"/>
      <w:r w:rsidRPr="000D1204">
        <w:rPr>
          <w:rFonts w:ascii="Arial" w:hAnsi="Arial" w:cs="Arial"/>
          <w:color w:val="000000"/>
          <w:sz w:val="16"/>
          <w:szCs w:val="16"/>
        </w:rPr>
        <w:t xml:space="preserve"> 11.2: </w:t>
      </w:r>
      <w:proofErr w:type="spellStart"/>
      <w:r w:rsidRPr="000D1204">
        <w:rPr>
          <w:rFonts w:ascii="Arial" w:hAnsi="Arial" w:cs="Arial"/>
          <w:color w:val="000000"/>
          <w:sz w:val="16"/>
          <w:szCs w:val="16"/>
        </w:rPr>
        <w:t>Comportamiento</w:t>
      </w:r>
      <w:proofErr w:type="spellEnd"/>
      <w:r w:rsidRPr="000D1204">
        <w:rPr>
          <w:rFonts w:ascii="Arial" w:hAnsi="Arial" w:cs="Arial"/>
          <w:color w:val="000000"/>
          <w:sz w:val="16"/>
          <w:szCs w:val="16"/>
        </w:rPr>
        <w:t xml:space="preserve"> del VAN, </w:t>
      </w:r>
      <w:proofErr w:type="spellStart"/>
      <w:r w:rsidRPr="000D1204">
        <w:rPr>
          <w:rFonts w:ascii="Arial" w:hAnsi="Arial" w:cs="Arial"/>
          <w:color w:val="000000"/>
          <w:sz w:val="16"/>
          <w:szCs w:val="16"/>
        </w:rPr>
        <w:t>según</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movimiento</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precio</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mensual</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Módulo</w:t>
      </w:r>
      <w:proofErr w:type="spellEnd"/>
      <w:r w:rsidRPr="000D1204">
        <w:rPr>
          <w:rFonts w:ascii="Arial" w:hAnsi="Arial" w:cs="Arial"/>
          <w:color w:val="000000"/>
          <w:sz w:val="16"/>
          <w:szCs w:val="16"/>
        </w:rPr>
        <w:t xml:space="preserve"> de </w:t>
      </w:r>
      <w:proofErr w:type="spellStart"/>
      <w:r w:rsidRPr="000D1204">
        <w:rPr>
          <w:rFonts w:ascii="Arial" w:hAnsi="Arial" w:cs="Arial"/>
          <w:color w:val="000000"/>
          <w:sz w:val="16"/>
          <w:szCs w:val="16"/>
        </w:rPr>
        <w:t>Gestión</w:t>
      </w:r>
      <w:proofErr w:type="spellEnd"/>
      <w:r w:rsidRPr="000D1204">
        <w:rPr>
          <w:rFonts w:ascii="Arial" w:hAnsi="Arial" w:cs="Arial"/>
          <w:color w:val="000000"/>
          <w:sz w:val="16"/>
          <w:szCs w:val="16"/>
        </w:rPr>
        <w:t>.</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4" w:name="_Toc324431437"/>
      <w:r>
        <w:lastRenderedPageBreak/>
        <w:t>Sensibilización de costos fijos</w:t>
      </w:r>
      <w:bookmarkEnd w:id="114"/>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5" w:name="_Toc324431438"/>
      <w:r w:rsidR="004245D7" w:rsidRPr="008F4DD2">
        <w:lastRenderedPageBreak/>
        <w:t>ANEXOS</w:t>
      </w:r>
      <w:bookmarkEnd w:id="115"/>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6" w:name="_Toc324431439"/>
      <w:r w:rsidRPr="008F4DD2">
        <w:rPr>
          <w:lang w:val="es-CL"/>
        </w:rPr>
        <w:t>Descripción de criterios premio pyme</w:t>
      </w:r>
      <w:bookmarkEnd w:id="116"/>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3FBD444E" w:rsidR="000009D2" w:rsidRPr="008F4DD2" w:rsidRDefault="00B2206B" w:rsidP="00B2206B">
      <w:pPr>
        <w:pStyle w:val="Subttulotesis"/>
        <w:rPr>
          <w:lang w:val="es-CL"/>
        </w:rPr>
      </w:pPr>
      <w:bookmarkStart w:id="117" w:name="_Toc324431440"/>
      <w:r w:rsidRPr="008F4DD2">
        <w:rPr>
          <w:lang w:val="es-CL"/>
        </w:rPr>
        <w:lastRenderedPageBreak/>
        <w:t>Flujo de caja escenario a</w:t>
      </w:r>
      <w:bookmarkEnd w:id="117"/>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4EBAE780" w14:textId="77777777" w:rsidR="005F26C0" w:rsidRDefault="005F26C0" w:rsidP="005F26C0">
      <w:pPr>
        <w:pStyle w:val="TITULOTESIS"/>
        <w:numPr>
          <w:ilvl w:val="0"/>
          <w:numId w:val="0"/>
        </w:numPr>
        <w:ind w:left="720" w:hanging="720"/>
      </w:pPr>
    </w:p>
    <w:p w14:paraId="58D5E41C" w14:textId="77777777" w:rsidR="005F26C0" w:rsidRDefault="005F26C0" w:rsidP="005F26C0">
      <w:pPr>
        <w:pStyle w:val="TITULOTESIS"/>
        <w:numPr>
          <w:ilvl w:val="0"/>
          <w:numId w:val="0"/>
        </w:numPr>
        <w:ind w:left="720" w:hanging="720"/>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1A0BB8BD" w:rsidR="00F7223E" w:rsidRPr="008F4DD2" w:rsidRDefault="00B2206B" w:rsidP="00B2206B">
      <w:pPr>
        <w:pStyle w:val="Subttulotesis"/>
        <w:rPr>
          <w:lang w:val="es-CL"/>
        </w:rPr>
      </w:pPr>
      <w:bookmarkStart w:id="118" w:name="_Toc324431441"/>
      <w:r w:rsidRPr="008F4DD2">
        <w:rPr>
          <w:lang w:val="es-CL"/>
        </w:rPr>
        <w:lastRenderedPageBreak/>
        <w:t>Flujo de caja escenario b</w:t>
      </w:r>
      <w:bookmarkEnd w:id="118"/>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347B13A1" w:rsidR="005F26C0"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2F3B97" w:rsidRDefault="002F3B97">
      <w:r>
        <w:separator/>
      </w:r>
    </w:p>
  </w:endnote>
  <w:endnote w:type="continuationSeparator" w:id="0">
    <w:p w14:paraId="36CF026D" w14:textId="77777777" w:rsidR="002F3B97" w:rsidRDefault="002F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2F3B97" w:rsidRDefault="002F3B97">
      <w:r>
        <w:separator/>
      </w:r>
    </w:p>
  </w:footnote>
  <w:footnote w:type="continuationSeparator" w:id="0">
    <w:p w14:paraId="6D6642F2" w14:textId="77777777" w:rsidR="002F3B97" w:rsidRDefault="002F3B97">
      <w:r>
        <w:continuationSeparator/>
      </w:r>
    </w:p>
  </w:footnote>
  <w:footnote w:id="1">
    <w:p w14:paraId="30EDA4C8" w14:textId="77777777" w:rsidR="004B66F5" w:rsidRDefault="004B66F5">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4B66F5" w:rsidRPr="00304F52" w:rsidRDefault="004B66F5"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4B66F5" w:rsidRPr="00304F52" w:rsidRDefault="004B66F5"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4B66F5" w:rsidRPr="00304F52" w:rsidRDefault="004B66F5"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4B66F5" w:rsidRPr="0015498B" w:rsidRDefault="004B66F5">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4B66F5" w:rsidRPr="008C60CB" w:rsidRDefault="004B66F5">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4B66F5" w:rsidRPr="008F4DCB" w:rsidRDefault="004B66F5">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4B66F5" w:rsidRPr="002A0D89" w:rsidRDefault="004B66F5"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4B66F5" w:rsidRPr="00123393" w:rsidRDefault="004B66F5">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4B66F5" w:rsidRPr="00673FC1" w:rsidRDefault="004B66F5">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4B66F5" w:rsidRPr="00415751" w:rsidRDefault="004B66F5">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819A4"/>
    <w:rsid w:val="0038782B"/>
    <w:rsid w:val="00390757"/>
    <w:rsid w:val="003921CD"/>
    <w:rsid w:val="0039285A"/>
    <w:rsid w:val="00392E16"/>
    <w:rsid w:val="00395BE3"/>
    <w:rsid w:val="003A7C58"/>
    <w:rsid w:val="003B1B97"/>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8.xml"/><Relationship Id="rId26" Type="http://schemas.openxmlformats.org/officeDocument/2006/relationships/image" Target="media/image2.png"/><Relationship Id="rId39" Type="http://schemas.openxmlformats.org/officeDocument/2006/relationships/chart" Target="charts/chart22.xml"/><Relationship Id="rId21" Type="http://schemas.openxmlformats.org/officeDocument/2006/relationships/hyperlink" Target="http://www.google.com/url?q=http%3A%2F%2Fwww.observatorioempresas.cl%2FEncuesta%2FCuadros.aspx%23g01&amp;sa=D&amp;sntz=1&amp;usg=AFQjCNGN7pQPMrQJrFr4B2GJpE6ZhPrsMA" TargetMode="External"/><Relationship Id="rId34" Type="http://schemas.openxmlformats.org/officeDocument/2006/relationships/chart" Target="charts/chart20.xml"/><Relationship Id="rId42" Type="http://schemas.openxmlformats.org/officeDocument/2006/relationships/diagramLayout" Target="diagrams/layout1.xml"/><Relationship Id="rId47" Type="http://schemas.openxmlformats.org/officeDocument/2006/relationships/image" Target="media/image7.png"/><Relationship Id="rId50" Type="http://schemas.openxmlformats.org/officeDocument/2006/relationships/image" Target="media/image10.emf"/><Relationship Id="rId55" Type="http://schemas.openxmlformats.org/officeDocument/2006/relationships/image" Target="media/image14.emf"/><Relationship Id="rId63" Type="http://schemas.openxmlformats.org/officeDocument/2006/relationships/chart" Target="charts/chart2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chart" Target="charts/chart12.xml"/><Relationship Id="rId32" Type="http://schemas.openxmlformats.org/officeDocument/2006/relationships/chart" Target="charts/chart18.xml"/><Relationship Id="rId37" Type="http://schemas.openxmlformats.org/officeDocument/2006/relationships/package" Target="embeddings/Hoja_de_c_lculo_de_Microsoft_Excel1.xlsx"/><Relationship Id="rId40" Type="http://schemas.openxmlformats.org/officeDocument/2006/relationships/image" Target="media/image5.jpeg"/><Relationship Id="rId45" Type="http://schemas.microsoft.com/office/2007/relationships/diagramDrawing" Target="diagrams/drawing1.xml"/><Relationship Id="rId53" Type="http://schemas.openxmlformats.org/officeDocument/2006/relationships/oleObject" Target="embeddings/oleObject1.bin"/><Relationship Id="rId58" Type="http://schemas.openxmlformats.org/officeDocument/2006/relationships/oleObject" Target="embeddings/Hoja_de_c_lculo_de_Microsoft_Excel_97-20032.xls"/><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hyperlink" Target="http://www.google.com/url?q=http%3A%2F%2Fwww.observatorioempresas.cl%2FEncuesta%2FCuadros.aspx%23g03&amp;sa=D&amp;sntz=1&amp;usg=AFQjCNE0GvSsnDTnugXKUAY294BVykgPGA" TargetMode="External"/><Relationship Id="rId28" Type="http://schemas.openxmlformats.org/officeDocument/2006/relationships/chart" Target="charts/chart14.xml"/><Relationship Id="rId36" Type="http://schemas.openxmlformats.org/officeDocument/2006/relationships/image" Target="media/image4.emf"/><Relationship Id="rId49" Type="http://schemas.openxmlformats.org/officeDocument/2006/relationships/image" Target="media/image9.png"/><Relationship Id="rId57" Type="http://schemas.openxmlformats.org/officeDocument/2006/relationships/image" Target="media/image15.emf"/><Relationship Id="rId61" Type="http://schemas.openxmlformats.org/officeDocument/2006/relationships/image" Target="media/image17.emf"/><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chart" Target="charts/chart17.xml"/><Relationship Id="rId44" Type="http://schemas.openxmlformats.org/officeDocument/2006/relationships/diagramColors" Target="diagrams/colors1.xml"/><Relationship Id="rId52" Type="http://schemas.openxmlformats.org/officeDocument/2006/relationships/image" Target="media/image12.emf"/><Relationship Id="rId60" Type="http://schemas.openxmlformats.org/officeDocument/2006/relationships/oleObject" Target="embeddings/Hoja_de_c_lculo_de_Microsoft_Excel_97-20033.xls"/><Relationship Id="rId65" Type="http://schemas.openxmlformats.org/officeDocument/2006/relationships/chart" Target="charts/chart25.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chart" Target="charts/chart5.xml"/><Relationship Id="rId22" Type="http://schemas.openxmlformats.org/officeDocument/2006/relationships/chart" Target="charts/chart11.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image" Target="media/image3.png"/><Relationship Id="rId43" Type="http://schemas.openxmlformats.org/officeDocument/2006/relationships/diagramQuickStyle" Target="diagrams/quickStyle1.xml"/><Relationship Id="rId48" Type="http://schemas.openxmlformats.org/officeDocument/2006/relationships/image" Target="media/image8.png"/><Relationship Id="rId56" Type="http://schemas.openxmlformats.org/officeDocument/2006/relationships/oleObject" Target="embeddings/Hoja_de_c_lculo_de_Microsoft_Excel_97-20031.xls"/><Relationship Id="rId64" Type="http://schemas.openxmlformats.org/officeDocument/2006/relationships/chart" Target="charts/chart24.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hyperlink" Target="http://www.google.com/url?q=http%3A%2F%2Fwww.observatorioempresas.cl%2FEncuesta%2FCuadros.aspx%23h06&amp;sa=D&amp;sntz=1&amp;usg=AFQjCNExGXoVltU8i7rf6CvVSv_auDSljA" TargetMode="External"/><Relationship Id="rId25" Type="http://schemas.openxmlformats.org/officeDocument/2006/relationships/hyperlink" Target="http://www.google.com/url?q=http%3A%2F%2Fwww.observatorioempresas.cl%2FEncuesta%2FCuadros.aspx%23f01&amp;sa=D&amp;sntz=1&amp;usg=AFQjCNE-w38l1P4pPEpbUq1mo1D2ZrymiQ" TargetMode="External"/><Relationship Id="rId33" Type="http://schemas.openxmlformats.org/officeDocument/2006/relationships/chart" Target="charts/chart19.xml"/><Relationship Id="rId38" Type="http://schemas.openxmlformats.org/officeDocument/2006/relationships/chart" Target="charts/chart21.xml"/><Relationship Id="rId46" Type="http://schemas.openxmlformats.org/officeDocument/2006/relationships/image" Target="media/image6.png"/><Relationship Id="rId59" Type="http://schemas.openxmlformats.org/officeDocument/2006/relationships/image" Target="media/image16.emf"/><Relationship Id="rId67" Type="http://schemas.openxmlformats.org/officeDocument/2006/relationships/theme" Target="theme/theme1.xml"/><Relationship Id="rId20" Type="http://schemas.openxmlformats.org/officeDocument/2006/relationships/chart" Target="charts/chart10.xml"/><Relationship Id="rId41" Type="http://schemas.openxmlformats.org/officeDocument/2006/relationships/diagramData" Target="diagrams/data1.xml"/><Relationship Id="rId54" Type="http://schemas.openxmlformats.org/officeDocument/2006/relationships/image" Target="media/image13.emf"/><Relationship Id="rId62" Type="http://schemas.openxmlformats.org/officeDocument/2006/relationships/oleObject" Target="embeddings/Hoja_de_c_lculo_de_Microsoft_Excel_97-20034.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193992192"/>
        <c:axId val="193993728"/>
      </c:barChart>
      <c:catAx>
        <c:axId val="193992192"/>
        <c:scaling>
          <c:orientation val="minMax"/>
        </c:scaling>
        <c:delete val="0"/>
        <c:axPos val="b"/>
        <c:majorTickMark val="none"/>
        <c:minorTickMark val="none"/>
        <c:tickLblPos val="nextTo"/>
        <c:crossAx val="193993728"/>
        <c:crosses val="autoZero"/>
        <c:auto val="1"/>
        <c:lblAlgn val="ctr"/>
        <c:lblOffset val="100"/>
        <c:noMultiLvlLbl val="0"/>
      </c:catAx>
      <c:valAx>
        <c:axId val="193993728"/>
        <c:scaling>
          <c:orientation val="minMax"/>
        </c:scaling>
        <c:delete val="1"/>
        <c:axPos val="l"/>
        <c:numFmt formatCode="0%" sourceLinked="1"/>
        <c:majorTickMark val="out"/>
        <c:minorTickMark val="none"/>
        <c:tickLblPos val="none"/>
        <c:crossAx val="193992192"/>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194086016"/>
        <c:axId val="194087552"/>
      </c:barChart>
      <c:catAx>
        <c:axId val="194086016"/>
        <c:scaling>
          <c:orientation val="minMax"/>
        </c:scaling>
        <c:delete val="0"/>
        <c:axPos val="b"/>
        <c:majorTickMark val="none"/>
        <c:minorTickMark val="none"/>
        <c:tickLblPos val="nextTo"/>
        <c:crossAx val="194087552"/>
        <c:crosses val="autoZero"/>
        <c:auto val="1"/>
        <c:lblAlgn val="ctr"/>
        <c:lblOffset val="100"/>
        <c:noMultiLvlLbl val="0"/>
      </c:catAx>
      <c:valAx>
        <c:axId val="194087552"/>
        <c:scaling>
          <c:orientation val="minMax"/>
        </c:scaling>
        <c:delete val="1"/>
        <c:axPos val="l"/>
        <c:numFmt formatCode="0%" sourceLinked="1"/>
        <c:majorTickMark val="out"/>
        <c:minorTickMark val="none"/>
        <c:tickLblPos val="none"/>
        <c:crossAx val="194086016"/>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194177664"/>
        <c:axId val="194187648"/>
      </c:barChart>
      <c:catAx>
        <c:axId val="194177664"/>
        <c:scaling>
          <c:orientation val="minMax"/>
        </c:scaling>
        <c:delete val="0"/>
        <c:axPos val="l"/>
        <c:majorTickMark val="out"/>
        <c:minorTickMark val="none"/>
        <c:tickLblPos val="nextTo"/>
        <c:crossAx val="194187648"/>
        <c:crosses val="autoZero"/>
        <c:auto val="1"/>
        <c:lblAlgn val="ctr"/>
        <c:lblOffset val="100"/>
        <c:noMultiLvlLbl val="0"/>
      </c:catAx>
      <c:valAx>
        <c:axId val="194187648"/>
        <c:scaling>
          <c:orientation val="minMax"/>
        </c:scaling>
        <c:delete val="0"/>
        <c:axPos val="b"/>
        <c:majorGridlines/>
        <c:numFmt formatCode="0%" sourceLinked="1"/>
        <c:majorTickMark val="out"/>
        <c:minorTickMark val="none"/>
        <c:tickLblPos val="nextTo"/>
        <c:crossAx val="19417766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194211840"/>
        <c:axId val="194213376"/>
      </c:barChart>
      <c:catAx>
        <c:axId val="194211840"/>
        <c:scaling>
          <c:orientation val="minMax"/>
        </c:scaling>
        <c:delete val="0"/>
        <c:axPos val="l"/>
        <c:majorTickMark val="out"/>
        <c:minorTickMark val="none"/>
        <c:tickLblPos val="nextTo"/>
        <c:crossAx val="194213376"/>
        <c:crosses val="autoZero"/>
        <c:auto val="1"/>
        <c:lblAlgn val="ctr"/>
        <c:lblOffset val="100"/>
        <c:noMultiLvlLbl val="0"/>
      </c:catAx>
      <c:valAx>
        <c:axId val="194213376"/>
        <c:scaling>
          <c:orientation val="minMax"/>
        </c:scaling>
        <c:delete val="0"/>
        <c:axPos val="b"/>
        <c:majorGridlines/>
        <c:numFmt formatCode="0%" sourceLinked="1"/>
        <c:majorTickMark val="out"/>
        <c:minorTickMark val="none"/>
        <c:tickLblPos val="nextTo"/>
        <c:crossAx val="194211840"/>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195303680"/>
        <c:axId val="195309568"/>
      </c:barChart>
      <c:catAx>
        <c:axId val="195303680"/>
        <c:scaling>
          <c:orientation val="minMax"/>
        </c:scaling>
        <c:delete val="0"/>
        <c:axPos val="b"/>
        <c:majorTickMark val="out"/>
        <c:minorTickMark val="none"/>
        <c:tickLblPos val="nextTo"/>
        <c:crossAx val="195309568"/>
        <c:crosses val="autoZero"/>
        <c:auto val="1"/>
        <c:lblAlgn val="ctr"/>
        <c:lblOffset val="100"/>
        <c:noMultiLvlLbl val="0"/>
      </c:catAx>
      <c:valAx>
        <c:axId val="195309568"/>
        <c:scaling>
          <c:orientation val="minMax"/>
        </c:scaling>
        <c:delete val="0"/>
        <c:axPos val="l"/>
        <c:majorGridlines/>
        <c:numFmt formatCode="#,##0%" sourceLinked="1"/>
        <c:majorTickMark val="out"/>
        <c:minorTickMark val="none"/>
        <c:tickLblPos val="nextTo"/>
        <c:crossAx val="195303680"/>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0.167463821401517"/>
          <c:w val="0.88360993889529005"/>
          <c:h val="0.598085076433989"/>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195316352"/>
        <c:axId val="195331584"/>
        <c:axId val="0"/>
      </c:bar3DChart>
      <c:catAx>
        <c:axId val="195316352"/>
        <c:scaling>
          <c:orientation val="minMax"/>
        </c:scaling>
        <c:delete val="0"/>
        <c:axPos val="b"/>
        <c:numFmt formatCode="General" sourceLinked="1"/>
        <c:majorTickMark val="out"/>
        <c:minorTickMark val="none"/>
        <c:tickLblPos val="low"/>
        <c:txPr>
          <a:bodyPr rot="0" vert="horz"/>
          <a:lstStyle/>
          <a:p>
            <a:pPr>
              <a:defRPr/>
            </a:pPr>
            <a:endParaRPr lang="es-CL"/>
          </a:p>
        </c:txPr>
        <c:crossAx val="195331584"/>
        <c:crosses val="autoZero"/>
        <c:auto val="1"/>
        <c:lblAlgn val="ctr"/>
        <c:lblOffset val="100"/>
        <c:tickLblSkip val="1"/>
        <c:tickMarkSkip val="1"/>
        <c:noMultiLvlLbl val="0"/>
      </c:catAx>
      <c:valAx>
        <c:axId val="195331584"/>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19531635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96297728"/>
        <c:axId val="96329728"/>
      </c:lineChart>
      <c:catAx>
        <c:axId val="96297728"/>
        <c:scaling>
          <c:orientation val="minMax"/>
        </c:scaling>
        <c:delete val="0"/>
        <c:axPos val="b"/>
        <c:numFmt formatCode="General" sourceLinked="1"/>
        <c:majorTickMark val="none"/>
        <c:minorTickMark val="none"/>
        <c:tickLblPos val="nextTo"/>
        <c:crossAx val="96329728"/>
        <c:crosses val="autoZero"/>
        <c:auto val="1"/>
        <c:lblAlgn val="ctr"/>
        <c:lblOffset val="100"/>
        <c:noMultiLvlLbl val="0"/>
      </c:catAx>
      <c:valAx>
        <c:axId val="96329728"/>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9629772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8711148886430001"/>
                  <c:y val="-0.109749315670305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2E-2"/>
          <c:y val="4.0923545847091701E-2"/>
          <c:w val="0.65290979857586118"/>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688"/>
          <c:y val="0.24785210275957054"/>
          <c:w val="0.16403449444335258"/>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8"/>
          <c:y val="0.21784071214342784"/>
          <c:w val="0.76083182924331982"/>
          <c:h val="0.64607631623520712"/>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356"/>
                  <c:y val="-8.203832749632585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12428476.569774456</c:v>
                </c:pt>
                <c:pt idx="1">
                  <c:v>41001309.400372759</c:v>
                </c:pt>
                <c:pt idx="2">
                  <c:v>73187535.701469153</c:v>
                </c:pt>
                <c:pt idx="3">
                  <c:v>109367561.87008296</c:v>
                </c:pt>
                <c:pt idx="4">
                  <c:v>149949445.5219993</c:v>
                </c:pt>
                <c:pt idx="5">
                  <c:v>195369906.18668318</c:v>
                </c:pt>
                <c:pt idx="6">
                  <c:v>246095336.00219232</c:v>
                </c:pt>
                <c:pt idx="7">
                  <c:v>302622810.41009074</c:v>
                </c:pt>
                <c:pt idx="8">
                  <c:v>365481098.85036224</c:v>
                </c:pt>
                <c:pt idx="9">
                  <c:v>435231675.45632291</c:v>
                </c:pt>
              </c:numCache>
            </c:numRef>
          </c:val>
          <c:smooth val="0"/>
        </c:ser>
        <c:dLbls>
          <c:showLegendKey val="0"/>
          <c:showVal val="0"/>
          <c:showCatName val="0"/>
          <c:showSerName val="0"/>
          <c:showPercent val="0"/>
          <c:showBubbleSize val="0"/>
        </c:dLbls>
        <c:marker val="1"/>
        <c:smooth val="0"/>
        <c:axId val="195474176"/>
        <c:axId val="195475712"/>
      </c:lineChart>
      <c:catAx>
        <c:axId val="195474176"/>
        <c:scaling>
          <c:orientation val="minMax"/>
        </c:scaling>
        <c:delete val="0"/>
        <c:axPos val="b"/>
        <c:numFmt formatCode="0%" sourceLinked="1"/>
        <c:majorTickMark val="out"/>
        <c:minorTickMark val="none"/>
        <c:tickLblPos val="nextTo"/>
        <c:crossAx val="195475712"/>
        <c:crosses val="autoZero"/>
        <c:auto val="1"/>
        <c:lblAlgn val="ctr"/>
        <c:lblOffset val="100"/>
        <c:noMultiLvlLbl val="0"/>
      </c:catAx>
      <c:valAx>
        <c:axId val="195475712"/>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95474176"/>
        <c:crosses val="autoZero"/>
        <c:crossBetween val="between"/>
      </c:valAx>
    </c:plotArea>
    <c:legend>
      <c:legendPos val="r"/>
      <c:layout>
        <c:manualLayout>
          <c:xMode val="edge"/>
          <c:yMode val="edge"/>
          <c:x val="4.8429912580224749E-2"/>
          <c:y val="5.2289264639710908E-3"/>
          <c:w val="0.89360904612913106"/>
          <c:h val="0.11497478994472095"/>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355"/>
          <c:y val="0.12006299519751441"/>
          <c:w val="0.75803493898245622"/>
          <c:h val="0.61068600093414926"/>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1985"/>
                  <c:y val="-1.1421087479832811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22321890.626882717</c:v>
                </c:pt>
                <c:pt idx="1">
                  <c:v>57444256.890377134</c:v>
                </c:pt>
                <c:pt idx="2">
                  <c:v>92566623.153871506</c:v>
                </c:pt>
                <c:pt idx="3">
                  <c:v>126980069.68994012</c:v>
                </c:pt>
                <c:pt idx="4">
                  <c:v>161174987.93831164</c:v>
                </c:pt>
                <c:pt idx="5">
                  <c:v>195369906.18668318</c:v>
                </c:pt>
                <c:pt idx="6">
                  <c:v>229564824.43505466</c:v>
                </c:pt>
                <c:pt idx="7">
                  <c:v>263759742.68342614</c:v>
                </c:pt>
                <c:pt idx="8">
                  <c:v>297689622.28873622</c:v>
                </c:pt>
                <c:pt idx="9">
                  <c:v>331064105.75449902</c:v>
                </c:pt>
              </c:numCache>
            </c:numRef>
          </c:val>
          <c:smooth val="0"/>
        </c:ser>
        <c:dLbls>
          <c:showLegendKey val="0"/>
          <c:showVal val="0"/>
          <c:showCatName val="0"/>
          <c:showSerName val="0"/>
          <c:showPercent val="0"/>
          <c:showBubbleSize val="0"/>
        </c:dLbls>
        <c:marker val="1"/>
        <c:smooth val="0"/>
        <c:axId val="195537536"/>
        <c:axId val="195559808"/>
      </c:lineChart>
      <c:catAx>
        <c:axId val="195537536"/>
        <c:scaling>
          <c:orientation val="minMax"/>
        </c:scaling>
        <c:delete val="0"/>
        <c:axPos val="b"/>
        <c:numFmt formatCode="_-&quot;$&quot;\ * #,##0_-;\-&quot;$&quot;\ * #,##0_-;_-&quot;$&quot;\ * &quot;-&quot;??_-;_-@_-" sourceLinked="1"/>
        <c:majorTickMark val="out"/>
        <c:minorTickMark val="none"/>
        <c:tickLblPos val="nextTo"/>
        <c:crossAx val="195559808"/>
        <c:crosses val="autoZero"/>
        <c:auto val="1"/>
        <c:lblAlgn val="ctr"/>
        <c:lblOffset val="100"/>
        <c:noMultiLvlLbl val="0"/>
      </c:catAx>
      <c:valAx>
        <c:axId val="195559808"/>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95537536"/>
        <c:crosses val="autoZero"/>
        <c:crossBetween val="between"/>
      </c:valAx>
    </c:plotArea>
    <c:legend>
      <c:legendPos val="r"/>
      <c:layout>
        <c:manualLayout>
          <c:xMode val="edge"/>
          <c:yMode val="edge"/>
          <c:x val="7.3689987959929287E-2"/>
          <c:y val="5.2289264639710613E-3"/>
          <c:w val="0.84257297869271131"/>
          <c:h val="8.781431301530053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39"/>
          <c:y val="0.14179137674105072"/>
          <c:w val="0.76223730158730152"/>
          <c:h val="0.7221256516375843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64E-2"/>
                  <c:y val="-0.22998764732954768"/>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240326790.21024233</c:v>
                </c:pt>
                <c:pt idx="1">
                  <c:v>233274407.53094852</c:v>
                </c:pt>
                <c:pt idx="2">
                  <c:v>226050675.05015779</c:v>
                </c:pt>
                <c:pt idx="3">
                  <c:v>218652015.83958411</c:v>
                </c:pt>
                <c:pt idx="4">
                  <c:v>211074799.64564967</c:v>
                </c:pt>
                <c:pt idx="5">
                  <c:v>203315342.47611076</c:v>
                </c:pt>
                <c:pt idx="6">
                  <c:v>195369906.18668318</c:v>
                </c:pt>
                <c:pt idx="7">
                  <c:v>187234698.06766796</c:v>
                </c:pt>
                <c:pt idx="8">
                  <c:v>178905870.4305771</c:v>
                </c:pt>
                <c:pt idx="9">
                  <c:v>170379520.1947594</c:v>
                </c:pt>
              </c:numCache>
            </c:numRef>
          </c:val>
          <c:smooth val="0"/>
        </c:ser>
        <c:dLbls>
          <c:showLegendKey val="0"/>
          <c:showVal val="0"/>
          <c:showCatName val="0"/>
          <c:showSerName val="0"/>
          <c:showPercent val="0"/>
          <c:showBubbleSize val="0"/>
        </c:dLbls>
        <c:marker val="1"/>
        <c:smooth val="0"/>
        <c:axId val="195658496"/>
        <c:axId val="195660032"/>
      </c:lineChart>
      <c:catAx>
        <c:axId val="195658496"/>
        <c:scaling>
          <c:orientation val="minMax"/>
        </c:scaling>
        <c:delete val="0"/>
        <c:axPos val="b"/>
        <c:numFmt formatCode="0%" sourceLinked="1"/>
        <c:majorTickMark val="out"/>
        <c:minorTickMark val="none"/>
        <c:tickLblPos val="nextTo"/>
        <c:crossAx val="195660032"/>
        <c:crosses val="autoZero"/>
        <c:auto val="1"/>
        <c:lblAlgn val="ctr"/>
        <c:lblOffset val="100"/>
        <c:noMultiLvlLbl val="0"/>
      </c:catAx>
      <c:valAx>
        <c:axId val="195660032"/>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195658496"/>
        <c:crosses val="autoZero"/>
        <c:crossBetween val="between"/>
      </c:valAx>
    </c:plotArea>
    <c:legend>
      <c:legendPos val="r"/>
      <c:layout>
        <c:manualLayout>
          <c:xMode val="edge"/>
          <c:yMode val="edge"/>
          <c:x val="5.4932738095238118E-2"/>
          <c:y val="1.0661021849855141E-2"/>
          <c:w val="0.88711091269841269"/>
          <c:h val="0.1149747899447209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111424256"/>
        <c:axId val="111425792"/>
      </c:barChart>
      <c:catAx>
        <c:axId val="111424256"/>
        <c:scaling>
          <c:orientation val="minMax"/>
        </c:scaling>
        <c:delete val="0"/>
        <c:axPos val="b"/>
        <c:majorTickMark val="none"/>
        <c:minorTickMark val="none"/>
        <c:tickLblPos val="nextTo"/>
        <c:crossAx val="111425792"/>
        <c:crosses val="autoZero"/>
        <c:auto val="1"/>
        <c:lblAlgn val="ctr"/>
        <c:lblOffset val="100"/>
        <c:noMultiLvlLbl val="0"/>
      </c:catAx>
      <c:valAx>
        <c:axId val="111425792"/>
        <c:scaling>
          <c:orientation val="minMax"/>
        </c:scaling>
        <c:delete val="1"/>
        <c:axPos val="l"/>
        <c:numFmt formatCode="0.00%" sourceLinked="1"/>
        <c:majorTickMark val="none"/>
        <c:minorTickMark val="none"/>
        <c:tickLblPos val="none"/>
        <c:crossAx val="111424256"/>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168321659050373"/>
          <c:h val="0.87447244094488186"/>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195526656"/>
        <c:axId val="195686784"/>
      </c:barChart>
      <c:catAx>
        <c:axId val="195526656"/>
        <c:scaling>
          <c:orientation val="minMax"/>
        </c:scaling>
        <c:delete val="0"/>
        <c:axPos val="b"/>
        <c:majorTickMark val="none"/>
        <c:minorTickMark val="none"/>
        <c:tickLblPos val="nextTo"/>
        <c:crossAx val="195686784"/>
        <c:crosses val="autoZero"/>
        <c:auto val="1"/>
        <c:lblAlgn val="ctr"/>
        <c:lblOffset val="100"/>
        <c:noMultiLvlLbl val="0"/>
      </c:catAx>
      <c:valAx>
        <c:axId val="195686784"/>
        <c:scaling>
          <c:orientation val="minMax"/>
        </c:scaling>
        <c:delete val="1"/>
        <c:axPos val="l"/>
        <c:numFmt formatCode="0.00%" sourceLinked="1"/>
        <c:majorTickMark val="none"/>
        <c:minorTickMark val="none"/>
        <c:tickLblPos val="none"/>
        <c:crossAx val="195526656"/>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199611904"/>
        <c:axId val="205789824"/>
      </c:barChart>
      <c:catAx>
        <c:axId val="199611904"/>
        <c:scaling>
          <c:orientation val="minMax"/>
        </c:scaling>
        <c:delete val="0"/>
        <c:axPos val="b"/>
        <c:majorTickMark val="none"/>
        <c:minorTickMark val="none"/>
        <c:tickLblPos val="nextTo"/>
        <c:crossAx val="205789824"/>
        <c:crosses val="autoZero"/>
        <c:auto val="1"/>
        <c:lblAlgn val="ctr"/>
        <c:lblOffset val="100"/>
        <c:noMultiLvlLbl val="0"/>
      </c:catAx>
      <c:valAx>
        <c:axId val="205789824"/>
        <c:scaling>
          <c:orientation val="minMax"/>
        </c:scaling>
        <c:delete val="0"/>
        <c:axPos val="l"/>
        <c:numFmt formatCode="0.0%" sourceLinked="1"/>
        <c:majorTickMark val="none"/>
        <c:minorTickMark val="none"/>
        <c:tickLblPos val="nextTo"/>
        <c:crossAx val="199611904"/>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193293696"/>
        <c:axId val="193295488"/>
      </c:barChart>
      <c:catAx>
        <c:axId val="193293696"/>
        <c:scaling>
          <c:orientation val="minMax"/>
        </c:scaling>
        <c:delete val="0"/>
        <c:axPos val="b"/>
        <c:majorTickMark val="none"/>
        <c:minorTickMark val="none"/>
        <c:tickLblPos val="nextTo"/>
        <c:crossAx val="193295488"/>
        <c:crosses val="autoZero"/>
        <c:auto val="1"/>
        <c:lblAlgn val="ctr"/>
        <c:lblOffset val="100"/>
        <c:noMultiLvlLbl val="0"/>
      </c:catAx>
      <c:valAx>
        <c:axId val="193295488"/>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19329369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193735680"/>
        <c:axId val="193741568"/>
      </c:barChart>
      <c:catAx>
        <c:axId val="193735680"/>
        <c:scaling>
          <c:orientation val="minMax"/>
        </c:scaling>
        <c:delete val="0"/>
        <c:axPos val="b"/>
        <c:majorTickMark val="none"/>
        <c:minorTickMark val="none"/>
        <c:tickLblPos val="nextTo"/>
        <c:crossAx val="193741568"/>
        <c:crosses val="autoZero"/>
        <c:auto val="1"/>
        <c:lblAlgn val="ctr"/>
        <c:lblOffset val="100"/>
        <c:noMultiLvlLbl val="0"/>
      </c:catAx>
      <c:valAx>
        <c:axId val="193741568"/>
        <c:scaling>
          <c:orientation val="minMax"/>
        </c:scaling>
        <c:delete val="1"/>
        <c:axPos val="l"/>
        <c:numFmt formatCode="0%" sourceLinked="1"/>
        <c:majorTickMark val="none"/>
        <c:minorTickMark val="none"/>
        <c:tickLblPos val="none"/>
        <c:crossAx val="19373568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193751296"/>
        <c:axId val="193757184"/>
      </c:barChart>
      <c:catAx>
        <c:axId val="193751296"/>
        <c:scaling>
          <c:orientation val="minMax"/>
        </c:scaling>
        <c:delete val="0"/>
        <c:axPos val="b"/>
        <c:majorTickMark val="none"/>
        <c:minorTickMark val="none"/>
        <c:tickLblPos val="nextTo"/>
        <c:crossAx val="193757184"/>
        <c:crosses val="autoZero"/>
        <c:auto val="1"/>
        <c:lblAlgn val="ctr"/>
        <c:lblOffset val="100"/>
        <c:noMultiLvlLbl val="0"/>
      </c:catAx>
      <c:valAx>
        <c:axId val="193757184"/>
        <c:scaling>
          <c:orientation val="minMax"/>
        </c:scaling>
        <c:delete val="1"/>
        <c:axPos val="l"/>
        <c:numFmt formatCode="0.0%" sourceLinked="1"/>
        <c:majorTickMark val="none"/>
        <c:minorTickMark val="none"/>
        <c:tickLblPos val="none"/>
        <c:crossAx val="193751296"/>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193784064"/>
        <c:axId val="193794048"/>
      </c:barChart>
      <c:catAx>
        <c:axId val="193784064"/>
        <c:scaling>
          <c:orientation val="minMax"/>
        </c:scaling>
        <c:delete val="0"/>
        <c:axPos val="b"/>
        <c:majorTickMark val="none"/>
        <c:minorTickMark val="none"/>
        <c:tickLblPos val="nextTo"/>
        <c:crossAx val="193794048"/>
        <c:crosses val="autoZero"/>
        <c:auto val="1"/>
        <c:lblAlgn val="ctr"/>
        <c:lblOffset val="100"/>
        <c:noMultiLvlLbl val="0"/>
      </c:catAx>
      <c:valAx>
        <c:axId val="193794048"/>
        <c:scaling>
          <c:orientation val="minMax"/>
        </c:scaling>
        <c:delete val="1"/>
        <c:axPos val="l"/>
        <c:numFmt formatCode="0%" sourceLinked="1"/>
        <c:majorTickMark val="out"/>
        <c:minorTickMark val="none"/>
        <c:tickLblPos val="none"/>
        <c:crossAx val="193784064"/>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6C377673-7915-6749-95BF-78F8873693A8}" srcId="{1D93E4B9-D794-6D4B-A3AD-7DCFB75DBA18}" destId="{6FE37C02-BEA8-774B-8C6E-77F1FEF5480A}" srcOrd="2" destOrd="0" parTransId="{D215A1A0-8E89-6F43-9E6C-B966A43C7357}" sibTransId="{0E6C4005-4D6B-4B47-BF7F-19BC70A50C16}"/>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9FE0E-DF1D-482C-AB7E-FF68D4BE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46473</TotalTime>
  <Pages>97</Pages>
  <Words>18343</Words>
  <Characters>100889</Characters>
  <Application>Microsoft Office Word</Application>
  <DocSecurity>0</DocSecurity>
  <Lines>840</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102</cp:revision>
  <cp:lastPrinted>2010-09-08T02:53:00Z</cp:lastPrinted>
  <dcterms:created xsi:type="dcterms:W3CDTF">2011-08-20T19:20:00Z</dcterms:created>
  <dcterms:modified xsi:type="dcterms:W3CDTF">2012-05-10T20:42:00Z</dcterms:modified>
</cp:coreProperties>
</file>