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一键成稿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一键成稿-文生图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创建任务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175"/>
        <w:gridCol w:w="1110"/>
        <w:gridCol w:w="1665"/>
        <w:gridCol w:w="166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网络协议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请求格式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/v1/images/generations/t2i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请求头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Content-Type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一键成稿文生图参数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900"/>
        <w:gridCol w:w="1005"/>
        <w:gridCol w:w="1005"/>
        <w:gridCol w:w="1005"/>
        <w:gridCol w:w="3345"/>
      </w:tblGrid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一键成稿-文生图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modelDetailList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模型UUID值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枚举值：82751128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不同基础模型间不能相互叠加，具体模型规则可以从</w:t>
            </w:r>
            <w:hyperlink r:id="rId5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[风格模型叠加规则]</w:t>
              </w:r>
            </w:hyperlink>
            <w:r>
              <w:rPr>
                <w:rFonts w:eastAsia="等线" w:ascii="Arial" w:cs="Arial" w:hAnsi="Arial"/>
                <w:sz w:val="22"/>
              </w:rPr>
              <w:t>查看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具体账号可用的模型可使用</w:t>
            </w:r>
            <w:hyperlink r:id="rId6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[查询账号可用模型列表]</w:t>
              </w:r>
            </w:hyperlink>
            <w:r>
              <w:rPr>
                <w:rFonts w:eastAsia="等线" w:ascii="Arial" w:cs="Arial" w:hAnsi="Arial"/>
                <w:sz w:val="22"/>
              </w:rPr>
              <w:t>进行查询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风格模型列表最多为5个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strength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风格模型的强度控制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取值范围：[0,1],数值越大参考强度越大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注：模型类型为[组合风格模型]的情况下，不支持模型强度控制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正向文本提示词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不能超过</w:t>
            </w:r>
            <w:r>
              <w:rPr>
                <w:rFonts w:eastAsia="等线" w:ascii="Arial" w:cs="Arial" w:hAnsi="Arial"/>
                <w:sz w:val="22"/>
              </w:rPr>
              <w:t>20</w:t>
            </w:r>
            <w:r>
              <w:rPr>
                <w:rFonts w:eastAsia="等线" w:ascii="Arial" w:cs="Arial" w:hAnsi="Arial"/>
                <w:sz w:val="22"/>
              </w:rPr>
              <w:t>00个字符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negativePrompt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负向文本提示词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不能超过</w:t>
            </w:r>
            <w:r>
              <w:rPr>
                <w:rFonts w:eastAsia="等线" w:ascii="Arial" w:cs="Arial" w:hAnsi="Arial"/>
                <w:sz w:val="22"/>
              </w:rPr>
              <w:t>2000</w:t>
            </w:r>
            <w:r>
              <w:rPr>
                <w:rFonts w:eastAsia="等线" w:ascii="Arial" w:cs="Arial" w:hAnsi="Arial"/>
                <w:sz w:val="22"/>
              </w:rPr>
              <w:t>个字符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注：基础模型为Holopix-V1的情况下，不支持负向提示词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seed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随机种子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-1为随机，亦可输入具体数值进行生成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imageGuidanceWeights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画面指导权重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取值范围：[3-6],数值越大生成的内容越整洁准确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当模型类型为Holopix-V1时为必填参数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aspectRatios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16:9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生成图片的画面纵横比（宽:高）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枚举值：16:9, 9:16, 1:1, 4:3, 3:4, 3:2, 2:3, 21:9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faceDetail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脸部修复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开启后将在生成时额外对脸部进行细化生成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hdFix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高清修复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开启后会根据输入的高清倍数进行生成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当模型类型为Holopix-A1、SDXL及其他模型时生效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hdScale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高清修复倍数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会根据选择的高清倍数进行生成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枚举值：1.5（1.5倍高清放大）,2（2倍高清放大）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当开启hdFix参数后，该参数必填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当模型类型为Holopix-A1、SDXL及其他模型时生效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simpleBackground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简单画面背景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不支持HolopixV1模型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enablePerturb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画面增强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</w:t>
            </w:r>
            <w:r>
              <w:rPr>
                <w:rFonts w:eastAsia="等线" w:ascii="Arial" w:cs="Arial" w:hAnsi="Arial"/>
                <w:sz w:val="22"/>
              </w:rPr>
              <w:t>、Pony、Animagine</w:t>
            </w:r>
            <w:r>
              <w:rPr>
                <w:rFonts w:eastAsia="等线" w:ascii="Arial" w:cs="Arial" w:hAnsi="Arial"/>
                <w:sz w:val="22"/>
              </w:rPr>
              <w:t>模型时生效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perturb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画面增强强度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取值范围:[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-5],</w:t>
            </w:r>
            <w:r>
              <w:rPr>
                <w:rFonts w:eastAsia="等线" w:ascii="Arial" w:cs="Arial" w:hAnsi="Arial"/>
                <w:sz w:val="22"/>
              </w:rPr>
              <w:t>步长0.1,</w:t>
            </w:r>
            <w:r>
              <w:rPr>
                <w:rFonts w:eastAsia="等线" w:ascii="Arial" w:cs="Arial" w:hAnsi="Arial"/>
                <w:sz w:val="22"/>
              </w:rPr>
              <w:t>数值越大画面增强幅度越大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当开启enablePerturb参数后，该参数必填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characterPose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角色姿态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支持传入图片URL（确保可访问）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图片格式支持.jpg / .jpeg / .png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图片文件大小不能超过10MB，图片分辨率不小于300*300px，图片宽高比要在1:2.5 ~ 2.5:1之间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当填入该参数后，将会按照图片的比例进行生成，aspectRatio参数将失效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当模型类型为Holopix-A1、SDXL及其他模型时生效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batchSize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出图数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V1模型出图数最多支持2张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非V1模型出图数最多支持4张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一键成稿-文生图-形象样式参考额外参数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005"/>
        <w:gridCol w:w="1005"/>
        <w:gridCol w:w="1005"/>
        <w:gridCol w:w="3420"/>
      </w:tblGrid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形象样式参考额外参数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imageReference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形象样式参考图像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支持传入图片URL（确保可访问）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图片格式支持.jpg / .jpeg / .png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图片文件大小不能超过10MB，图片分辨率不小于300*300px，图片宽高比要在1:6之内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将会按照图片的比例进行生成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当填入该参数后，将会按照图片的比例进行生成，aspect_ratio参数将失效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当模型类型为Holopix-A1及SDXL时生效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referenceMode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形象样式参考模式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枚举值：standard（标准参考）, color（氛围颜色）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image_reference参数不为空时，当前参数必填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referenceWeight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形象样式参考权重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取值范围：[0,1]，数值越大参考强度越大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image_reference参数不为空时，当前参数必填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请求示例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"data": {</w:t>
              <w:br/>
              <w:t xml:space="preserve">                "modelDetailList": [</w:t>
              <w:br/>
              <w:t xml:space="preserve">                        {</w:t>
              <w:br/>
              <w:t xml:space="preserve">                                "modelId": 82751128,</w:t>
              <w:br/>
              <w:t xml:space="preserve">                                "strength": 0.9</w:t>
              <w:br/>
              <w:t xml:space="preserve">                        }</w:t>
              <w:br/>
              <w:t xml:space="preserve">                ],</w:t>
              <w:br/>
              <w:t xml:space="preserve">                "prompt": "",</w:t>
              <w:br/>
              <w:t xml:space="preserve">                "negativePrompt": "",</w:t>
              <w:br/>
              <w:t xml:space="preserve">                "aspectRatios": "16:9",</w:t>
              <w:br/>
              <w:t xml:space="preserve">                "enablePerturb": true,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"perturb": </w:t>
            </w:r>
            <w:r>
              <w:rPr>
                <w:rFonts w:eastAsia="Consolas" w:ascii="Consolas" w:cs="Consolas" w:hAnsi="Consolas"/>
                <w:sz w:val="22"/>
              </w:rPr>
              <w:t>5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    "faceDetail": true,</w:t>
              <w:br/>
              <w:t xml:space="preserve">                "hdFix": true,</w:t>
              <w:br/>
              <w:t xml:space="preserve">                "hdScale": 1.5,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"imageGuidanceWeights":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"simpleBackground":false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"imageReference": "",</w:t>
              <w:br/>
              <w:t xml:space="preserve">                "referenceMode": "",</w:t>
              <w:br/>
              <w:t xml:space="preserve">                "referenceWeight": 0,</w:t>
              <w:br/>
              <w:t xml:space="preserve">                "seed": -1</w:t>
              <w:br/>
              <w:t xml:space="preserve">                "characterPose": "",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响应参数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生图状态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响应示例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"code": 0,</w:t>
              <w:br/>
              <w:t xml:space="preserve">        "data": {</w:t>
              <w:br/>
              <w:t xml:space="preserve">                "clientId": "",</w:t>
              <w:br/>
              <w:t xml:space="preserve">                "status": ""</w:t>
              <w:br/>
              <w:t xml:space="preserve">        },</w:t>
              <w:br/>
              <w:t xml:space="preserve">        "msg": "",</w:t>
              <w:br/>
              <w:t xml:space="preserve">        "success":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一键成稿图生图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创建任务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175"/>
        <w:gridCol w:w="1110"/>
        <w:gridCol w:w="1665"/>
        <w:gridCol w:w="166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网络协议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请求格式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/v1/images/generations/i2i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请求头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Content-Type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一键成稿图生图参数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900"/>
        <w:gridCol w:w="1005"/>
        <w:gridCol w:w="1005"/>
        <w:gridCol w:w="1005"/>
        <w:gridCol w:w="3345"/>
      </w:tblGrid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一键成稿-图生图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modelDetailList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integer(int64)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模型UUID值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枚举值：82751128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不同基础模型间不能相互叠加，具体模型规则可以从</w:t>
            </w:r>
            <w:hyperlink r:id="rId7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[风格模型叠加规则]</w:t>
              </w:r>
            </w:hyperlink>
            <w:r>
              <w:rPr>
                <w:rFonts w:eastAsia="等线" w:ascii="Arial" w:cs="Arial" w:hAnsi="Arial"/>
                <w:sz w:val="22"/>
              </w:rPr>
              <w:t>查看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具体账号可用的模型可使用</w:t>
            </w:r>
            <w:hyperlink r:id="rId8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[查询账号可用模型列表]</w:t>
              </w:r>
            </w:hyperlink>
            <w:r>
              <w:rPr>
                <w:rFonts w:eastAsia="等线" w:ascii="Arial" w:cs="Arial" w:hAnsi="Arial"/>
                <w:sz w:val="22"/>
              </w:rPr>
              <w:t>进行查询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风格模型列表最多为5个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strength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number(double)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风格模型的强度控制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取值范围：[0,1],数值越大参考强度越大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注：模型类型为[组合风格模型]的情况下，不支持模型强度控制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正向文本提示词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不能超过</w:t>
            </w:r>
            <w:r>
              <w:rPr>
                <w:rFonts w:eastAsia="等线" w:ascii="Arial" w:cs="Arial" w:hAnsi="Arial"/>
                <w:sz w:val="22"/>
              </w:rPr>
              <w:t>2000</w:t>
            </w:r>
            <w:r>
              <w:rPr>
                <w:rFonts w:eastAsia="等线" w:ascii="Arial" w:cs="Arial" w:hAnsi="Arial"/>
                <w:sz w:val="22"/>
              </w:rPr>
              <w:t>个字符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negativePrompt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负向文本提示词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不能超过</w:t>
            </w:r>
            <w:r>
              <w:rPr>
                <w:rFonts w:eastAsia="等线" w:ascii="Arial" w:cs="Arial" w:hAnsi="Arial"/>
                <w:sz w:val="22"/>
              </w:rPr>
              <w:t>2000</w:t>
            </w:r>
            <w:r>
              <w:rPr>
                <w:rFonts w:eastAsia="等线" w:ascii="Arial" w:cs="Arial" w:hAnsi="Arial"/>
                <w:sz w:val="22"/>
              </w:rPr>
              <w:t>个字符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注：基础模型为Holopix-V1的情况下，不支持负向提示词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seed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随机种子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-1为随机，亦可输入具体数值进行生成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imageGuidanceWeights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画面指导权重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取值范围：[3-6],数值越大生成的内容越整洁准确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当模型类型为Holopix-V1时为必填参数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sourceImage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参考图片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支持传入图片URL（确保可访问）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图片格式支持.jpg / .jpeg / .png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图片文件大小不能超过10MB，图片分辨率不小于300*300px，图片宽高比要在1:6之内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将会按照图片的比例进行生成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imageMode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参考模式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枚举值：linerSketch（线稿参考）,colorSketch（色块草稿）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imageColor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参考颜色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枚举值：true（参考颜色）, false（不参考颜色）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imageWeight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图片参考权重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取值范围：[0,1]，数值越大参考强度越大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faceDetail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脸部修复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开启后将在生成时额外对脸部进行细化生成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hdFix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高清修复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开启后会根据输入的高清倍数进行生成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当模型类型为Holopix-A1、SDXL及其他模型时生效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hdScale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高清修复倍数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会根据选择的高清倍数进行生成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枚举值：1.5（1.5倍高清放大）,2（2倍高清放大）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当开启hdFix参数后，该参数必填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当模型类型为Holopix-A1、SDXL及其他模型时生效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simpleBackground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简单画面背景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不支持HolopixV1模型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enablePerturb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画面增强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枚举值：0（关闭）,1（开启）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当模型类型为Holopix-A1、Pony、Animagine模型时生效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perturb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画面增强强度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取值范围:[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-5],</w:t>
            </w:r>
            <w:r>
              <w:rPr>
                <w:rFonts w:eastAsia="等线" w:ascii="Arial" w:cs="Arial" w:hAnsi="Arial"/>
                <w:sz w:val="22"/>
              </w:rPr>
              <w:t>步长0.1,</w:t>
            </w:r>
            <w:r>
              <w:rPr>
                <w:rFonts w:eastAsia="等线" w:ascii="Arial" w:cs="Arial" w:hAnsi="Arial"/>
                <w:sz w:val="22"/>
              </w:rPr>
              <w:t>数值越大画面增强幅度越大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当开启enablePerturb参数后，该参数必填</w:t>
            </w:r>
          </w:p>
        </w:tc>
      </w:tr>
      <w:tr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batchSize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出图数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V1模型出图数最多支持2张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非V1模型出图数最多支持4张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一键成稿图生图-形象样式参考额外参数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005"/>
        <w:gridCol w:w="1005"/>
        <w:gridCol w:w="1005"/>
        <w:gridCol w:w="343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形象样式参考额外参数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imageReference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形象样式参考图像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支持传入图片Base64编码或图片URL（确保可访问）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图片格式支持.jpg / .jpeg / .png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图片文件大小不能超过10MB，图片分辨率不小于300*300px，图片宽高比要在1:2.5 ~ 2.5:1之间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模型类型为sdxl、pony、animagine、A1时生效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referenceMode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形象样式参考模式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枚举值：standard（标准参考）, color（氛围颜色）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模型类型为sdxl、pony、animagine、A1时生效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referenceWeight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形象样式参考权重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取值范围：[0,1]，数值越大参考强度越大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模型类型为sdxl、pony、animagine、A1时生效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传入图片示例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2190"/>
        <w:gridCol w:w="2190"/>
        <w:gridCol w:w="2190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传入示例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characterPose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6097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5906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图片传入必须为DwPose格式的图片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图片格式支持.jpg / .jpeg / .png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可以通过[人物姿态预处理]功能处理图片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imageReference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5906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↑以standard（标准）模式下进行参考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8097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标准参考模式下会更多的考虑整体图片的内容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更适合有具体思路或具体画面创作时使用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imageReference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5906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↑以color（氛围颜色）模式下进行参考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8097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以氛围颜色模式下进行参考会更多的考虑原图像中的氛围颜色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更适合参考原图像中的颜色时使用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imageMode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5906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↑以linerSketch（线稿参考）模式下进行参考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5906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以线稿参考模式下进行参考会以线稿边缘作为控制效果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更适合以手绘线稿或重新上色时使用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imageMode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5906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↑以colorSketch（色块草稿）模式下进行参考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159067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以色块草稿模式下进行参考会更多的考虑原图像中色块与轮廓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更适合参考原图像中的颜色并控制轮廓进行生成时使用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请求头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005"/>
        <w:gridCol w:w="1005"/>
        <w:gridCol w:w="1005"/>
        <w:gridCol w:w="424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图片生成的任务ID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请求路径参数，直接将值填写在请求路径中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请求示例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"data": {</w:t>
              <w:br/>
              <w:t xml:space="preserve">                "modelDetailList": [</w:t>
              <w:br/>
              <w:t xml:space="preserve">                        {</w:t>
              <w:br/>
              <w:t xml:space="preserve">                                "modelId": 82751128,</w:t>
              <w:br/>
              <w:t xml:space="preserve">                                "strength": 0.9</w:t>
              <w:br/>
              <w:t xml:space="preserve">                        }</w:t>
              <w:br/>
              <w:t xml:space="preserve">                ],</w:t>
              <w:br/>
              <w:t xml:space="preserve">                "prompt": "",</w:t>
              <w:br/>
              <w:t xml:space="preserve">                "negativePrompt": "",</w:t>
              <w:br/>
              <w:t xml:space="preserve">                "enablePerturb": true,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"perturb": </w:t>
            </w:r>
            <w:r>
              <w:rPr>
                <w:rFonts w:eastAsia="Consolas" w:ascii="Consolas" w:cs="Consolas" w:hAnsi="Consolas"/>
                <w:sz w:val="22"/>
              </w:rPr>
              <w:t>5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    "faceDetail": true,</w:t>
              <w:br/>
              <w:t xml:space="preserve">                "hdFix": true,</w:t>
              <w:br/>
              <w:t xml:space="preserve">                "hdScale": 1.5,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"imageGuidanceWeights":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"simpleBackground":false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"sourceImage": "https://pino-img.yingzhongshare.com/2025-08-04/1754302528883-t2uy.png"</w:t>
              <w:br/>
              <w:t xml:space="preserve">                "imageMode": "colorSketch",</w:t>
              <w:br/>
              <w:t xml:space="preserve">                "imageColor": true,</w:t>
              <w:br/>
              <w:t xml:space="preserve">                "imageWeight": 0.8,</w:t>
              <w:br/>
              <w:t xml:space="preserve">                "imageReference": "",</w:t>
              <w:br/>
              <w:t xml:space="preserve">                "referenceMode": "",</w:t>
              <w:br/>
              <w:t xml:space="preserve">                "referenceWeight": 0,</w:t>
              <w:br/>
              <w:t xml:space="preserve">                "seed": -1,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响应参数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生图状态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响应示例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"code": 0,</w:t>
              <w:br/>
              <w:t xml:space="preserve">        "data": {</w:t>
              <w:br/>
              <w:t xml:space="preserve">                "clientId": "",</w:t>
              <w:br/>
              <w:t xml:space="preserve">                "status": ""</w:t>
              <w:br/>
              <w:t xml:space="preserve">        },</w:t>
              <w:br/>
              <w:t xml:space="preserve">        "msg": "",</w:t>
              <w:br/>
              <w:t xml:space="preserve">        "success":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1333">
    <w:lvl>
      <w:numFmt w:val="bullet"/>
      <w:suff w:val="tab"/>
      <w:lvlText w:val="•"/>
      <w:rPr>
        <w:color w:val="3370ff"/>
      </w:rPr>
    </w:lvl>
  </w:abstractNum>
  <w:abstractNum w:abstractNumId="1051334">
    <w:lvl>
      <w:numFmt w:val="bullet"/>
      <w:suff w:val="tab"/>
      <w:lvlText w:val="•"/>
      <w:rPr>
        <w:color w:val="3370ff"/>
      </w:rPr>
    </w:lvl>
  </w:abstractNum>
  <w:abstractNum w:abstractNumId="1051335">
    <w:lvl>
      <w:numFmt w:val="bullet"/>
      <w:suff w:val="tab"/>
      <w:lvlText w:val="•"/>
      <w:rPr>
        <w:color w:val="3370ff"/>
      </w:rPr>
    </w:lvl>
  </w:abstractNum>
  <w:abstractNum w:abstractNumId="1051336">
    <w:lvl>
      <w:numFmt w:val="bullet"/>
      <w:suff w:val="tab"/>
      <w:lvlText w:val="•"/>
      <w:rPr>
        <w:color w:val="3370ff"/>
      </w:rPr>
    </w:lvl>
  </w:abstractNum>
  <w:abstractNum w:abstractNumId="1051337">
    <w:lvl>
      <w:numFmt w:val="bullet"/>
      <w:suff w:val="tab"/>
      <w:lvlText w:val="•"/>
      <w:rPr>
        <w:color w:val="3370ff"/>
      </w:rPr>
    </w:lvl>
  </w:abstractNum>
  <w:abstractNum w:abstractNumId="1051338">
    <w:lvl>
      <w:numFmt w:val="bullet"/>
      <w:suff w:val="tab"/>
      <w:lvlText w:val="•"/>
      <w:rPr>
        <w:color w:val="3370ff"/>
      </w:rPr>
    </w:lvl>
  </w:abstractNum>
  <w:abstractNum w:abstractNumId="1051339">
    <w:lvl>
      <w:numFmt w:val="bullet"/>
      <w:suff w:val="tab"/>
      <w:lvlText w:val="•"/>
      <w:rPr>
        <w:color w:val="3370ff"/>
      </w:rPr>
    </w:lvl>
  </w:abstractNum>
  <w:abstractNum w:abstractNumId="1051340">
    <w:lvl>
      <w:numFmt w:val="bullet"/>
      <w:suff w:val="tab"/>
      <w:lvlText w:val="•"/>
      <w:rPr>
        <w:color w:val="3370ff"/>
      </w:rPr>
    </w:lvl>
  </w:abstractNum>
  <w:abstractNum w:abstractNumId="1051341">
    <w:lvl>
      <w:numFmt w:val="bullet"/>
      <w:suff w:val="tab"/>
      <w:lvlText w:val="•"/>
      <w:rPr>
        <w:color w:val="3370ff"/>
      </w:rPr>
    </w:lvl>
  </w:abstractNum>
  <w:abstractNum w:abstractNumId="1051342">
    <w:lvl>
      <w:numFmt w:val="bullet"/>
      <w:suff w:val="tab"/>
      <w:lvlText w:val="•"/>
      <w:rPr>
        <w:color w:val="3370ff"/>
      </w:rPr>
    </w:lvl>
  </w:abstractNum>
  <w:abstractNum w:abstractNumId="1051343">
    <w:lvl>
      <w:numFmt w:val="bullet"/>
      <w:suff w:val="tab"/>
      <w:lvlText w:val="•"/>
      <w:rPr>
        <w:color w:val="3370ff"/>
      </w:rPr>
    </w:lvl>
  </w:abstractNum>
  <w:abstractNum w:abstractNumId="1051344">
    <w:lvl>
      <w:numFmt w:val="bullet"/>
      <w:suff w:val="tab"/>
      <w:lvlText w:val="•"/>
      <w:rPr>
        <w:color w:val="3370ff"/>
      </w:rPr>
    </w:lvl>
  </w:abstractNum>
  <w:abstractNum w:abstractNumId="1051345">
    <w:lvl>
      <w:numFmt w:val="bullet"/>
      <w:suff w:val="tab"/>
      <w:lvlText w:val="•"/>
      <w:rPr>
        <w:color w:val="3370ff"/>
      </w:rPr>
    </w:lvl>
  </w:abstractNum>
  <w:abstractNum w:abstractNumId="1051346">
    <w:lvl>
      <w:numFmt w:val="bullet"/>
      <w:suff w:val="tab"/>
      <w:lvlText w:val="•"/>
      <w:rPr>
        <w:color w:val="3370ff"/>
      </w:rPr>
    </w:lvl>
  </w:abstractNum>
  <w:abstractNum w:abstractNumId="1051347">
    <w:lvl>
      <w:numFmt w:val="bullet"/>
      <w:suff w:val="tab"/>
      <w:lvlText w:val="•"/>
      <w:rPr>
        <w:color w:val="3370ff"/>
      </w:rPr>
    </w:lvl>
  </w:abstractNum>
  <w:abstractNum w:abstractNumId="1051348">
    <w:lvl>
      <w:numFmt w:val="bullet"/>
      <w:suff w:val="tab"/>
      <w:lvlText w:val="•"/>
      <w:rPr>
        <w:color w:val="3370ff"/>
      </w:rPr>
    </w:lvl>
  </w:abstractNum>
  <w:abstractNum w:abstractNumId="1051349">
    <w:lvl>
      <w:numFmt w:val="bullet"/>
      <w:suff w:val="tab"/>
      <w:lvlText w:val="•"/>
      <w:rPr>
        <w:color w:val="3370ff"/>
      </w:rPr>
    </w:lvl>
  </w:abstractNum>
  <w:abstractNum w:abstractNumId="1051350">
    <w:lvl>
      <w:numFmt w:val="bullet"/>
      <w:suff w:val="tab"/>
      <w:lvlText w:val="•"/>
      <w:rPr>
        <w:color w:val="3370ff"/>
      </w:rPr>
    </w:lvl>
  </w:abstractNum>
  <w:abstractNum w:abstractNumId="1051351">
    <w:lvl>
      <w:numFmt w:val="bullet"/>
      <w:suff w:val="tab"/>
      <w:lvlText w:val="•"/>
      <w:rPr>
        <w:color w:val="3370ff"/>
      </w:rPr>
    </w:lvl>
  </w:abstractNum>
  <w:abstractNum w:abstractNumId="1051352">
    <w:lvl>
      <w:numFmt w:val="bullet"/>
      <w:suff w:val="tab"/>
      <w:lvlText w:val="•"/>
      <w:rPr>
        <w:color w:val="3370ff"/>
      </w:rPr>
    </w:lvl>
  </w:abstractNum>
  <w:abstractNum w:abstractNumId="1051353">
    <w:lvl>
      <w:numFmt w:val="bullet"/>
      <w:suff w:val="tab"/>
      <w:lvlText w:val="•"/>
      <w:rPr>
        <w:color w:val="3370ff"/>
      </w:rPr>
    </w:lvl>
  </w:abstractNum>
  <w:abstractNum w:abstractNumId="1051354">
    <w:lvl>
      <w:numFmt w:val="bullet"/>
      <w:suff w:val="tab"/>
      <w:lvlText w:val="•"/>
      <w:rPr>
        <w:color w:val="3370ff"/>
      </w:rPr>
    </w:lvl>
  </w:abstractNum>
  <w:abstractNum w:abstractNumId="1051355">
    <w:lvl>
      <w:numFmt w:val="bullet"/>
      <w:suff w:val="tab"/>
      <w:lvlText w:val="•"/>
      <w:rPr>
        <w:color w:val="3370ff"/>
      </w:rPr>
    </w:lvl>
  </w:abstractNum>
  <w:abstractNum w:abstractNumId="1051356">
    <w:lvl>
      <w:numFmt w:val="bullet"/>
      <w:suff w:val="tab"/>
      <w:lvlText w:val="•"/>
      <w:rPr>
        <w:color w:val="3370ff"/>
      </w:rPr>
    </w:lvl>
  </w:abstractNum>
  <w:abstractNum w:abstractNumId="1051357">
    <w:lvl>
      <w:numFmt w:val="bullet"/>
      <w:suff w:val="tab"/>
      <w:lvlText w:val="•"/>
      <w:rPr>
        <w:color w:val="3370ff"/>
      </w:rPr>
    </w:lvl>
  </w:abstractNum>
  <w:abstractNum w:abstractNumId="1051358">
    <w:lvl>
      <w:numFmt w:val="bullet"/>
      <w:suff w:val="tab"/>
      <w:lvlText w:val="•"/>
      <w:rPr>
        <w:color w:val="3370ff"/>
      </w:rPr>
    </w:lvl>
  </w:abstractNum>
  <w:abstractNum w:abstractNumId="1051359">
    <w:lvl>
      <w:numFmt w:val="bullet"/>
      <w:suff w:val="tab"/>
      <w:lvlText w:val="•"/>
      <w:rPr>
        <w:color w:val="3370ff"/>
      </w:rPr>
    </w:lvl>
  </w:abstractNum>
  <w:abstractNum w:abstractNumId="1051360">
    <w:lvl>
      <w:numFmt w:val="bullet"/>
      <w:suff w:val="tab"/>
      <w:lvlText w:val="•"/>
      <w:rPr>
        <w:color w:val="3370ff"/>
      </w:rPr>
    </w:lvl>
  </w:abstractNum>
  <w:abstractNum w:abstractNumId="1051361">
    <w:lvl>
      <w:numFmt w:val="bullet"/>
      <w:suff w:val="tab"/>
      <w:lvlText w:val="•"/>
      <w:rPr>
        <w:color w:val="3370ff"/>
      </w:rPr>
    </w:lvl>
  </w:abstractNum>
  <w:abstractNum w:abstractNumId="1051362">
    <w:lvl>
      <w:numFmt w:val="bullet"/>
      <w:suff w:val="tab"/>
      <w:lvlText w:val="•"/>
      <w:rPr>
        <w:color w:val="3370ff"/>
      </w:rPr>
    </w:lvl>
  </w:abstractNum>
  <w:abstractNum w:abstractNumId="1051363">
    <w:lvl>
      <w:numFmt w:val="bullet"/>
      <w:suff w:val="tab"/>
      <w:lvlText w:val="•"/>
      <w:rPr>
        <w:color w:val="3370ff"/>
      </w:rPr>
    </w:lvl>
  </w:abstractNum>
  <w:abstractNum w:abstractNumId="1051364">
    <w:lvl>
      <w:numFmt w:val="bullet"/>
      <w:suff w:val="tab"/>
      <w:lvlText w:val="•"/>
      <w:rPr>
        <w:color w:val="3370ff"/>
      </w:rPr>
    </w:lvl>
  </w:abstractNum>
  <w:abstractNum w:abstractNumId="1051365">
    <w:lvl>
      <w:numFmt w:val="bullet"/>
      <w:suff w:val="tab"/>
      <w:lvlText w:val="•"/>
      <w:rPr>
        <w:color w:val="3370ff"/>
      </w:rPr>
    </w:lvl>
  </w:abstractNum>
  <w:abstractNum w:abstractNumId="1051366">
    <w:lvl>
      <w:numFmt w:val="bullet"/>
      <w:suff w:val="tab"/>
      <w:lvlText w:val="•"/>
      <w:rPr>
        <w:color w:val="3370ff"/>
      </w:rPr>
    </w:lvl>
  </w:abstractNum>
  <w:abstractNum w:abstractNumId="1051367">
    <w:lvl>
      <w:numFmt w:val="bullet"/>
      <w:suff w:val="tab"/>
      <w:lvlText w:val="•"/>
      <w:rPr>
        <w:color w:val="3370ff"/>
      </w:rPr>
    </w:lvl>
  </w:abstractNum>
  <w:abstractNum w:abstractNumId="1051368">
    <w:lvl>
      <w:numFmt w:val="bullet"/>
      <w:suff w:val="tab"/>
      <w:lvlText w:val="•"/>
      <w:rPr>
        <w:color w:val="3370ff"/>
      </w:rPr>
    </w:lvl>
  </w:abstractNum>
  <w:abstractNum w:abstractNumId="1051369">
    <w:lvl>
      <w:numFmt w:val="bullet"/>
      <w:suff w:val="tab"/>
      <w:lvlText w:val="•"/>
      <w:rPr>
        <w:color w:val="3370ff"/>
      </w:rPr>
    </w:lvl>
  </w:abstractNum>
  <w:abstractNum w:abstractNumId="1051370">
    <w:lvl>
      <w:numFmt w:val="bullet"/>
      <w:suff w:val="tab"/>
      <w:lvlText w:val="•"/>
      <w:rPr>
        <w:color w:val="3370ff"/>
      </w:rPr>
    </w:lvl>
  </w:abstractNum>
  <w:abstractNum w:abstractNumId="1051371">
    <w:lvl>
      <w:numFmt w:val="bullet"/>
      <w:suff w:val="tab"/>
      <w:lvlText w:val="•"/>
      <w:rPr>
        <w:color w:val="3370ff"/>
      </w:rPr>
    </w:lvl>
  </w:abstractNum>
  <w:abstractNum w:abstractNumId="1051372">
    <w:lvl>
      <w:numFmt w:val="bullet"/>
      <w:suff w:val="tab"/>
      <w:lvlText w:val="•"/>
      <w:rPr>
        <w:color w:val="3370ff"/>
      </w:rPr>
    </w:lvl>
  </w:abstractNum>
  <w:abstractNum w:abstractNumId="1051373">
    <w:lvl>
      <w:numFmt w:val="bullet"/>
      <w:suff w:val="tab"/>
      <w:lvlText w:val="•"/>
      <w:rPr>
        <w:color w:val="3370ff"/>
      </w:rPr>
    </w:lvl>
  </w:abstractNum>
  <w:abstractNum w:abstractNumId="1051374">
    <w:lvl>
      <w:numFmt w:val="bullet"/>
      <w:suff w:val="tab"/>
      <w:lvlText w:val="•"/>
      <w:rPr>
        <w:color w:val="3370ff"/>
      </w:rPr>
    </w:lvl>
  </w:abstractNum>
  <w:abstractNum w:abstractNumId="1051375">
    <w:lvl>
      <w:numFmt w:val="bullet"/>
      <w:suff w:val="tab"/>
      <w:lvlText w:val="•"/>
      <w:rPr>
        <w:color w:val="3370ff"/>
      </w:rPr>
    </w:lvl>
  </w:abstractNum>
  <w:abstractNum w:abstractNumId="1051376">
    <w:lvl>
      <w:numFmt w:val="bullet"/>
      <w:suff w:val="tab"/>
      <w:lvlText w:val="•"/>
      <w:rPr>
        <w:color w:val="3370ff"/>
      </w:rPr>
    </w:lvl>
  </w:abstractNum>
  <w:abstractNum w:abstractNumId="1051377">
    <w:lvl>
      <w:numFmt w:val="bullet"/>
      <w:suff w:val="tab"/>
      <w:lvlText w:val="•"/>
      <w:rPr>
        <w:color w:val="3370ff"/>
      </w:rPr>
    </w:lvl>
  </w:abstractNum>
  <w:abstractNum w:abstractNumId="1051378">
    <w:lvl>
      <w:numFmt w:val="bullet"/>
      <w:suff w:val="tab"/>
      <w:lvlText w:val="•"/>
      <w:rPr>
        <w:color w:val="3370ff"/>
      </w:rPr>
    </w:lvl>
  </w:abstractNum>
  <w:abstractNum w:abstractNumId="1051379">
    <w:lvl>
      <w:numFmt w:val="bullet"/>
      <w:suff w:val="tab"/>
      <w:lvlText w:val="•"/>
      <w:rPr>
        <w:color w:val="3370ff"/>
      </w:rPr>
    </w:lvl>
  </w:abstractNum>
  <w:abstractNum w:abstractNumId="1051380">
    <w:lvl>
      <w:numFmt w:val="bullet"/>
      <w:suff w:val="tab"/>
      <w:lvlText w:val="•"/>
      <w:rPr>
        <w:color w:val="3370ff"/>
      </w:rPr>
    </w:lvl>
  </w:abstractNum>
  <w:abstractNum w:abstractNumId="1051381">
    <w:lvl>
      <w:numFmt w:val="bullet"/>
      <w:suff w:val="tab"/>
      <w:lvlText w:val="•"/>
      <w:rPr>
        <w:color w:val="3370ff"/>
      </w:rPr>
    </w:lvl>
  </w:abstractNum>
  <w:abstractNum w:abstractNumId="1051382">
    <w:lvl>
      <w:numFmt w:val="bullet"/>
      <w:suff w:val="tab"/>
      <w:lvlText w:val="•"/>
      <w:rPr>
        <w:color w:val="3370ff"/>
      </w:rPr>
    </w:lvl>
  </w:abstractNum>
  <w:abstractNum w:abstractNumId="1051383">
    <w:lvl>
      <w:numFmt w:val="bullet"/>
      <w:suff w:val="tab"/>
      <w:lvlText w:val="•"/>
      <w:rPr>
        <w:color w:val="3370ff"/>
      </w:rPr>
    </w:lvl>
  </w:abstractNum>
  <w:abstractNum w:abstractNumId="1051384">
    <w:lvl>
      <w:numFmt w:val="bullet"/>
      <w:suff w:val="tab"/>
      <w:lvlText w:val="•"/>
      <w:rPr>
        <w:color w:val="3370ff"/>
      </w:rPr>
    </w:lvl>
  </w:abstractNum>
  <w:abstractNum w:abstractNumId="1051385">
    <w:lvl>
      <w:numFmt w:val="bullet"/>
      <w:suff w:val="tab"/>
      <w:lvlText w:val="•"/>
      <w:rPr>
        <w:color w:val="3370ff"/>
      </w:rPr>
    </w:lvl>
  </w:abstractNum>
  <w:abstractNum w:abstractNumId="1051386">
    <w:lvl>
      <w:numFmt w:val="bullet"/>
      <w:suff w:val="tab"/>
      <w:lvlText w:val="•"/>
      <w:rPr>
        <w:color w:val="3370ff"/>
      </w:rPr>
    </w:lvl>
  </w:abstractNum>
  <w:abstractNum w:abstractNumId="1051387">
    <w:lvl>
      <w:numFmt w:val="bullet"/>
      <w:suff w:val="tab"/>
      <w:lvlText w:val="•"/>
      <w:rPr>
        <w:color w:val="3370ff"/>
      </w:rPr>
    </w:lvl>
  </w:abstractNum>
  <w:abstractNum w:abstractNumId="1051388">
    <w:lvl>
      <w:numFmt w:val="bullet"/>
      <w:suff w:val="tab"/>
      <w:lvlText w:val="•"/>
      <w:rPr>
        <w:color w:val="3370ff"/>
      </w:rPr>
    </w:lvl>
  </w:abstractNum>
  <w:abstractNum w:abstractNumId="1051389">
    <w:lvl>
      <w:numFmt w:val="bullet"/>
      <w:suff w:val="tab"/>
      <w:lvlText w:val="•"/>
      <w:rPr>
        <w:color w:val="3370ff"/>
      </w:rPr>
    </w:lvl>
  </w:abstractNum>
  <w:abstractNum w:abstractNumId="1051390">
    <w:lvl>
      <w:numFmt w:val="bullet"/>
      <w:suff w:val="tab"/>
      <w:lvlText w:val="•"/>
      <w:rPr>
        <w:color w:val="3370ff"/>
      </w:rPr>
    </w:lvl>
  </w:abstractNum>
  <w:abstractNum w:abstractNumId="1051391">
    <w:lvl>
      <w:numFmt w:val="bullet"/>
      <w:suff w:val="tab"/>
      <w:lvlText w:val="•"/>
      <w:rPr>
        <w:color w:val="3370ff"/>
      </w:rPr>
    </w:lvl>
  </w:abstractNum>
  <w:abstractNum w:abstractNumId="1051392">
    <w:lvl>
      <w:numFmt w:val="bullet"/>
      <w:suff w:val="tab"/>
      <w:lvlText w:val="•"/>
      <w:rPr>
        <w:color w:val="3370ff"/>
      </w:rPr>
    </w:lvl>
  </w:abstractNum>
  <w:abstractNum w:abstractNumId="1051393">
    <w:lvl>
      <w:numFmt w:val="bullet"/>
      <w:suff w:val="tab"/>
      <w:lvlText w:val="•"/>
      <w:rPr>
        <w:color w:val="3370ff"/>
      </w:rPr>
    </w:lvl>
  </w:abstractNum>
  <w:abstractNum w:abstractNumId="1051394">
    <w:lvl>
      <w:numFmt w:val="bullet"/>
      <w:suff w:val="tab"/>
      <w:lvlText w:val="•"/>
      <w:rPr>
        <w:color w:val="3370ff"/>
      </w:rPr>
    </w:lvl>
  </w:abstractNum>
  <w:abstractNum w:abstractNumId="1051395">
    <w:lvl>
      <w:numFmt w:val="bullet"/>
      <w:suff w:val="tab"/>
      <w:lvlText w:val="•"/>
      <w:rPr>
        <w:color w:val="3370ff"/>
      </w:rPr>
    </w:lvl>
  </w:abstractNum>
  <w:abstractNum w:abstractNumId="1051396">
    <w:lvl>
      <w:numFmt w:val="bullet"/>
      <w:suff w:val="tab"/>
      <w:lvlText w:val="•"/>
      <w:rPr>
        <w:color w:val="3370ff"/>
      </w:rPr>
    </w:lvl>
  </w:abstractNum>
  <w:abstractNum w:abstractNumId="1051397">
    <w:lvl>
      <w:numFmt w:val="bullet"/>
      <w:suff w:val="tab"/>
      <w:lvlText w:val="•"/>
      <w:rPr>
        <w:color w:val="3370ff"/>
      </w:rPr>
    </w:lvl>
  </w:abstractNum>
  <w:abstractNum w:abstractNumId="1051398">
    <w:lvl>
      <w:numFmt w:val="bullet"/>
      <w:suff w:val="tab"/>
      <w:lvlText w:val="•"/>
      <w:rPr>
        <w:color w:val="3370ff"/>
      </w:rPr>
    </w:lvl>
  </w:abstractNum>
  <w:abstractNum w:abstractNumId="1051399">
    <w:lvl>
      <w:numFmt w:val="bullet"/>
      <w:suff w:val="tab"/>
      <w:lvlText w:val="•"/>
      <w:rPr>
        <w:color w:val="3370ff"/>
      </w:rPr>
    </w:lvl>
  </w:abstractNum>
  <w:abstractNum w:abstractNumId="1051400">
    <w:lvl>
      <w:numFmt w:val="bullet"/>
      <w:suff w:val="tab"/>
      <w:lvlText w:val="•"/>
      <w:rPr>
        <w:color w:val="3370ff"/>
      </w:rPr>
    </w:lvl>
  </w:abstractNum>
  <w:abstractNum w:abstractNumId="1051401">
    <w:lvl>
      <w:numFmt w:val="bullet"/>
      <w:suff w:val="tab"/>
      <w:lvlText w:val="•"/>
      <w:rPr>
        <w:color w:val="3370ff"/>
      </w:rPr>
    </w:lvl>
  </w:abstractNum>
  <w:abstractNum w:abstractNumId="1051402">
    <w:lvl>
      <w:numFmt w:val="bullet"/>
      <w:suff w:val="tab"/>
      <w:lvlText w:val="•"/>
      <w:rPr>
        <w:color w:val="3370ff"/>
      </w:rPr>
    </w:lvl>
  </w:abstractNum>
  <w:abstractNum w:abstractNumId="1051403">
    <w:lvl>
      <w:numFmt w:val="bullet"/>
      <w:suff w:val="tab"/>
      <w:lvlText w:val="•"/>
      <w:rPr>
        <w:color w:val="3370ff"/>
      </w:rPr>
    </w:lvl>
  </w:abstractNum>
  <w:abstractNum w:abstractNumId="1051404">
    <w:lvl>
      <w:numFmt w:val="bullet"/>
      <w:suff w:val="tab"/>
      <w:lvlText w:val="•"/>
      <w:rPr>
        <w:color w:val="3370ff"/>
      </w:rPr>
    </w:lvl>
  </w:abstractNum>
  <w:abstractNum w:abstractNumId="1051405">
    <w:lvl>
      <w:numFmt w:val="bullet"/>
      <w:suff w:val="tab"/>
      <w:lvlText w:val="•"/>
      <w:rPr>
        <w:color w:val="3370ff"/>
      </w:rPr>
    </w:lvl>
  </w:abstractNum>
  <w:abstractNum w:abstractNumId="1051406">
    <w:lvl>
      <w:numFmt w:val="bullet"/>
      <w:suff w:val="tab"/>
      <w:lvlText w:val="•"/>
      <w:rPr>
        <w:color w:val="3370ff"/>
      </w:rPr>
    </w:lvl>
  </w:abstractNum>
  <w:abstractNum w:abstractNumId="1051407">
    <w:lvl>
      <w:numFmt w:val="bullet"/>
      <w:suff w:val="tab"/>
      <w:lvlText w:val="•"/>
      <w:rPr>
        <w:color w:val="3370ff"/>
      </w:rPr>
    </w:lvl>
  </w:abstractNum>
  <w:abstractNum w:abstractNumId="1051408">
    <w:lvl>
      <w:numFmt w:val="bullet"/>
      <w:suff w:val="tab"/>
      <w:lvlText w:val="•"/>
      <w:rPr>
        <w:color w:val="3370ff"/>
      </w:rPr>
    </w:lvl>
  </w:abstractNum>
  <w:abstractNum w:abstractNumId="1051409">
    <w:lvl>
      <w:numFmt w:val="bullet"/>
      <w:suff w:val="tab"/>
      <w:lvlText w:val="•"/>
      <w:rPr>
        <w:color w:val="3370ff"/>
      </w:rPr>
    </w:lvl>
  </w:abstractNum>
  <w:abstractNum w:abstractNumId="1051410">
    <w:lvl>
      <w:numFmt w:val="bullet"/>
      <w:suff w:val="tab"/>
      <w:lvlText w:val="•"/>
      <w:rPr>
        <w:color w:val="3370ff"/>
      </w:rPr>
    </w:lvl>
  </w:abstractNum>
  <w:abstractNum w:abstractNumId="1051411">
    <w:lvl>
      <w:numFmt w:val="bullet"/>
      <w:suff w:val="tab"/>
      <w:lvlText w:val="•"/>
      <w:rPr>
        <w:color w:val="3370ff"/>
      </w:rPr>
    </w:lvl>
  </w:abstractNum>
  <w:abstractNum w:abstractNumId="1051412">
    <w:lvl>
      <w:numFmt w:val="bullet"/>
      <w:suff w:val="tab"/>
      <w:lvlText w:val="•"/>
      <w:rPr>
        <w:color w:val="3370ff"/>
      </w:rPr>
    </w:lvl>
  </w:abstractNum>
  <w:abstractNum w:abstractNumId="1051413">
    <w:lvl>
      <w:numFmt w:val="bullet"/>
      <w:suff w:val="tab"/>
      <w:lvlText w:val="•"/>
      <w:rPr>
        <w:color w:val="3370ff"/>
      </w:rPr>
    </w:lvl>
  </w:abstractNum>
  <w:abstractNum w:abstractNumId="1051414">
    <w:lvl>
      <w:numFmt w:val="bullet"/>
      <w:suff w:val="tab"/>
      <w:lvlText w:val="•"/>
      <w:rPr>
        <w:color w:val="3370ff"/>
      </w:rPr>
    </w:lvl>
  </w:abstractNum>
  <w:abstractNum w:abstractNumId="1051415">
    <w:lvl>
      <w:numFmt w:val="bullet"/>
      <w:suff w:val="tab"/>
      <w:lvlText w:val="•"/>
      <w:rPr>
        <w:color w:val="3370ff"/>
      </w:rPr>
    </w:lvl>
  </w:abstractNum>
  <w:abstractNum w:abstractNumId="1051416">
    <w:lvl>
      <w:numFmt w:val="bullet"/>
      <w:suff w:val="tab"/>
      <w:lvlText w:val="•"/>
      <w:rPr>
        <w:color w:val="3370ff"/>
      </w:rPr>
    </w:lvl>
  </w:abstractNum>
  <w:abstractNum w:abstractNumId="1051417">
    <w:lvl>
      <w:numFmt w:val="bullet"/>
      <w:suff w:val="tab"/>
      <w:lvlText w:val="•"/>
      <w:rPr>
        <w:color w:val="3370ff"/>
      </w:rPr>
    </w:lvl>
  </w:abstractNum>
  <w:abstractNum w:abstractNumId="1051418">
    <w:lvl>
      <w:numFmt w:val="bullet"/>
      <w:suff w:val="tab"/>
      <w:lvlText w:val="•"/>
      <w:rPr>
        <w:color w:val="3370ff"/>
      </w:rPr>
    </w:lvl>
  </w:abstractNum>
  <w:abstractNum w:abstractNumId="1051419">
    <w:lvl>
      <w:numFmt w:val="bullet"/>
      <w:suff w:val="tab"/>
      <w:lvlText w:val="•"/>
      <w:rPr>
        <w:color w:val="3370ff"/>
      </w:rPr>
    </w:lvl>
  </w:abstractNum>
  <w:abstractNum w:abstractNumId="1051420">
    <w:lvl>
      <w:numFmt w:val="bullet"/>
      <w:suff w:val="tab"/>
      <w:lvlText w:val="•"/>
      <w:rPr>
        <w:color w:val="3370ff"/>
      </w:rPr>
    </w:lvl>
  </w:abstractNum>
  <w:abstractNum w:abstractNumId="1051421">
    <w:lvl>
      <w:numFmt w:val="bullet"/>
      <w:suff w:val="tab"/>
      <w:lvlText w:val="•"/>
      <w:rPr>
        <w:color w:val="3370ff"/>
      </w:rPr>
    </w:lvl>
  </w:abstractNum>
  <w:abstractNum w:abstractNumId="1051422">
    <w:lvl>
      <w:numFmt w:val="bullet"/>
      <w:suff w:val="tab"/>
      <w:lvlText w:val="•"/>
      <w:rPr>
        <w:color w:val="3370ff"/>
      </w:rPr>
    </w:lvl>
  </w:abstractNum>
  <w:abstractNum w:abstractNumId="1051423">
    <w:lvl>
      <w:numFmt w:val="bullet"/>
      <w:suff w:val="tab"/>
      <w:lvlText w:val="•"/>
      <w:rPr>
        <w:color w:val="3370ff"/>
      </w:rPr>
    </w:lvl>
  </w:abstractNum>
  <w:abstractNum w:abstractNumId="1051424">
    <w:lvl>
      <w:numFmt w:val="bullet"/>
      <w:suff w:val="tab"/>
      <w:lvlText w:val="•"/>
      <w:rPr>
        <w:color w:val="3370ff"/>
      </w:rPr>
    </w:lvl>
  </w:abstractNum>
  <w:abstractNum w:abstractNumId="1051425">
    <w:lvl>
      <w:numFmt w:val="bullet"/>
      <w:suff w:val="tab"/>
      <w:lvlText w:val="•"/>
      <w:rPr>
        <w:color w:val="3370ff"/>
      </w:rPr>
    </w:lvl>
  </w:abstractNum>
  <w:abstractNum w:abstractNumId="1051426">
    <w:lvl>
      <w:numFmt w:val="bullet"/>
      <w:suff w:val="tab"/>
      <w:lvlText w:val="•"/>
      <w:rPr>
        <w:color w:val="3370ff"/>
      </w:rPr>
    </w:lvl>
  </w:abstractNum>
  <w:abstractNum w:abstractNumId="1051427">
    <w:lvl>
      <w:numFmt w:val="bullet"/>
      <w:suff w:val="tab"/>
      <w:lvlText w:val="•"/>
      <w:rPr>
        <w:color w:val="3370ff"/>
      </w:rPr>
    </w:lvl>
  </w:abstractNum>
  <w:abstractNum w:abstractNumId="1051428">
    <w:lvl>
      <w:numFmt w:val="bullet"/>
      <w:suff w:val="tab"/>
      <w:lvlText w:val="•"/>
      <w:rPr>
        <w:color w:val="3370ff"/>
      </w:rPr>
    </w:lvl>
  </w:abstractNum>
  <w:num w:numId="1">
    <w:abstractNumId w:val="1051333"/>
  </w:num>
  <w:num w:numId="2">
    <w:abstractNumId w:val="1051334"/>
  </w:num>
  <w:num w:numId="3">
    <w:abstractNumId w:val="1051335"/>
  </w:num>
  <w:num w:numId="4">
    <w:abstractNumId w:val="1051336"/>
  </w:num>
  <w:num w:numId="5">
    <w:abstractNumId w:val="1051337"/>
  </w:num>
  <w:num w:numId="6">
    <w:abstractNumId w:val="1051338"/>
  </w:num>
  <w:num w:numId="7">
    <w:abstractNumId w:val="1051339"/>
  </w:num>
  <w:num w:numId="8">
    <w:abstractNumId w:val="1051340"/>
  </w:num>
  <w:num w:numId="9">
    <w:abstractNumId w:val="1051341"/>
  </w:num>
  <w:num w:numId="10">
    <w:abstractNumId w:val="1051342"/>
  </w:num>
  <w:num w:numId="11">
    <w:abstractNumId w:val="1051343"/>
  </w:num>
  <w:num w:numId="12">
    <w:abstractNumId w:val="1051344"/>
  </w:num>
  <w:num w:numId="13">
    <w:abstractNumId w:val="1051345"/>
  </w:num>
  <w:num w:numId="14">
    <w:abstractNumId w:val="1051346"/>
  </w:num>
  <w:num w:numId="15">
    <w:abstractNumId w:val="1051347"/>
  </w:num>
  <w:num w:numId="16">
    <w:abstractNumId w:val="1051348"/>
  </w:num>
  <w:num w:numId="17">
    <w:abstractNumId w:val="1051349"/>
  </w:num>
  <w:num w:numId="18">
    <w:abstractNumId w:val="1051350"/>
  </w:num>
  <w:num w:numId="19">
    <w:abstractNumId w:val="1051351"/>
  </w:num>
  <w:num w:numId="20">
    <w:abstractNumId w:val="1051352"/>
  </w:num>
  <w:num w:numId="21">
    <w:abstractNumId w:val="1051353"/>
  </w:num>
  <w:num w:numId="22">
    <w:abstractNumId w:val="1051354"/>
  </w:num>
  <w:num w:numId="23">
    <w:abstractNumId w:val="1051355"/>
  </w:num>
  <w:num w:numId="24">
    <w:abstractNumId w:val="1051356"/>
  </w:num>
  <w:num w:numId="25">
    <w:abstractNumId w:val="1051357"/>
  </w:num>
  <w:num w:numId="26">
    <w:abstractNumId w:val="1051358"/>
  </w:num>
  <w:num w:numId="27">
    <w:abstractNumId w:val="1051359"/>
  </w:num>
  <w:num w:numId="28">
    <w:abstractNumId w:val="1051360"/>
  </w:num>
  <w:num w:numId="29">
    <w:abstractNumId w:val="1051361"/>
  </w:num>
  <w:num w:numId="30">
    <w:abstractNumId w:val="1051362"/>
  </w:num>
  <w:num w:numId="31">
    <w:abstractNumId w:val="1051363"/>
  </w:num>
  <w:num w:numId="32">
    <w:abstractNumId w:val="1051364"/>
  </w:num>
  <w:num w:numId="33">
    <w:abstractNumId w:val="1051365"/>
  </w:num>
  <w:num w:numId="34">
    <w:abstractNumId w:val="1051366"/>
  </w:num>
  <w:num w:numId="35">
    <w:abstractNumId w:val="1051367"/>
  </w:num>
  <w:num w:numId="36">
    <w:abstractNumId w:val="1051368"/>
  </w:num>
  <w:num w:numId="37">
    <w:abstractNumId w:val="1051369"/>
  </w:num>
  <w:num w:numId="38">
    <w:abstractNumId w:val="1051370"/>
  </w:num>
  <w:num w:numId="39">
    <w:abstractNumId w:val="1051371"/>
  </w:num>
  <w:num w:numId="40">
    <w:abstractNumId w:val="1051372"/>
  </w:num>
  <w:num w:numId="41">
    <w:abstractNumId w:val="1051373"/>
  </w:num>
  <w:num w:numId="42">
    <w:abstractNumId w:val="1051374"/>
  </w:num>
  <w:num w:numId="43">
    <w:abstractNumId w:val="1051375"/>
  </w:num>
  <w:num w:numId="44">
    <w:abstractNumId w:val="1051376"/>
  </w:num>
  <w:num w:numId="45">
    <w:abstractNumId w:val="1051377"/>
  </w:num>
  <w:num w:numId="46">
    <w:abstractNumId w:val="1051378"/>
  </w:num>
  <w:num w:numId="47">
    <w:abstractNumId w:val="1051379"/>
  </w:num>
  <w:num w:numId="48">
    <w:abstractNumId w:val="1051380"/>
  </w:num>
  <w:num w:numId="49">
    <w:abstractNumId w:val="1051381"/>
  </w:num>
  <w:num w:numId="50">
    <w:abstractNumId w:val="1051382"/>
  </w:num>
  <w:num w:numId="51">
    <w:abstractNumId w:val="1051383"/>
  </w:num>
  <w:num w:numId="52">
    <w:abstractNumId w:val="1051384"/>
  </w:num>
  <w:num w:numId="53">
    <w:abstractNumId w:val="1051385"/>
  </w:num>
  <w:num w:numId="54">
    <w:abstractNumId w:val="1051386"/>
  </w:num>
  <w:num w:numId="55">
    <w:abstractNumId w:val="1051387"/>
  </w:num>
  <w:num w:numId="56">
    <w:abstractNumId w:val="1051388"/>
  </w:num>
  <w:num w:numId="57">
    <w:abstractNumId w:val="1051389"/>
  </w:num>
  <w:num w:numId="58">
    <w:abstractNumId w:val="1051390"/>
  </w:num>
  <w:num w:numId="59">
    <w:abstractNumId w:val="1051391"/>
  </w:num>
  <w:num w:numId="60">
    <w:abstractNumId w:val="1051392"/>
  </w:num>
  <w:num w:numId="61">
    <w:abstractNumId w:val="1051393"/>
  </w:num>
  <w:num w:numId="62">
    <w:abstractNumId w:val="1051394"/>
  </w:num>
  <w:num w:numId="63">
    <w:abstractNumId w:val="1051395"/>
  </w:num>
  <w:num w:numId="64">
    <w:abstractNumId w:val="1051396"/>
  </w:num>
  <w:num w:numId="65">
    <w:abstractNumId w:val="1051397"/>
  </w:num>
  <w:num w:numId="66">
    <w:abstractNumId w:val="1051398"/>
  </w:num>
  <w:num w:numId="67">
    <w:abstractNumId w:val="1051399"/>
  </w:num>
  <w:num w:numId="68">
    <w:abstractNumId w:val="1051400"/>
  </w:num>
  <w:num w:numId="69">
    <w:abstractNumId w:val="1051401"/>
  </w:num>
  <w:num w:numId="70">
    <w:abstractNumId w:val="1051402"/>
  </w:num>
  <w:num w:numId="71">
    <w:abstractNumId w:val="1051403"/>
  </w:num>
  <w:num w:numId="72">
    <w:abstractNumId w:val="1051404"/>
  </w:num>
  <w:num w:numId="73">
    <w:abstractNumId w:val="1051405"/>
  </w:num>
  <w:num w:numId="74">
    <w:abstractNumId w:val="1051406"/>
  </w:num>
  <w:num w:numId="75">
    <w:abstractNumId w:val="1051407"/>
  </w:num>
  <w:num w:numId="76">
    <w:abstractNumId w:val="1051408"/>
  </w:num>
  <w:num w:numId="77">
    <w:abstractNumId w:val="1051409"/>
  </w:num>
  <w:num w:numId="78">
    <w:abstractNumId w:val="1051410"/>
  </w:num>
  <w:num w:numId="79">
    <w:abstractNumId w:val="1051411"/>
  </w:num>
  <w:num w:numId="80">
    <w:abstractNumId w:val="1051412"/>
  </w:num>
  <w:num w:numId="81">
    <w:abstractNumId w:val="1051413"/>
  </w:num>
  <w:num w:numId="82">
    <w:abstractNumId w:val="1051414"/>
  </w:num>
  <w:num w:numId="83">
    <w:abstractNumId w:val="1051415"/>
  </w:num>
  <w:num w:numId="84">
    <w:abstractNumId w:val="1051416"/>
  </w:num>
  <w:num w:numId="85">
    <w:abstractNumId w:val="1051417"/>
  </w:num>
  <w:num w:numId="86">
    <w:abstractNumId w:val="1051418"/>
  </w:num>
  <w:num w:numId="87">
    <w:abstractNumId w:val="1051419"/>
  </w:num>
  <w:num w:numId="88">
    <w:abstractNumId w:val="1051420"/>
  </w:num>
  <w:num w:numId="89">
    <w:abstractNumId w:val="1051421"/>
  </w:num>
  <w:num w:numId="90">
    <w:abstractNumId w:val="1051422"/>
  </w:num>
  <w:num w:numId="91">
    <w:abstractNumId w:val="1051423"/>
  </w:num>
  <w:num w:numId="92">
    <w:abstractNumId w:val="1051424"/>
  </w:num>
  <w:num w:numId="93">
    <w:abstractNumId w:val="1051425"/>
  </w:num>
  <w:num w:numId="94">
    <w:abstractNumId w:val="1051426"/>
  </w:num>
  <w:num w:numId="95">
    <w:abstractNumId w:val="1051427"/>
  </w:num>
  <w:num w:numId="96">
    <w:abstractNumId w:val="10514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wdqya2b3ry.feishu.cn/wiki/V1j3w0pvVi5nKUkra0bcoizLnnc#share-SQJndXrGNokCetxtxFWcedu1nJc" TargetMode="External" Type="http://schemas.openxmlformats.org/officeDocument/2006/relationships/hyperlink"/><Relationship Id="rId6" Target="https://swdqya2b3ry.feishu.cn/wiki/EufhwmUhkipI15kzvOPcZq1Nnwg#share-RGuzdJxhUoAtdPxAwzhcFG07n8g" TargetMode="External" Type="http://schemas.openxmlformats.org/officeDocument/2006/relationships/hyperlink"/><Relationship Id="rId7" Target="https://swdqya2b3ry.feishu.cn/wiki/V1j3w0pvVi5nKUkra0bcoizLnnc#share-SQJndXrGNokCetxtxFWcedu1nJc" TargetMode="External" Type="http://schemas.openxmlformats.org/officeDocument/2006/relationships/hyperlink"/><Relationship Id="rId8" Target="https://swdqya2b3ry.feishu.cn/wiki/EufhwmUhkipI15kzvOPcZq1Nnwg#share-RGuzdJxhUoAtdPxAwzhcFG07n8g" TargetMode="External" Type="http://schemas.openxmlformats.org/officeDocument/2006/relationships/hyperlink"/><Relationship Id="rId9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2026-03-31T08:50:47Z</dcterms:created>
  <dc:creator>Apache POI</dc:creator>
</cp:coreProperties>
</file>