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E3A5F"/>
          <w:sz w:val="44"/>
          <w:szCs w:val="44"/>
        </w:rPr>
        <w:t xml:space="preserve">INCIDENT REPORT</w:t>
      </w:r>
    </w:p>
    <w:p>
      <w:pPr>
        <w:spacing w:after="360"/>
        <w:jc w:val="center"/>
      </w:pPr>
      <w:r>
        <w:rPr>
          <w:color w:val="555555"/>
          <w:sz w:val="26"/>
          <w:szCs w:val="26"/>
        </w:rPr>
        <w:t xml:space="preserve">Scheduled Task Persistence — Scenario 12</w:t>
      </w:r>
    </w:p>
    <w:p>
      <w:pPr>
        <w:pStyle w:val="Heading1"/>
        <w:pBdr>
          <w:bottom w:val="single" w:color="1E3A5F" w:sz="6" w:space="4"/>
        </w:pBdr>
        <w:spacing w:after="200" w:before="360"/>
      </w:pPr>
      <w:r>
        <w:rPr>
          <w:color w:val="1E3A5F"/>
        </w:rPr>
        <w:t xml:space="preserve">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Incident 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IR-2026-013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Scenario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Scheduled Task Persistence — Remote-Trigger Variant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Date of Simulation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27 June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Analyst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Jimil Joshi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Host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JIMIL-JOSHI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Primary Account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Severity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E67E22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MITRE ATT&amp;CK Technique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T1053.005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Tools Used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Splunk Enterprise (Search &amp; Reporting), Windows Security Event Logs (4688)</w:t>
            </w:r>
          </w:p>
        </w:tc>
      </w:tr>
    </w:tbl>
    <w:p>
      <w:pPr>
        <w:pStyle w:val="Heading1"/>
        <w:pBdr>
          <w:bottom w:val="single" w:color="1E3A5F" w:sz="6" w:space="4"/>
        </w:pBdr>
        <w:spacing w:after="200" w:before="360"/>
      </w:pPr>
      <w:r>
        <w:rPr>
          <w:color w:val="1E3A5F"/>
        </w:rPr>
        <w:t xml:space="preserve">Scenario Description</w:t>
      </w:r>
    </w:p>
    <w:p>
      <w:pPr>
        <w:spacing w:after="160"/>
      </w:pPr>
      <w:r>
        <w:rPr>
          <w:sz w:val="22"/>
          <w:szCs w:val="22"/>
        </w:rPr>
        <w:t xml:space="preserve">This scenario extends Lab 10 (Scheduled Task Created) with a more advanced, realistic persistence pattern. Rather than a simple task creation, this scenario simulates an attacker creating a scheduled task disguised under a name closely mimicking a legitimate Windows component (MicrosoftEdgeUpdateTaskMachine, resembling the real MicrosoftEdgeUpdateTaskMachineCore), configured to trigger at every logon and execute a payload staged in the user's Temp directory — a combination designed to survive reboots and blend in with routine browser-update automation that most users and even some analysts would skim past.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Simulated attack narrative: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Attacker creates a scheduled task named MicrosoftEdgeUpdateTaskMachine, set to trigger on logon (/sc onlogon), pointing to a payload in %TEMP%.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Attacker verifies the task was created successfully via a query.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Attacker manually triggers the task once to confirm it executes correctly, rather than waiting for the next logon event.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(Post-simulation) The task is deleted as part of lab cleanup — the delete command was issued twice in quick succession.</w:t>
      </w:r>
    </w:p>
    <w:p>
      <w:pPr>
        <w:pStyle w:val="Heading1"/>
        <w:pBdr>
          <w:bottom w:val="single" w:color="1E3A5F" w:sz="6" w:space="4"/>
        </w:pBdr>
        <w:spacing w:after="200" w:before="360"/>
      </w:pPr>
      <w:r>
        <w:rPr>
          <w:color w:val="1E3A5F"/>
        </w:rPr>
        <w:t xml:space="preserve">Detection Query / Investigation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Queried Event ID 4688 (Process Creation) for schtasks.exe invocations containing create.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Queried Event ID 4688 for schtasks.exe invocations containing run.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Queried Event ID 4688 for schtasks.exe invocations containing delete.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Combined all schtasks.exe activity into a single chronological view to reconstruct the full persistence lifecycle.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Applied a higher-fidelity tuning filter isolating only logon-triggered tasks referencing a Temp-directory path, to demonstrate a production-realistic detection rule beyond simply matching on schtasks.exe.</w:t>
      </w:r>
    </w:p>
    <w:p>
      <w:pPr>
        <w:pStyle w:val="Heading1"/>
        <w:pBdr>
          <w:bottom w:val="single" w:color="1E3A5F" w:sz="6" w:space="4"/>
        </w:pBdr>
        <w:spacing w:after="200" w:before="360"/>
      </w:pPr>
      <w:r>
        <w:rPr>
          <w:color w:val="1E3A5F"/>
        </w:rPr>
        <w:t xml:space="preserve">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460"/>
        <w:gridCol w:w="24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Command 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Significance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09:26:13.603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6"/>
                <w:szCs w:val="16"/>
              </w:rPr>
              <w:t xml:space="preserve">schtasks /create /tn "MicrosoftEdgeUpdateTaskMachine" /tr "...\Temp\update.exe" /sc onlogon /f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Persistence task created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09:26:22.309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6"/>
                <w:szCs w:val="16"/>
              </w:rPr>
              <w:t xml:space="preserve">schtasks /query /tn "MicrosoftEdgeUpdateTaskMachine"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Verification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09:26:31.253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6"/>
                <w:szCs w:val="16"/>
              </w:rPr>
              <w:t xml:space="preserve">schtasks /run /tn "MicrosoftEdgeUpdateTaskMachine"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Manual execution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09:27:04.844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6"/>
                <w:szCs w:val="16"/>
              </w:rPr>
              <w:t xml:space="preserve">schtasks /delete /tn "MicrosoftEdgeUpdateTaskMachine" /f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Cleanup (1st)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09:27:06.388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6"/>
                <w:szCs w:val="16"/>
              </w:rPr>
              <w:t xml:space="preserve">schtasks /delete /tn "MicrosoftEdgeUpdateTaskMachine" /f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Cleanup (duplicate)</w:t>
            </w:r>
          </w:p>
        </w:tc>
      </w:tr>
    </w:tbl>
    <w:p>
      <w:pPr>
        <w:spacing w:before="200"/>
      </w:pPr>
    </w:p>
    <w:p>
      <w:pPr>
        <w:spacing w:before="120"/>
      </w:pPr>
      <w:r>
        <w:rPr>
          <w:b/>
          <w:bCs/>
          <w:color w:val="E67E22"/>
          <w:sz w:val="22"/>
          <w:szCs w:val="22"/>
        </w:rPr>
        <w:t xml:space="preserve">Duplicate Command Observation: </w:t>
      </w:r>
    </w:p>
    <w:p>
      <w:pPr>
        <w:spacing w:after="160"/>
      </w:pPr>
      <w:r>
        <w:rPr>
          <w:sz w:val="22"/>
          <w:szCs w:val="22"/>
        </w:rPr>
        <w:t xml:space="preserve">The delete command was issued twice within approximately 1.5 seconds. This is most consistent with a double command-entry or rapid retry during manual cleanup rather than a distinct second action, and is noted here for completeness rather than treated as a separate investigative finding.</w:t>
      </w:r>
    </w:p>
    <w:p>
      <w:pPr>
        <w:pStyle w:val="Heading1"/>
        <w:pBdr>
          <w:bottom w:val="single" w:color="1E3A5F" w:sz="6" w:space="4"/>
        </w:pBdr>
        <w:spacing w:after="200" w:before="360"/>
      </w:pPr>
      <w:r>
        <w:rPr>
          <w:color w:val="1E3A5F"/>
        </w:rPr>
        <w:t xml:space="preserve">Attack Timeline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09:26:13 — Scheduled task created (disguised name, onlogon trigger, Temp payload)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09:26:22 — Task creation verified via query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09:26:31 — Task manually executed by attacker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09:27:04 — Task deleted (cleanup)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09:27:06 — Duplicate delete command (cleanup retry/double-entry)</w:t>
      </w:r>
    </w:p>
    <w:p>
      <w:pPr>
        <w:pStyle w:val="Heading1"/>
        <w:pBdr>
          <w:bottom w:val="single" w:color="1E3A5F" w:sz="6" w:space="4"/>
        </w:pBdr>
        <w:spacing w:after="200" w:before="360"/>
      </w:pPr>
      <w:r>
        <w:rPr>
          <w:color w:val="1E3A5F"/>
        </w:rPr>
        <w:t xml:space="preserve">MITRE ATT&amp;CK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Technique 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Technique Name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T1053.005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Scheduled Task/Job: Scheduled Task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Persistence / Execution</w:t>
            </w:r>
          </w:p>
        </w:tc>
      </w:tr>
    </w:tbl>
    <w:p>
      <w:pPr>
        <w:pStyle w:val="Heading1"/>
        <w:pBdr>
          <w:bottom w:val="single" w:color="1E3A5F" w:sz="6" w:space="4"/>
        </w:pBdr>
        <w:spacing w:after="200" w:before="360"/>
      </w:pPr>
      <w:r>
        <w:rPr>
          <w:color w:val="1E3A5F"/>
        </w:rPr>
        <w:t xml:space="preserve">Verdict &amp; Analysis</w:t>
      </w:r>
    </w:p>
    <w:p>
      <w:pPr>
        <w:spacing w:after="160"/>
      </w:pPr>
      <w:r>
        <w:rPr>
          <w:sz w:val="22"/>
          <w:szCs w:val="22"/>
        </w:rPr>
        <w:t xml:space="preserve">This simulation successfully demonstrates a realistic, disguise-based scheduled task persistence technique, building directly on the simpler version detected in Lab 10. Detection relied on Event ID 4688 (Process Creation), filtering on schtasks.exe command-line content for create, run, and delete operations.</w:t>
      </w:r>
    </w:p>
    <w:p>
      <w:pPr>
        <w:spacing w:after="160"/>
      </w:pPr>
      <w:r>
        <w:rPr>
          <w:sz w:val="22"/>
          <w:szCs w:val="22"/>
        </w:rPr>
        <w:t xml:space="preserve">While filtering on the presence of schtasks.exe alone is useful for visibility, it would generate substantial noise in a real environment, since schtasks is widely used for legitimate IT automation. The higher-fidelity tuning query — isolating tasks with both an onlogon trigger and a Temp directory path — represents a meaningfully stronger detection rule, since legitimate scheduled tasks referencing user Temp folders are rare, and this combination of trigger type and target path is a strong indicator of attacker tradecraft specifically.</w:t>
      </w:r>
    </w:p>
    <w:p>
      <w:pPr>
        <w:spacing w:after="160"/>
      </w:pPr>
      <w:r>
        <w:rPr>
          <w:sz w:val="22"/>
          <w:szCs w:val="22"/>
        </w:rPr>
        <w:t xml:space="preserve">The use of a name closely resembling a legitimate Microsoft Edge update task (MicrosoftEdgeUpdateTaskMachine vs. the real MicrosoftEdgeUpdateTaskMachineCore) reinforces a lesson first raised in Scenario 07: persistence entries are deliberately named to blend in, and analysts should verify the referenced executable path rather than trusting a familiar-sounding task name.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Verdict: </w:t>
      </w:r>
      <w:r>
        <w:rPr>
          <w:b/>
          <w:bCs/>
          <w:color w:val="E67E22"/>
          <w:sz w:val="22"/>
          <w:szCs w:val="22"/>
        </w:rPr>
        <w:t xml:space="preserve">Confirmed simulated scheduled task persistence — disguised task name, logon-trigger configuration, and Temp-path payload all successfully detected via Windows native process logging.</w:t>
      </w:r>
    </w:p>
    <w:p>
      <w:pPr>
        <w:pStyle w:val="Heading1"/>
        <w:pBdr>
          <w:bottom w:val="single" w:color="1E3A5F" w:sz="6" w:space="4"/>
        </w:pBdr>
        <w:spacing w:after="200" w:before="360"/>
      </w:pPr>
      <w:r>
        <w:rPr>
          <w:color w:val="1E3A5F"/>
        </w:rPr>
        <w:t xml:space="preserve">Response Actions</w:t>
      </w:r>
    </w:p>
    <w:p>
      <w:pPr>
        <w:spacing w:after="80"/>
      </w:pPr>
      <w:r>
        <w:rPr>
          <w:b/>
          <w:bCs/>
          <w:color w:val="C0392B"/>
          <w:sz w:val="22"/>
          <w:szCs w:val="22"/>
        </w:rPr>
        <w:t xml:space="preserve">Immediate: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Investigate the legitimacy of the update.exe file referenced in the scheduled task 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Review the full Windows Task Scheduler library for any additional tasks with similarly disguised names or Temp/AppData-path actions.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Confirm the task has been fully removed (verify via Task Scheduler GUI or schtasks /query in addition to the command-line evidence).</w:t>
      </w:r>
    </w:p>
    <w:p>
      <w:pPr>
        <w:spacing w:after="80" w:before="160"/>
      </w:pPr>
      <w:r>
        <w:rPr>
          <w:b/>
          <w:bCs/>
          <w:color w:val="27AE60"/>
          <w:sz w:val="22"/>
          <w:szCs w:val="22"/>
        </w:rPr>
        <w:t xml:space="preserve">Recommended: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Build a correlation rule alerting on any schtasks /create command containing both an onlogon (or similarly persistent) trigger and a path under Temp, AppData, or other non-standard install locations.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Maintain a baseline of expected/approved scheduled tasks per host, and alert on any new task creation that doesn't match the baseline.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Cross-reference newly created task names against known legitimate Microsoft/vendor task naming conventions to flag near-miss disguises (e.g., missing or altered suffixes like Core).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Enable Windows Task Scheduler operational log auditing (Event ID 106/140/141) as a complementary, more directly task-specific evidence source alongside process-creation logging.</w:t>
      </w:r>
    </w:p>
    <w:p>
      <w:pPr>
        <w:pStyle w:val="Heading1"/>
        <w:pBdr>
          <w:bottom w:val="single" w:color="1E3A5F" w:sz="6" w:space="4"/>
        </w:pBdr>
        <w:spacing w:after="200" w:before="360"/>
      </w:pPr>
      <w:r>
        <w:rPr>
          <w:color w:val="1E3A5F"/>
        </w:rPr>
        <w:t xml:space="preserve">Conclusion</w:t>
      </w:r>
    </w:p>
    <w:p>
      <w:pPr>
        <w:spacing w:after="160"/>
      </w:pPr>
      <w:r>
        <w:rPr>
          <w:sz w:val="22"/>
          <w:szCs w:val="22"/>
        </w:rPr>
        <w:t xml:space="preserve">Scenario 12 demonstrates detection of an advanced scheduled task persistence technique — combining a disguised task name, a logon-based trigger, and a Temp-directory payload — using native Windows Event ID 4688 logging in Splunk. The investigation captured the complete lifecycle of the technique and produced a higher-fidelity, production-style detection rule beyond simple binary-name matching, building directly on lessons from earlier scenarios in this campaign regarding disguised persistence and detection rule tuning.</w:t>
      </w:r>
    </w:p>
    <w:p>
      <w:pPr>
        <w:pBdr>
          <w:top w:val="single" w:color="1E3A5F" w:sz="6" w:space="4"/>
        </w:pBdr>
        <w:spacing w:before="400"/>
      </w:pPr>
    </w:p>
    <w:p>
      <w:pPr>
        <w:spacing w:before="200"/>
      </w:pPr>
      <w:r>
        <w:rPr>
          <w:b/>
          <w:bCs/>
          <w:sz w:val="22"/>
          <w:szCs w:val="22"/>
        </w:rPr>
        <w:t xml:space="preserve">Investigated by: Jimil Joshi</w:t>
      </w:r>
    </w:p>
    <w:p>
      <w:r>
        <w:rPr>
          <w:sz w:val="22"/>
          <w:szCs w:val="22"/>
        </w:rPr>
        <w:t xml:space="preserve">Role: SOC L1 Analyst (Simulated Lab Environment)</w:t>
      </w:r>
    </w:p>
    <w:p>
      <w:r>
        <w:rPr>
          <w:b/>
          <w:bCs/>
          <w:color w:val="27AE60"/>
          <w:sz w:val="22"/>
          <w:szCs w:val="22"/>
        </w:rPr>
        <w:t xml:space="preserve">Report Status: Final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IR-2026-013 | Scheduled Task Persistence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2026-06-27T04:26:27.564Z</dcterms:created>
  <dcterms:modified xsi:type="dcterms:W3CDTF">2026-06-27T04:26:27.578Z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