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4A" w:rsidRDefault="00123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Style w:val="10"/>
          <w:rFonts w:hint="eastAsia"/>
          <w:sz w:val="32"/>
          <w:szCs w:val="32"/>
        </w:rPr>
        <w:t>理赔流程</w:t>
      </w:r>
    </w:p>
    <w:p w:rsidR="0007184A" w:rsidRPr="00322491" w:rsidRDefault="00123ECF" w:rsidP="00322491">
      <w:pPr>
        <w:spacing w:line="240" w:lineRule="auto"/>
        <w:rPr>
          <w:rFonts w:ascii="仿宋_GB2312" w:eastAsia="仿宋_GB2312" w:hAnsi="仿宋_GB2312"/>
          <w:color w:val="000000"/>
          <w:sz w:val="28"/>
          <w:szCs w:val="28"/>
        </w:rPr>
      </w:pPr>
      <w:r>
        <w:rPr>
          <w:rStyle w:val="20"/>
          <w:rFonts w:hint="eastAsia"/>
          <w:b w:val="0"/>
          <w:bCs/>
          <w:sz w:val="30"/>
          <w:szCs w:val="30"/>
        </w:rPr>
        <w:t>理赔报案</w:t>
      </w:r>
      <w:r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我们提供多种渠道供客户在出险后及时向我们报案，具体报案方式如下：</w:t>
      </w:r>
    </w:p>
    <w:p w:rsidR="0007184A" w:rsidRPr="00322491" w:rsidRDefault="00123ECF" w:rsidP="00093817">
      <w:pPr>
        <w:spacing w:line="240" w:lineRule="auto"/>
        <w:jc w:val="left"/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/>
          <w:color w:val="000000"/>
          <w:sz w:val="28"/>
          <w:szCs w:val="28"/>
        </w:rPr>
        <w:t>1）电话报案：通过全国客户服务热线电话95549为</w:t>
      </w: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客户</w:t>
      </w:r>
      <w:r w:rsidR="00093817">
        <w:rPr>
          <w:rFonts w:ascii="仿宋_GB2312" w:eastAsia="仿宋_GB2312" w:hAnsi="仿宋_GB2312"/>
          <w:color w:val="000000"/>
          <w:sz w:val="28"/>
          <w:szCs w:val="28"/>
        </w:rPr>
        <w:t>提</w:t>
      </w:r>
      <w:r w:rsidRPr="00322491">
        <w:rPr>
          <w:rFonts w:ascii="仿宋_GB2312" w:eastAsia="仿宋_GB2312" w:hAnsi="仿宋_GB2312"/>
          <w:color w:val="000000"/>
          <w:sz w:val="28"/>
          <w:szCs w:val="28"/>
        </w:rPr>
        <w:t>报案受理；</w:t>
      </w:r>
    </w:p>
    <w:p w:rsidR="0007184A" w:rsidRPr="00322491" w:rsidRDefault="00123ECF" w:rsidP="00093817">
      <w:pPr>
        <w:spacing w:line="240" w:lineRule="auto"/>
        <w:jc w:val="left"/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2）在线报案：通过关注我司微信公众号“国华人寿”进行微信报案。</w:t>
      </w:r>
    </w:p>
    <w:p w:rsidR="00093817" w:rsidRDefault="00123ECF" w:rsidP="00093817">
      <w:pPr>
        <w:spacing w:line="240" w:lineRule="auto"/>
        <w:jc w:val="left"/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3）</w:t>
      </w:r>
      <w:r w:rsidRPr="00322491">
        <w:rPr>
          <w:rFonts w:ascii="仿宋_GB2312" w:eastAsia="仿宋_GB2312" w:hAnsi="仿宋_GB2312"/>
          <w:color w:val="000000"/>
          <w:sz w:val="28"/>
          <w:szCs w:val="28"/>
        </w:rPr>
        <w:t>邮件报案：</w:t>
      </w: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客户</w:t>
      </w:r>
      <w:r w:rsidRPr="00322491">
        <w:rPr>
          <w:rFonts w:ascii="仿宋_GB2312" w:eastAsia="仿宋_GB2312" w:hAnsi="仿宋_GB2312"/>
          <w:color w:val="000000"/>
          <w:sz w:val="28"/>
          <w:szCs w:val="28"/>
        </w:rPr>
        <w:t>可以发送“理赔报案：报案内容”到95549@guohualife.com。</w:t>
      </w:r>
    </w:p>
    <w:p w:rsidR="0007184A" w:rsidRPr="00322491" w:rsidRDefault="00123ECF" w:rsidP="00093817">
      <w:pPr>
        <w:spacing w:line="240" w:lineRule="auto"/>
        <w:jc w:val="left"/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4）</w:t>
      </w:r>
      <w:r w:rsidRPr="00322491">
        <w:rPr>
          <w:rFonts w:ascii="仿宋_GB2312" w:eastAsia="仿宋_GB2312" w:hAnsi="仿宋_GB2312"/>
          <w:color w:val="000000"/>
          <w:sz w:val="28"/>
          <w:szCs w:val="28"/>
        </w:rPr>
        <w:t>各机构通过所在地的理赔报案专线为</w:t>
      </w: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客户</w:t>
      </w:r>
      <w:r w:rsidRPr="00322491">
        <w:rPr>
          <w:rFonts w:ascii="仿宋_GB2312" w:eastAsia="仿宋_GB2312" w:hAnsi="仿宋_GB2312"/>
          <w:color w:val="000000"/>
          <w:sz w:val="28"/>
          <w:szCs w:val="28"/>
        </w:rPr>
        <w:t>提供报案受理</w:t>
      </w:r>
    </w:p>
    <w:p w:rsidR="0007184A" w:rsidRPr="00322491" w:rsidRDefault="00123ECF" w:rsidP="00093817">
      <w:pPr>
        <w:spacing w:after="100" w:line="240" w:lineRule="auto"/>
        <w:jc w:val="left"/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5）</w:t>
      </w:r>
      <w:r w:rsidRPr="00322491">
        <w:rPr>
          <w:rFonts w:ascii="仿宋_GB2312" w:eastAsia="仿宋_GB2312" w:hAnsi="仿宋_GB2312"/>
          <w:color w:val="000000"/>
          <w:sz w:val="28"/>
          <w:szCs w:val="28"/>
        </w:rPr>
        <w:t>我公司各级机构网点柜台接受现场及来信来函报案</w:t>
      </w:r>
    </w:p>
    <w:p w:rsidR="0007184A" w:rsidRPr="00322491" w:rsidRDefault="00123ECF" w:rsidP="00322491">
      <w:pPr>
        <w:spacing w:line="240" w:lineRule="auto"/>
        <w:ind w:firstLineChars="300" w:firstLine="840"/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我们接到客户理赔报案后，将由专业理赔人员进行电话回访，指导客户办理理赔申请的各项事项。指导服务的内容包括受理理赔申请的地址、索赔流程、所需的理赔材料等，为客户提供全方位的理赔服务指导。</w:t>
      </w:r>
    </w:p>
    <w:p w:rsidR="0007184A" w:rsidRDefault="00123ECF">
      <w:pPr>
        <w:pStyle w:val="2"/>
        <w:spacing w:before="0" w:after="0"/>
        <w:rPr>
          <w:b w:val="0"/>
          <w:bCs/>
          <w:sz w:val="30"/>
          <w:szCs w:val="30"/>
        </w:rPr>
      </w:pPr>
      <w:r>
        <w:rPr>
          <w:rFonts w:hint="eastAsia"/>
          <w:b w:val="0"/>
          <w:bCs/>
          <w:sz w:val="30"/>
          <w:szCs w:val="30"/>
        </w:rPr>
        <w:t>理赔申请</w:t>
      </w:r>
    </w:p>
    <w:p w:rsidR="0007184A" w:rsidRPr="00322491" w:rsidRDefault="00123ECF">
      <w:pPr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客户在全部理赔申请材料准备齐全后及时提交我司进行理赔受理，客户可选择我司就近的服务机构提交理赔申请材料，也可选择邮寄方式将全部理赔申请材料邮递至我司（理赔涉及相关单证客户可在我司官网直接下载使用）。</w:t>
      </w:r>
    </w:p>
    <w:p w:rsidR="0007184A" w:rsidRDefault="00123ECF">
      <w:pPr>
        <w:pStyle w:val="2"/>
        <w:spacing w:before="0" w:after="0" w:line="240" w:lineRule="auto"/>
        <w:rPr>
          <w:b w:val="0"/>
          <w:bCs/>
          <w:sz w:val="30"/>
          <w:szCs w:val="30"/>
        </w:rPr>
      </w:pPr>
      <w:r>
        <w:rPr>
          <w:rFonts w:hint="eastAsia"/>
          <w:b w:val="0"/>
          <w:bCs/>
          <w:sz w:val="30"/>
          <w:szCs w:val="30"/>
        </w:rPr>
        <w:t>理赔审核</w:t>
      </w:r>
    </w:p>
    <w:p w:rsidR="0007184A" w:rsidRPr="00322491" w:rsidRDefault="00123ECF">
      <w:pPr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我司收到客户全部的理赔申请材料后，对理赔申请材料及案件情况进行全面审核，如理赔案件需调查，我们将发起调查，在法定时效内依</w:t>
      </w: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lastRenderedPageBreak/>
        <w:t>据与客户签订的保险合同条款责任约定及相关法律法规,做出专业审核结论。</w:t>
      </w:r>
    </w:p>
    <w:p w:rsidR="0007184A" w:rsidRDefault="00123ECF">
      <w:pPr>
        <w:pStyle w:val="2"/>
        <w:spacing w:before="0" w:after="0" w:line="240" w:lineRule="auto"/>
        <w:rPr>
          <w:b w:val="0"/>
          <w:bCs/>
          <w:sz w:val="30"/>
          <w:szCs w:val="30"/>
        </w:rPr>
      </w:pPr>
      <w:r>
        <w:rPr>
          <w:rFonts w:hint="eastAsia"/>
          <w:b w:val="0"/>
          <w:bCs/>
          <w:sz w:val="30"/>
          <w:szCs w:val="30"/>
        </w:rPr>
        <w:t>理赔结案与支付</w:t>
      </w:r>
    </w:p>
    <w:p w:rsidR="0007184A" w:rsidRPr="0061168B" w:rsidRDefault="00123ECF">
      <w:pPr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理赔</w:t>
      </w:r>
      <w:r w:rsidRPr="0061168B">
        <w:rPr>
          <w:rFonts w:ascii="仿宋_GB2312" w:eastAsia="仿宋_GB2312" w:hAnsi="仿宋_GB2312" w:hint="eastAsia"/>
          <w:color w:val="000000"/>
          <w:sz w:val="28"/>
          <w:szCs w:val="28"/>
        </w:rPr>
        <w:t>案件审批结束后我司按保险责任兑现理赔承诺，通过银行转账支付。</w:t>
      </w:r>
    </w:p>
    <w:p w:rsidR="0007184A" w:rsidRDefault="00123ECF">
      <w:pPr>
        <w:pStyle w:val="2"/>
        <w:spacing w:before="0" w:after="0"/>
        <w:rPr>
          <w:b w:val="0"/>
          <w:bCs/>
          <w:sz w:val="30"/>
          <w:szCs w:val="30"/>
        </w:rPr>
      </w:pPr>
      <w:r>
        <w:rPr>
          <w:rFonts w:hint="eastAsia"/>
          <w:b w:val="0"/>
          <w:bCs/>
          <w:sz w:val="30"/>
          <w:szCs w:val="30"/>
        </w:rPr>
        <w:t>理赔咨询</w:t>
      </w:r>
    </w:p>
    <w:p w:rsidR="00322491" w:rsidRPr="00093817" w:rsidRDefault="00123ECF">
      <w:pPr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客户对案件有任何疑问，可随时拨打我司全国统一服务热线95549咨询。</w:t>
      </w:r>
    </w:p>
    <w:p w:rsidR="007F006C" w:rsidRDefault="007F006C" w:rsidP="00322491">
      <w:pPr>
        <w:rPr>
          <w:rStyle w:val="10"/>
          <w:sz w:val="32"/>
        </w:rPr>
      </w:pPr>
    </w:p>
    <w:p w:rsidR="00322491" w:rsidRPr="00CD17E2" w:rsidRDefault="00322491" w:rsidP="00322491">
      <w:pPr>
        <w:rPr>
          <w:rStyle w:val="10"/>
          <w:sz w:val="32"/>
        </w:rPr>
      </w:pPr>
      <w:r w:rsidRPr="00CD17E2">
        <w:rPr>
          <w:rStyle w:val="10"/>
          <w:rFonts w:hint="eastAsia"/>
          <w:sz w:val="32"/>
        </w:rPr>
        <w:t>二、理赔常见问题</w:t>
      </w:r>
    </w:p>
    <w:p w:rsidR="00322491" w:rsidRPr="00322491" w:rsidRDefault="00093817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  <w:r>
        <w:rPr>
          <w:rFonts w:ascii="仿宋_GB2312" w:eastAsia="仿宋_GB2312" w:hAnsi="仿宋_GB2312" w:hint="eastAsia"/>
          <w:color w:val="000000"/>
          <w:sz w:val="28"/>
          <w:szCs w:val="28"/>
        </w:rPr>
        <w:t>1</w:t>
      </w:r>
      <w:r w:rsidR="00322491"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、保险事故发生后，何时向保险公司报案？</w:t>
      </w:r>
    </w:p>
    <w:p w:rsidR="00322491" w:rsidRPr="00322491" w:rsidRDefault="00322491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根据《保险法》规定，投保人、被保险人或者受益人知道保险事故发生后，应当及时通知保险人。发生事故后，请尽快与国华人寿取得联系，最好在3日内通知国华人寿。否则，有关权利人应承担由于通知迟延致使公司增加的勘查、检验等项费用。若因未能及时报案而导致相关证据灭失，事故性质无法认定的，将有可能无法获得赔偿</w:t>
      </w:r>
    </w:p>
    <w:p w:rsidR="007F006C" w:rsidRDefault="007F006C" w:rsidP="00093817">
      <w:pPr>
        <w:rPr>
          <w:rFonts w:ascii="仿宋_GB2312" w:eastAsia="仿宋_GB2312" w:hAnsi="仿宋_GB2312"/>
          <w:color w:val="000000"/>
          <w:sz w:val="28"/>
          <w:szCs w:val="28"/>
        </w:rPr>
      </w:pPr>
    </w:p>
    <w:p w:rsidR="00322491" w:rsidRPr="00322491" w:rsidRDefault="00093817" w:rsidP="00093817">
      <w:pPr>
        <w:rPr>
          <w:rFonts w:ascii="仿宋_GB2312" w:eastAsia="仿宋_GB2312" w:hAnsi="仿宋_GB2312"/>
          <w:color w:val="000000"/>
          <w:sz w:val="28"/>
          <w:szCs w:val="28"/>
        </w:rPr>
      </w:pPr>
      <w:r>
        <w:rPr>
          <w:rFonts w:ascii="仿宋_GB2312" w:eastAsia="仿宋_GB2312" w:hAnsi="仿宋_GB2312" w:hint="eastAsia"/>
          <w:color w:val="000000"/>
          <w:sz w:val="28"/>
          <w:szCs w:val="28"/>
        </w:rPr>
        <w:t>2</w:t>
      </w:r>
      <w:r w:rsidR="00322491"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、报案时要说明什么内容？</w:t>
      </w:r>
    </w:p>
    <w:p w:rsidR="00322491" w:rsidRPr="00322491" w:rsidRDefault="00322491" w:rsidP="00093817">
      <w:pPr>
        <w:spacing w:line="300" w:lineRule="atLeast"/>
        <w:jc w:val="left"/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 xml:space="preserve">被保险人姓名、保险合同号码、出险日期、出险地点、出险原因(大概的经过)、目前状况(就诊、住院、身故、残疾等)；报案人姓名、与被保人关系、联系人姓名及电话等。 </w:t>
      </w:r>
    </w:p>
    <w:p w:rsidR="007F006C" w:rsidRDefault="007F006C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</w:p>
    <w:p w:rsidR="00093817" w:rsidRDefault="007F006C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  <w:r>
        <w:rPr>
          <w:rFonts w:ascii="仿宋_GB2312" w:eastAsia="仿宋_GB2312" w:hAnsi="仿宋_GB2312"/>
          <w:color w:val="000000"/>
          <w:sz w:val="28"/>
          <w:szCs w:val="28"/>
        </w:rPr>
        <w:lastRenderedPageBreak/>
        <w:t>3</w:t>
      </w:r>
      <w:r w:rsidR="00093817">
        <w:rPr>
          <w:rFonts w:ascii="仿宋_GB2312" w:eastAsia="仿宋_GB2312" w:hAnsi="仿宋_GB2312" w:hint="eastAsia"/>
          <w:color w:val="000000"/>
          <w:sz w:val="28"/>
          <w:szCs w:val="28"/>
        </w:rPr>
        <w:t>、</w:t>
      </w:r>
      <w:r w:rsidR="00093817">
        <w:rPr>
          <w:rFonts w:ascii="仿宋_GB2312" w:eastAsia="仿宋_GB2312" w:hAnsi="仿宋_GB2312"/>
          <w:color w:val="000000"/>
          <w:sz w:val="28"/>
          <w:szCs w:val="28"/>
        </w:rPr>
        <w:t>理赔一般所需单证</w:t>
      </w:r>
      <w:r w:rsidR="00093817">
        <w:rPr>
          <w:rFonts w:ascii="仿宋_GB2312" w:eastAsia="仿宋_GB2312" w:hAnsi="仿宋_GB2312" w:hint="eastAsia"/>
          <w:color w:val="000000"/>
          <w:sz w:val="28"/>
          <w:szCs w:val="28"/>
        </w:rPr>
        <w:t>有</w:t>
      </w:r>
      <w:r w:rsidR="00093817">
        <w:rPr>
          <w:rFonts w:ascii="仿宋_GB2312" w:eastAsia="仿宋_GB2312" w:hAnsi="仿宋_GB2312"/>
          <w:color w:val="000000"/>
          <w:sz w:val="28"/>
          <w:szCs w:val="28"/>
        </w:rPr>
        <w:t>哪些？</w:t>
      </w:r>
    </w:p>
    <w:p w:rsidR="00093817" w:rsidRDefault="00093817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94C8C1" wp14:editId="60DD45F9">
            <wp:extent cx="5273354" cy="640994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203" cy="64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6C" w:rsidRDefault="007F006C" w:rsidP="007F006C">
      <w:pPr>
        <w:rPr>
          <w:rFonts w:ascii="仿宋_GB2312" w:eastAsia="仿宋_GB2312" w:hAnsi="仿宋_GB2312"/>
          <w:color w:val="000000"/>
          <w:sz w:val="28"/>
          <w:szCs w:val="28"/>
        </w:rPr>
      </w:pPr>
    </w:p>
    <w:p w:rsidR="007F006C" w:rsidRPr="00322491" w:rsidRDefault="007F006C" w:rsidP="007F006C">
      <w:pPr>
        <w:rPr>
          <w:rFonts w:ascii="仿宋_GB2312" w:eastAsia="仿宋_GB2312" w:hAnsi="仿宋_GB2312"/>
          <w:color w:val="000000"/>
          <w:sz w:val="28"/>
          <w:szCs w:val="28"/>
        </w:rPr>
      </w:pPr>
      <w:r>
        <w:rPr>
          <w:rFonts w:ascii="仿宋_GB2312" w:eastAsia="仿宋_GB2312" w:hAnsi="仿宋_GB2312" w:hint="eastAsia"/>
          <w:color w:val="000000"/>
          <w:sz w:val="28"/>
          <w:szCs w:val="28"/>
        </w:rPr>
        <w:t>4</w:t>
      </w: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、理赔结案时效有多长？</w:t>
      </w:r>
    </w:p>
    <w:p w:rsidR="00322491" w:rsidRPr="007F006C" w:rsidRDefault="007F006C" w:rsidP="00322491">
      <w:pPr>
        <w:rPr>
          <w:rFonts w:ascii="仿宋_GB2312" w:eastAsia="仿宋_GB2312" w:hAnsi="仿宋_GB2312" w:hint="eastAsia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我们在收到您的理赔申请后，对于申请赔付额小于1000元、无需调查的个险简易案件，当日作出审核决定；如理赔案件需调查，我们将在1个工作日之内发起调查，对于普通案件将在5个工作日内作出审</w:t>
      </w: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lastRenderedPageBreak/>
        <w:t xml:space="preserve">核决定；对于情形复杂的案件将在30日内作出审核决定；如您递交的理赔材料不完整，我们将在2个工作日之内与您联系，一次性告知您需补充提供的材料内容。对不属于保险责任的，本公司自作出核定之日起3日内向受益人发出拒绝给付保险金通知书并说明理由。 </w:t>
      </w:r>
    </w:p>
    <w:p w:rsidR="007F006C" w:rsidRDefault="007F006C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</w:p>
    <w:p w:rsidR="00322491" w:rsidRPr="00322491" w:rsidRDefault="00093817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  <w:bookmarkStart w:id="0" w:name="_GoBack"/>
      <w:bookmarkEnd w:id="0"/>
      <w:r>
        <w:rPr>
          <w:rFonts w:ascii="仿宋_GB2312" w:eastAsia="仿宋_GB2312" w:hAnsi="仿宋_GB2312" w:hint="eastAsia"/>
          <w:color w:val="000000"/>
          <w:sz w:val="28"/>
          <w:szCs w:val="28"/>
        </w:rPr>
        <w:t>5</w:t>
      </w:r>
      <w:r w:rsidR="00322491"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、对理赔决定有疑义怎么办？</w:t>
      </w:r>
    </w:p>
    <w:p w:rsidR="00322491" w:rsidRPr="00322491" w:rsidRDefault="00322491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  <w:r w:rsidRPr="00322491">
        <w:rPr>
          <w:rFonts w:ascii="仿宋_GB2312" w:eastAsia="仿宋_GB2312" w:hAnsi="仿宋_GB2312" w:hint="eastAsia"/>
          <w:color w:val="000000"/>
          <w:sz w:val="28"/>
          <w:szCs w:val="28"/>
        </w:rPr>
        <w:t>对于理赔决定，我们会以书面形式送达给您；您若对理赔决定有疑义，可以通过各分支机构理赔咨询电话进行咨询，我们将由专业的理赔人员为您做详细的解释；您也可以通过书面形式向我们提出重新审核申请，我们会审慎复核您要求重审的案件，并尽快给您合理的答复。</w:t>
      </w:r>
    </w:p>
    <w:p w:rsidR="00322491" w:rsidRPr="00322491" w:rsidRDefault="00322491" w:rsidP="00322491">
      <w:pPr>
        <w:rPr>
          <w:rFonts w:ascii="仿宋_GB2312" w:eastAsia="仿宋_GB2312" w:hAnsi="仿宋_GB2312"/>
          <w:color w:val="000000"/>
          <w:sz w:val="28"/>
          <w:szCs w:val="28"/>
        </w:rPr>
      </w:pPr>
    </w:p>
    <w:p w:rsidR="00322491" w:rsidRPr="00322491" w:rsidRDefault="00322491">
      <w:pPr>
        <w:rPr>
          <w:rFonts w:ascii="仿宋_GB2312" w:eastAsia="仿宋_GB2312" w:hAnsi="仿宋_GB2312"/>
          <w:color w:val="000000"/>
          <w:sz w:val="28"/>
          <w:szCs w:val="28"/>
        </w:rPr>
      </w:pPr>
    </w:p>
    <w:sectPr w:rsidR="00322491" w:rsidRPr="00322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783" w:rsidRDefault="00216783" w:rsidP="00322491">
      <w:pPr>
        <w:spacing w:line="240" w:lineRule="auto"/>
      </w:pPr>
      <w:r>
        <w:separator/>
      </w:r>
    </w:p>
  </w:endnote>
  <w:endnote w:type="continuationSeparator" w:id="0">
    <w:p w:rsidR="00216783" w:rsidRDefault="00216783" w:rsidP="00322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783" w:rsidRDefault="00216783" w:rsidP="00322491">
      <w:pPr>
        <w:spacing w:line="240" w:lineRule="auto"/>
      </w:pPr>
      <w:r>
        <w:separator/>
      </w:r>
    </w:p>
  </w:footnote>
  <w:footnote w:type="continuationSeparator" w:id="0">
    <w:p w:rsidR="00216783" w:rsidRDefault="00216783" w:rsidP="003224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A7"/>
    <w:rsid w:val="0007184A"/>
    <w:rsid w:val="00093817"/>
    <w:rsid w:val="00123ECF"/>
    <w:rsid w:val="00200EFA"/>
    <w:rsid w:val="00216783"/>
    <w:rsid w:val="00322491"/>
    <w:rsid w:val="00343412"/>
    <w:rsid w:val="00427379"/>
    <w:rsid w:val="00447697"/>
    <w:rsid w:val="0061168B"/>
    <w:rsid w:val="00652C4B"/>
    <w:rsid w:val="0066482C"/>
    <w:rsid w:val="0074047A"/>
    <w:rsid w:val="007E50CD"/>
    <w:rsid w:val="007F006C"/>
    <w:rsid w:val="008A63B8"/>
    <w:rsid w:val="008D294D"/>
    <w:rsid w:val="009C1425"/>
    <w:rsid w:val="00A62505"/>
    <w:rsid w:val="00B514FF"/>
    <w:rsid w:val="00B55C2F"/>
    <w:rsid w:val="00B55EFE"/>
    <w:rsid w:val="00C003E9"/>
    <w:rsid w:val="00C279B6"/>
    <w:rsid w:val="00CD17E2"/>
    <w:rsid w:val="00CF45A7"/>
    <w:rsid w:val="00EB5DFB"/>
    <w:rsid w:val="00F6394A"/>
    <w:rsid w:val="05D254C0"/>
    <w:rsid w:val="1230517E"/>
    <w:rsid w:val="13E7641A"/>
    <w:rsid w:val="18207BD8"/>
    <w:rsid w:val="1A9E26E8"/>
    <w:rsid w:val="1F5E409B"/>
    <w:rsid w:val="22771118"/>
    <w:rsid w:val="24BF29D3"/>
    <w:rsid w:val="293C0464"/>
    <w:rsid w:val="2B8118C3"/>
    <w:rsid w:val="2DFD6383"/>
    <w:rsid w:val="3E424B22"/>
    <w:rsid w:val="403A5D74"/>
    <w:rsid w:val="47F81D0F"/>
    <w:rsid w:val="49DC6C6C"/>
    <w:rsid w:val="4B1363EC"/>
    <w:rsid w:val="501363FD"/>
    <w:rsid w:val="527B4848"/>
    <w:rsid w:val="565014E1"/>
    <w:rsid w:val="572368F9"/>
    <w:rsid w:val="5AE36EF3"/>
    <w:rsid w:val="6374408C"/>
    <w:rsid w:val="66902DF6"/>
    <w:rsid w:val="6BB8787A"/>
    <w:rsid w:val="6FAF2ACD"/>
    <w:rsid w:val="71686D42"/>
    <w:rsid w:val="7890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CC15D"/>
  <w15:docId w15:val="{BA26144B-80FE-426B-8A5F-0B1351B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="100" w:beforeAutospacing="1" w:after="3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185</Words>
  <Characters>1060</Characters>
  <Application>Microsoft Office Word</Application>
  <DocSecurity>0</DocSecurity>
  <Lines>8</Lines>
  <Paragraphs>2</Paragraphs>
  <ScaleCrop>false</ScaleCrop>
  <Company>Microsoft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刘静</dc:creator>
  <cp:lastModifiedBy>刘静</cp:lastModifiedBy>
  <cp:revision>22</cp:revision>
  <cp:lastPrinted>2018-12-28T08:45:00Z</cp:lastPrinted>
  <dcterms:created xsi:type="dcterms:W3CDTF">2018-06-01T01:06:00Z</dcterms:created>
  <dcterms:modified xsi:type="dcterms:W3CDTF">2019-07-19T09:25:00Z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