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94D75" w14:textId="77777777" w:rsidR="006F5353" w:rsidRDefault="006F5353" w:rsidP="006F5353">
      <w:r>
        <w:t>HDFC Bank</w:t>
      </w:r>
    </w:p>
    <w:p w14:paraId="307D7053" w14:textId="77777777" w:rsidR="006F5353" w:rsidRDefault="006F5353" w:rsidP="006F5353">
      <w:r>
        <w:t>Location: Baroda</w:t>
      </w:r>
    </w:p>
    <w:p w14:paraId="574AEC6E" w14:textId="77777777" w:rsidR="006F5353" w:rsidRDefault="006F5353" w:rsidP="006F5353">
      <w:r>
        <w:t>Project type: Commercial</w:t>
      </w:r>
    </w:p>
    <w:p w14:paraId="705D0E5A" w14:textId="77777777" w:rsidR="006F5353" w:rsidRDefault="006F5353" w:rsidP="006F5353">
      <w:r>
        <w:t>Client: HDFC</w:t>
      </w:r>
      <w:bookmarkStart w:id="0" w:name="_GoBack"/>
      <w:bookmarkEnd w:id="0"/>
    </w:p>
    <w:p w14:paraId="3CFC7D18" w14:textId="77777777" w:rsidR="006F5353" w:rsidRDefault="006F5353" w:rsidP="006F5353">
      <w:r>
        <w:t>Year of completion: 2013</w:t>
      </w:r>
    </w:p>
    <w:p w14:paraId="3D57D8DC" w14:textId="77777777" w:rsidR="006F5353" w:rsidRDefault="006F5353" w:rsidP="006F5353"/>
    <w:p w14:paraId="6E275346" w14:textId="3010B0A8" w:rsidR="006F5353" w:rsidRDefault="006F5353" w:rsidP="006F5353">
      <w:r>
        <w:t xml:space="preserve">This building </w:t>
      </w:r>
      <w:r>
        <w:t>stands</w:t>
      </w:r>
      <w:r>
        <w:t xml:space="preserve"> apart from its adjacent context due to the articulation of the form and the materials. The glazed curtain wall and the monochrome colour palette give the building a contemporary outlook. </w:t>
      </w:r>
    </w:p>
    <w:p w14:paraId="75B29F16" w14:textId="77777777" w:rsidR="006F5353" w:rsidRDefault="006F5353" w:rsidP="006F5353"/>
    <w:p w14:paraId="0D107CAF" w14:textId="70D0898E" w:rsidR="000C5926" w:rsidRDefault="006F5353" w:rsidP="006F5353">
      <w:r>
        <w:t xml:space="preserve">The white </w:t>
      </w:r>
      <w:r>
        <w:t>coloured</w:t>
      </w:r>
      <w:r>
        <w:t xml:space="preserve"> bands in between the glass walls, act as sun breakers and give the building its peculiar </w:t>
      </w:r>
      <w:r>
        <w:t>identity</w:t>
      </w:r>
      <w:r>
        <w:t xml:space="preserve">. The very first impression of this building is an overwhelming due to the </w:t>
      </w:r>
      <w:r>
        <w:t>variation on in</w:t>
      </w:r>
      <w:r>
        <w:t xml:space="preserve"> the articulation of every floor in the front facade. Also, due to this prominent </w:t>
      </w:r>
      <w:r>
        <w:t>diversity</w:t>
      </w:r>
      <w:r>
        <w:t>, there is no monotony, making the building more dynamic.</w:t>
      </w:r>
    </w:p>
    <w:sectPr w:rsidR="000C592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5A987" w14:textId="77777777" w:rsidR="0001666D" w:rsidRDefault="0001666D" w:rsidP="006F5353">
      <w:pPr>
        <w:spacing w:after="0" w:line="240" w:lineRule="auto"/>
      </w:pPr>
      <w:r>
        <w:separator/>
      </w:r>
    </w:p>
  </w:endnote>
  <w:endnote w:type="continuationSeparator" w:id="0">
    <w:p w14:paraId="3A8AFCD4" w14:textId="77777777" w:rsidR="0001666D" w:rsidRDefault="0001666D" w:rsidP="006F5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AF4EC" w14:textId="77777777" w:rsidR="0001666D" w:rsidRDefault="0001666D" w:rsidP="006F5353">
      <w:pPr>
        <w:spacing w:after="0" w:line="240" w:lineRule="auto"/>
      </w:pPr>
      <w:r>
        <w:separator/>
      </w:r>
    </w:p>
  </w:footnote>
  <w:footnote w:type="continuationSeparator" w:id="0">
    <w:p w14:paraId="1DC85D9E" w14:textId="77777777" w:rsidR="0001666D" w:rsidRDefault="0001666D" w:rsidP="006F5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29A7C" w14:textId="70FC4352" w:rsidR="006F5353" w:rsidRPr="006F5353" w:rsidRDefault="006F5353" w:rsidP="006F5353">
    <w:pPr>
      <w:pStyle w:val="Header"/>
      <w:jc w:val="center"/>
      <w:rPr>
        <w:b/>
        <w:sz w:val="28"/>
      </w:rPr>
    </w:pPr>
    <w:r w:rsidRPr="006F5353">
      <w:rPr>
        <w:b/>
        <w:sz w:val="28"/>
      </w:rPr>
      <w:t>'A COMMERCIAL ENCAVE'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E9"/>
    <w:rsid w:val="0001666D"/>
    <w:rsid w:val="000C5926"/>
    <w:rsid w:val="000E47CF"/>
    <w:rsid w:val="006F5353"/>
    <w:rsid w:val="008B2EE9"/>
    <w:rsid w:val="0094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5DBF"/>
  <w15:chartTrackingRefBased/>
  <w15:docId w15:val="{ACDED259-B4B6-4CC2-823D-F61BC998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3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353"/>
  </w:style>
  <w:style w:type="paragraph" w:styleId="Footer">
    <w:name w:val="footer"/>
    <w:basedOn w:val="Normal"/>
    <w:link w:val="FooterChar"/>
    <w:uiPriority w:val="99"/>
    <w:unhideWhenUsed/>
    <w:rsid w:val="006F53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pc</dc:creator>
  <cp:keywords/>
  <dc:description/>
  <cp:lastModifiedBy>Steven pc</cp:lastModifiedBy>
  <cp:revision>2</cp:revision>
  <dcterms:created xsi:type="dcterms:W3CDTF">2019-05-29T11:25:00Z</dcterms:created>
  <dcterms:modified xsi:type="dcterms:W3CDTF">2019-05-29T11:26:00Z</dcterms:modified>
</cp:coreProperties>
</file>