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53cltybl0l3" w:id="0"/>
      <w:bookmarkEnd w:id="0"/>
      <w:r w:rsidDel="00000000" w:rsidR="00000000" w:rsidRPr="00000000">
        <w:rPr>
          <w:rFonts w:ascii="Times New Roman" w:cs="Times New Roman" w:eastAsia="Times New Roman" w:hAnsi="Times New Roman"/>
          <w:b w:val="1"/>
          <w:color w:val="000000"/>
          <w:sz w:val="26"/>
          <w:szCs w:val="26"/>
          <w:rtl w:val="0"/>
        </w:rPr>
        <w:t xml:space="preserve">1. Introduction to Data Visualization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the graphical representation of information and data. By using visual elements like charts, graphs, and maps, data visualization tools provide an accessible way to see and understand trends, outliers, and patterns in data. It plays a critical role in data analysis, helping users communicate insights effectively.</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1705ak8k9s7"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9dqn73b4c66" w:id="2"/>
      <w:bookmarkEnd w:id="2"/>
      <w:r w:rsidDel="00000000" w:rsidR="00000000" w:rsidRPr="00000000">
        <w:rPr>
          <w:rFonts w:ascii="Times New Roman" w:cs="Times New Roman" w:eastAsia="Times New Roman" w:hAnsi="Times New Roman"/>
          <w:b w:val="1"/>
          <w:color w:val="000000"/>
          <w:sz w:val="26"/>
          <w:szCs w:val="26"/>
          <w:rtl w:val="0"/>
        </w:rPr>
        <w:t xml:space="preserve">2. Selected Tools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chosen for analysis are:</w:t>
      </w:r>
    </w:p>
    <w:p w:rsidR="00000000" w:rsidDel="00000000" w:rsidP="00000000" w:rsidRDefault="00000000" w:rsidRPr="00000000" w14:paraId="00000006">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(Python)</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(Python)</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(Python)</w:t>
      </w:r>
    </w:p>
    <w:p w:rsidR="00000000" w:rsidDel="00000000" w:rsidP="00000000" w:rsidRDefault="00000000" w:rsidRPr="00000000" w14:paraId="00000009">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ggplot2 (R)</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26"/>
          <w:szCs w:val="26"/>
        </w:rPr>
      </w:pPr>
      <w:bookmarkStart w:colFirst="0" w:colLast="0" w:name="_ki0c2qaefuj1" w:id="3"/>
      <w:bookmarkEnd w:id="3"/>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26"/>
          <w:szCs w:val="26"/>
        </w:rPr>
      </w:pPr>
      <w:bookmarkStart w:colFirst="0" w:colLast="0" w:name="_xzc2clj446uf" w:id="4"/>
      <w:bookmarkEnd w:id="4"/>
      <w:r w:rsidDel="00000000" w:rsidR="00000000" w:rsidRPr="00000000">
        <w:rPr>
          <w:rFonts w:ascii="Times New Roman" w:cs="Times New Roman" w:eastAsia="Times New Roman" w:hAnsi="Times New Roman"/>
          <w:b w:val="1"/>
          <w:sz w:val="26"/>
          <w:szCs w:val="26"/>
          <w:rtl w:val="0"/>
        </w:rPr>
        <w:t xml:space="preserve">3. Tool Overviews</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qgl6kwch8pp" w:id="5"/>
      <w:bookmarkEnd w:id="5"/>
      <w:r w:rsidDel="00000000" w:rsidR="00000000" w:rsidRPr="00000000">
        <w:rPr>
          <w:rFonts w:ascii="Times New Roman" w:cs="Times New Roman" w:eastAsia="Times New Roman" w:hAnsi="Times New Roman"/>
          <w:b w:val="1"/>
          <w:color w:val="000000"/>
          <w:sz w:val="24"/>
          <w:szCs w:val="24"/>
          <w:rtl w:val="0"/>
        </w:rPr>
        <w:t xml:space="preserve">a. Matplotlib (Python)</w:t>
      </w:r>
    </w:p>
    <w:p w:rsidR="00000000" w:rsidDel="00000000" w:rsidP="00000000" w:rsidRDefault="00000000" w:rsidRPr="00000000" w14:paraId="0000000D">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A comprehensive 2D plotting library. Offers control over every aspect of a figure.</w:t>
      </w:r>
    </w:p>
    <w:p w:rsidR="00000000" w:rsidDel="00000000" w:rsidP="00000000" w:rsidRDefault="00000000" w:rsidRPr="00000000" w14:paraId="0000000E">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Ideal for simple line graphs, bar charts, and scientific plotting.</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Mock Data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x_data = np.linspace(0, 10, 100)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y_data = np.sin(x_data) + np.random.normal(0, 0.1, 100) # Sine wave with some noise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the plot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plt.figure(figsize=(8, 5))</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plt.plot(x_data, y_data, label='Sine Wave with Noise', color='skyblue')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titles and labels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plt.title('Matplotlib: Simple Line Plot of a Sine Wave')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plt.xlabel('X-axis')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plt.ylabel('Y-axis')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 linestyle='--', alpha=0.7)</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customizable</w:t>
      </w:r>
    </w:p>
    <w:p w:rsidR="00000000" w:rsidDel="00000000" w:rsidP="00000000" w:rsidRDefault="00000000" w:rsidRPr="00000000" w14:paraId="00000027">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publication-quality figures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Steeper learning curve</w:t>
      </w:r>
    </w:p>
    <w:p w:rsidR="00000000" w:rsidDel="00000000" w:rsidP="00000000" w:rsidRDefault="00000000" w:rsidRPr="00000000" w14:paraId="0000002B">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can be verbose</w:t>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gdfbmy95er" w:id="6"/>
      <w:bookmarkEnd w:id="6"/>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w5psugl420z" w:id="7"/>
      <w:bookmarkEnd w:id="7"/>
      <w:r w:rsidDel="00000000" w:rsidR="00000000" w:rsidRPr="00000000">
        <w:rPr>
          <w:rFonts w:ascii="Times New Roman" w:cs="Times New Roman" w:eastAsia="Times New Roman" w:hAnsi="Times New Roman"/>
          <w:b w:val="1"/>
          <w:color w:val="000000"/>
          <w:sz w:val="24"/>
          <w:szCs w:val="24"/>
          <w:rtl w:val="0"/>
        </w:rPr>
        <w:t xml:space="preserve">b. Seaborn (Python)</w:t>
      </w:r>
    </w:p>
    <w:p w:rsidR="00000000" w:rsidDel="00000000" w:rsidP="00000000" w:rsidRDefault="00000000" w:rsidRPr="00000000" w14:paraId="0000002E">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Built on top of Matplotlib, offers a high-level API for attractive and informative statistical graphics.</w:t>
      </w:r>
    </w:p>
    <w:p w:rsidR="00000000" w:rsidDel="00000000" w:rsidP="00000000" w:rsidRDefault="00000000" w:rsidRPr="00000000" w14:paraId="0000002F">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Great for visualizing distributions, relationships, and categorical data.</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Mock Data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np.random.seed(42) # for reproducibility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data_size = 100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A': np.random.rand(data_size) * 10,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B': (np.random.rand(data_size) * 10) + (np.random.rand(data_size) * 5) # some correlation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the scatter plot with regression line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plt.figure(figsize=(8, 5))</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sns.regplot(x='Feature A', y='Target B', data=df, scatter_kws={'alpha':0.6}, line_kws={'color':'red'})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titles and labels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plt.title('Seaborn: Scatter Plot with Regression Line')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plt.xlabel('Feature 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plt.ylabel('Target B')</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plot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interface for complex plots</w:t>
      </w:r>
    </w:p>
    <w:p w:rsidR="00000000" w:rsidDel="00000000" w:rsidP="00000000" w:rsidRDefault="00000000" w:rsidRPr="00000000" w14:paraId="0000004C">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well with Pandas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control over fine-tuned details than Matplotlib</w:t>
      </w:r>
    </w:p>
    <w:p w:rsidR="00000000" w:rsidDel="00000000" w:rsidP="00000000" w:rsidRDefault="00000000" w:rsidRPr="00000000" w14:paraId="0000004F">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dependent on tidy data format</w:t>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cc1uwik09jg" w:id="8"/>
      <w:bookmarkEnd w:id="8"/>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j4fannfyery" w:id="9"/>
      <w:bookmarkEnd w:id="9"/>
      <w:r w:rsidDel="00000000" w:rsidR="00000000" w:rsidRPr="00000000">
        <w:rPr>
          <w:rFonts w:ascii="Times New Roman" w:cs="Times New Roman" w:eastAsia="Times New Roman" w:hAnsi="Times New Roman"/>
          <w:b w:val="1"/>
          <w:color w:val="000000"/>
          <w:sz w:val="24"/>
          <w:szCs w:val="24"/>
          <w:rtl w:val="0"/>
        </w:rPr>
        <w:t xml:space="preserve">c. Plotly (R)</w:t>
      </w:r>
    </w:p>
    <w:p w:rsidR="00000000" w:rsidDel="00000000" w:rsidP="00000000" w:rsidRDefault="00000000" w:rsidRPr="00000000" w14:paraId="00000052">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Interactive plotting library. Supports web-based, real-time charts.</w:t>
      </w:r>
    </w:p>
    <w:p w:rsidR="00000000" w:rsidDel="00000000" w:rsidP="00000000" w:rsidRDefault="00000000" w:rsidRPr="00000000" w14:paraId="00000053">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Ideal for dashboards and interactive data exploration.</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 if not already installed: install.packages("ggplot2")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library(ggplot2)</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Mock Data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&lt;- data.frame(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 c("A", "B", "C", "D", "E"),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 c(15, 28, 10, 35, 20)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the bar chart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ggplot(data, aes(x = Category, y = Value, fill = Category))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geom_bar(stat = "identity")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labs(title = "ggplot2: Bar Chart of Categories",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"Category",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"Value")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theme_minimal()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interactive visualizations</w:t>
      </w:r>
    </w:p>
    <w:p w:rsidR="00000000" w:rsidDel="00000000" w:rsidP="00000000" w:rsidRDefault="00000000" w:rsidRPr="00000000" w14:paraId="00000069">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for web apps and dashboards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Slightly more resource-heavy</w:t>
      </w:r>
    </w:p>
    <w:p w:rsidR="00000000" w:rsidDel="00000000" w:rsidP="00000000" w:rsidRDefault="00000000" w:rsidRPr="00000000" w14:paraId="0000006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JavaScript backend for some features</w:t>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63sxr5fcw1m" w:id="10"/>
      <w:bookmarkEnd w:id="10"/>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136ip4tqbc1" w:id="11"/>
      <w:bookmarkEnd w:id="11"/>
      <w:r w:rsidDel="00000000" w:rsidR="00000000" w:rsidRPr="00000000">
        <w:rPr>
          <w:rFonts w:ascii="Times New Roman" w:cs="Times New Roman" w:eastAsia="Times New Roman" w:hAnsi="Times New Roman"/>
          <w:b w:val="1"/>
          <w:color w:val="000000"/>
          <w:sz w:val="24"/>
          <w:szCs w:val="24"/>
          <w:rtl w:val="0"/>
        </w:rPr>
        <w:t xml:space="preserve">d. ggplot2 (R)</w:t>
      </w:r>
    </w:p>
    <w:p w:rsidR="00000000" w:rsidDel="00000000" w:rsidP="00000000" w:rsidRDefault="00000000" w:rsidRPr="00000000" w14:paraId="0000006F">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Part of the tidyverse in R, based on the Grammar of Graphics. Widely used in statistical analysis.</w:t>
      </w:r>
    </w:p>
    <w:p w:rsidR="00000000" w:rsidDel="00000000" w:rsidP="00000000" w:rsidRDefault="00000000" w:rsidRPr="00000000" w14:paraId="00000070">
      <w:pPr>
        <w:numPr>
          <w:ilvl w:val="0"/>
          <w:numId w:val="1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Excellent for layered plots and complex data analysis.</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library(plotly)</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library(dplyr)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data(iris)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plot_ly(iris, x = ~Sepal.Length, y = ~Sepal.Width, color = ~Species,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 "scatter", mode = "markers",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marker = list(size = 10, opacity = 0.8)) %&gt;%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layout(title = "Scatter Plot of Sepal Length vs. Sepal Width",</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xaxis = list(title = "Sepal Length"),</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 = list(title = "Sepal Width"))</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 syntax</w:t>
      </w:r>
    </w:p>
    <w:p w:rsidR="00000000" w:rsidDel="00000000" w:rsidP="00000000" w:rsidRDefault="00000000" w:rsidRPr="00000000" w14:paraId="0000008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theoretical foundation (Grammar of Graphics)</w:t>
        <w:br w:type="textWrapping"/>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for very large datasets</w:t>
      </w:r>
    </w:p>
    <w:p w:rsidR="00000000" w:rsidDel="00000000" w:rsidP="00000000" w:rsidRDefault="00000000" w:rsidRPr="00000000" w14:paraId="00000083">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 for non-R users</w:t>
      </w:r>
    </w:p>
    <w:p w:rsidR="00000000" w:rsidDel="00000000" w:rsidP="00000000" w:rsidRDefault="00000000" w:rsidRPr="00000000" w14:paraId="00000084">
      <w:pPr>
        <w:pStyle w:val="Heading2"/>
        <w:keepNext w:val="0"/>
        <w:keepLines w:val="0"/>
        <w:spacing w:after="80" w:lineRule="auto"/>
        <w:rPr>
          <w:rFonts w:ascii="Times New Roman" w:cs="Times New Roman" w:eastAsia="Times New Roman" w:hAnsi="Times New Roman"/>
          <w:b w:val="1"/>
          <w:sz w:val="24"/>
          <w:szCs w:val="24"/>
        </w:rPr>
      </w:pPr>
      <w:bookmarkStart w:colFirst="0" w:colLast="0" w:name="_n2gcgpecsuap" w:id="12"/>
      <w:bookmarkEnd w:id="12"/>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rFonts w:ascii="Times New Roman" w:cs="Times New Roman" w:eastAsia="Times New Roman" w:hAnsi="Times New Roman"/>
          <w:b w:val="1"/>
          <w:sz w:val="24"/>
          <w:szCs w:val="24"/>
        </w:rPr>
      </w:pPr>
      <w:bookmarkStart w:colFirst="0" w:colLast="0" w:name="_3riartz7bef1" w:id="13"/>
      <w:bookmarkEnd w:id="13"/>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rFonts w:ascii="Times New Roman" w:cs="Times New Roman" w:eastAsia="Times New Roman" w:hAnsi="Times New Roman"/>
          <w:b w:val="1"/>
          <w:sz w:val="26"/>
          <w:szCs w:val="26"/>
        </w:rPr>
      </w:pPr>
      <w:bookmarkStart w:colFirst="0" w:colLast="0" w:name="_h5krsl1crzw7" w:id="14"/>
      <w:bookmarkEnd w:id="14"/>
      <w:r w:rsidDel="00000000" w:rsidR="00000000" w:rsidRPr="00000000">
        <w:rPr>
          <w:rFonts w:ascii="Times New Roman" w:cs="Times New Roman" w:eastAsia="Times New Roman" w:hAnsi="Times New Roman"/>
          <w:b w:val="1"/>
          <w:sz w:val="26"/>
          <w:szCs w:val="26"/>
          <w:rtl w:val="0"/>
        </w:rPr>
        <w:t xml:space="preserve">4. Use Case Scenarios</w:t>
      </w:r>
    </w:p>
    <w:tbl>
      <w:tblPr>
        <w:tblStyle w:val="Table1"/>
        <w:tblW w:w="6640.0" w:type="dxa"/>
        <w:jc w:val="left"/>
        <w:tblLayout w:type="fixed"/>
        <w:tblLook w:val="0600"/>
      </w:tblPr>
      <w:tblGrid>
        <w:gridCol w:w="1415"/>
        <w:gridCol w:w="5225"/>
        <w:tblGridChange w:id="0">
          <w:tblGrid>
            <w:gridCol w:w="1415"/>
            <w:gridCol w:w="522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Scenario</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research visualizations</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dashboards and reports</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visualizations in R-based analysis</w:t>
            </w:r>
          </w:p>
        </w:tc>
      </w:tr>
    </w:tbl>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rFonts w:ascii="Times New Roman" w:cs="Times New Roman" w:eastAsia="Times New Roman" w:hAnsi="Times New Roman"/>
          <w:b w:val="1"/>
          <w:sz w:val="26"/>
          <w:szCs w:val="26"/>
        </w:rPr>
      </w:pPr>
      <w:bookmarkStart w:colFirst="0" w:colLast="0" w:name="_n9usykiaoz1w" w:id="15"/>
      <w:bookmarkEnd w:id="15"/>
      <w:r w:rsidDel="00000000" w:rsidR="00000000" w:rsidRPr="00000000">
        <w:rPr>
          <w:rFonts w:ascii="Times New Roman" w:cs="Times New Roman" w:eastAsia="Times New Roman" w:hAnsi="Times New Roman"/>
          <w:b w:val="1"/>
          <w:sz w:val="26"/>
          <w:szCs w:val="26"/>
          <w:rtl w:val="0"/>
        </w:rPr>
        <w:t xml:space="preserve">5. Strengths and Weaknesses Summary</w:t>
      </w:r>
    </w:p>
    <w:tbl>
      <w:tblPr>
        <w:tblStyle w:val="Table2"/>
        <w:tblW w:w="9360.0" w:type="dxa"/>
        <w:jc w:val="left"/>
        <w:tblLayout w:type="fixed"/>
        <w:tblLook w:val="0600"/>
      </w:tblPr>
      <w:tblGrid>
        <w:gridCol w:w="1379.625"/>
        <w:gridCol w:w="4260.75"/>
        <w:gridCol w:w="3719.625"/>
        <w:tblGridChange w:id="0">
          <w:tblGrid>
            <w:gridCol w:w="1379.625"/>
            <w:gridCol w:w="4260.75"/>
            <w:gridCol w:w="3719.62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tl w:val="0"/>
              </w:rPr>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control, scientific plots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Verbose syntax, steep learning curve</w:t>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syntax, beautiful statistical plots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control, depends on tidy data</w:t>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great for web apps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rendering engine, heavier</w:t>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Grammar-based, concise and elegant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performant on big data</w:t>
            </w:r>
          </w:p>
        </w:tc>
      </w:tr>
    </w:tbl>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Visual Examples (from the Q3 codes)</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1588" cy="339586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1588" cy="339586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4938" cy="357691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4938" cy="357691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00500" cy="4000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005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rFonts w:ascii="Times New Roman" w:cs="Times New Roman" w:eastAsia="Times New Roman" w:hAnsi="Times New Roman"/>
          <w:b w:val="1"/>
          <w:sz w:val="26"/>
          <w:szCs w:val="26"/>
        </w:rPr>
      </w:pPr>
      <w:bookmarkStart w:colFirst="0" w:colLast="0" w:name="_afvdlk402dsb" w:id="16"/>
      <w:bookmarkEnd w:id="16"/>
      <w:r w:rsidDel="00000000" w:rsidR="00000000" w:rsidRPr="00000000">
        <w:rPr>
          <w:rFonts w:ascii="Times New Roman" w:cs="Times New Roman" w:eastAsia="Times New Roman" w:hAnsi="Times New Roman"/>
          <w:b w:val="1"/>
          <w:sz w:val="26"/>
          <w:szCs w:val="26"/>
          <w:rtl w:val="0"/>
        </w:rPr>
        <w:t xml:space="preserve">7. Best-Fit Tool Scenarios</w:t>
      </w:r>
    </w:p>
    <w:p w:rsidR="00000000" w:rsidDel="00000000" w:rsidP="00000000" w:rsidRDefault="00000000" w:rsidRPr="00000000" w14:paraId="000000D9">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academic and scientific visualizations</w:t>
      </w:r>
      <w:r w:rsidDel="00000000" w:rsidR="00000000" w:rsidRPr="00000000">
        <w:rPr>
          <w:rFonts w:ascii="Times New Roman" w:cs="Times New Roman" w:eastAsia="Times New Roman" w:hAnsi="Times New Roman"/>
          <w:sz w:val="24"/>
          <w:szCs w:val="24"/>
          <w:rtl w:val="0"/>
        </w:rPr>
        <w:t xml:space="preserve">: Matplotlib is best due to its detailed control.</w:t>
      </w:r>
    </w:p>
    <w:p w:rsidR="00000000" w:rsidDel="00000000" w:rsidP="00000000" w:rsidRDefault="00000000" w:rsidRPr="00000000" w14:paraId="000000DA">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quick EDA and statistics</w:t>
      </w:r>
      <w:r w:rsidDel="00000000" w:rsidR="00000000" w:rsidRPr="00000000">
        <w:rPr>
          <w:rFonts w:ascii="Times New Roman" w:cs="Times New Roman" w:eastAsia="Times New Roman" w:hAnsi="Times New Roman"/>
          <w:sz w:val="24"/>
          <w:szCs w:val="24"/>
          <w:rtl w:val="0"/>
        </w:rPr>
        <w:t xml:space="preserve">: Seaborn excels with clean syntax and ready-to-use statistical plots.</w:t>
      </w:r>
    </w:p>
    <w:p w:rsidR="00000000" w:rsidDel="00000000" w:rsidP="00000000" w:rsidRDefault="00000000" w:rsidRPr="00000000" w14:paraId="000000DB">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interactive applications</w:t>
      </w:r>
      <w:r w:rsidDel="00000000" w:rsidR="00000000" w:rsidRPr="00000000">
        <w:rPr>
          <w:rFonts w:ascii="Times New Roman" w:cs="Times New Roman" w:eastAsia="Times New Roman" w:hAnsi="Times New Roman"/>
          <w:sz w:val="24"/>
          <w:szCs w:val="24"/>
          <w:rtl w:val="0"/>
        </w:rPr>
        <w:t xml:space="preserve">: Plotly offers dynamic and user-friendly visualizations.</w:t>
      </w:r>
    </w:p>
    <w:p w:rsidR="00000000" w:rsidDel="00000000" w:rsidP="00000000" w:rsidRDefault="00000000" w:rsidRPr="00000000" w14:paraId="000000DC">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statistical modeling in R</w:t>
      </w:r>
      <w:r w:rsidDel="00000000" w:rsidR="00000000" w:rsidRPr="00000000">
        <w:rPr>
          <w:rFonts w:ascii="Times New Roman" w:cs="Times New Roman" w:eastAsia="Times New Roman" w:hAnsi="Times New Roman"/>
          <w:sz w:val="24"/>
          <w:szCs w:val="24"/>
          <w:rtl w:val="0"/>
        </w:rPr>
        <w:t xml:space="preserve">: ggplot2 is the standard with excellent support for complex layouts.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Assignment-1: Data Visualization Tools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