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B56" w14:textId="7EACECF2" w:rsidR="00F26D64" w:rsidRDefault="006601BC" w:rsidP="00EB6598">
      <w:pPr>
        <w:widowControl w:val="0"/>
        <w:jc w:val="center"/>
        <w:rPr>
          <w:rFonts w:eastAsiaTheme="minorEastAsia"/>
        </w:rPr>
      </w:pPr>
      <w:r>
        <w:rPr>
          <w:rFonts w:eastAsiaTheme="minorEastAsia"/>
          <w:b/>
        </w:rPr>
        <w:t xml:space="preserve">Coupling Latent Dirichlet Allocation to multivariate </w:t>
      </w:r>
      <w:r w:rsidR="00916DD9">
        <w:rPr>
          <w:rFonts w:eastAsiaTheme="minorEastAsia"/>
          <w:b/>
        </w:rPr>
        <w:t>change point</w:t>
      </w:r>
      <w:r>
        <w:rPr>
          <w:rFonts w:eastAsiaTheme="minorEastAsia"/>
          <w:b/>
        </w:rPr>
        <w:t xml:space="preserve"> time series models to study macroecological time series patterns</w:t>
      </w:r>
    </w:p>
    <w:p w14:paraId="7CD58D01" w14:textId="1B22041C" w:rsidR="002D7C3D" w:rsidRDefault="002D7C3D" w:rsidP="00EB6598">
      <w:pPr>
        <w:widowControl w:val="0"/>
      </w:pPr>
    </w:p>
    <w:p w14:paraId="03046677" w14:textId="1FA8E41C" w:rsidR="00F70161" w:rsidRDefault="00F70161" w:rsidP="0053290B">
      <w:pPr>
        <w:widowControl w:val="0"/>
        <w:jc w:val="center"/>
      </w:pPr>
      <w:r>
        <w:t>Juniper L. Simonis</w:t>
      </w:r>
      <w:r w:rsidR="0053290B" w:rsidRPr="0053290B">
        <w:rPr>
          <w:vertAlign w:val="superscript"/>
        </w:rPr>
        <w:t>1</w:t>
      </w:r>
      <w:r w:rsidR="007C5621">
        <w:rPr>
          <w:vertAlign w:val="superscript"/>
        </w:rPr>
        <w:t>,</w:t>
      </w:r>
      <w:r w:rsidR="003F28CB">
        <w:rPr>
          <w:vertAlign w:val="superscript"/>
        </w:rPr>
        <w:t>†</w:t>
      </w:r>
      <w:r>
        <w:t xml:space="preserve">, </w:t>
      </w:r>
      <w:r w:rsidR="0053290B">
        <w:t>Erica M. Christensen</w:t>
      </w:r>
      <w:r w:rsidR="0053290B" w:rsidRPr="0053290B">
        <w:rPr>
          <w:vertAlign w:val="superscript"/>
        </w:rPr>
        <w:t>1</w:t>
      </w:r>
      <w:r w:rsidR="007C5621">
        <w:rPr>
          <w:vertAlign w:val="superscript"/>
        </w:rPr>
        <w:t>,2</w:t>
      </w:r>
      <w:r w:rsidR="0053290B">
        <w:t>, David J. Harris</w:t>
      </w:r>
      <w:r w:rsidR="0053290B" w:rsidRPr="0053290B">
        <w:rPr>
          <w:vertAlign w:val="superscript"/>
        </w:rPr>
        <w:t>1</w:t>
      </w:r>
      <w:r w:rsidR="007C5621">
        <w:rPr>
          <w:vertAlign w:val="superscript"/>
        </w:rPr>
        <w:t>,3</w:t>
      </w:r>
      <w:r w:rsidR="0053290B">
        <w:t>, Renata Diaz</w:t>
      </w:r>
      <w:r w:rsidR="0053290B" w:rsidRPr="0053290B">
        <w:rPr>
          <w:vertAlign w:val="superscript"/>
        </w:rPr>
        <w:t>1</w:t>
      </w:r>
      <w:r w:rsidR="0053290B">
        <w:t xml:space="preserve">, </w:t>
      </w:r>
      <w:r w:rsidR="007C5621">
        <w:t>Hao Ye</w:t>
      </w:r>
      <w:r w:rsidR="007C5621" w:rsidRPr="0053290B">
        <w:rPr>
          <w:vertAlign w:val="superscript"/>
        </w:rPr>
        <w:t>1</w:t>
      </w:r>
      <w:r w:rsidR="007C5621">
        <w:t xml:space="preserve">, </w:t>
      </w:r>
      <w:r w:rsidR="0072158A">
        <w:t>Ethan P. White</w:t>
      </w:r>
      <w:r w:rsidR="0072158A" w:rsidRPr="0072158A">
        <w:rPr>
          <w:vertAlign w:val="superscript"/>
        </w:rPr>
        <w:t>1</w:t>
      </w:r>
      <w:r w:rsidR="0072158A">
        <w:t xml:space="preserve">, </w:t>
      </w:r>
      <w:r w:rsidR="0053290B">
        <w:t>and S. K. Morgan Ernest</w:t>
      </w:r>
      <w:r w:rsidR="0053290B" w:rsidRPr="0053290B">
        <w:rPr>
          <w:vertAlign w:val="superscript"/>
        </w:rPr>
        <w:t>1</w:t>
      </w:r>
    </w:p>
    <w:p w14:paraId="3604D949" w14:textId="77777777" w:rsidR="008F4718" w:rsidRDefault="008F4718" w:rsidP="00EB6598">
      <w:pPr>
        <w:widowControl w:val="0"/>
      </w:pPr>
    </w:p>
    <w:p w14:paraId="03521A1F" w14:textId="2D43B740" w:rsidR="0053290B" w:rsidRDefault="0053290B" w:rsidP="0053290B">
      <w:pPr>
        <w:widowControl w:val="0"/>
        <w:ind w:firstLine="360"/>
      </w:pPr>
      <w:r w:rsidRPr="0053290B">
        <w:rPr>
          <w:vertAlign w:val="superscript"/>
        </w:rPr>
        <w:t>1</w:t>
      </w:r>
      <w:r>
        <w:t>Weecology Lab, University of Florida</w:t>
      </w:r>
    </w:p>
    <w:p w14:paraId="19D9EB1E" w14:textId="0561224D" w:rsidR="007C5621" w:rsidRDefault="007C5621" w:rsidP="0053290B">
      <w:pPr>
        <w:widowControl w:val="0"/>
        <w:ind w:firstLine="360"/>
      </w:pPr>
      <w:r>
        <w:rPr>
          <w:vertAlign w:val="superscript"/>
        </w:rPr>
        <w:t>2</w:t>
      </w:r>
      <w:r>
        <w:t>Current institution: the Jornada Rangeland Research Program, New Mexico State University</w:t>
      </w:r>
    </w:p>
    <w:p w14:paraId="76ED0483" w14:textId="60BCC437" w:rsidR="007C5621" w:rsidRDefault="007C5621" w:rsidP="0053290B">
      <w:pPr>
        <w:widowControl w:val="0"/>
        <w:ind w:firstLine="360"/>
      </w:pPr>
      <w:r>
        <w:rPr>
          <w:vertAlign w:val="superscript"/>
        </w:rPr>
        <w:t>3</w:t>
      </w:r>
      <w:r>
        <w:t>Current institution: Wayfair</w:t>
      </w:r>
      <w:r w:rsidR="00334B0A">
        <w:t>, Inc.</w:t>
      </w:r>
    </w:p>
    <w:p w14:paraId="6E167832" w14:textId="745A307D" w:rsidR="003F28CB" w:rsidRDefault="003F28CB" w:rsidP="003F28CB">
      <w:pPr>
        <w:widowControl w:val="0"/>
        <w:ind w:firstLine="360"/>
      </w:pPr>
      <w:r>
        <w:rPr>
          <w:vertAlign w:val="superscript"/>
        </w:rPr>
        <w:t>†</w:t>
      </w:r>
      <w:r>
        <w:t>Corresponding author: juniper.simonis@weecology.org</w:t>
      </w:r>
      <w:r w:rsidR="000F0C32">
        <w:t xml:space="preserve"> </w:t>
      </w:r>
    </w:p>
    <w:p w14:paraId="713F3ECD" w14:textId="77777777" w:rsidR="003F28CB" w:rsidRDefault="003F28CB" w:rsidP="00EB6598">
      <w:pPr>
        <w:widowControl w:val="0"/>
      </w:pPr>
    </w:p>
    <w:p w14:paraId="3F9E621B" w14:textId="356FF120" w:rsidR="00EA4C7E" w:rsidRPr="00EA4C7E" w:rsidRDefault="00EA4C7E" w:rsidP="00EA4C7E">
      <w:pPr>
        <w:widowControl w:val="0"/>
        <w:jc w:val="center"/>
        <w:rPr>
          <w:rFonts w:eastAsiaTheme="minorEastAsia"/>
        </w:rPr>
      </w:pPr>
      <w:r>
        <w:rPr>
          <w:rFonts w:eastAsiaTheme="minorEastAsia"/>
          <w:b/>
        </w:rPr>
        <w:t>INTRODUCTION</w:t>
      </w:r>
    </w:p>
    <w:p w14:paraId="695D6952" w14:textId="77777777" w:rsidR="00EA4C7E" w:rsidRDefault="00EA4C7E" w:rsidP="00EB6598">
      <w:pPr>
        <w:widowControl w:val="0"/>
      </w:pPr>
    </w:p>
    <w:p w14:paraId="23669E75" w14:textId="7DD44A4D" w:rsidR="00F26D64" w:rsidRPr="00F26D64" w:rsidRDefault="006601BC" w:rsidP="00C86683">
      <w:pPr>
        <w:widowControl w:val="0"/>
        <w:ind w:firstLine="720"/>
      </w:pPr>
      <w:r>
        <w:t>We endeavor to develop</w:t>
      </w:r>
      <w:r w:rsidR="0064383A">
        <w:t xml:space="preserve"> methods for </w:t>
      </w:r>
      <w:r w:rsidR="00C86683">
        <w:t>analyzing</w:t>
      </w:r>
      <w:r w:rsidR="0064383A">
        <w:t xml:space="preserve"> time series of high-dimensional data</w:t>
      </w:r>
      <w:r w:rsidR="00C86683">
        <w:t xml:space="preserve">, and are </w:t>
      </w:r>
      <w:r w:rsidR="00F26D64">
        <w:t>motivat</w:t>
      </w:r>
      <w:r w:rsidR="00C86683">
        <w:t>ed</w:t>
      </w:r>
      <w:r w:rsidR="00F26D64">
        <w:t xml:space="preserve"> context </w:t>
      </w:r>
      <w:r w:rsidR="00C86683">
        <w:t>by</w:t>
      </w:r>
      <w:r w:rsidR="00F26D64">
        <w:t xml:space="preserve"> the study of ecological communities comprised of species, where samples of organisms are collected over time</w:t>
      </w:r>
      <w:r w:rsidR="00D564DA">
        <w:t xml:space="preserve"> (</w:t>
      </w:r>
      <w:r w:rsidR="00D564DA" w:rsidRPr="00D564DA">
        <w:t>Christensen</w:t>
      </w:r>
      <w:r w:rsidR="00D564DA">
        <w:t xml:space="preserve"> </w:t>
      </w:r>
      <w:r w:rsidR="00C86683" w:rsidRPr="00C86683">
        <w:rPr>
          <w:i/>
        </w:rPr>
        <w:t>et al.</w:t>
      </w:r>
      <w:r w:rsidR="00D564DA">
        <w:t xml:space="preserve"> 2018)</w:t>
      </w:r>
      <w:r w:rsidR="00F26D64">
        <w:t xml:space="preserve">. </w:t>
      </w:r>
      <w:r w:rsidR="00501B8C">
        <w:t>Specifically, w</w:t>
      </w:r>
      <w:r w:rsidR="00F26D64">
        <w:t xml:space="preserve">e are interested in determining if the composition of </w:t>
      </w:r>
      <w:r w:rsidR="005B3361">
        <w:t xml:space="preserve">a </w:t>
      </w:r>
      <w:r w:rsidR="00F26D64">
        <w:t>communit</w:t>
      </w:r>
      <w:r w:rsidR="005B3361">
        <w:t>y</w:t>
      </w:r>
      <w:r w:rsidR="00F26D64">
        <w:t xml:space="preserve"> </w:t>
      </w:r>
      <w:r w:rsidR="005B3361">
        <w:t xml:space="preserve">(relative composition of species) </w:t>
      </w:r>
      <w:r w:rsidR="00F26D64">
        <w:t xml:space="preserve">changes over the course of the study, and if it does, we </w:t>
      </w:r>
      <w:r w:rsidR="00EB6598">
        <w:t>seek</w:t>
      </w:r>
      <w:r w:rsidR="00F26D64">
        <w:t xml:space="preserve"> to quantify those </w:t>
      </w:r>
      <w:r w:rsidR="00112196">
        <w:t>dynamics</w:t>
      </w:r>
      <w:r w:rsidR="00C86683">
        <w:t xml:space="preserve">, which may occur abruptly (Williams </w:t>
      </w:r>
      <w:r w:rsidR="00C86683" w:rsidRPr="00C86683">
        <w:rPr>
          <w:i/>
        </w:rPr>
        <w:t>et al.</w:t>
      </w:r>
      <w:r w:rsidR="00C86683">
        <w:t xml:space="preserve"> 2011) or smoothly (</w:t>
      </w:r>
      <w:r w:rsidR="00C86683" w:rsidRPr="00C86683">
        <w:t xml:space="preserve">Tingley </w:t>
      </w:r>
      <w:r w:rsidR="00C86683" w:rsidRPr="00C86683">
        <w:rPr>
          <w:i/>
        </w:rPr>
        <w:t>et al.</w:t>
      </w:r>
      <w:r w:rsidR="00C86683" w:rsidRPr="00C86683">
        <w:t xml:space="preserve"> 2009</w:t>
      </w:r>
      <w:r w:rsidR="00C86683">
        <w:t>)</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C86683">
        <w:t>; McCune and Grace 2002</w:t>
      </w:r>
      <w:r w:rsidR="008B68AD">
        <w:t>)</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C86683" w:rsidRPr="00C86683">
        <w:rPr>
          <w:i/>
        </w:rPr>
        <w:t>et al.</w:t>
      </w:r>
      <w:r w:rsidR="00D564DA">
        <w:t xml:space="preserve"> 2018)</w:t>
      </w:r>
      <w:r w:rsidR="008B68AD">
        <w:t>. W</w:t>
      </w:r>
      <w:r w:rsidR="00F26D64">
        <w:t xml:space="preserve">e </w:t>
      </w:r>
      <w:r w:rsidR="008B68AD">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rsidR="008B68AD">
        <w:t>(</w:t>
      </w:r>
      <w:proofErr w:type="spellStart"/>
      <w:r w:rsidR="008B68AD">
        <w:t>Blei</w:t>
      </w:r>
      <w:proofErr w:type="spellEnd"/>
      <w:r w:rsidR="008B68AD">
        <w:t xml:space="preserve"> </w:t>
      </w:r>
      <w:r w:rsidR="00C86683" w:rsidRPr="00C86683">
        <w:rPr>
          <w:i/>
        </w:rPr>
        <w:t>et al.</w:t>
      </w:r>
      <w:r w:rsidR="008B68AD">
        <w:t xml:space="preserve"> 2003)</w:t>
      </w:r>
      <w:r w:rsidR="00864164">
        <w:t xml:space="preserve"> to</w:t>
      </w:r>
      <w:r w:rsidR="00F748B7">
        <w:t xml:space="preserve"> find </w:t>
      </w:r>
      <w:r w:rsidR="00864164">
        <w:t>the optimally</w:t>
      </w:r>
      <w:r w:rsidR="00F748B7">
        <w:t xml:space="preserve"> simplified</w:t>
      </w:r>
      <w:r w:rsidR="00864164">
        <w:t xml:space="preserve">, latent </w:t>
      </w:r>
      <w:r w:rsidR="00F748B7">
        <w:t>representation of the data, which is</w:t>
      </w:r>
      <w:r w:rsidR="008B68AD">
        <w:t xml:space="preserve"> then analyzed in the second stage (TS) using </w:t>
      </w:r>
      <w:r w:rsidR="00864164">
        <w:t xml:space="preserve">Bayesian </w:t>
      </w:r>
      <w:r w:rsidR="00916DD9">
        <w:t>change point</w:t>
      </w:r>
      <w:r w:rsidR="00864164">
        <w:t xml:space="preserve"> </w:t>
      </w:r>
      <w:r w:rsidR="008B68AD">
        <w:t>Time Series models</w:t>
      </w:r>
      <w:r w:rsidR="00F748B7">
        <w:t xml:space="preserve"> </w:t>
      </w:r>
      <w:r w:rsidR="00864164">
        <w:t>(</w:t>
      </w:r>
      <w:r w:rsidR="00904E0B" w:rsidRPr="00BC1CE1">
        <w:t xml:space="preserve">Western and </w:t>
      </w:r>
      <w:proofErr w:type="spellStart"/>
      <w:r w:rsidR="00904E0B" w:rsidRPr="00BC1CE1">
        <w:t>Kleykamp</w:t>
      </w:r>
      <w:proofErr w:type="spellEnd"/>
      <w:r w:rsidR="00904E0B" w:rsidRPr="00BC1CE1">
        <w:t xml:space="preserve"> 2004</w:t>
      </w:r>
      <w:r w:rsidR="00904E0B">
        <w:t>)</w:t>
      </w:r>
      <w:r w:rsidR="00864164">
        <w:t xml:space="preserve"> </w:t>
      </w:r>
      <w:r w:rsidR="005B3361">
        <w:t xml:space="preserve">that </w:t>
      </w:r>
      <w:r w:rsidR="00864164">
        <w:t xml:space="preserve">we extend for multinomial data using </w:t>
      </w:r>
      <w:proofErr w:type="spellStart"/>
      <w:r w:rsidR="00864164">
        <w:t>softmax</w:t>
      </w:r>
      <w:proofErr w:type="spellEnd"/>
      <w:r w:rsidR="00864164">
        <w:t xml:space="preserve"> regression (Venables and Ripley 2002). </w:t>
      </w:r>
      <w:r w:rsidR="00D1310A">
        <w:t xml:space="preserve">This manuscript describes the two-stage LDATS model in a unified mathematic setting and accompanies an LDATS R package (Simonis </w:t>
      </w:r>
      <w:r w:rsidR="00D1310A" w:rsidRPr="00C86683">
        <w:rPr>
          <w:i/>
        </w:rPr>
        <w:t>et al.</w:t>
      </w:r>
      <w:r w:rsidR="00D1310A">
        <w:t xml:space="preserve"> </w:t>
      </w:r>
      <w:r w:rsidR="00D1310A">
        <w:rPr>
          <w:i/>
        </w:rPr>
        <w:t>In Development</w:t>
      </w:r>
      <w:r w:rsidR="00D1310A">
        <w:t>)</w:t>
      </w:r>
    </w:p>
    <w:p w14:paraId="0A09574B" w14:textId="78DA0689" w:rsidR="00F26D64" w:rsidRDefault="00F26D64" w:rsidP="00EB6598">
      <w:pPr>
        <w:widowControl w:val="0"/>
      </w:pPr>
    </w:p>
    <w:p w14:paraId="7D009E70" w14:textId="3D0A381A" w:rsidR="00835BDB" w:rsidRDefault="005B3361" w:rsidP="005D1BDE">
      <w:pPr>
        <w:widowControl w:val="0"/>
        <w:ind w:firstLine="720"/>
      </w:pPr>
      <w:r>
        <w:t xml:space="preserve">Latent Dirichlet Allocation is a </w:t>
      </w:r>
      <w:r w:rsidR="009E5E05">
        <w:t>hierarchical Bayesian model that uses a generative classifier</w:t>
      </w:r>
      <w:r w:rsidR="00114017">
        <w:t xml:space="preserve"> (</w:t>
      </w:r>
      <w:r w:rsidR="00114017">
        <w:rPr>
          <w:i/>
        </w:rPr>
        <w:t>i.e.</w:t>
      </w:r>
      <w:r w:rsidR="00114017">
        <w:t xml:space="preserve">, it uses the joint probability of the </w:t>
      </w:r>
      <w:r w:rsidR="009E5E05">
        <w:t xml:space="preserve">inputs and outputs with Bayes’ rules to calculate the posterior, </w:t>
      </w:r>
      <w:r w:rsidR="00114017">
        <w:t xml:space="preserve">as opposed to a discriminative </w:t>
      </w:r>
      <w:r w:rsidR="009E5E05">
        <w:t>classifier that calculates the posterior directly</w:t>
      </w:r>
      <w:r w:rsidR="00114017">
        <w:t>; see Ng and Jordan 2002)</w:t>
      </w:r>
      <w:r w:rsidR="009E5E05">
        <w:t xml:space="preserve"> to decompose high-dimension data into a reduced number of latent groups (</w:t>
      </w:r>
      <w:proofErr w:type="spellStart"/>
      <w:r w:rsidR="009E5E05">
        <w:t>Blei</w:t>
      </w:r>
      <w:proofErr w:type="spellEnd"/>
      <w:r w:rsidR="009E5E05">
        <w:t xml:space="preserve"> </w:t>
      </w:r>
      <w:r w:rsidR="009E5E05">
        <w:rPr>
          <w:i/>
        </w:rPr>
        <w:t>et al</w:t>
      </w:r>
      <w:r w:rsidR="009E5E05">
        <w:t>. 2003)</w:t>
      </w:r>
      <w:r w:rsidR="00C0117F">
        <w:t xml:space="preserve"> also known as topics (</w:t>
      </w:r>
      <w:r w:rsidR="00C0117F">
        <w:rPr>
          <w:i/>
        </w:rPr>
        <w:t>i.e.</w:t>
      </w:r>
      <w:r w:rsidR="00C0117F">
        <w:t>, LDA is a topic model)</w:t>
      </w:r>
      <w:r w:rsidR="009E5E05">
        <w:t xml:space="preserve">. </w:t>
      </w:r>
      <w:r w:rsidR="00687740">
        <w:t xml:space="preserve">The LDA model </w:t>
      </w:r>
      <w:r w:rsidR="009E5E05">
        <w:t xml:space="preserve">originally </w:t>
      </w:r>
      <w:r w:rsidR="00687740">
        <w:t xml:space="preserve">derived and developed by </w:t>
      </w:r>
      <w:proofErr w:type="spellStart"/>
      <w:r w:rsidR="00687740">
        <w:t>Blei</w:t>
      </w:r>
      <w:proofErr w:type="spellEnd"/>
      <w:r w:rsidR="00687740">
        <w:t xml:space="preserve"> </w:t>
      </w:r>
      <w:r w:rsidR="00C86683" w:rsidRPr="00C86683">
        <w:rPr>
          <w:i/>
        </w:rPr>
        <w:t>et al.</w:t>
      </w:r>
      <w:r w:rsidR="00687740">
        <w:t xml:space="preserve"> (2003) </w:t>
      </w:r>
      <w:r w:rsidR="009E5E05">
        <w:t xml:space="preserve">for analysis of textual corpora </w:t>
      </w:r>
      <w:r w:rsidR="00687740">
        <w:t xml:space="preserve">has </w:t>
      </w:r>
      <w:r w:rsidR="009E5E05">
        <w:t xml:space="preserve">since </w:t>
      </w:r>
      <w:r w:rsidR="00687740">
        <w:t xml:space="preserve">been successfully applied to ecological data </w:t>
      </w:r>
      <w:r w:rsidR="006601BC">
        <w:t>(</w:t>
      </w:r>
      <w:r w:rsidR="00687740">
        <w:rPr>
          <w:rFonts w:eastAsiaTheme="minorEastAsia"/>
        </w:rPr>
        <w:t xml:space="preserve">Valle </w:t>
      </w:r>
      <w:r w:rsidR="00C86683" w:rsidRPr="00C86683">
        <w:rPr>
          <w:rFonts w:eastAsiaTheme="minorEastAsia"/>
          <w:i/>
        </w:rPr>
        <w:t>et al.</w:t>
      </w:r>
      <w:r w:rsidR="00687740">
        <w:rPr>
          <w:rFonts w:eastAsiaTheme="minorEastAsia"/>
        </w:rPr>
        <w:t xml:space="preserve"> 2014</w:t>
      </w:r>
      <w:r w:rsidR="006601BC">
        <w:rPr>
          <w:rFonts w:eastAsiaTheme="minorEastAsia"/>
        </w:rPr>
        <w:t xml:space="preserve">, </w:t>
      </w:r>
      <w:r w:rsidR="00687740">
        <w:rPr>
          <w:rFonts w:eastAsiaTheme="minorEastAsia"/>
        </w:rPr>
        <w:t xml:space="preserve">Christensen </w:t>
      </w:r>
      <w:r w:rsidR="00C86683" w:rsidRPr="00C86683">
        <w:rPr>
          <w:rFonts w:eastAsiaTheme="minorEastAsia"/>
          <w:i/>
        </w:rPr>
        <w:t>et al.</w:t>
      </w:r>
      <w:r w:rsidR="00687740">
        <w:rPr>
          <w:rFonts w:eastAsiaTheme="minorEastAsia"/>
        </w:rPr>
        <w:t xml:space="preserve"> 2018</w:t>
      </w:r>
      <w:r w:rsidR="005B4F74">
        <w:rPr>
          <w:rFonts w:eastAsiaTheme="minorEastAsia"/>
        </w:rPr>
        <w:t xml:space="preserve">, Valle </w:t>
      </w:r>
      <w:r w:rsidR="00C86683" w:rsidRPr="00C86683">
        <w:rPr>
          <w:rFonts w:eastAsiaTheme="minorEastAsia"/>
          <w:i/>
        </w:rPr>
        <w:t>et al.</w:t>
      </w:r>
      <w:r w:rsidR="005B4F74">
        <w:rPr>
          <w:rFonts w:eastAsiaTheme="minorEastAsia"/>
        </w:rPr>
        <w:t xml:space="preserve"> 2018</w:t>
      </w:r>
      <w:r w:rsidR="00687740">
        <w:rPr>
          <w:rFonts w:eastAsiaTheme="minorEastAsia"/>
        </w:rPr>
        <w:t>)</w:t>
      </w:r>
      <w:r w:rsidR="009E5E05">
        <w:rPr>
          <w:rFonts w:eastAsiaTheme="minorEastAsia"/>
        </w:rPr>
        <w:t>, the domain of interest here</w:t>
      </w:r>
      <w:r w:rsidR="00687740">
        <w:rPr>
          <w:rFonts w:eastAsiaTheme="minorEastAsia"/>
        </w:rPr>
        <w:t xml:space="preserve">. </w:t>
      </w:r>
      <w:r w:rsidR="00687740">
        <w:t xml:space="preserve">In relation to the </w:t>
      </w:r>
      <w:r w:rsidR="009E5E05">
        <w:t xml:space="preserve">original </w:t>
      </w:r>
      <w:r w:rsidR="00687740">
        <w:t xml:space="preserve">linguistic </w:t>
      </w:r>
      <w:r w:rsidR="009E5E05">
        <w:t>LDA de</w:t>
      </w:r>
      <w:r w:rsidR="00687740">
        <w:t>scription and notation (</w:t>
      </w:r>
      <w:proofErr w:type="spellStart"/>
      <w:r w:rsidR="00687740">
        <w:t>Blei</w:t>
      </w:r>
      <w:proofErr w:type="spellEnd"/>
      <w:r w:rsidR="00687740">
        <w:t xml:space="preserve"> </w:t>
      </w:r>
      <w:r w:rsidR="00C86683" w:rsidRPr="00C86683">
        <w:rPr>
          <w:i/>
        </w:rPr>
        <w:t>et al.</w:t>
      </w:r>
      <w:r w:rsidR="00687740">
        <w:rPr>
          <w:i/>
        </w:rPr>
        <w:t xml:space="preserve"> </w:t>
      </w:r>
      <w:r w:rsidR="00687740">
        <w:t xml:space="preserve">2003), </w:t>
      </w:r>
      <w:r w:rsidR="009E5E05">
        <w:t xml:space="preserve">organisms within a sample are like words in a document, </w:t>
      </w:r>
      <w:r w:rsidR="00687740">
        <w:t xml:space="preserve">species are like terms (word options) in a vocabulary, </w:t>
      </w:r>
      <w:r w:rsidR="00864164">
        <w:t xml:space="preserve">component </w:t>
      </w:r>
      <w:r w:rsidR="00687740">
        <w:t xml:space="preserve">communities are </w:t>
      </w:r>
      <w:r w:rsidR="00864164">
        <w:t>like</w:t>
      </w:r>
      <w:r w:rsidR="00687740">
        <w:t xml:space="preserve"> linguistic topics, samples are like documents using the terms, </w:t>
      </w:r>
      <w:r w:rsidR="009E5E05">
        <w:t xml:space="preserve">and </w:t>
      </w:r>
      <w:r w:rsidR="00864164">
        <w:t xml:space="preserve">the whole study is </w:t>
      </w:r>
      <w:r w:rsidR="00835BDB">
        <w:t>like the corpus of documents</w:t>
      </w:r>
      <w:r w:rsidR="009E5E05">
        <w:t xml:space="preserve"> </w:t>
      </w:r>
      <w:r w:rsidR="00687740">
        <w:t xml:space="preserve">(Valle </w:t>
      </w:r>
      <w:r w:rsidR="00C86683" w:rsidRPr="00C86683">
        <w:rPr>
          <w:i/>
        </w:rPr>
        <w:t>et al.</w:t>
      </w:r>
      <w:r w:rsidR="00687740">
        <w:t xml:space="preserve"> 2014).</w:t>
      </w:r>
      <w:r w:rsidR="00864164">
        <w:t xml:space="preserve"> Importantly, LDA is a mixed-membership model, such that terms (species) can be associated with multiple topics (component communities)</w:t>
      </w:r>
      <w:r w:rsidR="00835BDB">
        <w:t xml:space="preserve">. </w:t>
      </w:r>
      <w:r w:rsidR="00687740">
        <w:t xml:space="preserve">For the sake of maintaining the relationship between our </w:t>
      </w:r>
      <w:r w:rsidR="00835BDB">
        <w:t xml:space="preserve">two-stage </w:t>
      </w:r>
      <w:r w:rsidR="00687740">
        <w:t>LDATS model and the topic model derivation of LDA, we retain the original naming (</w:t>
      </w:r>
      <w:r w:rsidR="00AD4288">
        <w:rPr>
          <w:i/>
        </w:rPr>
        <w:t>e.</w:t>
      </w:r>
      <w:r w:rsidR="00B206DA">
        <w:rPr>
          <w:i/>
        </w:rPr>
        <w:t>g.</w:t>
      </w:r>
      <w:r w:rsidR="00AD4288">
        <w:t>, observations of words within documents, latent grouping of terms into topics)</w:t>
      </w:r>
      <w:r w:rsidR="00B206DA">
        <w:t xml:space="preserve"> of </w:t>
      </w:r>
      <w:proofErr w:type="spellStart"/>
      <w:r w:rsidR="00B206DA">
        <w:t>Blei</w:t>
      </w:r>
      <w:proofErr w:type="spellEnd"/>
      <w:r w:rsidR="00B206DA">
        <w:t xml:space="preserve"> </w:t>
      </w:r>
      <w:r w:rsidR="00B206DA" w:rsidRPr="00C86683">
        <w:rPr>
          <w:i/>
        </w:rPr>
        <w:t>et al.</w:t>
      </w:r>
      <w:r w:rsidR="00B206DA">
        <w:t xml:space="preserve"> (2003)</w:t>
      </w:r>
    </w:p>
    <w:p w14:paraId="5D682BD9" w14:textId="77777777" w:rsidR="00835BDB" w:rsidRDefault="00835BDB" w:rsidP="005D1BDE">
      <w:pPr>
        <w:widowControl w:val="0"/>
        <w:ind w:firstLine="720"/>
      </w:pPr>
    </w:p>
    <w:p w14:paraId="52560E10" w14:textId="5F9D240A" w:rsidR="00D907BD" w:rsidRDefault="005B4F74" w:rsidP="00D1310A">
      <w:pPr>
        <w:widowControl w:val="0"/>
        <w:ind w:firstLine="720"/>
      </w:pPr>
      <w:r>
        <w:t>T</w:t>
      </w:r>
      <w:r w:rsidR="00687740">
        <w:t xml:space="preserve">he TS models </w:t>
      </w:r>
      <w:r>
        <w:t xml:space="preserve">used here </w:t>
      </w:r>
      <w:r w:rsidR="00835BDB">
        <w:t xml:space="preserve">to analyze the decomposed (via LDA) sample data build upon the Bayesian </w:t>
      </w:r>
      <w:r w:rsidR="00916DD9">
        <w:t>change point</w:t>
      </w:r>
      <w:r w:rsidR="00835BDB">
        <w:t xml:space="preserve"> model of Western and </w:t>
      </w:r>
      <w:proofErr w:type="spellStart"/>
      <w:r w:rsidR="00835BDB">
        <w:t>Kleykamp</w:t>
      </w:r>
      <w:proofErr w:type="spellEnd"/>
      <w:r w:rsidR="00835BDB">
        <w:t xml:space="preserve"> (2004), which allows for discrete (</w:t>
      </w:r>
      <w:r w:rsidR="00916DD9">
        <w:t>change point</w:t>
      </w:r>
      <w:r w:rsidR="00835BDB">
        <w:t xml:space="preserve">) and continuous temporal changes as well as covariate impacts. </w:t>
      </w:r>
      <w:r w:rsidR="00A829C9">
        <w:t>This approach allows estimation of the continuous dynamics and covariate impacts to be estimated unconditionally with respect to discrete changes</w:t>
      </w:r>
      <w:r w:rsidR="005E6601">
        <w:t xml:space="preserve"> (</w:t>
      </w:r>
      <w:r w:rsidR="005E6601" w:rsidRPr="005E6601">
        <w:rPr>
          <w:i/>
        </w:rPr>
        <w:t>i.e.</w:t>
      </w:r>
      <w:r w:rsidR="005E6601">
        <w:t xml:space="preserve">, the model includes </w:t>
      </w:r>
      <w:r w:rsidR="00916DD9">
        <w:t>change point</w:t>
      </w:r>
      <w:r w:rsidR="005E6601">
        <w:t xml:space="preserve"> uncertainty when estimating regression coefficients</w:t>
      </w:r>
      <w:r w:rsidR="00BC09AA">
        <w:t xml:space="preserve">; Western and </w:t>
      </w:r>
      <w:proofErr w:type="spellStart"/>
      <w:r w:rsidR="00BC09AA">
        <w:t>Kleykamp</w:t>
      </w:r>
      <w:proofErr w:type="spellEnd"/>
      <w:r w:rsidR="00BC09AA">
        <w:t xml:space="preserve"> 2004), but had a few components that needed expansion for our application</w:t>
      </w:r>
      <w:r w:rsidR="005E6601">
        <w:t xml:space="preserve">. </w:t>
      </w:r>
      <w:r w:rsidR="00430CB6">
        <w:t xml:space="preserve">The original model included a single </w:t>
      </w:r>
      <w:r w:rsidR="00916DD9">
        <w:t>change point</w:t>
      </w:r>
      <w:r w:rsidR="00430CB6">
        <w:t xml:space="preserve"> (</w:t>
      </w:r>
      <w:r w:rsidR="00430CB6" w:rsidRPr="00BC1CE1">
        <w:t xml:space="preserve">Western and </w:t>
      </w:r>
      <w:proofErr w:type="spellStart"/>
      <w:r w:rsidR="00430CB6" w:rsidRPr="00BC1CE1">
        <w:t>Kleykamp</w:t>
      </w:r>
      <w:proofErr w:type="spellEnd"/>
      <w:r w:rsidR="00430CB6" w:rsidRPr="00BC1CE1">
        <w:t xml:space="preserve"> 2004</w:t>
      </w:r>
      <w:r w:rsidR="00430CB6">
        <w:t>), but we re</w:t>
      </w:r>
      <w:r w:rsidR="00835BDB">
        <w:t>cogniz</w:t>
      </w:r>
      <w:r w:rsidR="00430CB6">
        <w:t>e</w:t>
      </w:r>
      <w:r w:rsidR="00835BDB">
        <w:t xml:space="preserve"> that ecological communities can undergo multiple discrete shifts during a stud</w:t>
      </w:r>
      <w:r w:rsidR="003152B8">
        <w:t xml:space="preserve">y (including temporary </w:t>
      </w:r>
      <w:r w:rsidR="00430CB6">
        <w:t>changes</w:t>
      </w:r>
      <w:r w:rsidR="003152B8">
        <w:t>) or</w:t>
      </w:r>
      <w:r w:rsidR="00835BDB">
        <w:t xml:space="preserve"> may not undergo any</w:t>
      </w:r>
      <w:r w:rsidR="00430CB6">
        <w:t xml:space="preserve"> abrupt shifts</w:t>
      </w:r>
      <w:r w:rsidR="003152B8">
        <w:t xml:space="preserve"> (</w:t>
      </w:r>
      <w:r w:rsidR="00430CB6">
        <w:rPr>
          <w:i/>
        </w:rPr>
        <w:t>i.e.,</w:t>
      </w:r>
      <w:r w:rsidR="003152B8">
        <w:t xml:space="preserve"> change gradually or not at all; </w:t>
      </w:r>
      <w:proofErr w:type="spellStart"/>
      <w:r w:rsidR="003152B8">
        <w:t>Ratajczak</w:t>
      </w:r>
      <w:proofErr w:type="spellEnd"/>
      <w:r w:rsidR="003152B8">
        <w:t xml:space="preserve">, </w:t>
      </w:r>
      <w:r w:rsidR="003152B8">
        <w:rPr>
          <w:i/>
        </w:rPr>
        <w:t>et al.</w:t>
      </w:r>
      <w:r w:rsidR="003152B8">
        <w:t xml:space="preserve"> 2018)</w:t>
      </w:r>
      <w:r w:rsidR="00430CB6">
        <w:t>. Therefore,</w:t>
      </w:r>
      <w:r w:rsidR="00835BDB">
        <w:t xml:space="preserve"> we expanded the model to include </w:t>
      </w:r>
      <w:r w:rsidR="00835BDB">
        <w:lastRenderedPageBreak/>
        <w:t>potentially 0, as well as multiple (</w:t>
      </w:r>
      <w:r w:rsidR="00430CB6">
        <w:t>but currently restricted to a maximum of five for purely computational reasons</w:t>
      </w:r>
      <w:r w:rsidR="00835BDB">
        <w:t xml:space="preserve">), </w:t>
      </w:r>
      <w:r w:rsidR="00916DD9">
        <w:t>change point</w:t>
      </w:r>
      <w:r w:rsidR="00430CB6">
        <w:t>s</w:t>
      </w:r>
      <w:r w:rsidR="00DF6239">
        <w:t xml:space="preserve"> (Ruggieri 2013)</w:t>
      </w:r>
      <w:r w:rsidR="00430CB6">
        <w:t xml:space="preserve">. </w:t>
      </w:r>
      <w:r w:rsidR="00835BDB">
        <w:t>Further, the original model assumed a univariate normal response variable</w:t>
      </w:r>
      <w:r w:rsidR="00BC09AA">
        <w:t xml:space="preserve"> (</w:t>
      </w:r>
      <w:r w:rsidR="00BC09AA" w:rsidRPr="00BC1CE1">
        <w:t xml:space="preserve">Western and </w:t>
      </w:r>
      <w:proofErr w:type="spellStart"/>
      <w:r w:rsidR="00BC09AA" w:rsidRPr="00BC1CE1">
        <w:t>Kleykamp</w:t>
      </w:r>
      <w:proofErr w:type="spellEnd"/>
      <w:r w:rsidR="00BC09AA" w:rsidRPr="00BC1CE1">
        <w:t xml:space="preserve"> 2004</w:t>
      </w:r>
      <w:r w:rsidR="00BC09AA">
        <w:t xml:space="preserve">), whereas the output from the LDA in Stage 1 are the proportional parameters of a multinomial response, which are multivariate and non-normal. For use in LDATS, </w:t>
      </w:r>
      <w:r w:rsidR="00835BDB">
        <w:t xml:space="preserve">we </w:t>
      </w:r>
      <w:r w:rsidR="00BC09AA">
        <w:t xml:space="preserve">therefore </w:t>
      </w:r>
      <w:r w:rsidR="00F10277">
        <w:t xml:space="preserve">generalized </w:t>
      </w:r>
      <w:r w:rsidR="00BC09AA">
        <w:t xml:space="preserve">(à la generalized linear modeling; </w:t>
      </w:r>
      <w:r w:rsidR="00BC09AA">
        <w:rPr>
          <w:rFonts w:eastAsiaTheme="minorEastAsia"/>
        </w:rPr>
        <w:t xml:space="preserve">McCullagh and </w:t>
      </w:r>
      <w:proofErr w:type="spellStart"/>
      <w:r w:rsidR="00BC09AA">
        <w:rPr>
          <w:rFonts w:eastAsiaTheme="minorEastAsia"/>
        </w:rPr>
        <w:t>Nelder</w:t>
      </w:r>
      <w:proofErr w:type="spellEnd"/>
      <w:r w:rsidR="00BC09AA">
        <w:rPr>
          <w:rFonts w:eastAsiaTheme="minorEastAsia"/>
        </w:rPr>
        <w:t xml:space="preserve"> 1989</w:t>
      </w:r>
      <w:r w:rsidR="00BC09AA">
        <w:t xml:space="preserve">) the model of Western and </w:t>
      </w:r>
      <w:proofErr w:type="spellStart"/>
      <w:r w:rsidR="00BC09AA">
        <w:t>Kleykamp</w:t>
      </w:r>
      <w:proofErr w:type="spellEnd"/>
      <w:r w:rsidR="00BC09AA">
        <w:t xml:space="preserve"> (2004) </w:t>
      </w:r>
      <w:r w:rsidR="00F10277">
        <w:t xml:space="preserve">using </w:t>
      </w:r>
      <w:proofErr w:type="spellStart"/>
      <w:r w:rsidR="00F10277">
        <w:t>softmax</w:t>
      </w:r>
      <w:proofErr w:type="spellEnd"/>
      <w:r w:rsidR="00F10277">
        <w:t xml:space="preserve"> regression (Venables and Ripley 2002)</w:t>
      </w:r>
      <w:r w:rsidR="00835BDB">
        <w:t xml:space="preserve"> to </w:t>
      </w:r>
      <w:r w:rsidR="00BC09AA">
        <w:t>predict</w:t>
      </w:r>
      <w:r w:rsidR="00835BDB">
        <w:t xml:space="preserve"> multinomial probability variables</w:t>
      </w:r>
      <w:r w:rsidR="00F10277">
        <w:t xml:space="preserve">. </w:t>
      </w:r>
      <w:r>
        <w:t>The TS models are fit</w:t>
      </w:r>
      <w:r w:rsidR="00687740">
        <w:t xml:space="preserve"> </w:t>
      </w:r>
      <w:r w:rsidR="009638C7">
        <w:t xml:space="preserve">with Bayesian techniques </w:t>
      </w:r>
      <w:r w:rsidR="00687740">
        <w:t>using parallel tempering Markov Chain Monte Carlo (</w:t>
      </w:r>
      <w:proofErr w:type="spellStart"/>
      <w:r w:rsidR="00687740">
        <w:t>ptMCMC</w:t>
      </w:r>
      <w:proofErr w:type="spellEnd"/>
      <w:r w:rsidR="00687740">
        <w:t>) methods (Earl and Deem 2005)</w:t>
      </w:r>
      <w:r w:rsidR="00F10277">
        <w:t xml:space="preserve"> to locate the </w:t>
      </w:r>
      <w:r w:rsidR="00916DD9">
        <w:t>change point</w:t>
      </w:r>
      <w:r w:rsidR="00F10277">
        <w:t>s and neural networks (Ripley 1996) to estimate continuous time and covariate parameters.</w:t>
      </w:r>
      <w:r w:rsidR="00593793">
        <w:t xml:space="preserve"> </w:t>
      </w:r>
    </w:p>
    <w:p w14:paraId="09C49F59" w14:textId="5721DA98" w:rsidR="009638C7" w:rsidRDefault="009638C7" w:rsidP="00D1310A">
      <w:pPr>
        <w:widowControl w:val="0"/>
        <w:ind w:firstLine="720"/>
      </w:pPr>
    </w:p>
    <w:p w14:paraId="48CBDB13" w14:textId="53551CB6" w:rsidR="009638C7" w:rsidRDefault="009638C7" w:rsidP="00D1310A">
      <w:pPr>
        <w:widowControl w:val="0"/>
        <w:ind w:firstLine="720"/>
      </w:pPr>
      <w:r>
        <w:t xml:space="preserve">By combining dimension reduction and time series analysis into a single </w:t>
      </w:r>
      <w:r w:rsidR="00A67185">
        <w:t xml:space="preserve">mathematical </w:t>
      </w:r>
      <w:r>
        <w:t>framework and software pipeline, LDATS provides a robust and user-friendly</w:t>
      </w:r>
      <w:r w:rsidR="00A67185">
        <w:t xml:space="preserve"> methodology for</w:t>
      </w:r>
      <w:r>
        <w:t xml:space="preserve"> evaluating </w:t>
      </w:r>
      <w:r w:rsidR="00E75A99">
        <w:t xml:space="preserve">complex </w:t>
      </w:r>
      <w:r>
        <w:t>dynamics of high-dimension timeseries</w:t>
      </w:r>
      <w:r w:rsidR="000A25C8">
        <w:t xml:space="preserve"> (Fig. 1)</w:t>
      </w:r>
      <w:r>
        <w:t xml:space="preserve">. Although we understand the </w:t>
      </w:r>
      <w:r w:rsidR="00A67185">
        <w:t xml:space="preserve">pressing </w:t>
      </w:r>
      <w:r>
        <w:t xml:space="preserve">need for these </w:t>
      </w:r>
      <w:r w:rsidR="00E75A99">
        <w:t>models</w:t>
      </w:r>
      <w:r>
        <w:t xml:space="preserve"> within ecology (</w:t>
      </w:r>
      <w:r w:rsidR="002F295D">
        <w:t xml:space="preserve">Andersen </w:t>
      </w:r>
      <w:r w:rsidR="002F295D">
        <w:rPr>
          <w:i/>
        </w:rPr>
        <w:t xml:space="preserve">et al. </w:t>
      </w:r>
      <w:r w:rsidR="002F295D">
        <w:t>2009</w:t>
      </w:r>
      <w:r w:rsidR="009923BB">
        <w:t>,</w:t>
      </w:r>
      <w:r w:rsidR="002F295D">
        <w:t xml:space="preserve"> </w:t>
      </w:r>
      <w:proofErr w:type="spellStart"/>
      <w:r w:rsidR="00A67185" w:rsidRPr="00A67185">
        <w:t>Karssenberg</w:t>
      </w:r>
      <w:proofErr w:type="spellEnd"/>
      <w:r w:rsidR="00A67185" w:rsidRPr="00A67185">
        <w:t xml:space="preserve"> </w:t>
      </w:r>
      <w:r w:rsidR="00A67185">
        <w:rPr>
          <w:i/>
        </w:rPr>
        <w:t xml:space="preserve">et al. </w:t>
      </w:r>
      <w:r w:rsidR="00A67185">
        <w:t xml:space="preserve">2017, </w:t>
      </w:r>
      <w:proofErr w:type="spellStart"/>
      <w:r w:rsidR="008F6D34">
        <w:t>Ratajczak</w:t>
      </w:r>
      <w:proofErr w:type="spellEnd"/>
      <w:r w:rsidR="008F6D34">
        <w:t xml:space="preserve">, </w:t>
      </w:r>
      <w:r w:rsidR="008F6D34">
        <w:rPr>
          <w:i/>
        </w:rPr>
        <w:t>et al.</w:t>
      </w:r>
      <w:r w:rsidR="008F6D34">
        <w:t xml:space="preserve"> 2018</w:t>
      </w:r>
      <w:r>
        <w:t>), we recognize their application may be broade</w:t>
      </w:r>
      <w:r w:rsidR="00EC4CC8">
        <w:t>r</w:t>
      </w:r>
      <w:r w:rsidR="009923BB">
        <w:t>, given the interest in regime shifts in financial, political, and engineering sectors, for example</w:t>
      </w:r>
      <w:r>
        <w:t xml:space="preserve"> (</w:t>
      </w:r>
      <w:proofErr w:type="spellStart"/>
      <w:r w:rsidR="00EC4CC8">
        <w:t>Scheffer</w:t>
      </w:r>
      <w:proofErr w:type="spellEnd"/>
      <w:r w:rsidR="00EC4CC8">
        <w:t xml:space="preserve"> 2009</w:t>
      </w:r>
      <w:r w:rsidR="009923BB">
        <w:t>, Gal and Anderson 2010</w:t>
      </w:r>
      <w:r>
        <w:t xml:space="preserve">). </w:t>
      </w:r>
      <w:r w:rsidR="00255F42">
        <w:t xml:space="preserve">We therefore keep the model and its coding implementation as general as possible to facilitate application to other systems of interest. This manuscript details the mathematical model underlying the LDATS methodology and </w:t>
      </w:r>
      <w:r w:rsidR="00EE67EC">
        <w:t xml:space="preserve">an example application from the motivating system (based on Christensen </w:t>
      </w:r>
      <w:r w:rsidR="00EE67EC">
        <w:rPr>
          <w:i/>
        </w:rPr>
        <w:t xml:space="preserve">et al. </w:t>
      </w:r>
      <w:r w:rsidR="00EE67EC">
        <w:t>2018). T</w:t>
      </w:r>
      <w:r w:rsidR="00255F42">
        <w:t>he accompanying</w:t>
      </w:r>
      <w:r>
        <w:t xml:space="preserve"> LDATS </w:t>
      </w:r>
      <w:r w:rsidR="00EE67EC">
        <w:t>software package</w:t>
      </w:r>
      <w:r>
        <w:t xml:space="preserve"> implements th</w:t>
      </w:r>
      <w:r w:rsidR="00255F42">
        <w:t>e model</w:t>
      </w:r>
      <w:r w:rsidR="00EE67EC">
        <w:t xml:space="preserve"> </w:t>
      </w:r>
      <w:r w:rsidR="00255F42">
        <w:t xml:space="preserve">in R (R Core Team 2018). The code </w:t>
      </w:r>
      <w:r>
        <w:t xml:space="preserve">is currently available via the </w:t>
      </w:r>
      <w:proofErr w:type="spellStart"/>
      <w:r>
        <w:t>Weecology</w:t>
      </w:r>
      <w:proofErr w:type="spellEnd"/>
      <w:r>
        <w:t xml:space="preserve"> Lab GitHub repository (</w:t>
      </w:r>
      <w:r w:rsidRPr="009638C7">
        <w:t>https://github.com/weecology/LDATS</w:t>
      </w:r>
      <w:r>
        <w:t>).</w:t>
      </w:r>
    </w:p>
    <w:p w14:paraId="494207E8" w14:textId="1FC15027" w:rsidR="00B038B3" w:rsidRPr="00B038B3" w:rsidRDefault="00B038B3" w:rsidP="00EB6598">
      <w:pPr>
        <w:widowControl w:val="0"/>
        <w:jc w:val="center"/>
        <w:rPr>
          <w:rFonts w:eastAsiaTheme="minorEastAsia"/>
          <w:b/>
        </w:rPr>
      </w:pPr>
    </w:p>
    <w:p w14:paraId="078FB610" w14:textId="4164CBAD" w:rsidR="00B038B3" w:rsidRDefault="00B038B3" w:rsidP="00EB6598">
      <w:pPr>
        <w:widowControl w:val="0"/>
        <w:jc w:val="center"/>
        <w:rPr>
          <w:rFonts w:eastAsiaTheme="minorEastAsia"/>
          <w:b/>
        </w:rPr>
      </w:pPr>
      <w:r>
        <w:rPr>
          <w:rFonts w:eastAsiaTheme="minorEastAsia"/>
          <w:b/>
        </w:rPr>
        <w:t>MODEL DEVELOPMENT</w:t>
      </w:r>
    </w:p>
    <w:p w14:paraId="52E68576" w14:textId="77777777" w:rsidR="00B038B3" w:rsidRDefault="00B038B3" w:rsidP="00EB6598">
      <w:pPr>
        <w:widowControl w:val="0"/>
        <w:jc w:val="center"/>
        <w:rPr>
          <w:rFonts w:eastAsiaTheme="minorEastAsia"/>
          <w:b/>
        </w:rPr>
      </w:pPr>
    </w:p>
    <w:p w14:paraId="15E54654" w14:textId="5455A56C" w:rsidR="00B038B3" w:rsidRPr="00B038B3" w:rsidRDefault="003F28CB" w:rsidP="00412185">
      <w:pPr>
        <w:widowControl w:val="0"/>
        <w:jc w:val="center"/>
        <w:rPr>
          <w:rFonts w:eastAsiaTheme="minorEastAsia"/>
          <w:i/>
        </w:rPr>
      </w:pPr>
      <w:r>
        <w:rPr>
          <w:rFonts w:eastAsiaTheme="minorEastAsia"/>
          <w:i/>
        </w:rPr>
        <w:t xml:space="preserve">General </w:t>
      </w:r>
      <w:r w:rsidR="00B038B3">
        <w:rPr>
          <w:rFonts w:eastAsiaTheme="minorEastAsia"/>
          <w:i/>
        </w:rPr>
        <w:t>Terminology</w:t>
      </w:r>
      <w:r w:rsidR="00D1310A">
        <w:rPr>
          <w:rFonts w:eastAsiaTheme="minorEastAsia"/>
          <w:i/>
        </w:rPr>
        <w:t xml:space="preserve"> and Notation</w:t>
      </w:r>
    </w:p>
    <w:p w14:paraId="0F87F1C7" w14:textId="42D28325" w:rsidR="00B038B3" w:rsidRDefault="00B038B3" w:rsidP="00B038B3">
      <w:pPr>
        <w:widowControl w:val="0"/>
        <w:rPr>
          <w:rFonts w:eastAsiaTheme="minorEastAsia"/>
          <w:i/>
        </w:rPr>
      </w:pPr>
    </w:p>
    <w:p w14:paraId="20FDF730" w14:textId="345FC779" w:rsidR="00D1310A" w:rsidRDefault="00D1310A" w:rsidP="00D1310A">
      <w:pPr>
        <w:widowControl w:val="0"/>
        <w:ind w:firstLine="720"/>
        <w:rPr>
          <w:rFonts w:eastAsiaTheme="minorEastAsia"/>
        </w:rPr>
      </w:pPr>
      <w:r>
        <w:t>Because of the overlap in notation between LDA (</w:t>
      </w:r>
      <w:proofErr w:type="spellStart"/>
      <w:r>
        <w:t>Blei</w:t>
      </w:r>
      <w:proofErr w:type="spellEnd"/>
      <w:r>
        <w:t xml:space="preserve"> </w:t>
      </w:r>
      <w:r w:rsidRPr="00C86683">
        <w:rPr>
          <w:i/>
        </w:rPr>
        <w:t>et al.</w:t>
      </w:r>
      <w:r>
        <w:rPr>
          <w:i/>
        </w:rPr>
        <w:t xml:space="preserve"> </w:t>
      </w:r>
      <w:r>
        <w:t>2013), the time series models used here (</w:t>
      </w:r>
      <w:r w:rsidRPr="00BC1CE1">
        <w:t xml:space="preserve">Western and </w:t>
      </w:r>
      <w:proofErr w:type="spellStart"/>
      <w:r w:rsidRPr="00BC1CE1">
        <w:t>Kleykamp</w:t>
      </w:r>
      <w:proofErr w:type="spellEnd"/>
      <w:r w:rsidRPr="00BC1CE1">
        <w:t xml:space="preserve"> 2004</w:t>
      </w:r>
      <w:r>
        <w:t xml:space="preserve">), and </w:t>
      </w:r>
      <w:r w:rsidR="006F7913">
        <w:t xml:space="preserve">the </w:t>
      </w:r>
      <w:proofErr w:type="spellStart"/>
      <w:r>
        <w:t>ptMCMC</w:t>
      </w:r>
      <w:proofErr w:type="spellEnd"/>
      <w:r>
        <w:t xml:space="preserve"> </w:t>
      </w:r>
      <w:r w:rsidR="006F7913">
        <w:t xml:space="preserve">method used to fit the time series models </w:t>
      </w:r>
      <w:r>
        <w:t>(Earl and Deem 2005) (</w:t>
      </w:r>
      <w:r w:rsidRPr="001607AD">
        <w:rPr>
          <w:i/>
        </w:rPr>
        <w:t>e.g.</w:t>
      </w:r>
      <w:r>
        <w:t xml:space="preserve">, all use </w:t>
      </w:r>
      <m:oMath>
        <m:r>
          <w:rPr>
            <w:rFonts w:ascii="Cambria Math" w:hAnsi="Cambria Math"/>
          </w:rPr>
          <m:t>β</m:t>
        </m:r>
      </m:oMath>
      <w:r>
        <w:t xml:space="preserve"> but with different meanings), we create a notational set for use here with an effort to minimize name reuse</w:t>
      </w:r>
      <w:r w:rsidR="004108BE">
        <w:t xml:space="preserve"> (Table 1)</w:t>
      </w:r>
      <w:r>
        <w:t xml:space="preserve">. Given that LDATS specifically uses LDA as the first stage and that our methods build upon topic models, in instances of notational overlap between the LDA and TS or </w:t>
      </w:r>
      <w:proofErr w:type="spellStart"/>
      <w:r>
        <w:t>ptMCMC</w:t>
      </w:r>
      <w:proofErr w:type="spellEnd"/>
      <w:r>
        <w:t xml:space="preserve"> components, we defer to the LDA usage. </w:t>
      </w:r>
      <w:r>
        <w:rPr>
          <w:rFonts w:eastAsiaTheme="minorEastAsia"/>
        </w:rPr>
        <w:t>We do make one important deviation from the original LDA notation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D907BD">
        <w:rPr>
          <w:rFonts w:eastAsiaTheme="minorEastAsia"/>
        </w:rPr>
        <w:t>2</w:t>
      </w:r>
      <w:r>
        <w:rPr>
          <w:rFonts w:eastAsiaTheme="minorEastAsia"/>
        </w:rPr>
        <w:t xml:space="preserve">003), however, to clarify the dimensionality of </w:t>
      </w:r>
      <w:r w:rsidR="00265A60">
        <w:rPr>
          <w:rFonts w:eastAsiaTheme="minorEastAsia"/>
        </w:rPr>
        <w:t xml:space="preserve">state variables and </w:t>
      </w:r>
      <w:r>
        <w:rPr>
          <w:rFonts w:eastAsiaTheme="minorEastAsia"/>
        </w:rPr>
        <w:t xml:space="preserve">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matrix of values.</w:t>
      </w:r>
    </w:p>
    <w:p w14:paraId="0E5790D5" w14:textId="505BFFB6" w:rsidR="00D1310A" w:rsidRDefault="00D1310A" w:rsidP="00D1310A">
      <w:pPr>
        <w:widowControl w:val="0"/>
        <w:ind w:firstLine="720"/>
        <w:rPr>
          <w:rFonts w:eastAsiaTheme="minorEastAsia"/>
          <w:i/>
        </w:rPr>
      </w:pPr>
    </w:p>
    <w:p w14:paraId="2ABB8830" w14:textId="6030590D" w:rsidR="009F420B" w:rsidRDefault="00D1310A" w:rsidP="00D1310A">
      <w:pPr>
        <w:widowControl w:val="0"/>
        <w:ind w:firstLine="720"/>
        <w:rPr>
          <w:rFonts w:eastAsiaTheme="minorEastAsia"/>
        </w:rPr>
      </w:pPr>
      <w:r>
        <w:t xml:space="preserve">A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documents comprising </w:t>
      </w:r>
      <m:oMath>
        <m:r>
          <w:rPr>
            <w:rFonts w:ascii="Cambria Math" w:hAnsi="Cambria Math"/>
          </w:rPr>
          <m:t>N</m:t>
        </m:r>
      </m:oMath>
      <w:r>
        <w:rPr>
          <w:rFonts w:eastAsiaTheme="minorEastAsia"/>
        </w:rPr>
        <w:t xml:space="preserve"> total words from </w:t>
      </w:r>
      <m:oMath>
        <m:r>
          <w:rPr>
            <w:rFonts w:ascii="Cambria Math" w:hAnsi="Cambria Math"/>
          </w:rPr>
          <m:t>V</m:t>
        </m:r>
      </m:oMath>
      <w:r>
        <w:rPr>
          <w:rFonts w:eastAsiaTheme="minorEastAsia"/>
        </w:rPr>
        <w:t xml:space="preserve"> total terms. Each document </w:t>
      </w:r>
      <m:oMath>
        <m:r>
          <w:rPr>
            <w:rFonts w:ascii="Cambria Math" w:hAnsi="Cambria Math"/>
          </w:rPr>
          <m:t>d</m:t>
        </m:r>
      </m:oMath>
      <w:r>
        <w:t xml:space="preserve"> (in </w:t>
      </w:r>
      <m:oMath>
        <m:r>
          <w:rPr>
            <w:rFonts w:ascii="Cambria Math" w:hAnsi="Cambria Math"/>
          </w:rPr>
          <m:t>1…M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words</w:t>
      </w:r>
      <w:r>
        <w:t xml:space="preserve"> (</w:t>
      </w:r>
      <m:oMath>
        <m:r>
          <w:rPr>
            <w:rFonts w:ascii="Cambria Math" w:hAnsi="Cambria Math"/>
          </w:rPr>
          <m:t>n</m:t>
        </m:r>
      </m:oMath>
      <w:r>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Pr>
          <w:rFonts w:eastAsiaTheme="minorEastAsia"/>
        </w:rPr>
        <w:t xml:space="preserve"> in </w:t>
      </w:r>
      <m:oMath>
        <m:r>
          <w:rPr>
            <w:rFonts w:ascii="Cambria Math" w:hAnsi="Cambria Math"/>
          </w:rPr>
          <m:t>1… V</m:t>
        </m:r>
      </m:oMath>
      <w:r>
        <w:rPr>
          <w:rFonts w:eastAsiaTheme="minorEastAsia"/>
        </w:rPr>
        <w:t xml:space="preserve"> terms. The total number of words in the corpus is the sum of the words within each document</w:t>
      </w:r>
      <w:r w:rsidR="009F420B">
        <w:rPr>
          <w:rFonts w:eastAsiaTheme="minorEastAsia"/>
        </w:rPr>
        <w:t xml:space="preserve">. The weight of document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w:r w:rsidR="009F420B">
        <w:rPr>
          <w:rFonts w:eastAsiaTheme="minorEastAsia"/>
        </w:rPr>
        <w:t xml:space="preserve"> is the number of words it has relative to the maximum number of words in any document: </w:t>
      </w:r>
    </w:p>
    <w:p w14:paraId="0061D018" w14:textId="4378E0B1" w:rsidR="009F420B" w:rsidRDefault="009F420B" w:rsidP="00D1310A">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F420B" w14:paraId="63245C9C" w14:textId="77777777" w:rsidTr="00316D5B">
        <w:tc>
          <w:tcPr>
            <w:tcW w:w="535" w:type="dxa"/>
          </w:tcPr>
          <w:p w14:paraId="261939F6" w14:textId="77777777" w:rsidR="009F420B" w:rsidRDefault="009F420B" w:rsidP="00316D5B">
            <w:pPr>
              <w:widowControl w:val="0"/>
            </w:pPr>
          </w:p>
        </w:tc>
        <w:tc>
          <w:tcPr>
            <w:tcW w:w="7740" w:type="dxa"/>
          </w:tcPr>
          <w:p w14:paraId="30D14BEA" w14:textId="6BFED115" w:rsidR="009F420B" w:rsidRPr="006B177D" w:rsidRDefault="00D2150F" w:rsidP="00316D5B">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max</m:t>
                            </m:r>
                          </m:e>
                          <m:lim>
                            <m:r>
                              <w:rPr>
                                <w:rFonts w:ascii="Cambria Math" w:hAnsi="Cambria Math"/>
                              </w:rPr>
                              <m:t>1 ≤ j ≤ M</m:t>
                            </m:r>
                          </m:lim>
                        </m:limLow>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e>
                    </m:func>
                  </m:den>
                </m:f>
              </m:oMath>
            </m:oMathPara>
          </w:p>
        </w:tc>
        <w:tc>
          <w:tcPr>
            <w:tcW w:w="1075" w:type="dxa"/>
            <w:vAlign w:val="center"/>
          </w:tcPr>
          <w:p w14:paraId="685A16AA" w14:textId="77777777" w:rsidR="009F420B" w:rsidRDefault="009F420B" w:rsidP="00316D5B">
            <w:pPr>
              <w:widowControl w:val="0"/>
              <w:jc w:val="center"/>
            </w:pPr>
            <w:r>
              <w:t>[1]</w:t>
            </w:r>
          </w:p>
        </w:tc>
      </w:tr>
    </w:tbl>
    <w:p w14:paraId="0F50B415" w14:textId="77777777" w:rsidR="009F420B" w:rsidRDefault="009F420B" w:rsidP="00D1310A">
      <w:pPr>
        <w:widowControl w:val="0"/>
        <w:ind w:firstLine="720"/>
        <w:rPr>
          <w:rFonts w:eastAsiaTheme="minorEastAsia"/>
        </w:rPr>
      </w:pPr>
    </w:p>
    <w:p w14:paraId="7273C9FD" w14:textId="12D918B0" w:rsidR="009F420B" w:rsidRDefault="009F420B" w:rsidP="009F420B">
      <w:pPr>
        <w:widowControl w:val="0"/>
        <w:rPr>
          <w:rFonts w:eastAsiaTheme="minorEastAsia"/>
        </w:rPr>
      </w:pPr>
      <w:r>
        <w:rPr>
          <w:rFonts w:eastAsiaTheme="minorEastAsia"/>
        </w:rPr>
        <w:t xml:space="preserve">allowing us to account for variable numbers of words among documents (with vector </w:t>
      </w:r>
      <m:oMath>
        <m:sSub>
          <m:sSubPr>
            <m:ctrlPr>
              <w:rPr>
                <w:rFonts w:ascii="Cambria Math" w:eastAsiaTheme="minorEastAsia" w:hAnsi="Cambria Math"/>
                <w:b/>
                <w:i/>
              </w:rPr>
            </m:ctrlPr>
          </m:sSubPr>
          <m:e>
            <m:r>
              <m:rPr>
                <m:sty m:val="bi"/>
              </m:rPr>
              <w:rPr>
                <w:rFonts w:ascii="Cambria Math" w:eastAsiaTheme="minorEastAsia" w:hAnsi="Cambria Math"/>
              </w:rPr>
              <m:t>u</m:t>
            </m:r>
          </m:e>
          <m:sub>
            <m:r>
              <w:rPr>
                <w:rFonts w:ascii="Cambria Math" w:eastAsiaTheme="minorEastAsia" w:hAnsi="Cambria Math"/>
              </w:rPr>
              <m:t>1…M</m:t>
            </m:r>
          </m:sub>
        </m:sSub>
      </m:oMath>
      <w:r>
        <w:rPr>
          <w:rFonts w:eastAsiaTheme="minorEastAsia"/>
        </w:rPr>
        <w:t xml:space="preserve">, or just </w:t>
      </w:r>
      <m:oMath>
        <m:r>
          <m:rPr>
            <m:sty m:val="bi"/>
          </m:rPr>
          <w:rPr>
            <w:rFonts w:ascii="Cambria Math" w:eastAsiaTheme="minorEastAsia" w:hAnsi="Cambria Math"/>
          </w:rPr>
          <m:t>u</m:t>
        </m:r>
      </m:oMath>
      <w:r>
        <w:rPr>
          <w:rFonts w:eastAsiaTheme="minorEastAsia"/>
        </w:rPr>
        <w:t xml:space="preserve">). </w:t>
      </w:r>
    </w:p>
    <w:p w14:paraId="43054EBF" w14:textId="77777777" w:rsidR="009F420B" w:rsidRDefault="009F420B" w:rsidP="00F73FD4">
      <w:pPr>
        <w:widowControl w:val="0"/>
      </w:pPr>
    </w:p>
    <w:p w14:paraId="35A2D739" w14:textId="0068AEFB" w:rsidR="00D1310A" w:rsidRPr="003E5B19" w:rsidRDefault="00D1310A" w:rsidP="00D1310A">
      <w:pPr>
        <w:widowControl w:val="0"/>
        <w:ind w:firstLine="720"/>
        <w:rPr>
          <w:b/>
        </w:rPr>
      </w:pPr>
      <w:r>
        <w:t xml:space="preserve">LDA involves grouping the terms into </w:t>
      </w:r>
      <m:oMath>
        <m:r>
          <w:rPr>
            <w:rFonts w:ascii="Cambria Math" w:hAnsi="Cambria Math"/>
          </w:rPr>
          <m:t>i</m:t>
        </m:r>
      </m:oMath>
      <w:r>
        <w:t xml:space="preserve"> in </w:t>
      </w:r>
      <m:oMath>
        <m:r>
          <w:rPr>
            <w:rFonts w:ascii="Cambria Math" w:hAnsi="Cambria Math"/>
          </w:rPr>
          <m:t>1…k</m:t>
        </m:r>
      </m:oMath>
      <w:r>
        <w:rPr>
          <w:rFonts w:eastAsiaTheme="minorEastAsia"/>
        </w:rPr>
        <w:t xml:space="preserve"> total latent (unobserved) component topics, where “component topic” means a group of terms that tend to be found together in specific proportions. The allocation process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8378CD">
        <w:rPr>
          <w:rFonts w:eastAsiaTheme="minorEastAsia"/>
        </w:rPr>
        <w:t>2003)</w:t>
      </w:r>
      <w:r>
        <w:rPr>
          <w:rFonts w:eastAsiaTheme="minorEastAsia"/>
          <w:i/>
        </w:rPr>
        <w:t xml:space="preserve"> </w:t>
      </w:r>
      <w:r>
        <w:rPr>
          <w:rFonts w:eastAsiaTheme="minorEastAsia"/>
        </w:rPr>
        <w:t xml:space="preserve">allows individual terms to be assigned to multiple component topics. The total number of latent topics is also unknown, and for the present approach is fixed </w:t>
      </w:r>
      <w:r>
        <w:rPr>
          <w:rFonts w:eastAsiaTheme="minorEastAsia"/>
          <w:i/>
        </w:rPr>
        <w:t>a priori</w:t>
      </w:r>
      <w:r>
        <w:rPr>
          <w:rFonts w:eastAsiaTheme="minorEastAsia"/>
        </w:rPr>
        <w:t xml:space="preserve"> within a given </w:t>
      </w:r>
      <w:r>
        <w:rPr>
          <w:rFonts w:eastAsiaTheme="minorEastAsia"/>
        </w:rPr>
        <w:lastRenderedPageBreak/>
        <w:t xml:space="preserve">Stage 1 (LDA)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(note the difference between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the number of Stage 1 models and </w:t>
      </w:r>
      <m:oMath>
        <m:r>
          <w:rPr>
            <w:rFonts w:ascii="Cambria Math" w:hAnsi="Cambria Math"/>
          </w:rPr>
          <m:t>M</m:t>
        </m:r>
      </m:oMath>
      <w:r>
        <w:rPr>
          <w:rFonts w:eastAsiaTheme="minorEastAsia"/>
        </w:rPr>
        <w:t>, the number of documents)</w:t>
      </w:r>
      <w:r w:rsidR="00464960">
        <w:rPr>
          <w:rFonts w:eastAsiaTheme="minorEastAsia"/>
        </w:rPr>
        <w:t xml:space="preserve"> as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64960">
        <w:rPr>
          <w:rFonts w:eastAsiaTheme="minorEastAsia"/>
        </w:rPr>
        <w:t>.</w:t>
      </w:r>
    </w:p>
    <w:p w14:paraId="43277BA6" w14:textId="77777777" w:rsidR="00D1310A" w:rsidRDefault="00D1310A" w:rsidP="00D1310A">
      <w:pPr>
        <w:widowControl w:val="0"/>
      </w:pPr>
    </w:p>
    <w:p w14:paraId="5CBF7641" w14:textId="5D03E8CF" w:rsidR="00D1310A" w:rsidRDefault="00D1310A" w:rsidP="00E73F5F">
      <w:pPr>
        <w:widowControl w:val="0"/>
        <w:ind w:firstLine="720"/>
      </w:pPr>
      <w:r>
        <w:t xml:space="preserve">Each word within a document has an observed term identity </w:t>
      </w:r>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t xml:space="preserve"> and </w:t>
      </w:r>
      <w:r w:rsidR="005B4F93">
        <w:t xml:space="preserve">a latent topic membership that is fit in the Stage 1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5B4F93">
        <w:rPr>
          <w:rFonts w:eastAsiaTheme="minorEastAsia"/>
        </w:rPr>
        <w:t xml:space="preserve"> as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bookmarkStart w:id="0" w:name="_Hlk527474903"/>
      <w:r>
        <w:t xml:space="preserve">. Because there are varying numbers of words in each document, we use a vector structure to hold word-level data across the corpus. </w:t>
      </w:r>
      <w:r>
        <w:rPr>
          <w:rFonts w:eastAsiaTheme="minorEastAsia"/>
        </w:rPr>
        <w:t xml:space="preserve">The term identities of all words within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 xml:space="preserve">) and the term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r>
          <m:rPr>
            <m:sty m:val="bi"/>
          </m:rPr>
          <w:rPr>
            <w:rFonts w:ascii="Cambria Math" w:hAnsi="Cambria Math"/>
          </w:rPr>
          <m:t>w</m:t>
        </m:r>
      </m:oMath>
      <w:r>
        <w:rPr>
          <w:rFonts w:eastAsiaTheme="minorEastAsia"/>
        </w:rPr>
        <w:t xml:space="preserve">), an </w:t>
      </w:r>
      <m:oMath>
        <m:r>
          <w:rPr>
            <w:rFonts w:ascii="Cambria Math" w:eastAsiaTheme="minorEastAsia" w:hAnsi="Cambria Math"/>
          </w:rPr>
          <m:t>N</m:t>
        </m:r>
      </m:oMath>
      <w:r>
        <w:rPr>
          <w:rFonts w:eastAsiaTheme="minorEastAsia"/>
        </w:rPr>
        <w:t xml:space="preserve">-length vector. Similarly, the topic identities of all words 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 xml:space="preserve">) and the topic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ub>
        </m:sSub>
      </m:oMath>
      <w:r>
        <w:rPr>
          <w:rFonts w:eastAsiaTheme="minorEastAsia"/>
        </w:rPr>
        <w:t xml:space="preserve">), an </w:t>
      </w:r>
      <m:oMath>
        <m:r>
          <w:rPr>
            <w:rFonts w:ascii="Cambria Math" w:eastAsiaTheme="minorEastAsia" w:hAnsi="Cambria Math"/>
          </w:rPr>
          <m:t>N</m:t>
        </m:r>
      </m:oMath>
      <w:r>
        <w:rPr>
          <w:rFonts w:eastAsiaTheme="minorEastAsia"/>
        </w:rPr>
        <w:t xml:space="preserve">-length vector. Thus </w:t>
      </w:r>
      <w:bookmarkStart w:id="1" w:name="_Hlk527476607"/>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
      <w:r>
        <w:rPr>
          <w:rFonts w:eastAsiaTheme="minorEastAsia"/>
        </w:rPr>
        <w:t xml:space="preserve"> contains the topic identity </w:t>
      </w:r>
      <w:r w:rsidR="000B04F2">
        <w:rPr>
          <w:rFonts w:eastAsiaTheme="minorEastAsia"/>
        </w:rPr>
        <w:t xml:space="preserve">(latent state) </w:t>
      </w:r>
      <w:r>
        <w:rPr>
          <w:rFonts w:eastAsiaTheme="minorEastAsia"/>
        </w:rPr>
        <w:t xml:space="preserve">and </w:t>
      </w:r>
      <m:oMath>
        <m:r>
          <m:rPr>
            <m:sty m:val="bi"/>
          </m:rPr>
          <w:rPr>
            <w:rFonts w:ascii="Cambria Math" w:hAnsi="Cambria Math"/>
          </w:rPr>
          <m:t>w</m:t>
        </m:r>
      </m:oMath>
      <w:r>
        <w:rPr>
          <w:rFonts w:eastAsiaTheme="minorEastAsia"/>
        </w:rPr>
        <w:t xml:space="preserve"> the term identity </w:t>
      </w:r>
      <w:r w:rsidR="000B04F2">
        <w:rPr>
          <w:rFonts w:eastAsiaTheme="minorEastAsia"/>
        </w:rPr>
        <w:t xml:space="preserve">(observed state) </w:t>
      </w:r>
      <w:r>
        <w:rPr>
          <w:rFonts w:eastAsiaTheme="minorEastAsia"/>
        </w:rPr>
        <w:t>for all words in the corpus.</w:t>
      </w:r>
      <w:r w:rsidR="00DF12A6">
        <w:rPr>
          <w:rFonts w:eastAsiaTheme="minorEastAsia"/>
        </w:rPr>
        <w:t xml:space="preserve"> Note that the term identity does not contain a rank-index subscript associated with the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indicating that the term identity stays the same for all models, whereas the topic identity does have the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subscript, indicating that it varies among </w:t>
      </w:r>
      <w:r w:rsidR="00E73F5F">
        <w:rPr>
          <w:rFonts w:eastAsiaTheme="minorEastAsia"/>
        </w:rPr>
        <w:t xml:space="preserve">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E73F5F">
        <w:rPr>
          <w:rFonts w:eastAsiaTheme="minorEastAsia"/>
        </w:rPr>
        <w:t xml:space="preserve"> Stage 1 </w:t>
      </w:r>
      <w:r w:rsidR="00DF12A6">
        <w:rPr>
          <w:rFonts w:eastAsiaTheme="minorEastAsia"/>
        </w:rPr>
        <w:t xml:space="preserve">models. </w:t>
      </w:r>
    </w:p>
    <w:bookmarkEnd w:id="0"/>
    <w:p w14:paraId="746DDC21" w14:textId="59AED487" w:rsidR="00D1310A" w:rsidRDefault="00D1310A" w:rsidP="00D1310A">
      <w:pPr>
        <w:widowControl w:val="0"/>
        <w:ind w:firstLine="720"/>
        <w:rPr>
          <w:rFonts w:eastAsiaTheme="minorEastAsia"/>
        </w:rPr>
      </w:pPr>
    </w:p>
    <w:p w14:paraId="246C7B48" w14:textId="6589BF60" w:rsidR="00F73FD4" w:rsidRDefault="00F73FD4" w:rsidP="00F73FD4">
      <w:pPr>
        <w:widowControl w:val="0"/>
        <w:ind w:firstLine="720"/>
        <w:rPr>
          <w:rFonts w:eastAsiaTheme="minorEastAsia"/>
        </w:rPr>
      </w:pPr>
      <w:r>
        <w:rPr>
          <w:rFonts w:eastAsiaTheme="minorEastAsia"/>
        </w:rPr>
        <w:t>We are i</w:t>
      </w:r>
      <w:r w:rsidRPr="00596EC4">
        <w:rPr>
          <w:rFonts w:eastAsiaTheme="minorEastAsia"/>
        </w:rPr>
        <w:t xml:space="preserve">nterested in </w:t>
      </w:r>
      <w:r>
        <w:rPr>
          <w:rFonts w:eastAsiaTheme="minorEastAsia"/>
        </w:rPr>
        <w:t xml:space="preserve">temporal changes in topic composition, and so define the time of document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and the vector of all document times to be </w:t>
      </w:r>
      <m:oMath>
        <m:sSub>
          <m:sSubPr>
            <m:ctrlPr>
              <w:rPr>
                <w:rFonts w:ascii="Cambria Math" w:eastAsiaTheme="minorEastAsia" w:hAnsi="Cambria Math"/>
                <w:b/>
                <w:i/>
              </w:rPr>
            </m:ctrlPr>
          </m:sSubPr>
          <m:e>
            <m:r>
              <m:rPr>
                <m:sty m:val="bi"/>
              </m:rPr>
              <w:rPr>
                <w:rFonts w:ascii="Cambria Math" w:eastAsiaTheme="minorEastAsia" w:hAnsi="Cambria Math"/>
              </w:rPr>
              <m:t>t</m:t>
            </m:r>
          </m:e>
          <m:sub>
            <m:r>
              <w:rPr>
                <w:rFonts w:ascii="Cambria Math" w:eastAsiaTheme="minorEastAsia" w:hAnsi="Cambria Math"/>
              </w:rPr>
              <m:t>1…M</m:t>
            </m:r>
          </m:sub>
        </m:sSub>
      </m:oMath>
      <w:r>
        <w:rPr>
          <w:rFonts w:eastAsiaTheme="minorEastAsia"/>
        </w:rPr>
        <w:t xml:space="preserve"> or simply </w:t>
      </w:r>
      <m:oMath>
        <m:r>
          <m:rPr>
            <m:sty m:val="bi"/>
          </m:rPr>
          <w:rPr>
            <w:rFonts w:ascii="Cambria Math" w:eastAsiaTheme="minorEastAsia" w:hAnsi="Cambria Math"/>
          </w:rPr>
          <m:t>t</m:t>
        </m:r>
      </m:oMath>
      <w:r>
        <w:rPr>
          <w:rFonts w:eastAsiaTheme="minorEastAsia"/>
        </w:rPr>
        <w:t xml:space="preserve">. </w:t>
      </w:r>
      <m:oMath>
        <m:r>
          <m:rPr>
            <m:sty m:val="bi"/>
          </m:rPr>
          <w:rPr>
            <w:rFonts w:ascii="Cambria Math" w:eastAsiaTheme="minorEastAsia" w:hAnsi="Cambria Math"/>
          </w:rPr>
          <m:t>t</m:t>
        </m:r>
      </m:oMath>
      <w:r>
        <w:rPr>
          <w:rFonts w:eastAsiaTheme="minorEastAsia"/>
        </w:rPr>
        <w:t xml:space="preserve"> defines the temporal relationship among documents,</w:t>
      </w:r>
      <w:r w:rsidR="00FE713D">
        <w:rPr>
          <w:rFonts w:eastAsiaTheme="minorEastAsia"/>
        </w:rPr>
        <w:t xml:space="preserve"> is used</w:t>
      </w:r>
      <w:r>
        <w:rPr>
          <w:rFonts w:eastAsiaTheme="minorEastAsia"/>
        </w:rPr>
        <w:t xml:space="preserve"> </w:t>
      </w:r>
      <w:r w:rsidR="00FE713D">
        <w:rPr>
          <w:rFonts w:eastAsiaTheme="minorEastAsia"/>
        </w:rPr>
        <w:t xml:space="preserve">to locate change points, </w:t>
      </w:r>
      <w:r>
        <w:rPr>
          <w:rFonts w:eastAsiaTheme="minorEastAsia"/>
        </w:rPr>
        <w:t xml:space="preserve">and </w:t>
      </w:r>
      <w:r w:rsidR="00FE713D">
        <w:rPr>
          <w:rFonts w:eastAsiaTheme="minorEastAsia"/>
        </w:rPr>
        <w:t xml:space="preserve">presently </w:t>
      </w:r>
      <w:r>
        <w:rPr>
          <w:rFonts w:eastAsiaTheme="minorEastAsia"/>
        </w:rPr>
        <w:t xml:space="preserve">must be a discrete (or </w:t>
      </w:r>
      <w:proofErr w:type="spellStart"/>
      <w:r>
        <w:rPr>
          <w:rFonts w:eastAsiaTheme="minorEastAsia"/>
        </w:rPr>
        <w:t>discretizable</w:t>
      </w:r>
      <w:proofErr w:type="spellEnd"/>
      <w:r>
        <w:rPr>
          <w:rFonts w:eastAsiaTheme="minorEastAsia"/>
        </w:rPr>
        <w:t xml:space="preserve">) variable. For a </w:t>
      </w:r>
      <w:r w:rsidR="004A65B4">
        <w:rPr>
          <w:rFonts w:eastAsiaTheme="minorEastAsia"/>
        </w:rPr>
        <w:t>given</w:t>
      </w:r>
      <w:r w:rsidR="00E24864">
        <w:rPr>
          <w:rFonts w:eastAsiaTheme="minorEastAsia"/>
        </w:rPr>
        <w:t xml:space="preserve"> </w:t>
      </w:r>
      <w:r>
        <w:rPr>
          <w:rFonts w:eastAsiaTheme="minorEastAsia"/>
        </w:rPr>
        <w:t>time series model</w:t>
      </w:r>
      <w:r w:rsidR="00E24864">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7A52F4">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7A52F4">
        <w:rPr>
          <w:rFonts w:eastAsiaTheme="minorEastAsia"/>
        </w:rPr>
        <w:t>),</w:t>
      </w:r>
      <w:r>
        <w:rPr>
          <w:rFonts w:eastAsiaTheme="minorEastAsia"/>
        </w:rPr>
        <w:t xml:space="preserve"> we also collate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total covariates</w:t>
      </w:r>
      <w:r w:rsidR="00242F7D">
        <w:rPr>
          <w:rFonts w:eastAsiaTheme="minorEastAsia"/>
        </w:rPr>
        <w:t xml:space="preserve"> (including an overall intercept)</w:t>
      </w:r>
      <w:r>
        <w:rPr>
          <w:rFonts w:eastAsiaTheme="minorEastAsia"/>
        </w:rPr>
        <w:t xml:space="preserve">, indexed as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and measured for each document. The value of a particular covariate </w:t>
      </w:r>
      <m:oMath>
        <m:r>
          <w:rPr>
            <w:rFonts w:ascii="Cambria Math" w:eastAsiaTheme="minorEastAsia" w:hAnsi="Cambria Math"/>
          </w:rPr>
          <m:t>c</m:t>
        </m:r>
      </m:oMath>
      <w:r>
        <w:rPr>
          <w:rFonts w:eastAsiaTheme="minorEastAsia"/>
        </w:rPr>
        <w:t xml:space="preserve"> for a specific document </w:t>
      </w:r>
      <m:oMath>
        <m:r>
          <w:rPr>
            <w:rFonts w:ascii="Cambria Math" w:eastAsiaTheme="minorEastAsia" w:hAnsi="Cambria Math"/>
          </w:rPr>
          <m:t>d</m:t>
        </m:r>
      </m:oMath>
      <w:r>
        <w:rPr>
          <w:rFonts w:eastAsiaTheme="minorEastAsia"/>
        </w:rPr>
        <w:t xml:space="preserve"> is </w:t>
      </w:r>
      <w:bookmarkStart w:id="2" w:name="_Hlk527589021"/>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,d,c</m:t>
            </m:r>
          </m:sub>
        </m:sSub>
      </m:oMath>
      <w:bookmarkEnd w:id="2"/>
      <w:r>
        <w:rPr>
          <w:rFonts w:eastAsiaTheme="minorEastAsia"/>
        </w:rPr>
        <w:t xml:space="preserve"> and the set of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covariates for the document 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Pr>
          <w:rFonts w:eastAsiaTheme="minorEastAsia"/>
        </w:rPr>
        <w:t xml:space="preserve"> or simply </w:t>
      </w:r>
      <w:bookmarkStart w:id="3" w:name="_Hlk527589029"/>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bookmarkEnd w:id="3"/>
      <w:r>
        <w:rPr>
          <w:rFonts w:eastAsiaTheme="minorEastAsia"/>
        </w:rPr>
        <w:t xml:space="preserve">. All of the covariates (including the intercept) across all of the documents are held in </w:t>
      </w:r>
      <w:bookmarkStart w:id="4" w:name="_Hlk527589011"/>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4"/>
      <w:r>
        <w:rPr>
          <w:rFonts w:eastAsiaTheme="minorEastAsia"/>
        </w:rPr>
        <w:t xml:space="preserve">, an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Pr>
          <w:rFonts w:eastAsiaTheme="minorEastAsia"/>
        </w:rPr>
        <w:t xml:space="preserve"> matrix</w:t>
      </w:r>
      <w:r w:rsidR="00DF12A6">
        <w:rPr>
          <w:rFonts w:eastAsiaTheme="minorEastAsia"/>
        </w:rPr>
        <w:t xml:space="preserve">, that can vary among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DF12A6">
        <w:rPr>
          <w:rFonts w:eastAsiaTheme="minorEastAsia"/>
        </w:rPr>
        <w:t xml:space="preserve"> time series models (hence the rank</w:t>
      </w:r>
      <w:r w:rsidR="007773D3">
        <w:rPr>
          <w:rFonts w:eastAsiaTheme="minorEastAsia"/>
        </w:rPr>
        <w:t>-</w:t>
      </w:r>
      <w:r w:rsidR="00DF12A6">
        <w:rPr>
          <w:rFonts w:eastAsiaTheme="minorEastAsia"/>
        </w:rPr>
        <w:t>index</w:t>
      </w:r>
      <w:r w:rsidR="007773D3">
        <w:rPr>
          <w:rFonts w:eastAsiaTheme="minorEastAsia"/>
        </w:rPr>
        <w:t xml:space="preserve"> subscript</w:t>
      </w:r>
      <w:r w:rsidR="00DF12A6">
        <w:rPr>
          <w:rFonts w:eastAsiaTheme="minorEastAsia"/>
        </w:rPr>
        <w:t>).</w:t>
      </w:r>
    </w:p>
    <w:p w14:paraId="2776DC11" w14:textId="77777777" w:rsidR="00B038B3" w:rsidRDefault="00B038B3" w:rsidP="00B038B3">
      <w:pPr>
        <w:widowControl w:val="0"/>
        <w:rPr>
          <w:rFonts w:eastAsiaTheme="minorEastAsia"/>
          <w:i/>
        </w:rPr>
      </w:pPr>
    </w:p>
    <w:p w14:paraId="2009116E" w14:textId="749B93F4" w:rsidR="00C8020F" w:rsidRPr="00B038B3" w:rsidRDefault="00B038B3" w:rsidP="00412185">
      <w:pPr>
        <w:widowControl w:val="0"/>
        <w:jc w:val="center"/>
        <w:rPr>
          <w:rFonts w:eastAsiaTheme="minorEastAsia"/>
          <w:i/>
        </w:rPr>
      </w:pPr>
      <w:r>
        <w:rPr>
          <w:rFonts w:eastAsiaTheme="minorEastAsia"/>
          <w:i/>
        </w:rPr>
        <w:t>Stage One: Dimension Reduction</w:t>
      </w:r>
    </w:p>
    <w:p w14:paraId="7BDBDD56" w14:textId="74B7F247" w:rsidR="00F26D64" w:rsidRDefault="00F26D64" w:rsidP="00EB6598">
      <w:pPr>
        <w:widowControl w:val="0"/>
      </w:pPr>
    </w:p>
    <w:p w14:paraId="4FD68A06" w14:textId="785B401D" w:rsidR="003F28CB" w:rsidRPr="003F28CB" w:rsidRDefault="003F28CB" w:rsidP="003F28CB">
      <w:pPr>
        <w:widowControl w:val="0"/>
        <w:jc w:val="center"/>
        <w:rPr>
          <w:u w:val="single"/>
        </w:rPr>
      </w:pPr>
      <w:r w:rsidRPr="003F28CB">
        <w:rPr>
          <w:u w:val="single"/>
        </w:rPr>
        <w:t>Latent Dirichlet Allocation</w:t>
      </w:r>
      <w:r w:rsidR="004A54DF">
        <w:rPr>
          <w:u w:val="single"/>
        </w:rPr>
        <w:t>: Single Model</w:t>
      </w:r>
    </w:p>
    <w:p w14:paraId="03D220A1" w14:textId="77777777" w:rsidR="003F28CB" w:rsidRDefault="003F28CB" w:rsidP="00EB6598">
      <w:pPr>
        <w:widowControl w:val="0"/>
      </w:pPr>
    </w:p>
    <w:p w14:paraId="5A56A1FC" w14:textId="5625A8AD" w:rsidR="006B177D" w:rsidRPr="00262CD9" w:rsidRDefault="00C8020F" w:rsidP="00262CD9">
      <w:pPr>
        <w:widowControl w:val="0"/>
        <w:ind w:firstLine="720"/>
      </w:pPr>
      <w:r>
        <w:t xml:space="preserve">The first stage of the </w:t>
      </w:r>
      <w:r w:rsidR="005B4F74">
        <w:t xml:space="preserve">LDATS </w:t>
      </w:r>
      <w:r>
        <w:t>analysis reduc</w:t>
      </w:r>
      <w:r w:rsidR="007F3CDE">
        <w:t>es</w:t>
      </w:r>
      <w:r>
        <w:t xml:space="preserve"> the </w:t>
      </w:r>
      <w:r w:rsidR="00EC02BD">
        <w:t>raw,</w:t>
      </w:r>
      <w:r>
        <w:t xml:space="preserve"> high-dimensional data </w:t>
      </w:r>
      <w:r w:rsidR="00A15156">
        <w:t xml:space="preserve">(counts of terms in documents over time) </w:t>
      </w:r>
      <w:r>
        <w:t xml:space="preserve">to a lower dimensional representation of </w:t>
      </w:r>
      <w:r w:rsidR="00EC02BD">
        <w:t>the information contained in the data</w:t>
      </w:r>
      <w:r w:rsidR="00A260A6">
        <w:t xml:space="preserve"> using Latent Dirichlet Allocation (</w:t>
      </w:r>
      <w:r w:rsidR="00262CD9">
        <w:t xml:space="preserve">LDA; </w:t>
      </w:r>
      <w:proofErr w:type="spellStart"/>
      <w:r w:rsidR="00A260A6">
        <w:t>Blei</w:t>
      </w:r>
      <w:proofErr w:type="spellEnd"/>
      <w:r w:rsidR="00A260A6">
        <w:t xml:space="preserve"> </w:t>
      </w:r>
      <w:r w:rsidR="00C86683" w:rsidRPr="00C86683">
        <w:rPr>
          <w:i/>
        </w:rPr>
        <w:t>et al.</w:t>
      </w:r>
      <w:r w:rsidR="00A260A6">
        <w:t xml:space="preserve"> 2003)</w:t>
      </w:r>
      <w:r w:rsidR="00EA4931">
        <w:t>.</w:t>
      </w:r>
      <w:r w:rsidR="00687740">
        <w:t xml:space="preserve"> </w:t>
      </w:r>
      <w:r w:rsidR="00A15156">
        <w:t>Specifically, we use the</w:t>
      </w:r>
      <w:r w:rsidR="00A260A6">
        <w:t xml:space="preserve"> </w:t>
      </w:r>
      <w:r w:rsidR="00EC02BD">
        <w:t xml:space="preserve">Variational Expectation Maximization </w:t>
      </w:r>
      <w:r w:rsidR="00D1310A">
        <w:t xml:space="preserve">(Jordan </w:t>
      </w:r>
      <w:r w:rsidR="00D1310A">
        <w:rPr>
          <w:i/>
        </w:rPr>
        <w:t xml:space="preserve">et al. </w:t>
      </w:r>
      <w:r w:rsidR="00D1310A">
        <w:t xml:space="preserve">1999) </w:t>
      </w:r>
      <w:r w:rsidR="00EC02BD">
        <w:t xml:space="preserve">version of the </w:t>
      </w:r>
      <w:r w:rsidR="00A260A6">
        <w:t xml:space="preserve">LDA model derived and developed </w:t>
      </w:r>
      <w:r w:rsidR="000E5B43">
        <w:t xml:space="preserve">first </w:t>
      </w:r>
      <w:r w:rsidR="00A260A6">
        <w:t xml:space="preserve">by </w:t>
      </w:r>
      <w:proofErr w:type="spellStart"/>
      <w:r w:rsidR="00A260A6">
        <w:t>Blei</w:t>
      </w:r>
      <w:proofErr w:type="spellEnd"/>
      <w:r w:rsidR="00A260A6">
        <w:t xml:space="preserve"> </w:t>
      </w:r>
      <w:r w:rsidR="00C86683" w:rsidRPr="00C86683">
        <w:rPr>
          <w:i/>
        </w:rPr>
        <w:t>et al.</w:t>
      </w:r>
      <w:r w:rsidR="00A260A6">
        <w:t xml:space="preserve"> (2003)</w:t>
      </w:r>
      <w:r w:rsidR="00D1310A">
        <w:t>.</w:t>
      </w:r>
      <w:r w:rsidR="00262CD9">
        <w:t xml:space="preserve"> </w:t>
      </w:r>
      <w:r w:rsidR="00C24A13">
        <w:t xml:space="preserve">For </w:t>
      </w:r>
      <w:r w:rsidR="00D1310A">
        <w:t xml:space="preserve">a Stage 1 </w:t>
      </w:r>
      <w:r w:rsidR="00C24A13">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24A13">
        <w:t xml:space="preserve"> with a total number of </w:t>
      </w:r>
      <w:r w:rsidR="00467679">
        <w:t>topics</w:t>
      </w:r>
      <w:r w:rsidR="00C24A13">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24A13">
        <w:rPr>
          <w:rFonts w:eastAsiaTheme="minorEastAsia"/>
        </w:rPr>
        <w:t>, t</w:t>
      </w:r>
      <w:r w:rsidR="001607AD">
        <w:t xml:space="preserve">he </w:t>
      </w:r>
      <w:r w:rsidR="003E0EC1">
        <w:t xml:space="preserve">distribution </w:t>
      </w:r>
      <w:r w:rsidR="005C1E0F">
        <w:t xml:space="preserve">of topics </w:t>
      </w:r>
      <w:r w:rsidR="003E0EC1">
        <w:t xml:space="preserve">within a </w:t>
      </w:r>
      <w:r w:rsidR="00467679">
        <w:t xml:space="preserve">document </w:t>
      </w:r>
      <m:oMath>
        <m:r>
          <w:rPr>
            <w:rFonts w:ascii="Cambria Math" w:hAnsi="Cambria Math"/>
          </w:rPr>
          <m:t>d</m:t>
        </m:r>
      </m:oMath>
      <w:r w:rsidR="001607AD">
        <w:t xml:space="preserve"> is </w:t>
      </w:r>
      <w:r w:rsidR="00B4489F">
        <w:t>a</w:t>
      </w:r>
      <w:r w:rsidR="00AF3FEC">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AF3FEC">
        <w:t>-dimension</w:t>
      </w:r>
      <w:r w:rsidR="00B4489F">
        <w:t xml:space="preserve"> </w:t>
      </w:r>
      <w:r w:rsidR="0064531F">
        <w:t>categorical random variable</w:t>
      </w:r>
      <w:r w:rsidR="00974529">
        <w:t xml:space="preserve">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262CD9">
        <w:rPr>
          <w:rFonts w:eastAsiaTheme="minorEastAsia"/>
        </w:rPr>
        <w:t xml:space="preserve">the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 xml:space="preserve">ross </w:t>
      </w:r>
      <w:r w:rsidR="007A52F4">
        <w:rPr>
          <w:rFonts w:eastAsiaTheme="minorEastAsia"/>
        </w:rPr>
        <w:t>documents</w:t>
      </w:r>
      <w:r w:rsidR="00B4489F">
        <w:rPr>
          <w:rFonts w:eastAsiaTheme="minorEastAsia"/>
        </w:rPr>
        <w:t xml:space="preserve"> in</w:t>
      </w:r>
      <w:r w:rsidR="004C74EB">
        <w:rPr>
          <w:rFonts w:eastAsiaTheme="minorEastAsia"/>
        </w:rPr>
        <w:t>to</w:t>
      </w:r>
      <w:r w:rsidR="007A52F4">
        <w:rPr>
          <w:rFonts w:eastAsiaTheme="minorEastAsia"/>
        </w:rPr>
        <w:t xml:space="preserve"> the</w:t>
      </w:r>
      <w:r w:rsidR="00B4489F">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w:t>
      </w:r>
      <w:r w:rsidR="00B4489F">
        <w:rPr>
          <w:rFonts w:eastAsiaTheme="minorEastAsia"/>
        </w:rPr>
        <w:t xml:space="preserve">matrix </w:t>
      </w:r>
      <w:bookmarkStart w:id="5" w:name="_Hlk527474706"/>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5"/>
      <w:r w:rsidR="008C56D1">
        <w:rPr>
          <w:rFonts w:eastAsiaTheme="minorEastAsia"/>
        </w:rPr>
        <w:t>.</w:t>
      </w:r>
      <w:r w:rsidR="00B4489F">
        <w:rPr>
          <w:rFonts w:eastAsiaTheme="minorEastAsia"/>
        </w:rPr>
        <w:t xml:space="preserve"> </w:t>
      </w:r>
      <w:r w:rsidR="006B177D">
        <w:rPr>
          <w:rFonts w:eastAsiaTheme="minorEastAsia"/>
        </w:rPr>
        <w:t xml:space="preserve">Thus, the </w:t>
      </w:r>
      <w:r w:rsidR="007A52F4">
        <w:rPr>
          <w:rFonts w:eastAsiaTheme="minorEastAsia"/>
        </w:rPr>
        <w:t xml:space="preserve">realized </w:t>
      </w:r>
      <w:r w:rsidR="006B177D">
        <w:rPr>
          <w:rFonts w:eastAsiaTheme="minorEastAsia"/>
        </w:rPr>
        <w:t xml:space="preserve">topic identity </w:t>
      </w:r>
      <w:r w:rsidR="00262CD9">
        <w:rPr>
          <w:rFonts w:eastAsiaTheme="minorEastAsia"/>
        </w:rPr>
        <w:t>(</w:t>
      </w:r>
      <m:oMath>
        <m:r>
          <w:rPr>
            <w:rFonts w:ascii="Cambria Math" w:hAnsi="Cambria Math"/>
          </w:rPr>
          <m:t>z</m:t>
        </m:r>
      </m:oMath>
      <w:r w:rsidR="00262CD9">
        <w:rPr>
          <w:rFonts w:eastAsiaTheme="minorEastAsia"/>
        </w:rPr>
        <w:t xml:space="preserve">) </w:t>
      </w:r>
      <w:r w:rsidR="006B177D">
        <w:rPr>
          <w:rFonts w:eastAsiaTheme="minorEastAsia"/>
        </w:rPr>
        <w:t xml:space="preserve">of word </w:t>
      </w:r>
      <m:oMath>
        <m:r>
          <w:rPr>
            <w:rFonts w:ascii="Cambria Math" w:hAnsi="Cambria Math"/>
          </w:rPr>
          <m:t>n</m:t>
        </m:r>
      </m:oMath>
      <w:r w:rsidR="00262CD9">
        <w:rPr>
          <w:rFonts w:eastAsiaTheme="minorEastAsia"/>
        </w:rPr>
        <w:t xml:space="preserve"> </w:t>
      </w:r>
      <w:r w:rsidR="006B177D">
        <w:rPr>
          <w:rFonts w:eastAsiaTheme="minorEastAsia"/>
        </w:rPr>
        <w:t xml:space="preserve">within document </w:t>
      </w:r>
      <m:oMath>
        <m:r>
          <w:rPr>
            <w:rFonts w:ascii="Cambria Math" w:hAnsi="Cambria Math"/>
          </w:rPr>
          <m:t>d</m:t>
        </m:r>
      </m:oMath>
      <w:r w:rsidR="00262CD9">
        <w:rPr>
          <w:rFonts w:eastAsiaTheme="minorEastAsia"/>
        </w:rPr>
        <w:t xml:space="preserve"> under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262CD9">
        <w:rPr>
          <w:rFonts w:eastAsiaTheme="minorEastAsia"/>
        </w:rPr>
        <w:t xml:space="preserve"> </w:t>
      </w:r>
      <w:r w:rsidR="006B177D">
        <w:rPr>
          <w:rFonts w:eastAsiaTheme="minorEastAsia"/>
        </w:rPr>
        <w:t>is</w:t>
      </w:r>
    </w:p>
    <w:p w14:paraId="4891343C"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4A5877AB" w14:textId="77777777" w:rsidTr="00C86683">
        <w:tc>
          <w:tcPr>
            <w:tcW w:w="535" w:type="dxa"/>
          </w:tcPr>
          <w:p w14:paraId="07B42A77" w14:textId="77777777" w:rsidR="006B177D" w:rsidRDefault="006B177D" w:rsidP="00C86683">
            <w:pPr>
              <w:widowControl w:val="0"/>
            </w:pPr>
          </w:p>
        </w:tc>
        <w:bookmarkStart w:id="6" w:name="_Hlk527476502"/>
        <w:tc>
          <w:tcPr>
            <w:tcW w:w="7740" w:type="dxa"/>
          </w:tcPr>
          <w:p w14:paraId="25CDDE1D" w14:textId="064300DB" w:rsidR="006B177D" w:rsidRPr="006B177D" w:rsidRDefault="00D2150F" w:rsidP="00C86683">
            <w:pPr>
              <w:widowControl w:val="0"/>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w:bookmarkEnd w:id="6"/>
                <m:r>
                  <w:rPr>
                    <w:rFonts w:ascii="Cambria Math" w:hAnsi="Cambria Math"/>
                  </w:rPr>
                  <m:t xml:space="preserve"> ~ </m:t>
                </m:r>
                <m:sSub>
                  <m:sSubPr>
                    <m:ctrlPr>
                      <w:rPr>
                        <w:rFonts w:ascii="Cambria Math" w:hAnsi="Cambria Math"/>
                      </w:rPr>
                    </m:ctrlPr>
                  </m:sSubPr>
                  <m:e>
                    <m:r>
                      <m:rPr>
                        <m:nor/>
                      </m:rPr>
                      <w:rPr>
                        <w:rFonts w:ascii="Cambria Math" w:hAnsi="Cambria Math"/>
                      </w:rPr>
                      <m:t>Cat</m:t>
                    </m:r>
                  </m:e>
                  <m: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d>
                  <m:dPr>
                    <m:ctrlPr>
                      <w:rPr>
                        <w:rFonts w:ascii="Cambria Math" w:hAnsi="Cambria Math"/>
                        <w:i/>
                      </w:rPr>
                    </m:ctrlPr>
                  </m:dPr>
                  <m:e>
                    <w:bookmarkStart w:id="7" w:name="_Hlk527476544"/>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w:bookmarkEnd w:id="7"/>
                  </m:e>
                </m:d>
              </m:oMath>
            </m:oMathPara>
          </w:p>
        </w:tc>
        <w:tc>
          <w:tcPr>
            <w:tcW w:w="1075" w:type="dxa"/>
            <w:vAlign w:val="center"/>
          </w:tcPr>
          <w:p w14:paraId="65CED1EE" w14:textId="2E2C60EE" w:rsidR="006B177D" w:rsidRDefault="006B177D" w:rsidP="00C86683">
            <w:pPr>
              <w:widowControl w:val="0"/>
              <w:jc w:val="center"/>
            </w:pPr>
            <w:r>
              <w:t>[</w:t>
            </w:r>
            <w:r w:rsidR="009F420B">
              <w:t>2</w:t>
            </w:r>
            <w:r>
              <w:t>]</w:t>
            </w:r>
          </w:p>
        </w:tc>
      </w:tr>
    </w:tbl>
    <w:p w14:paraId="2BFF0FE2" w14:textId="77777777" w:rsidR="006B177D" w:rsidRDefault="006B177D" w:rsidP="006B177D">
      <w:pPr>
        <w:widowControl w:val="0"/>
        <w:rPr>
          <w:rFonts w:eastAsiaTheme="minorEastAsia"/>
        </w:rPr>
      </w:pPr>
    </w:p>
    <w:p w14:paraId="73112D7C" w14:textId="0920D2FC" w:rsidR="006B177D" w:rsidRPr="000B6AAE" w:rsidRDefault="006B177D" w:rsidP="006B177D">
      <w:pPr>
        <w:widowControl w:val="0"/>
      </w:pPr>
      <w:r>
        <w:t>The vector of topic probabilities within a document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t xml:space="preserve">) is defined by a </w:t>
      </w:r>
      <w:bookmarkStart w:id="8" w:name="_Hlk527476269"/>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8"/>
      <w:r>
        <w:rPr>
          <w:rFonts w:eastAsiaTheme="minorEastAsia"/>
        </w:rPr>
        <w:t xml:space="preserve">-dimensional </w:t>
      </w:r>
      <w:r>
        <w:t xml:space="preserve">Dirichlet distribution with concentration parameters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w:t>
      </w:r>
      <w:r>
        <w:rPr>
          <w:rFonts w:eastAsiaTheme="minorEastAsia"/>
          <w:b/>
        </w:rPr>
        <w:t xml:space="preserve"> </w:t>
      </w:r>
      <w:r>
        <w:rPr>
          <w:rFonts w:eastAsiaTheme="minorEastAsia"/>
        </w:rPr>
        <w:t>which</w:t>
      </w:r>
      <w:r w:rsidR="00262CD9">
        <w:rPr>
          <w:rFonts w:eastAsiaTheme="minorEastAsia"/>
        </w:rPr>
        <w:t xml:space="preserve"> (following </w:t>
      </w:r>
      <w:proofErr w:type="spellStart"/>
      <w:r w:rsidR="00262CD9">
        <w:rPr>
          <w:rFonts w:eastAsiaTheme="minorEastAsia"/>
        </w:rPr>
        <w:t>Blei</w:t>
      </w:r>
      <w:proofErr w:type="spellEnd"/>
      <w:r w:rsidR="00262CD9">
        <w:rPr>
          <w:rFonts w:eastAsiaTheme="minorEastAsia"/>
        </w:rPr>
        <w:t xml:space="preserve"> </w:t>
      </w:r>
      <w:r w:rsidR="00262CD9">
        <w:rPr>
          <w:rFonts w:eastAsiaTheme="minorEastAsia"/>
          <w:i/>
        </w:rPr>
        <w:t>et al</w:t>
      </w:r>
      <w:r w:rsidR="00262CD9">
        <w:rPr>
          <w:rFonts w:eastAsiaTheme="minorEastAsia"/>
        </w:rPr>
        <w:t>. 2003)</w:t>
      </w:r>
      <w:r>
        <w:rPr>
          <w:rFonts w:eastAsiaTheme="minorEastAsia"/>
        </w:rPr>
        <w:t xml:space="preserve"> we assume do not change among </w:t>
      </w:r>
      <w:r>
        <w:t xml:space="preserve">documents </w:t>
      </w:r>
      <w:r>
        <w:rPr>
          <w:rFonts w:eastAsiaTheme="minorEastAsia"/>
        </w:rPr>
        <w:t>(</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and</w:t>
      </w:r>
      <w:r>
        <w:t xml:space="preserve"> are symmetric (</w:t>
      </w:r>
      <w:r>
        <w:rPr>
          <w:i/>
        </w:rPr>
        <w:t xml:space="preserve">i.e., </w:t>
      </w:r>
      <m:oMath>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t xml:space="preserve">, reducing the set to a single unknown parameter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for the model</w:t>
      </w:r>
      <w:r w:rsidR="00262CD9">
        <w:rPr>
          <w:rFonts w:eastAsiaTheme="minorEastAsia"/>
        </w:rPr>
        <w:t>. Thus, the topic probabilities are</w:t>
      </w:r>
    </w:p>
    <w:p w14:paraId="750AECD3"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1ABE43F0" w14:textId="77777777" w:rsidTr="00C86683">
        <w:tc>
          <w:tcPr>
            <w:tcW w:w="535" w:type="dxa"/>
          </w:tcPr>
          <w:p w14:paraId="57B5B198" w14:textId="77777777" w:rsidR="006B177D" w:rsidRDefault="006B177D" w:rsidP="00C86683">
            <w:pPr>
              <w:widowControl w:val="0"/>
            </w:pPr>
          </w:p>
        </w:tc>
        <w:tc>
          <w:tcPr>
            <w:tcW w:w="7740" w:type="dxa"/>
          </w:tcPr>
          <w:p w14:paraId="706AFD0A" w14:textId="65A37FB2" w:rsidR="006B177D" w:rsidRPr="006B177D" w:rsidRDefault="00D2150F" w:rsidP="00C86683">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537A6D41" w14:textId="53CB26D9" w:rsidR="006B177D" w:rsidRDefault="006B177D" w:rsidP="00C86683">
            <w:pPr>
              <w:widowControl w:val="0"/>
              <w:jc w:val="center"/>
            </w:pPr>
            <w:r>
              <w:t>[</w:t>
            </w:r>
            <w:r w:rsidR="009F420B">
              <w:t>3</w:t>
            </w:r>
            <w:r>
              <w:t>]</w:t>
            </w:r>
          </w:p>
        </w:tc>
      </w:tr>
    </w:tbl>
    <w:p w14:paraId="6C72FED3" w14:textId="77777777" w:rsidR="006B177D" w:rsidRDefault="006B177D" w:rsidP="006B177D">
      <w:pPr>
        <w:widowControl w:val="0"/>
        <w:rPr>
          <w:rFonts w:eastAsiaTheme="minorEastAsia"/>
        </w:rPr>
      </w:pPr>
    </w:p>
    <w:p w14:paraId="12A6DF3D" w14:textId="798A3453" w:rsidR="006B177D" w:rsidRPr="00524705" w:rsidRDefault="00262CD9" w:rsidP="006B177D">
      <w:pPr>
        <w:widowControl w:val="0"/>
      </w:pPr>
      <w:r>
        <w:t xml:space="preserve">which is drawn separately for each document </w:t>
      </w:r>
      <w:r w:rsidR="004108BE">
        <w:t>(</w:t>
      </w:r>
      <w:proofErr w:type="spellStart"/>
      <w:r w:rsidR="004108BE">
        <w:t>Blei</w:t>
      </w:r>
      <w:proofErr w:type="spellEnd"/>
      <w:r w:rsidR="004108BE">
        <w:t xml:space="preserve"> </w:t>
      </w:r>
      <w:r w:rsidR="004108BE">
        <w:rPr>
          <w:i/>
        </w:rPr>
        <w:t xml:space="preserve">et al. </w:t>
      </w:r>
      <w:r w:rsidR="004108BE">
        <w:t xml:space="preserve">2003). </w:t>
      </w:r>
      <w:r w:rsidR="006B177D">
        <w:t xml:space="preserve">The word-level </w:t>
      </w:r>
      <w:r w:rsidR="000E5B43">
        <w:t>term</w:t>
      </w:r>
      <w:r w:rsidR="006B177D">
        <w:t xml:space="preserve"> distribution </w:t>
      </w:r>
      <w:r>
        <w:t>w</w:t>
      </w:r>
      <w:r w:rsidR="000E5B43">
        <w:t xml:space="preserve">ithin a document </w:t>
      </w:r>
      <w:r w:rsidR="006B177D">
        <w:t>is a</w:t>
      </w:r>
      <w:r w:rsidR="006B177D">
        <w:rPr>
          <w:rFonts w:eastAsiaTheme="minorEastAsia"/>
        </w:rPr>
        <w:t xml:space="preserve"> </w:t>
      </w:r>
      <m:oMath>
        <m:r>
          <w:rPr>
            <w:rFonts w:ascii="Cambria Math" w:hAnsi="Cambria Math"/>
          </w:rPr>
          <m:t>V</m:t>
        </m:r>
      </m:oMath>
      <w:r w:rsidR="006B177D">
        <w:t xml:space="preserve">-dimension categorical random variable contingent upon the topic identity of the word and </w:t>
      </w:r>
      <w:r w:rsidR="006B177D">
        <w:lastRenderedPageBreak/>
        <w:t xml:space="preserve">defined by probabilities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,d,1,1</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oMath>
      <w:r w:rsidR="006B177D">
        <w:rPr>
          <w:rFonts w:eastAsiaTheme="minorEastAsia"/>
        </w:rPr>
        <w:t xml:space="preserve">, where </w:t>
      </w:r>
      <m:oMath>
        <m:nary>
          <m:naryPr>
            <m:chr m:val="∑"/>
            <m:limLoc m:val="undOvr"/>
            <m:supHide m:val="1"/>
            <m:ctrlPr>
              <w:rPr>
                <w:rFonts w:ascii="Cambria Math" w:eastAsiaTheme="minorEastAsia" w:hAnsi="Cambria Math"/>
                <w:i/>
              </w:rPr>
            </m:ctrlPr>
          </m:naryPr>
          <m:sub>
            <m:r>
              <w:rPr>
                <w:rFonts w:ascii="Cambria Math" w:eastAsiaTheme="minorEastAsia" w:hAnsi="Cambria Math"/>
              </w:rPr>
              <m:t>v</m:t>
            </m:r>
          </m:sub>
          <m:sup/>
          <m:e>
            <m:sSub>
              <m:sSubPr>
                <m:ctrlPr>
                  <w:rPr>
                    <w:rFonts w:ascii="Cambria Math" w:eastAsiaTheme="minorEastAsia" w:hAnsi="Cambria Math"/>
                    <w:i/>
                  </w:rPr>
                </m:ctrlPr>
              </m:sSubPr>
              <m:e>
                <m:r>
                  <m:rPr>
                    <m:sty m:val="bi"/>
                  </m:rP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,d,i</m:t>
                </m:r>
              </m:sub>
            </m:sSub>
          </m:e>
        </m:nary>
        <m:r>
          <w:rPr>
            <w:rFonts w:ascii="Cambria Math" w:eastAsiaTheme="minorEastAsia" w:hAnsi="Cambria Math"/>
          </w:rPr>
          <m:t>=1</m:t>
        </m:r>
      </m:oMath>
      <w:r w:rsidR="006B177D">
        <w:rPr>
          <w:rFonts w:eastAsiaTheme="minorEastAsia"/>
        </w:rPr>
        <w:t xml:space="preserve">. The probabilities across all topics within a document are held in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7A52F4">
        <w:rPr>
          <w:rFonts w:eastAsiaTheme="minorEastAsia"/>
        </w:rPr>
        <w:t xml:space="preserve"> </w:t>
      </w:r>
      <w:r w:rsidR="006B177D">
        <w:rPr>
          <w:rFonts w:eastAsiaTheme="minorEastAsia"/>
        </w:rPr>
        <w:t xml:space="preserve">matrix </w:t>
      </w:r>
      <w:r w:rsidR="006B177D"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B177D" w:rsidRPr="00524705">
        <w:rPr>
          <w:rFonts w:eastAsiaTheme="minorEastAsia"/>
        </w:rPr>
        <w:t>)</w:t>
      </w:r>
      <w:r w:rsidR="006B177D">
        <w:rPr>
          <w:rFonts w:eastAsiaTheme="minorEastAsia"/>
        </w:rPr>
        <w:t>, which we assume is constant across documents, (</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Blei </w:t>
      </w:r>
      <w:r>
        <w:rPr>
          <w:rFonts w:eastAsiaTheme="minorEastAsia"/>
          <w:i/>
        </w:rPr>
        <w:t>et al</w:t>
      </w:r>
      <w:r>
        <w:rPr>
          <w:rFonts w:eastAsiaTheme="minorEastAsia"/>
        </w:rPr>
        <w:t>. 2003</w:t>
      </w:r>
      <w:r w:rsidR="006B177D">
        <w:rPr>
          <w:rFonts w:eastAsiaTheme="minorEastAsia"/>
        </w:rPr>
        <w:t>)</w:t>
      </w:r>
      <w:r w:rsidR="000E5B43">
        <w:rPr>
          <w:rFonts w:eastAsiaTheme="minorEastAsia"/>
        </w:rPr>
        <w:t>.</w:t>
      </w:r>
      <w:r w:rsidR="006B177D">
        <w:rPr>
          <w:rFonts w:eastAsiaTheme="minorEastAsia"/>
        </w:rPr>
        <w:t xml:space="preserve"> </w:t>
      </w:r>
      <w:r w:rsidR="000E5B43">
        <w:rPr>
          <w:rFonts w:eastAsiaTheme="minorEastAsia"/>
        </w:rPr>
        <w:t xml:space="preserve">The word-level term identity </w:t>
      </w:r>
      <w:r>
        <w:rPr>
          <w:rFonts w:eastAsiaTheme="minorEastAsia"/>
        </w:rPr>
        <w:t>(</w:t>
      </w:r>
      <m:oMath>
        <m:r>
          <w:rPr>
            <w:rFonts w:ascii="Cambria Math" w:hAnsi="Cambria Math"/>
          </w:rPr>
          <m:t>w</m:t>
        </m:r>
      </m:oMath>
      <w:r>
        <w:rPr>
          <w:rFonts w:eastAsiaTheme="minorEastAsia"/>
        </w:rPr>
        <w:t xml:space="preserve">) </w:t>
      </w:r>
      <w:r w:rsidR="000E5B43">
        <w:rPr>
          <w:rFonts w:eastAsiaTheme="minorEastAsia"/>
        </w:rPr>
        <w:t>is</w:t>
      </w:r>
      <w:r w:rsidR="00B53491">
        <w:rPr>
          <w:rFonts w:eastAsiaTheme="minorEastAsia"/>
        </w:rPr>
        <w:t xml:space="preserve"> then generally</w:t>
      </w:r>
      <w:r w:rsidR="000E5B43">
        <w:rPr>
          <w:rFonts w:eastAsiaTheme="minorEastAsia"/>
        </w:rPr>
        <w:t xml:space="preserve"> define</w:t>
      </w:r>
      <w:r w:rsidR="00B53491">
        <w:rPr>
          <w:rFonts w:eastAsiaTheme="minorEastAsia"/>
        </w:rPr>
        <w:t>d</w:t>
      </w:r>
      <w:r w:rsidR="000E5B43">
        <w:rPr>
          <w:rFonts w:eastAsiaTheme="minorEastAsia"/>
        </w:rPr>
        <w:t>:</w:t>
      </w:r>
    </w:p>
    <w:p w14:paraId="26CEE0EF" w14:textId="77777777" w:rsidR="006B177D" w:rsidRDefault="006B177D" w:rsidP="006B177D">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E5B43" w14:paraId="1251D0AC" w14:textId="77777777" w:rsidTr="00C86683">
        <w:tc>
          <w:tcPr>
            <w:tcW w:w="535" w:type="dxa"/>
          </w:tcPr>
          <w:p w14:paraId="212B13E3" w14:textId="77777777" w:rsidR="000E5B43" w:rsidRDefault="000E5B43" w:rsidP="00C86683">
            <w:pPr>
              <w:widowControl w:val="0"/>
            </w:pPr>
          </w:p>
        </w:tc>
        <w:tc>
          <w:tcPr>
            <w:tcW w:w="7740" w:type="dxa"/>
          </w:tcPr>
          <w:p w14:paraId="0CA6B26D" w14:textId="5993F508" w:rsidR="000E5B43" w:rsidRPr="006B177D" w:rsidRDefault="00D2150F" w:rsidP="00C86683">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7217B398" w14:textId="5A1866A2" w:rsidR="000E5B43" w:rsidRDefault="000E5B43" w:rsidP="00C86683">
            <w:pPr>
              <w:widowControl w:val="0"/>
              <w:jc w:val="center"/>
            </w:pPr>
            <w:r>
              <w:t>[</w:t>
            </w:r>
            <w:r w:rsidR="009F420B">
              <w:t>4</w:t>
            </w:r>
            <w:r>
              <w:t>]</w:t>
            </w:r>
          </w:p>
        </w:tc>
      </w:tr>
    </w:tbl>
    <w:p w14:paraId="372853FE" w14:textId="4DA0E676" w:rsidR="000E5B43" w:rsidRDefault="000E5B43" w:rsidP="006B177D">
      <w:pPr>
        <w:widowControl w:val="0"/>
      </w:pPr>
    </w:p>
    <w:p w14:paraId="30B60E3E" w14:textId="5D8AB278" w:rsidR="00974529" w:rsidRDefault="003D6679" w:rsidP="006B177D">
      <w:pPr>
        <w:widowControl w:val="0"/>
      </w:pPr>
      <m:oMath>
        <m:r>
          <m:rPr>
            <m:sty m:val="bi"/>
          </m:rPr>
          <w:rPr>
            <w:rFonts w:ascii="Cambria Math" w:hAnsi="Cambria Math"/>
          </w:rPr>
          <m:t>w</m:t>
        </m:r>
      </m:oMath>
      <w:r w:rsidR="00974529">
        <w:rPr>
          <w:rFonts w:eastAsiaTheme="minorEastAsia"/>
        </w:rPr>
        <w:t xml:space="preserve"> is therefore </w:t>
      </w:r>
      <w:r w:rsidR="00B53491">
        <w:rPr>
          <w:rFonts w:eastAsiaTheme="minorEastAsia"/>
        </w:rPr>
        <w:t>a function of</w:t>
      </w:r>
      <w:r w:rsidR="00974529">
        <w:rPr>
          <w:rFonts w:eastAsiaTheme="minorEastAsia"/>
        </w:rPr>
        <w:t xml:space="preserve"> unknown parameters </w:t>
      </w:r>
      <w:bookmarkStart w:id="9" w:name="_Hlk527476355"/>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9"/>
      <w:r w:rsidR="00974529">
        <w:rPr>
          <w:rFonts w:eastAsiaTheme="minorEastAsia"/>
        </w:rPr>
        <w:t xml:space="preserve"> (a scalar) and </w:t>
      </w:r>
      <w:bookmarkStart w:id="10" w:name="_Hlk527476348"/>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0"/>
      <w:r w:rsidR="00974529">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974529">
        <w:rPr>
          <w:rFonts w:eastAsiaTheme="minorEastAsia"/>
        </w:rPr>
        <w:t xml:space="preserve"> matrix).</w:t>
      </w:r>
    </w:p>
    <w:p w14:paraId="24F91D8C" w14:textId="77777777" w:rsidR="000E5B43" w:rsidRDefault="000E5B43" w:rsidP="00385EA1">
      <w:pPr>
        <w:widowControl w:val="0"/>
      </w:pPr>
    </w:p>
    <w:p w14:paraId="23B3517F" w14:textId="0FE0AEB3" w:rsidR="00262CD9" w:rsidRPr="008C14A9" w:rsidRDefault="008C14A9" w:rsidP="005D1BDE">
      <w:pPr>
        <w:widowControl w:val="0"/>
        <w:ind w:firstLine="720"/>
        <w:rPr>
          <w:rFonts w:eastAsiaTheme="minorEastAsia"/>
        </w:rPr>
      </w:pPr>
      <w:r>
        <w:t>Despite the fact that the observations (</w:t>
      </w:r>
      <m:oMath>
        <m:r>
          <m:rPr>
            <m:sty m:val="bi"/>
          </m:rPr>
          <w:rPr>
            <w:rFonts w:ascii="Cambria Math" w:hAnsi="Cambria Math"/>
          </w:rPr>
          <m:t>w</m:t>
        </m:r>
      </m:oMath>
      <w:r>
        <w:rPr>
          <w:rFonts w:eastAsiaTheme="minorEastAsia"/>
        </w:rPr>
        <w:t xml:space="preserve">; word-level term identities) are a statistical function of the unknown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we are actually interested in the latent components of the model, not the base parameters. Specifically, we would like to estimate the posterior probability distribution for the latent topic </w:t>
      </w:r>
      <w:r>
        <w:t xml:space="preserve">probabilities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w:t>
      </w:r>
      <w:r w:rsidR="00041DBF">
        <w:t>(</w:t>
      </w:r>
      <w:r>
        <w:t xml:space="preserve">and </w:t>
      </w:r>
      <w:r w:rsidR="00041DBF">
        <w:t xml:space="preserve">thus also </w:t>
      </w:r>
      <w:r>
        <w:t xml:space="preserve">states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041DBF">
        <w:t xml:space="preserve">) </w:t>
      </w:r>
      <w:r>
        <w:t>given the observations</w:t>
      </w:r>
      <m:oMath>
        <m:r>
          <m:rPr>
            <m:sty m:val="bi"/>
          </m:rPr>
          <w:rPr>
            <w:rFonts w:ascii="Cambria Math" w:eastAsiaTheme="minorEastAsia" w:hAnsi="Cambria Math"/>
          </w:rPr>
          <m:t xml:space="preserve"> w</m:t>
        </m:r>
      </m:oMath>
      <w:r>
        <w:rPr>
          <w:rFonts w:eastAsiaTheme="minorEastAsia"/>
        </w:rPr>
        <w:t>, but that distribution depends on the parameters fit by the model, and so our inferential problem becomes determining the posterior probability distribution of the latent components, given the observations and the estimated parameters:</w:t>
      </w:r>
    </w:p>
    <w:p w14:paraId="0879050A" w14:textId="77777777" w:rsidR="008C14A9" w:rsidRDefault="008C14A9" w:rsidP="008C14A9">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C14A9" w14:paraId="36F0B917" w14:textId="77777777" w:rsidTr="008C14A9">
        <w:tc>
          <w:tcPr>
            <w:tcW w:w="535" w:type="dxa"/>
          </w:tcPr>
          <w:p w14:paraId="25C30D54" w14:textId="77777777" w:rsidR="008C14A9" w:rsidRDefault="008C14A9" w:rsidP="008C14A9">
            <w:pPr>
              <w:widowControl w:val="0"/>
            </w:pPr>
          </w:p>
        </w:tc>
        <w:tc>
          <w:tcPr>
            <w:tcW w:w="7740" w:type="dxa"/>
          </w:tcPr>
          <w:p w14:paraId="46E307F0" w14:textId="77777777" w:rsidR="008C14A9" w:rsidRPr="00800F02" w:rsidRDefault="008C14A9" w:rsidP="008C14A9">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 xml:space="preserve">= </m:t>
                </m:r>
                <m:f>
                  <m:fPr>
                    <m:ctrlPr>
                      <w:rPr>
                        <w:rFonts w:ascii="Cambria Math" w:hAnsi="Cambria Math"/>
                        <w:i/>
                      </w:rPr>
                    </m:ctrlPr>
                  </m:fPr>
                  <m:num>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num>
                  <m:den>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en>
                </m:f>
              </m:oMath>
            </m:oMathPara>
          </w:p>
        </w:tc>
        <w:tc>
          <w:tcPr>
            <w:tcW w:w="1075" w:type="dxa"/>
            <w:vAlign w:val="center"/>
          </w:tcPr>
          <w:p w14:paraId="0EB4536A" w14:textId="77777777" w:rsidR="008C14A9" w:rsidRDefault="008C14A9" w:rsidP="008C14A9">
            <w:pPr>
              <w:widowControl w:val="0"/>
              <w:jc w:val="center"/>
            </w:pPr>
            <w:r>
              <w:t>[5]</w:t>
            </w:r>
          </w:p>
        </w:tc>
      </w:tr>
    </w:tbl>
    <w:p w14:paraId="73BE4DD5" w14:textId="3E3DECD6" w:rsidR="008C14A9" w:rsidRDefault="008C14A9" w:rsidP="008C14A9">
      <w:pPr>
        <w:widowControl w:val="0"/>
      </w:pPr>
    </w:p>
    <w:p w14:paraId="75AD052C" w14:textId="3879D22C" w:rsidR="00385EA1" w:rsidRPr="00E30CF8" w:rsidRDefault="008C14A9" w:rsidP="001C251A">
      <w:pPr>
        <w:widowControl w:val="0"/>
        <w:rPr>
          <w:rFonts w:eastAsiaTheme="minorEastAsia"/>
        </w:rPr>
      </w:pPr>
      <w:proofErr w:type="spellStart"/>
      <w:r>
        <w:t xml:space="preserve">where </w:t>
      </w:r>
      <m:oMath>
        <m:r>
          <m:rPr>
            <m:scr m:val="script"/>
          </m:rPr>
          <w:rPr>
            <w:rFonts w:ascii="Cambria Math" w:eastAsiaTheme="minorEastAsia" w:hAnsi="Cambria Math"/>
          </w:rPr>
          <m:t>P</m:t>
        </m:r>
      </m:oMath>
      <w:r>
        <w:rPr>
          <w:rFonts w:eastAsiaTheme="minorEastAsia"/>
        </w:rPr>
        <w:t xml:space="preserve"> is used generally </w:t>
      </w:r>
      <w:r w:rsidR="00041DBF">
        <w:rPr>
          <w:rFonts w:eastAsiaTheme="minorEastAsia"/>
        </w:rPr>
        <w:t>as</w:t>
      </w:r>
      <w:proofErr w:type="spellEnd"/>
      <w:r w:rsidR="00041DBF">
        <w:rPr>
          <w:rFonts w:eastAsiaTheme="minorEastAsia"/>
        </w:rPr>
        <w:t xml:space="preserve"> </w:t>
      </w:r>
      <w:r>
        <w:rPr>
          <w:rFonts w:eastAsiaTheme="minorEastAsia"/>
        </w:rPr>
        <w:t xml:space="preserve">a probability distribution function. </w:t>
      </w:r>
      <w:r>
        <w:t xml:space="preserve">Clearly, estimating the probability distribution of the latent states </w:t>
      </w:r>
      <w:r w:rsidR="00440F22">
        <w:t xml:space="preserve">necessitates </w:t>
      </w:r>
      <w:r w:rsidR="00EA4181">
        <w:t>calculation of</w:t>
      </w:r>
      <w:r w:rsidR="00F1485A">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30CF8">
        <w:t xml:space="preserve">, which </w:t>
      </w:r>
      <w:r w:rsidR="00041DBF">
        <w:t>facilitates</w:t>
      </w:r>
      <w:r w:rsidR="00E30CF8">
        <w:t xml:space="preserve"> expan</w:t>
      </w:r>
      <w:r w:rsidR="00041DBF">
        <w:t>sion of</w:t>
      </w:r>
      <w:r w:rsidR="00E30CF8">
        <w:t xml:space="preserve"> the </w:t>
      </w:r>
      <w:r w:rsidR="00440F22">
        <w:t xml:space="preserve">probability of observations </w:t>
      </w:r>
      <m:oMath>
        <m:r>
          <m:rPr>
            <m:sty m:val="bi"/>
          </m:rPr>
          <w:rPr>
            <w:rFonts w:ascii="Cambria Math" w:hAnsi="Cambria Math"/>
          </w:rPr>
          <m:t>w</m:t>
        </m:r>
      </m:oMath>
      <w:r w:rsidR="00440F22">
        <w:t xml:space="preserve"> given the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A4181">
        <w:rPr>
          <w:rFonts w:eastAsiaTheme="minorEastAsia"/>
          <w:b/>
        </w:rPr>
        <w:t xml:space="preserve"> </w:t>
      </w:r>
      <w:r w:rsidR="00EA4181">
        <w:rPr>
          <w:rFonts w:eastAsiaTheme="minorEastAsia"/>
        </w:rPr>
        <w:t>(</w:t>
      </w:r>
      <w:bookmarkStart w:id="11" w:name="_Hlk528767255"/>
      <m:oMath>
        <m:r>
          <m:rPr>
            <m:scr m:val="script"/>
          </m:rPr>
          <w:rPr>
            <w:rFonts w:ascii="Cambria Math" w:eastAsiaTheme="minorEastAsia" w:hAnsi="Cambria Math"/>
          </w:rPr>
          <m:t>P</m:t>
        </m:r>
        <w:bookmarkEnd w:id="11"/>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6D7B08">
        <w:rPr>
          <w:rFonts w:eastAsiaTheme="minorEastAsia"/>
        </w:rPr>
        <w:t>; Appendix 1</w:t>
      </w:r>
      <w:r w:rsidR="00EA4181">
        <w:rPr>
          <w:rFonts w:eastAsiaTheme="minorEastAsia"/>
        </w:rPr>
        <w:t>)</w:t>
      </w:r>
      <w:r w:rsidR="006D7B08">
        <w:rPr>
          <w:rFonts w:eastAsiaTheme="minorEastAsia"/>
        </w:rPr>
        <w:t>:</w:t>
      </w:r>
    </w:p>
    <w:p w14:paraId="60EF3001" w14:textId="11BD2A84" w:rsidR="005D1BDE" w:rsidRDefault="005D1BDE" w:rsidP="005D1BDE">
      <w:pPr>
        <w:widowControl w:val="0"/>
      </w:pPr>
    </w:p>
    <w:tbl>
      <w:tblPr>
        <w:tblStyle w:val="TableGrid"/>
        <w:tblW w:w="110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900"/>
        <w:gridCol w:w="900"/>
      </w:tblGrid>
      <w:tr w:rsidR="006A05FE" w14:paraId="225D81A1" w14:textId="77777777" w:rsidTr="006F1E5F">
        <w:tc>
          <w:tcPr>
            <w:tcW w:w="270" w:type="dxa"/>
          </w:tcPr>
          <w:p w14:paraId="1CB8E069" w14:textId="77777777" w:rsidR="006A05FE" w:rsidRDefault="006A05FE" w:rsidP="00C86683">
            <w:pPr>
              <w:widowControl w:val="0"/>
            </w:pPr>
            <w:bookmarkStart w:id="12" w:name="_Hlk528793641"/>
          </w:p>
        </w:tc>
        <w:tc>
          <w:tcPr>
            <w:tcW w:w="9900" w:type="dxa"/>
          </w:tcPr>
          <w:p w14:paraId="1A78BA62" w14:textId="15E7D976" w:rsidR="006A05FE" w:rsidRPr="002A6020" w:rsidRDefault="005D6E38" w:rsidP="006A05FE">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p w14:paraId="7B85DEC1" w14:textId="3565B90B" w:rsidR="006A05FE" w:rsidRPr="00800F02" w:rsidRDefault="006A05FE" w:rsidP="00C86683">
            <w:pPr>
              <w:widowControl w:val="0"/>
              <w:rPr>
                <w:i/>
              </w:rPr>
            </w:pPr>
          </w:p>
        </w:tc>
        <w:tc>
          <w:tcPr>
            <w:tcW w:w="900" w:type="dxa"/>
            <w:vAlign w:val="center"/>
          </w:tcPr>
          <w:p w14:paraId="59BF7E4F" w14:textId="651D9F4E" w:rsidR="006A05FE" w:rsidRDefault="006A05FE" w:rsidP="00C86683">
            <w:pPr>
              <w:widowControl w:val="0"/>
              <w:jc w:val="center"/>
            </w:pPr>
            <w:r>
              <w:t>[</w:t>
            </w:r>
            <w:r w:rsidR="009F420B">
              <w:t>6</w:t>
            </w:r>
            <w:r>
              <w:t>]</w:t>
            </w:r>
          </w:p>
        </w:tc>
      </w:tr>
    </w:tbl>
    <w:bookmarkEnd w:id="12"/>
    <w:p w14:paraId="66F1B805" w14:textId="760A8075" w:rsidR="001C251A" w:rsidRDefault="00041DBF" w:rsidP="001C251A">
      <w:pPr>
        <w:widowControl w:val="0"/>
        <w:rPr>
          <w:rFonts w:eastAsiaTheme="minorEastAsia"/>
        </w:rPr>
      </w:pPr>
      <w:r>
        <w:t>This equation</w:t>
      </w:r>
      <w:r w:rsidR="006A05FE">
        <w:t xml:space="preserve"> highlights the problematic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A05FE">
        <w:rPr>
          <w:rFonts w:eastAsiaTheme="minorEastAsia"/>
        </w:rPr>
        <w:t xml:space="preserve"> (and thus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in the summation over latent topics (Blei </w:t>
      </w:r>
      <w:r w:rsidR="00C86683" w:rsidRPr="00C86683">
        <w:rPr>
          <w:rFonts w:eastAsiaTheme="minorEastAsia"/>
          <w:i/>
        </w:rPr>
        <w:t>et al.</w:t>
      </w:r>
      <w:r w:rsidR="006A05FE">
        <w:rPr>
          <w:rFonts w:eastAsiaTheme="minorEastAsia"/>
        </w:rPr>
        <w:t xml:space="preserve"> 2003), which prevents direct, tractable estimation of parameters</w:t>
      </w:r>
      <w:r w:rsidR="00E30CF8">
        <w:rPr>
          <w:rFonts w:eastAsiaTheme="minorEastAsia"/>
        </w:rPr>
        <w:t xml:space="preserve"> (and latent states)</w:t>
      </w:r>
      <w:r w:rsidR="006A05FE">
        <w:rPr>
          <w:rFonts w:eastAsiaTheme="minorEastAsia"/>
        </w:rPr>
        <w:t xml:space="preserve">. </w:t>
      </w:r>
    </w:p>
    <w:p w14:paraId="06F1EEBD" w14:textId="77777777" w:rsidR="001C251A" w:rsidRDefault="001C251A" w:rsidP="001C251A">
      <w:pPr>
        <w:widowControl w:val="0"/>
        <w:rPr>
          <w:rFonts w:eastAsiaTheme="minorEastAsia"/>
        </w:rPr>
      </w:pPr>
    </w:p>
    <w:p w14:paraId="21E5F81F" w14:textId="0D0792FD" w:rsidR="00222E8E" w:rsidRPr="00F93E02" w:rsidRDefault="006A05FE" w:rsidP="001C251A">
      <w:pPr>
        <w:widowControl w:val="0"/>
        <w:ind w:firstLine="720"/>
        <w:rPr>
          <w:rFonts w:eastAsiaTheme="minorEastAsia"/>
        </w:rPr>
      </w:pPr>
      <w:r>
        <w:rPr>
          <w:rFonts w:eastAsiaTheme="minorEastAsia"/>
        </w:rPr>
        <w:t xml:space="preserve">To circumvent this issue, </w:t>
      </w:r>
      <w:r w:rsidR="005D1BDE">
        <w:rPr>
          <w:rFonts w:eastAsiaTheme="minorEastAsia"/>
        </w:rPr>
        <w:t>we use a variational approximation</w:t>
      </w:r>
      <w:r w:rsidR="00D1310A">
        <w:rPr>
          <w:rFonts w:eastAsiaTheme="minorEastAsia"/>
        </w:rPr>
        <w:t xml:space="preserve"> (Jordan </w:t>
      </w:r>
      <w:r w:rsidR="00D1310A">
        <w:rPr>
          <w:rFonts w:eastAsiaTheme="minorEastAsia"/>
          <w:i/>
        </w:rPr>
        <w:t>et al</w:t>
      </w:r>
      <w:r w:rsidR="00D1310A">
        <w:rPr>
          <w:rFonts w:eastAsiaTheme="minorEastAsia"/>
        </w:rPr>
        <w:t>. 1999)</w:t>
      </w:r>
      <w:r w:rsidR="005D1BDE">
        <w:rPr>
          <w:rFonts w:eastAsiaTheme="minorEastAsia"/>
        </w:rPr>
        <w:t xml:space="preserve"> to the equations that decouples the parameters, and which we fit using the expectation-maximization routine (aka VEM for Variational Expectation Maximization; </w:t>
      </w:r>
      <w:proofErr w:type="spellStart"/>
      <w:r w:rsidR="005D1BDE">
        <w:rPr>
          <w:rFonts w:eastAsiaTheme="minorEastAsia"/>
        </w:rPr>
        <w:t>Blei</w:t>
      </w:r>
      <w:proofErr w:type="spellEnd"/>
      <w:r w:rsidR="005D1BDE">
        <w:rPr>
          <w:rFonts w:eastAsiaTheme="minorEastAsia"/>
        </w:rPr>
        <w:t xml:space="preserve"> </w:t>
      </w:r>
      <w:r w:rsidR="00C86683" w:rsidRPr="00C86683">
        <w:rPr>
          <w:rFonts w:eastAsiaTheme="minorEastAsia"/>
          <w:i/>
        </w:rPr>
        <w:t>et al.</w:t>
      </w:r>
      <w:r w:rsidR="005D1BDE">
        <w:rPr>
          <w:rFonts w:eastAsiaTheme="minorEastAsia"/>
        </w:rPr>
        <w:t xml:space="preserve"> 2003</w:t>
      </w:r>
      <w:r w:rsidR="001C251A">
        <w:rPr>
          <w:rFonts w:eastAsiaTheme="minorEastAsia"/>
        </w:rPr>
        <w:t>; Appendix 2</w:t>
      </w:r>
      <w:r w:rsidR="005D1BDE">
        <w:rPr>
          <w:rFonts w:eastAsiaTheme="minorEastAsia"/>
        </w:rPr>
        <w:t xml:space="preserve">). </w:t>
      </w:r>
      <w:r w:rsidR="003622BE">
        <w:t>To accomplish this, we endow the model with free</w:t>
      </w:r>
      <w:r w:rsidR="00F1485A">
        <w:t xml:space="preserve"> latent</w:t>
      </w:r>
      <w:r w:rsidR="003622BE">
        <w:t xml:space="preserve"> variational parameters </w:t>
      </w:r>
      <w:bookmarkStart w:id="13" w:name="_Hlk527477163"/>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3"/>
      <w:r w:rsidR="003622BE">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(Appendix 2</w:t>
      </w:r>
      <w:r w:rsidR="003622BE">
        <w:t xml:space="preserve">) </w:t>
      </w:r>
      <w:r w:rsidR="00F1485A">
        <w:t>that decouple the</w:t>
      </w:r>
      <w:r w:rsidR="00E30CF8">
        <w:t xml:space="preserve"> terms</w:t>
      </w:r>
      <w:r w:rsidR="00F1485A">
        <w:t xml:space="preserve"> and </w:t>
      </w:r>
      <w:r w:rsidR="003622BE">
        <w:t>characteri</w:t>
      </w:r>
      <w:r w:rsidR="00F1485A">
        <w:t>ze</w:t>
      </w:r>
      <w:r w:rsidR="003622BE">
        <w:t xml:space="preserve"> a family of distributions </w:t>
      </w:r>
      <w:r w:rsidR="003622BE">
        <w:rPr>
          <w:rFonts w:eastAsiaTheme="minorEastAsia"/>
        </w:rPr>
        <w:t>(</w:t>
      </w:r>
      <w:bookmarkStart w:id="14" w:name="_Hlk528767307"/>
      <m:oMath>
        <m:r>
          <m:rPr>
            <m:scr m:val="script"/>
          </m:rPr>
          <w:rPr>
            <w:rFonts w:ascii="Cambria Math" w:eastAsiaTheme="minorEastAsia" w:hAnsi="Cambria Math"/>
          </w:rPr>
          <m:t>Q</m:t>
        </m:r>
      </m:oMath>
      <w:bookmarkEnd w:id="14"/>
      <w:r w:rsidR="003622BE">
        <w:rPr>
          <w:rFonts w:eastAsiaTheme="minorEastAsia"/>
        </w:rPr>
        <w:t xml:space="preserve"> to distinguish from </w:t>
      </w:r>
      <m:oMath>
        <m:r>
          <m:rPr>
            <m:scr m:val="script"/>
          </m:rPr>
          <w:rPr>
            <w:rFonts w:ascii="Cambria Math" w:eastAsiaTheme="minorEastAsia" w:hAnsi="Cambria Math"/>
          </w:rPr>
          <m:t>P</m:t>
        </m:r>
      </m:oMath>
      <w:r w:rsidR="003622BE">
        <w:rPr>
          <w:rFonts w:eastAsiaTheme="minorEastAsia"/>
        </w:rPr>
        <w:t xml:space="preserve">) </w:t>
      </w:r>
      <w:r w:rsidR="003622BE">
        <w:t>provid</w:t>
      </w:r>
      <w:r w:rsidR="00F1485A">
        <w:t>ing</w:t>
      </w:r>
      <w:r w:rsidR="003622BE">
        <w:t xml:space="preserve"> a lower bound on the </w:t>
      </w:r>
      <w:r w:rsidR="00041DBF">
        <w:t>probabilities</w:t>
      </w:r>
      <w:r w:rsidR="00F1485A">
        <w:t xml:space="preserve"> (Jordan </w:t>
      </w:r>
      <w:r w:rsidR="00F1485A">
        <w:rPr>
          <w:i/>
        </w:rPr>
        <w:t xml:space="preserve">et al. </w:t>
      </w:r>
      <w:r w:rsidR="00F1485A">
        <w:t xml:space="preserve">1999, </w:t>
      </w:r>
      <w:proofErr w:type="spellStart"/>
      <w:r w:rsidR="00F1485A">
        <w:t>Blei</w:t>
      </w:r>
      <w:proofErr w:type="spellEnd"/>
      <w:r w:rsidR="00F1485A">
        <w:t xml:space="preserve"> </w:t>
      </w:r>
      <w:r w:rsidR="00F1485A">
        <w:rPr>
          <w:i/>
        </w:rPr>
        <w:t xml:space="preserve">et al. </w:t>
      </w:r>
      <w:r w:rsidR="00F1485A">
        <w:t>2003)</w:t>
      </w:r>
      <w:r w:rsidR="003622BE">
        <w:t xml:space="preserve">. </w:t>
      </w:r>
      <w:r w:rsidR="009D12B5">
        <w:rPr>
          <w:rFonts w:eastAsiaTheme="minorEastAsia"/>
        </w:rPr>
        <w:t xml:space="preserve">Once the VEM algorithm has </w:t>
      </w:r>
      <w:r w:rsidR="00E30CF8">
        <w:rPr>
          <w:rFonts w:eastAsiaTheme="minorEastAsia"/>
        </w:rPr>
        <w:t xml:space="preserve">converged, we achieve </w:t>
      </w:r>
      <w:r w:rsidR="009D12B5">
        <w:rPr>
          <w:rFonts w:eastAsiaTheme="minorEastAsia"/>
        </w:rPr>
        <w:t xml:space="preserve">approximate maximum likelihood estimates for the model parameters </w:t>
      </w:r>
      <w:r w:rsidR="00D52ADE">
        <w:rPr>
          <w:rFonts w:eastAsiaTheme="minorEastAsia"/>
        </w:rPr>
        <w:t>(</w:t>
      </w:r>
      <w:bookmarkStart w:id="15" w:name="_Hlk527476831"/>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5"/>
      <w:r w:rsidR="003234C6">
        <w:rPr>
          <w:rFonts w:eastAsiaTheme="minorEastAsia"/>
        </w:rPr>
        <w:t xml:space="preserve"> </w:t>
      </w:r>
      <w:r w:rsidR="00D52ADE">
        <w:rPr>
          <w:rFonts w:eastAsiaTheme="minorEastAsia"/>
        </w:rPr>
        <w:t xml:space="preserve">and </w:t>
      </w:r>
      <w:bookmarkStart w:id="16" w:name="_Hlk527476814"/>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6"/>
      <w:r w:rsidR="00D52ADE">
        <w:rPr>
          <w:rFonts w:eastAsiaTheme="minorEastAsia"/>
        </w:rPr>
        <w:t xml:space="preserve">) </w:t>
      </w:r>
      <w:r w:rsidR="009D12B5">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sidR="009D12B5">
        <w:rPr>
          <w:rFonts w:eastAsiaTheme="minorEastAsia"/>
        </w:rPr>
        <w:t xml:space="preserve"> for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222E8E">
        <w:rPr>
          <w:rFonts w:eastAsiaTheme="minorEastAsia"/>
        </w:rPr>
        <w:t xml:space="preserve">. This estimation procedure is executed using the LDA function in the </w:t>
      </w:r>
      <w:proofErr w:type="spellStart"/>
      <w:r w:rsidR="00222E8E">
        <w:rPr>
          <w:rFonts w:eastAsiaTheme="minorEastAsia"/>
        </w:rPr>
        <w:t>topicmodels</w:t>
      </w:r>
      <w:proofErr w:type="spellEnd"/>
      <w:r w:rsidR="00222E8E">
        <w:rPr>
          <w:rFonts w:eastAsiaTheme="minorEastAsia"/>
        </w:rPr>
        <w:t xml:space="preserve"> package (v0.2-7; </w:t>
      </w:r>
      <w:proofErr w:type="spellStart"/>
      <w:r w:rsidR="009610DC">
        <w:t>Grün</w:t>
      </w:r>
      <w:proofErr w:type="spellEnd"/>
      <w:r w:rsidR="009610DC">
        <w:rPr>
          <w:rFonts w:eastAsiaTheme="minorEastAsia"/>
        </w:rPr>
        <w:t xml:space="preserve"> </w:t>
      </w:r>
      <w:r w:rsidR="00222E8E">
        <w:rPr>
          <w:rFonts w:eastAsiaTheme="minorEastAsia"/>
        </w:rPr>
        <w:t xml:space="preserve">and </w:t>
      </w:r>
      <w:proofErr w:type="spellStart"/>
      <w:r w:rsidR="00222E8E">
        <w:rPr>
          <w:rFonts w:eastAsiaTheme="minorEastAsia"/>
        </w:rPr>
        <w:t>Hornik</w:t>
      </w:r>
      <w:proofErr w:type="spellEnd"/>
      <w:r w:rsidR="00222E8E">
        <w:rPr>
          <w:rFonts w:eastAsiaTheme="minorEastAsia"/>
        </w:rPr>
        <w:t xml:space="preserve"> 2011) in R (v 3.5.1; R Core Team 2018)</w:t>
      </w:r>
      <w:r w:rsidR="00F93E02">
        <w:rPr>
          <w:rFonts w:eastAsiaTheme="minorEastAsia"/>
        </w:rPr>
        <w:t xml:space="preserve">, which leverages C code written by </w:t>
      </w:r>
      <w:proofErr w:type="spellStart"/>
      <w:r w:rsidR="00F93E02">
        <w:rPr>
          <w:rFonts w:eastAsiaTheme="minorEastAsia"/>
        </w:rPr>
        <w:t>Blei</w:t>
      </w:r>
      <w:proofErr w:type="spellEnd"/>
      <w:r w:rsidR="00F93E02">
        <w:rPr>
          <w:rFonts w:eastAsiaTheme="minorEastAsia"/>
        </w:rPr>
        <w:t xml:space="preserve"> </w:t>
      </w:r>
      <w:r w:rsidR="00C86683" w:rsidRPr="00C86683">
        <w:rPr>
          <w:rFonts w:eastAsiaTheme="minorEastAsia"/>
          <w:i/>
        </w:rPr>
        <w:t>et al.</w:t>
      </w:r>
      <w:r w:rsidR="00F93E02">
        <w:rPr>
          <w:rFonts w:eastAsiaTheme="minorEastAsia"/>
        </w:rPr>
        <w:t xml:space="preserve"> (2003). </w:t>
      </w:r>
    </w:p>
    <w:p w14:paraId="7383B96E" w14:textId="77777777" w:rsidR="00222E8E" w:rsidRDefault="00222E8E" w:rsidP="00EB6598">
      <w:pPr>
        <w:widowControl w:val="0"/>
        <w:rPr>
          <w:rFonts w:eastAsiaTheme="minorEastAsia"/>
        </w:rPr>
      </w:pPr>
    </w:p>
    <w:p w14:paraId="3189AA67" w14:textId="1EA9290E" w:rsidR="003F28CB" w:rsidRPr="004A54DF" w:rsidRDefault="004A54DF" w:rsidP="004A54DF">
      <w:pPr>
        <w:widowControl w:val="0"/>
        <w:jc w:val="center"/>
        <w:rPr>
          <w:u w:val="single"/>
        </w:rPr>
      </w:pPr>
      <w:r w:rsidRPr="003F28CB">
        <w:rPr>
          <w:u w:val="single"/>
        </w:rPr>
        <w:t>Latent Dirichlet Allocation</w:t>
      </w:r>
      <w:r>
        <w:rPr>
          <w:u w:val="single"/>
        </w:rPr>
        <w:t xml:space="preserve">: </w:t>
      </w:r>
      <w:r w:rsidR="003F28CB">
        <w:rPr>
          <w:rFonts w:eastAsiaTheme="minorEastAsia"/>
          <w:u w:val="single"/>
        </w:rPr>
        <w:t>Multi-Model Inference</w:t>
      </w:r>
    </w:p>
    <w:p w14:paraId="00ACC41D" w14:textId="77777777" w:rsidR="003F28CB" w:rsidRDefault="003F28CB" w:rsidP="00DD29C0">
      <w:pPr>
        <w:widowControl w:val="0"/>
        <w:ind w:firstLine="720"/>
        <w:rPr>
          <w:rFonts w:eastAsiaTheme="minorEastAsia"/>
        </w:rPr>
      </w:pPr>
    </w:p>
    <w:p w14:paraId="21179E0D" w14:textId="1FFF1846" w:rsidR="009D12B5" w:rsidRDefault="00F93E02" w:rsidP="00DD29C0">
      <w:pPr>
        <w:widowControl w:val="0"/>
        <w:ind w:firstLine="720"/>
        <w:rPr>
          <w:rFonts w:eastAsiaTheme="minorEastAsia"/>
        </w:rPr>
      </w:pPr>
      <w:r>
        <w:rPr>
          <w:rFonts w:eastAsiaTheme="minorEastAsia"/>
        </w:rPr>
        <w:t xml:space="preserve">Given the fit of a specific </w:t>
      </w:r>
      <w:r w:rsidR="00450FC7">
        <w:rPr>
          <w:rFonts w:eastAsiaTheme="minorEastAsia"/>
        </w:rPr>
        <w:t xml:space="preserve">Stage 1 </w:t>
      </w:r>
      <w:r w:rsidR="009D12B5">
        <w:rPr>
          <w:rFonts w:eastAsiaTheme="minorEastAsia"/>
        </w:rPr>
        <w:t xml:space="preserve">model </w:t>
      </w:r>
      <w:r>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we can then consider multiple Stage 1 models</w:t>
      </w:r>
      <w:r w:rsidR="009D12B5">
        <w:rPr>
          <w:rFonts w:eastAsiaTheme="minorEastAsia"/>
        </w:rPr>
        <w:t xml:space="preserve"> to determine the</w:t>
      </w:r>
      <w:r w:rsidR="00E30CF8">
        <w:rPr>
          <w:rFonts w:eastAsiaTheme="minorEastAsia"/>
        </w:rPr>
        <w:t xml:space="preserve"> model with the</w:t>
      </w:r>
      <w:r w:rsidR="009D12B5">
        <w:rPr>
          <w:rFonts w:eastAsiaTheme="minorEastAsia"/>
        </w:rPr>
        <w:t xml:space="preserve"> most parsimonious number of </w:t>
      </w:r>
      <w:r w:rsidR="004D0059">
        <w:rPr>
          <w:rFonts w:eastAsiaTheme="minorEastAsia"/>
        </w:rPr>
        <w:t>topics</w:t>
      </w:r>
      <w:r w:rsidR="009D12B5">
        <w:rPr>
          <w:rFonts w:eastAsiaTheme="minorEastAsia"/>
        </w:rPr>
        <w:t xml:space="preserv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D12B5">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model selection criterion</w:t>
      </w:r>
      <w:r w:rsidR="00DD29C0">
        <w:rPr>
          <w:rFonts w:eastAsiaTheme="minorEastAsia"/>
        </w:rPr>
        <w:t xml:space="preserve"> (Christensen </w:t>
      </w:r>
      <w:r w:rsidR="00DD29C0">
        <w:rPr>
          <w:rFonts w:eastAsiaTheme="minorEastAsia"/>
          <w:i/>
        </w:rPr>
        <w:t>et al</w:t>
      </w:r>
      <w:r w:rsidR="00DD29C0">
        <w:rPr>
          <w:rFonts w:eastAsiaTheme="minorEastAsia"/>
        </w:rPr>
        <w:t>. 2018)</w:t>
      </w:r>
      <w:r w:rsidR="007615AA">
        <w:rPr>
          <w:rFonts w:eastAsiaTheme="minorEastAsia"/>
        </w:rPr>
        <w:t xml:space="preserve">,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63D919D3" w:rsidR="009D12B5" w:rsidRDefault="009D12B5"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2FB206B9" w14:textId="77777777" w:rsidTr="00316D5B">
        <w:tc>
          <w:tcPr>
            <w:tcW w:w="535" w:type="dxa"/>
          </w:tcPr>
          <w:p w14:paraId="6B1A48C0" w14:textId="77777777" w:rsidR="00DD29C0" w:rsidRDefault="00DD29C0" w:rsidP="00316D5B">
            <w:pPr>
              <w:widowControl w:val="0"/>
            </w:pPr>
          </w:p>
        </w:tc>
        <w:bookmarkStart w:id="17" w:name="_Hlk528591411"/>
        <w:tc>
          <w:tcPr>
            <w:tcW w:w="7740" w:type="dxa"/>
          </w:tcPr>
          <w:p w14:paraId="5F9AE719" w14:textId="0B30BFCB" w:rsidR="00DD29C0" w:rsidRPr="00DD29C0" w:rsidRDefault="00D2150F"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w:bookmarkEnd w:id="17"/>
                <m:r>
                  <w:rPr>
                    <w:rFonts w:ascii="Cambria Math" w:hAnsi="Cambria Math"/>
                  </w:rPr>
                  <m:t>=-2</m:t>
                </m:r>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p>
        </w:tc>
        <w:tc>
          <w:tcPr>
            <w:tcW w:w="1075" w:type="dxa"/>
            <w:vAlign w:val="center"/>
          </w:tcPr>
          <w:p w14:paraId="54A09647" w14:textId="7D40B072" w:rsidR="00DD29C0" w:rsidRDefault="00DD29C0" w:rsidP="00316D5B">
            <w:pPr>
              <w:widowControl w:val="0"/>
              <w:jc w:val="center"/>
            </w:pPr>
            <w:r>
              <w:t>[</w:t>
            </w:r>
            <w:r w:rsidR="009F420B">
              <w:t>7</w:t>
            </w:r>
            <w:r>
              <w:t>]</w:t>
            </w:r>
          </w:p>
        </w:tc>
      </w:tr>
    </w:tbl>
    <w:p w14:paraId="5846880E" w14:textId="77777777" w:rsidR="00DD29C0" w:rsidRDefault="00DD29C0" w:rsidP="00EB6598">
      <w:pPr>
        <w:widowControl w:val="0"/>
        <w:rPr>
          <w:rFonts w:eastAsiaTheme="minorEastAsia"/>
        </w:rPr>
      </w:pPr>
    </w:p>
    <w:p w14:paraId="797ED923" w14:textId="7DDFE5D4" w:rsidR="007615AA" w:rsidRDefault="00D52ADE" w:rsidP="00EB6598">
      <w:pPr>
        <w:widowControl w:val="0"/>
        <w:rPr>
          <w:rFonts w:eastAsiaTheme="minorEastAsia"/>
        </w:rPr>
      </w:pPr>
      <w:r>
        <w:rPr>
          <w:rFonts w:eastAsiaTheme="minorEastAsia"/>
        </w:rPr>
        <w:t>where</w:t>
      </w:r>
      <m:oMath>
        <m:r>
          <m:rPr>
            <m:scr m:val="script"/>
          </m:rPr>
          <w:rPr>
            <w:rFonts w:ascii="Cambria Math" w:hAnsi="Cambria Math"/>
          </w:rPr>
          <m:t xml:space="preserve"> l</m:t>
        </m:r>
      </m:oMath>
      <w:r w:rsidR="00041DBF">
        <w:rPr>
          <w:rFonts w:eastAsiaTheme="minorEastAsia"/>
        </w:rPr>
        <w:t xml:space="preserve"> is the log likelihood </w:t>
      </w:r>
      <w:r w:rsidR="009E48E4">
        <w:rPr>
          <w:rFonts w:eastAsiaTheme="minorEastAsia"/>
        </w:rPr>
        <w:t>(</w:t>
      </w:r>
      <m:oMath>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d>
          </m:e>
        </m:func>
      </m:oMath>
      <w:r w:rsidR="009E48E4">
        <w:rPr>
          <w:rFonts w:eastAsiaTheme="minorEastAsia"/>
        </w:rPr>
        <w:t xml:space="preserve">) </w:t>
      </w:r>
      <w:r w:rsidR="00041DBF">
        <w:rPr>
          <w:rFonts w:eastAsiaTheme="minorEastAsia"/>
        </w:rPr>
        <w:t>and</w:t>
      </w:r>
      <w:r>
        <w:rPr>
          <w:rFonts w:eastAsiaTheme="minorEastAsia"/>
        </w:rPr>
        <w:t xml:space="preserve"> </w:t>
      </w:r>
      <w:bookmarkStart w:id="18" w:name="_Hlk528591402"/>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w:bookmarkEnd w:id="18"/>
        <m:r>
          <w:rPr>
            <w:rFonts w:ascii="Cambria Math" w:eastAsiaTheme="minorEastAsia"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e>
        </m:d>
      </m:oMath>
      <w:r>
        <w:rPr>
          <w:rFonts w:eastAsiaTheme="minorEastAsia"/>
        </w:rPr>
        <w:t xml:space="preserve"> is the </w:t>
      </w:r>
      <w:r>
        <w:rPr>
          <w:rFonts w:eastAsiaTheme="minorEastAsia"/>
        </w:rPr>
        <w:lastRenderedPageBreak/>
        <w:t xml:space="preserve">number of parameters in the model: </w:t>
      </w:r>
      <m:oMath>
        <m:r>
          <w:rPr>
            <w:rFonts w:ascii="Cambria Math" w:hAnsi="Cambria Math"/>
          </w:rPr>
          <m:t>1</m:t>
        </m:r>
      </m:oMath>
      <w:r>
        <w:rPr>
          <w:rFonts w:eastAsiaTheme="minorEastAsia"/>
        </w:rPr>
        <w:t xml:space="preserve"> </w:t>
      </w:r>
      <w:r w:rsidR="00300F8D">
        <w:rPr>
          <w:rFonts w:eastAsiaTheme="minorEastAsia"/>
        </w:rPr>
        <w:t xml:space="preserve">for </w:t>
      </w:r>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and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corresponding to each entry in </w:t>
      </w:r>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matrix</w:t>
      </w:r>
      <w:r w:rsidR="00423E9A">
        <w:rPr>
          <w:rFonts w:eastAsiaTheme="minorEastAsia"/>
        </w:rPr>
        <w:t xml:space="preserve"> (</w:t>
      </w:r>
      <w:proofErr w:type="spellStart"/>
      <w:r w:rsidR="00423E9A">
        <w:rPr>
          <w:rFonts w:eastAsiaTheme="minorEastAsia"/>
        </w:rPr>
        <w:t>Grün</w:t>
      </w:r>
      <w:proofErr w:type="spellEnd"/>
      <w:r w:rsidR="00423E9A">
        <w:rPr>
          <w:rFonts w:eastAsiaTheme="minorEastAsia"/>
        </w:rPr>
        <w:t xml:space="preserve"> and </w:t>
      </w:r>
      <w:proofErr w:type="spellStart"/>
      <w:r w:rsidR="00423E9A">
        <w:rPr>
          <w:rFonts w:eastAsiaTheme="minorEastAsia"/>
        </w:rPr>
        <w:t>Hornik</w:t>
      </w:r>
      <w:proofErr w:type="spellEnd"/>
      <w:r w:rsidR="00423E9A">
        <w:rPr>
          <w:rFonts w:eastAsiaTheme="minorEastAsia"/>
        </w:rPr>
        <w:t xml:space="preserve">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w:t>
      </w:r>
      <w:r w:rsidR="00300F8D">
        <w:rPr>
          <w:rFonts w:eastAsiaTheme="minorEastAsia"/>
        </w:rPr>
        <w:t>consumed by the model</w:t>
      </w:r>
      <w:r w:rsidR="007615AA">
        <w:rPr>
          <w:rFonts w:eastAsiaTheme="minorEastAsia"/>
        </w:rPr>
        <w:t xml:space="preserve">, </w:t>
      </w:r>
      <w:r w:rsidR="00DD29C0">
        <w:rPr>
          <w:rFonts w:eastAsiaTheme="minorEastAsia"/>
        </w:rPr>
        <w:t>one</w:t>
      </w:r>
      <w:r w:rsidR="007615AA">
        <w:rPr>
          <w:rFonts w:eastAsiaTheme="minorEastAsia"/>
        </w:rPr>
        <w:t xml:space="preserve"> can use the </w:t>
      </w:r>
      <w:proofErr w:type="spellStart"/>
      <m:oMath>
        <m:r>
          <m:rPr>
            <m:nor/>
          </m:rPr>
          <w:rPr>
            <w:rFonts w:ascii="Cambria Math" w:eastAsiaTheme="minorEastAsia" w:hAnsi="Cambria Math"/>
          </w:rPr>
          <m:t>AICc</m:t>
        </m:r>
      </m:oMath>
      <w:proofErr w:type="spellEnd"/>
      <w:r w:rsidR="007615AA">
        <w:rPr>
          <w:rFonts w:eastAsiaTheme="minorEastAsia"/>
        </w:rPr>
        <w:t xml:space="preserve"> correction based on </w:t>
      </w:r>
      <w:r w:rsidR="006C1B94">
        <w:rPr>
          <w:rFonts w:eastAsiaTheme="minorEastAsia"/>
        </w:rPr>
        <w:t xml:space="preserve">the number of observations, here </w:t>
      </w:r>
      <w:r w:rsidR="004D0059">
        <w:rPr>
          <w:rFonts w:eastAsiaTheme="minorEastAsia"/>
        </w:rPr>
        <w:t>corpus</w:t>
      </w:r>
      <w:r w:rsidR="007615AA">
        <w:rPr>
          <w:rFonts w:eastAsiaTheme="minorEastAsia"/>
        </w:rPr>
        <w:t xml:space="preserve"> size </w:t>
      </w:r>
      <w:r w:rsidR="006C1B94">
        <w:rPr>
          <w:rFonts w:eastAsiaTheme="minorEastAsia"/>
        </w:rPr>
        <w:t>(</w:t>
      </w:r>
      <m:oMath>
        <m:r>
          <w:rPr>
            <w:rFonts w:ascii="Cambria Math" w:eastAsiaTheme="minorEastAsia" w:hAnsi="Cambria Math"/>
          </w:rPr>
          <m:t>M</m:t>
        </m:r>
      </m:oMath>
      <w:r w:rsidR="00300F8D">
        <w:rPr>
          <w:rFonts w:eastAsiaTheme="minorEastAsia"/>
        </w:rPr>
        <w:t xml:space="preserve">; </w:t>
      </w:r>
      <w:proofErr w:type="spellStart"/>
      <w:r w:rsidR="006C1B94">
        <w:rPr>
          <w:rFonts w:eastAsiaTheme="minorEastAsia"/>
        </w:rPr>
        <w:t>Grün</w:t>
      </w:r>
      <w:proofErr w:type="spellEnd"/>
      <w:r w:rsidR="006C1B94">
        <w:rPr>
          <w:rFonts w:eastAsiaTheme="minorEastAsia"/>
        </w:rPr>
        <w:t xml:space="preserve"> and </w:t>
      </w:r>
      <w:proofErr w:type="spellStart"/>
      <w:r w:rsidR="006C1B94">
        <w:rPr>
          <w:rFonts w:eastAsiaTheme="minorEastAsia"/>
        </w:rPr>
        <w:t>Hornik</w:t>
      </w:r>
      <w:proofErr w:type="spellEnd"/>
      <w:r w:rsidR="006C1B94">
        <w:rPr>
          <w:rFonts w:eastAsiaTheme="minorEastAsia"/>
        </w:rPr>
        <w:t xml:space="preserve"> 2011):</w:t>
      </w:r>
    </w:p>
    <w:p w14:paraId="1D56C0F1" w14:textId="24DE6352"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1C172457" w14:textId="77777777" w:rsidTr="00316D5B">
        <w:tc>
          <w:tcPr>
            <w:tcW w:w="535" w:type="dxa"/>
          </w:tcPr>
          <w:p w14:paraId="6462774C" w14:textId="77777777" w:rsidR="00DD29C0" w:rsidRDefault="00DD29C0" w:rsidP="00316D5B">
            <w:pPr>
              <w:widowControl w:val="0"/>
            </w:pPr>
          </w:p>
        </w:tc>
        <w:tc>
          <w:tcPr>
            <w:tcW w:w="7740" w:type="dxa"/>
          </w:tcPr>
          <w:p w14:paraId="30879260" w14:textId="4A90EE81" w:rsidR="00DD29C0" w:rsidRPr="00DD29C0" w:rsidRDefault="00D2150F"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sup>
                        <m:r>
                          <w:rPr>
                            <w:rFonts w:ascii="Cambria Math" w:hAnsi="Cambria Math"/>
                          </w:rPr>
                          <m:t>2</m:t>
                        </m:r>
                      </m:sup>
                    </m:sSup>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num>
                  <m:den>
                    <m:r>
                      <w:rPr>
                        <w:rFonts w:ascii="Cambria Math" w:hAnsi="Cambria Math"/>
                      </w:rPr>
                      <m:t>M-</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den>
                </m:f>
              </m:oMath>
            </m:oMathPara>
          </w:p>
        </w:tc>
        <w:tc>
          <w:tcPr>
            <w:tcW w:w="1075" w:type="dxa"/>
            <w:vAlign w:val="center"/>
          </w:tcPr>
          <w:p w14:paraId="5C0738B3" w14:textId="537D6C14" w:rsidR="00DD29C0" w:rsidRDefault="00DD29C0" w:rsidP="00316D5B">
            <w:pPr>
              <w:widowControl w:val="0"/>
              <w:jc w:val="center"/>
            </w:pPr>
            <w:r>
              <w:t>[</w:t>
            </w:r>
            <w:r w:rsidR="009F420B">
              <w:t>8</w:t>
            </w:r>
            <w:r>
              <w:t>]</w:t>
            </w:r>
          </w:p>
        </w:tc>
      </w:tr>
    </w:tbl>
    <w:p w14:paraId="10AC5FB5" w14:textId="77777777" w:rsidR="006C1B94" w:rsidRDefault="006C1B94" w:rsidP="00EB6598">
      <w:pPr>
        <w:widowControl w:val="0"/>
        <w:rPr>
          <w:rFonts w:eastAsiaTheme="minorEastAsia"/>
        </w:rPr>
      </w:pPr>
    </w:p>
    <w:p w14:paraId="3BCBC782" w14:textId="434F22B8" w:rsidR="006C1B94" w:rsidRPr="00FB6C19" w:rsidRDefault="00C24A13" w:rsidP="00FB6C19">
      <w:pPr>
        <w:widowControl w:val="0"/>
        <w:ind w:firstLine="72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w:t>
      </w:r>
      <w:r w:rsidR="00E30CF8">
        <w:rPr>
          <w:rFonts w:eastAsiaTheme="minorEastAsia"/>
        </w:rPr>
        <w:t>estimate</w:t>
      </w:r>
      <w:r w:rsidR="00BD04F7">
        <w:rPr>
          <w:rFonts w:eastAsiaTheme="minorEastAsia"/>
        </w:rPr>
        <w:t xml:space="preserve"> otherwise intractable</w:t>
      </w:r>
      <w:r w:rsidR="00E30CF8">
        <w:rPr>
          <w:rFonts w:eastAsiaTheme="minorEastAsia"/>
        </w:rPr>
        <w:t xml:space="preserve"> probability distributions</w:t>
      </w:r>
      <w:r w:rsidR="00BD04F7">
        <w:rPr>
          <w:rFonts w:eastAsiaTheme="minorEastAsia"/>
        </w:rPr>
        <w:t xml:space="preserve">,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w:bookmarkStart w:id="19" w:name="_Hlk528591828"/>
      <m:oMath>
        <m:r>
          <w:rPr>
            <w:rFonts w:ascii="Cambria Math" w:eastAsiaTheme="minorEastAsia" w:hAnsi="Cambria Math"/>
          </w:rPr>
          <m:t>ʆ</m:t>
        </m:r>
      </m:oMath>
      <w:bookmarkEnd w:id="19"/>
      <w:r w:rsidR="006D7A2E">
        <w:rPr>
          <w:rFonts w:eastAsiaTheme="minorEastAsia"/>
        </w:rPr>
        <w:t>)</w:t>
      </w:r>
      <w:r w:rsidR="009D12B5">
        <w:rPr>
          <w:rFonts w:eastAsiaTheme="minorEastAsia"/>
        </w:rPr>
        <w:t>.</w:t>
      </w:r>
      <w:r w:rsidR="00FB6C19">
        <w:rPr>
          <w:rFonts w:eastAsiaTheme="minorEastAsia"/>
        </w:rPr>
        <w:t xml:space="preserve"> </w:t>
      </w:r>
      <w:r w:rsidR="006C1B94">
        <w:rPr>
          <w:rFonts w:eastAsiaTheme="minorEastAsia"/>
        </w:rPr>
        <w:t xml:space="preserve">Specifically, we use </w:t>
      </w:r>
      <m:oMath>
        <m:r>
          <m:rPr>
            <m:scr m:val="script"/>
          </m:rPr>
          <w:rPr>
            <w:rFonts w:ascii="Cambria Math" w:hAnsi="Cambria Math"/>
          </w:rPr>
          <m:t>N</m:t>
        </m:r>
      </m:oMath>
      <w:r w:rsidR="006C1B94">
        <w:rPr>
          <w:rFonts w:eastAsiaTheme="minorEastAsia"/>
        </w:rPr>
        <w:t xml:space="preserve"> </w:t>
      </w:r>
      <w:r w:rsidR="00E86E00">
        <w:rPr>
          <w:rFonts w:eastAsiaTheme="minorEastAsia"/>
        </w:rPr>
        <w:t>replicates</w:t>
      </w:r>
      <w:r w:rsidR="006C1B94">
        <w:rPr>
          <w:rFonts w:eastAsiaTheme="minorEastAsia"/>
        </w:rPr>
        <w:t xml:space="preserve"> (</w:t>
      </w:r>
      <m:oMath>
        <m:r>
          <m:rPr>
            <m:scr m:val="script"/>
          </m:rPr>
          <w:rPr>
            <w:rFonts w:ascii="Cambria Math" w:hAnsi="Cambria Math"/>
          </w:rPr>
          <m:t>n</m:t>
        </m:r>
      </m:oMath>
      <w:r w:rsidR="00E30CF8">
        <w:rPr>
          <w:rFonts w:eastAsiaTheme="minorEastAsia"/>
        </w:rPr>
        <w:t xml:space="preserve"> </w:t>
      </w:r>
      <w:r w:rsidR="006C1B94">
        <w:rPr>
          <w:rFonts w:eastAsiaTheme="minorEastAsia"/>
        </w:rPr>
        <w:t xml:space="preserve">in </w:t>
      </w:r>
      <m:oMath>
        <m:r>
          <w:rPr>
            <w:rFonts w:ascii="Cambria Math" w:eastAsiaTheme="minorEastAsia" w:hAnsi="Cambria Math"/>
          </w:rPr>
          <m:t>1…</m:t>
        </m:r>
        <m:r>
          <m:rPr>
            <m:scr m:val="script"/>
          </m:rPr>
          <w:rPr>
            <w:rFonts w:ascii="Cambria Math" w:hAnsi="Cambria Math"/>
          </w:rPr>
          <m:t>N</m:t>
        </m:r>
      </m:oMath>
      <w:r w:rsidR="006C1B94">
        <w:rPr>
          <w:rFonts w:eastAsiaTheme="minorEastAsia"/>
        </w:rPr>
        <w:t xml:space="preserve">) at each </w:t>
      </w:r>
      <w:r w:rsidR="006D7A2E">
        <w:rPr>
          <w:rFonts w:eastAsiaTheme="minorEastAsia"/>
        </w:rPr>
        <w:t>number o</w:t>
      </w:r>
      <w:r w:rsidR="006C1B94">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w:t>
      </w:r>
      <w:proofErr w:type="spellStart"/>
      <w:r w:rsidR="006D7A2E">
        <w:rPr>
          <w:rFonts w:eastAsiaTheme="minorEastAsia"/>
        </w:rPr>
        <w:t>Blei</w:t>
      </w:r>
      <w:proofErr w:type="spellEnd"/>
      <w:r w:rsidR="006D7A2E">
        <w:rPr>
          <w:rFonts w:eastAsiaTheme="minorEastAsia"/>
        </w:rPr>
        <w:t xml:space="preserve"> </w:t>
      </w:r>
      <w:r w:rsidR="00C86683" w:rsidRPr="00C86683">
        <w:rPr>
          <w:rFonts w:eastAsiaTheme="minorEastAsia"/>
          <w:i/>
        </w:rPr>
        <w:t>et al.</w:t>
      </w:r>
      <w:r w:rsidR="006D7A2E">
        <w:rPr>
          <w:rFonts w:eastAsiaTheme="minorEastAsia"/>
          <w:i/>
        </w:rPr>
        <w:t xml:space="preserve"> </w:t>
      </w:r>
      <w:r w:rsidR="006D7A2E">
        <w:rPr>
          <w:rFonts w:eastAsiaTheme="minorEastAsia"/>
        </w:rPr>
        <w:t xml:space="preserve">2003, </w:t>
      </w:r>
      <w:proofErr w:type="spellStart"/>
      <w:r w:rsidR="006D7A2E">
        <w:rPr>
          <w:rFonts w:eastAsiaTheme="minorEastAsia"/>
        </w:rPr>
        <w:t>Grün</w:t>
      </w:r>
      <w:proofErr w:type="spellEnd"/>
      <w:r w:rsidR="006D7A2E">
        <w:rPr>
          <w:rFonts w:eastAsiaTheme="minorEastAsia"/>
        </w:rPr>
        <w:t xml:space="preserve"> and </w:t>
      </w:r>
      <w:proofErr w:type="spellStart"/>
      <w:r w:rsidR="006D7A2E">
        <w:rPr>
          <w:rFonts w:eastAsiaTheme="minorEastAsia"/>
        </w:rPr>
        <w:t>Hornik</w:t>
      </w:r>
      <w:proofErr w:type="spellEnd"/>
      <w:r w:rsidR="006D7A2E">
        <w:rPr>
          <w:rFonts w:eastAsiaTheme="minorEastAsia"/>
        </w:rPr>
        <w:t xml:space="preserve"> 2011), although </w:t>
      </w:r>
      <w:r w:rsidR="00FB6C19">
        <w:rPr>
          <w:rFonts w:eastAsiaTheme="minorEastAsia"/>
        </w:rPr>
        <w:t>the underlying mathematics can</w:t>
      </w:r>
      <w:r w:rsidR="006D7A2E">
        <w:rPr>
          <w:rFonts w:eastAsiaTheme="minorEastAsia"/>
        </w:rPr>
        <w:t xml:space="preserve"> include the limiting case of a single </w:t>
      </w:r>
      <w:r w:rsidR="00011A78">
        <w:rPr>
          <w:rFonts w:eastAsiaTheme="minorEastAsia"/>
        </w:rPr>
        <w:t>topic</w:t>
      </w:r>
      <w:r w:rsidR="00FB6C19">
        <w:rPr>
          <w:rFonts w:eastAsiaTheme="minorEastAsia"/>
        </w:rPr>
        <w:t xml:space="preserve"> (</w:t>
      </w:r>
      <w:r w:rsidR="00FB6C19">
        <w:rPr>
          <w:rFonts w:eastAsiaTheme="minorEastAsia"/>
          <w:i/>
        </w:rPr>
        <w:t>i.e.</w:t>
      </w:r>
      <w:r w:rsidR="00FB6C19">
        <w:rPr>
          <w:rFonts w:eastAsiaTheme="minorEastAsia"/>
        </w:rPr>
        <w:t>, no dimension reduction)</w:t>
      </w:r>
      <w:r w:rsidR="006D7A2E">
        <w:rPr>
          <w:rFonts w:eastAsiaTheme="minorEastAsia"/>
        </w:rPr>
        <w:t>.</w:t>
      </w:r>
      <w:r w:rsidR="00D31166">
        <w:rPr>
          <w:rFonts w:eastAsiaTheme="minorEastAsia"/>
        </w:rPr>
        <w:t xml:space="preserve"> Thus,</w:t>
      </w:r>
      <w:r w:rsidR="006C1B94">
        <w:rPr>
          <w:rFonts w:eastAsiaTheme="minorEastAsia"/>
        </w:rPr>
        <w:t xml:space="preserve"> </w:t>
      </w:r>
      <w:r w:rsidR="006D7A2E">
        <w:rPr>
          <w:rFonts w:eastAsiaTheme="minorEastAsia"/>
        </w:rPr>
        <w:t xml:space="preserve">the total number of models </w:t>
      </w:r>
      <w:r w:rsidR="008D47AE">
        <w:rPr>
          <w:rFonts w:eastAsiaTheme="minorEastAsia"/>
        </w:rPr>
        <w:t xml:space="preserve">in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50556A7C" w14:textId="77777777" w:rsidTr="00316D5B">
        <w:tc>
          <w:tcPr>
            <w:tcW w:w="535" w:type="dxa"/>
          </w:tcPr>
          <w:p w14:paraId="053174FC" w14:textId="77777777" w:rsidR="00FB6C19" w:rsidRDefault="00FB6C19" w:rsidP="00316D5B">
            <w:pPr>
              <w:widowControl w:val="0"/>
            </w:pPr>
          </w:p>
        </w:tc>
        <w:tc>
          <w:tcPr>
            <w:tcW w:w="7740" w:type="dxa"/>
          </w:tcPr>
          <w:p w14:paraId="55618D62" w14:textId="46FF28DB" w:rsidR="00FB6C19" w:rsidRPr="00DD29C0" w:rsidRDefault="00D2150F" w:rsidP="00316D5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m:t>
                </m:r>
                <w:bookmarkStart w:id="20" w:name="_Hlk528845527"/>
                <m:r>
                  <m:rPr>
                    <m:scr m:val="script"/>
                  </m:rPr>
                  <w:rPr>
                    <w:rFonts w:ascii="Cambria Math" w:hAnsi="Cambria Math"/>
                  </w:rPr>
                  <m:t>N</m:t>
                </m:r>
                <w:bookmarkEnd w:id="20"/>
                <m:d>
                  <m:dPr>
                    <m:ctrlPr>
                      <w:rPr>
                        <w:rFonts w:ascii="Cambria Math" w:hAnsi="Cambria Math"/>
                        <w:i/>
                      </w:rPr>
                    </m:ctrlPr>
                  </m:dPr>
                  <m:e>
                    <m:sSub>
                      <m:sSubPr>
                        <m:ctrlPr>
                          <w:rPr>
                            <w:rFonts w:ascii="Cambria Math" w:hAnsi="Cambria Math"/>
                            <w:i/>
                          </w:rPr>
                        </m:ctrlPr>
                      </m:sSubPr>
                      <m:e>
                        <m:r>
                          <w:rPr>
                            <w:rFonts w:ascii="Cambria Math" w:hAnsi="Cambria Math"/>
                          </w:rPr>
                          <m:t>k</m:t>
                        </m:r>
                      </m:e>
                      <m:sub>
                        <m:r>
                          <m:rPr>
                            <m:nor/>
                          </m:rPr>
                          <w:rPr>
                            <w:rFonts w:ascii="Cambria Math" w:hAnsi="Cambria Math"/>
                          </w:rPr>
                          <m:t>max</m:t>
                        </m:r>
                      </m:sub>
                    </m:sSub>
                    <m:r>
                      <w:rPr>
                        <w:rFonts w:ascii="Cambria Math" w:hAnsi="Cambria Math"/>
                      </w:rPr>
                      <m:t>-1</m:t>
                    </m:r>
                  </m:e>
                </m:d>
              </m:oMath>
            </m:oMathPara>
          </w:p>
        </w:tc>
        <w:tc>
          <w:tcPr>
            <w:tcW w:w="1075" w:type="dxa"/>
            <w:vAlign w:val="center"/>
          </w:tcPr>
          <w:p w14:paraId="1A79DE64" w14:textId="066385C8" w:rsidR="00FB6C19" w:rsidRDefault="00FB6C19" w:rsidP="00316D5B">
            <w:pPr>
              <w:widowControl w:val="0"/>
              <w:jc w:val="center"/>
            </w:pPr>
            <w:r>
              <w:t>[</w:t>
            </w:r>
            <w:r w:rsidR="009F420B">
              <w:t>9</w:t>
            </w:r>
            <w:r>
              <w:t>]</w:t>
            </w:r>
          </w:p>
        </w:tc>
      </w:tr>
    </w:tbl>
    <w:p w14:paraId="7D321A1C" w14:textId="0620AD4B" w:rsidR="00FB6C19" w:rsidRDefault="00FB6C19"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0FD66CEF"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48FBEE6D" w14:textId="77777777" w:rsidTr="00316D5B">
        <w:tc>
          <w:tcPr>
            <w:tcW w:w="535" w:type="dxa"/>
          </w:tcPr>
          <w:p w14:paraId="25A21D09" w14:textId="77777777" w:rsidR="00FB6C19" w:rsidRDefault="00FB6C19" w:rsidP="00316D5B">
            <w:pPr>
              <w:widowControl w:val="0"/>
            </w:pPr>
          </w:p>
        </w:tc>
        <w:bookmarkStart w:id="21" w:name="_Hlk527477182"/>
        <w:tc>
          <w:tcPr>
            <w:tcW w:w="7740" w:type="dxa"/>
          </w:tcPr>
          <w:p w14:paraId="5740A51B" w14:textId="43FA3109" w:rsidR="00FB6C19" w:rsidRPr="00FB6C19" w:rsidRDefault="00D2150F" w:rsidP="00316D5B">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w:bookmarkEnd w:id="21"/>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tc>
        <w:tc>
          <w:tcPr>
            <w:tcW w:w="1075" w:type="dxa"/>
            <w:vAlign w:val="center"/>
          </w:tcPr>
          <w:p w14:paraId="660AD78B" w14:textId="11EC1639" w:rsidR="00FB6C19" w:rsidRDefault="00FB6C19" w:rsidP="00316D5B">
            <w:pPr>
              <w:widowControl w:val="0"/>
              <w:jc w:val="center"/>
            </w:pPr>
            <w:r>
              <w:t>[</w:t>
            </w:r>
            <w:r w:rsidR="009F420B">
              <w:t>10</w:t>
            </w:r>
            <w:r>
              <w:t>]</w:t>
            </w:r>
          </w:p>
        </w:tc>
      </w:tr>
    </w:tbl>
    <w:p w14:paraId="301DC925" w14:textId="01BA4C63" w:rsidR="00FB6C19" w:rsidRDefault="00FB6C19" w:rsidP="00EB6598">
      <w:pPr>
        <w:widowControl w:val="0"/>
        <w:rPr>
          <w:rFonts w:eastAsiaTheme="minorEastAsia"/>
        </w:rPr>
      </w:pPr>
    </w:p>
    <w:p w14:paraId="0D1B3073" w14:textId="2451CC16" w:rsidR="006C1B94" w:rsidRDefault="00D31166" w:rsidP="00EB6598">
      <w:pPr>
        <w:widowControl w:val="0"/>
        <w:rPr>
          <w:rFonts w:eastAsiaTheme="minorEastAsia"/>
        </w:rPr>
      </w:pPr>
      <w:r>
        <w:rPr>
          <w:rFonts w:eastAsiaTheme="minorEastAsia"/>
        </w:rPr>
        <w:t xml:space="preserve">and has </w:t>
      </w:r>
      <w:r w:rsidR="00FB6C19">
        <w:rPr>
          <w:rFonts w:eastAsiaTheme="minorEastAsia"/>
        </w:rPr>
        <w:t>the</w:t>
      </w:r>
      <w:r>
        <w:rPr>
          <w:rFonts w:eastAsiaTheme="minorEastAsia"/>
        </w:rPr>
        <w:t xml:space="preserve"> corresponding set of parameters</w:t>
      </w:r>
      <w:r w:rsidR="00FB6C19">
        <w:rPr>
          <w:rFonts w:eastAsiaTheme="minorEastAsia"/>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m:rPr>
                <m:sty m:val="bi"/>
              </m:rP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eastAsiaTheme="minorEastAsia" w:hAnsi="Cambria Math"/>
                  </w:rPr>
                  <m:t>ʆ</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B6C19">
        <w:rPr>
          <w:rFonts w:eastAsiaTheme="minorEastAsia"/>
        </w:rPr>
        <w:t>.</w:t>
      </w:r>
    </w:p>
    <w:p w14:paraId="62180AE3" w14:textId="7338AE31" w:rsidR="00D31166" w:rsidRDefault="00D31166" w:rsidP="00EB6598">
      <w:pPr>
        <w:widowControl w:val="0"/>
        <w:rPr>
          <w:rFonts w:eastAsiaTheme="minorEastAsia"/>
        </w:rPr>
      </w:pPr>
    </w:p>
    <w:p w14:paraId="17245D60" w14:textId="1F887F53" w:rsidR="00E30CF8" w:rsidRPr="003F28CB" w:rsidRDefault="00DF377A" w:rsidP="00E30CF8">
      <w:pPr>
        <w:widowControl w:val="0"/>
        <w:jc w:val="center"/>
        <w:rPr>
          <w:rFonts w:eastAsiaTheme="minorEastAsia"/>
          <w:u w:val="single"/>
        </w:rPr>
      </w:pPr>
      <w:r>
        <w:rPr>
          <w:rFonts w:eastAsiaTheme="minorEastAsia"/>
          <w:u w:val="single"/>
        </w:rPr>
        <w:t>Reduced-Dimension Data</w:t>
      </w:r>
    </w:p>
    <w:p w14:paraId="7D9C60C0" w14:textId="77777777" w:rsidR="00E30CF8" w:rsidRDefault="00E30CF8" w:rsidP="00EB6598">
      <w:pPr>
        <w:widowControl w:val="0"/>
        <w:rPr>
          <w:rFonts w:eastAsiaTheme="minorEastAsia"/>
        </w:rPr>
      </w:pPr>
    </w:p>
    <w:p w14:paraId="5DFD2C3E" w14:textId="570A3088" w:rsidR="00412185" w:rsidRPr="00412185" w:rsidRDefault="00007CBB" w:rsidP="00C91912">
      <w:pPr>
        <w:ind w:firstLine="720"/>
        <w:rPr>
          <w:rFonts w:eastAsiaTheme="minorEastAsia"/>
        </w:rPr>
      </w:pPr>
      <w:r>
        <w:rPr>
          <w:rFonts w:eastAsiaTheme="minorEastAsia"/>
        </w:rPr>
        <w:t xml:space="preserve">Having found the </w:t>
      </w:r>
      <w:r w:rsidR="00D31166">
        <w:rPr>
          <w:rFonts w:eastAsiaTheme="minorEastAsia"/>
        </w:rPr>
        <w:t xml:space="preserve">optimal </w:t>
      </w:r>
      <w:r w:rsidR="00041DBF">
        <w:rPr>
          <w:rFonts w:eastAsiaTheme="minorEastAsia"/>
        </w:rPr>
        <w:t xml:space="preserve">Stage 1 </w:t>
      </w:r>
      <w:r w:rsidR="00D31166">
        <w:rPr>
          <w:rFonts w:eastAsiaTheme="minorEastAsia"/>
        </w:rPr>
        <w:t xml:space="preserve">model, </w:t>
      </w:r>
      <w:r>
        <w:rPr>
          <w:rFonts w:eastAsiaTheme="minorEastAsia"/>
        </w:rPr>
        <w:t xml:space="preserve">we obtain the posterior </w:t>
      </w:r>
      <w:r w:rsidR="00386ADE">
        <w:rPr>
          <w:rFonts w:eastAsiaTheme="minorEastAsia"/>
        </w:rPr>
        <w:t>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86ADE">
        <w:rPr>
          <w:rFonts w:eastAsiaTheme="minorEastAsia"/>
        </w:rPr>
        <w:t>-length vector)</w:t>
      </w:r>
      <w:r w:rsidR="00DF377A">
        <w:rPr>
          <w:rFonts w:eastAsiaTheme="minorEastAsia"/>
        </w:rPr>
        <w:t xml:space="preserve">, </w:t>
      </w:r>
      <w:r w:rsidR="006F3EFC">
        <w:rPr>
          <w:rFonts w:eastAsiaTheme="minorEastAsia"/>
        </w:rPr>
        <w:t xml:space="preserve">which </w:t>
      </w:r>
      <w:r w:rsidR="00DF377A">
        <w:rPr>
          <w:rFonts w:eastAsiaTheme="minorEastAsia"/>
        </w:rPr>
        <w:t xml:space="preserve">we will </w:t>
      </w:r>
      <w:r w:rsidR="006F3EFC">
        <w:rPr>
          <w:rFonts w:eastAsiaTheme="minorEastAsia"/>
        </w:rPr>
        <w:t>use as the response in our</w:t>
      </w:r>
      <w:r w:rsidR="00DF377A">
        <w:rPr>
          <w:rFonts w:eastAsiaTheme="minorEastAsia"/>
        </w:rPr>
        <w:t xml:space="preserve"> Stage 2</w:t>
      </w:r>
      <w:r w:rsidR="006F3EFC">
        <w:rPr>
          <w:rFonts w:eastAsiaTheme="minorEastAsia"/>
        </w:rPr>
        <w:t xml:space="preserve"> models</w:t>
      </w:r>
      <w:r w:rsidR="00DF377A">
        <w:rPr>
          <w:rFonts w:eastAsiaTheme="minorEastAsia"/>
        </w:rPr>
        <w:t xml:space="preserve">. Because we are using a variational approach, we actually obtain posterior point estimates for the variational parameters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(rather than the base model parameters </w:t>
      </w:r>
      <m:oMath>
        <m:sSub>
          <m:sSubPr>
            <m:ctrlPr>
              <w:rPr>
                <w:rFonts w:ascii="Cambria Math" w:hAnsi="Cambria Math"/>
                <w:b/>
                <w:i/>
              </w:rPr>
            </m:ctrlPr>
          </m:sSubPr>
          <m:e>
            <m:r>
              <m:rPr>
                <m:sty m:val="bi"/>
              </m:rPr>
              <w:rPr>
                <w:rFonts w:ascii="Cambria Math" w:hAnsi="Cambria Math"/>
              </w:rPr>
              <m:t>ϴ</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Grün and Hornik 2011), taken from the final step of the VEM algorithm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DF377A">
        <w:rPr>
          <w:rFonts w:eastAsiaTheme="minorEastAsia"/>
        </w:rPr>
        <w:t>.</w:t>
      </w:r>
      <w:r w:rsidR="00C91912">
        <w:rPr>
          <w:rFonts w:eastAsiaTheme="minorEastAsia"/>
        </w:rPr>
        <w:t xml:space="preserve"> </w:t>
      </w:r>
      <w:r w:rsidR="006F3EFC">
        <w:rPr>
          <w:rFonts w:eastAsiaTheme="minorEastAsia"/>
        </w:rPr>
        <w:t xml:space="preserve">Recognizing that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6F3EFC">
        <w:rPr>
          <w:rFonts w:eastAsiaTheme="minorEastAsia"/>
        </w:rPr>
        <w:t xml:space="preserve"> contains </w:t>
      </w:r>
      <w:r w:rsidR="00386ADE">
        <w:rPr>
          <w:rFonts w:eastAsiaTheme="minorEastAsia"/>
        </w:rPr>
        <w:t>Dirichlet concentration parameters</w:t>
      </w:r>
      <w:r w:rsidR="00412185">
        <w:rPr>
          <w:rFonts w:eastAsiaTheme="minorEastAsia"/>
        </w:rPr>
        <w:t xml:space="preserve"> within documents </w:t>
      </w:r>
      <w:r w:rsidR="00DF377A">
        <w:rPr>
          <w:rFonts w:eastAsiaTheme="minorEastAsia"/>
        </w:rPr>
        <w:t>(</w:t>
      </w:r>
      <m:oMath>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r w:rsidR="006F3EFC">
        <w:rPr>
          <w:rFonts w:eastAsiaTheme="minorEastAsia"/>
        </w:rPr>
        <w:t xml:space="preserve">, we must normalize the values so </w:t>
      </w:r>
      <w:r w:rsidR="00412185">
        <w:rPr>
          <w:rFonts w:eastAsiaTheme="minorEastAsia"/>
        </w:rPr>
        <w:t>they are proper proportions</w:t>
      </w:r>
      <w:r w:rsidR="00DF377A">
        <w:rPr>
          <w:rFonts w:eastAsiaTheme="minorEastAsia"/>
        </w:rPr>
        <w:t xml:space="preserve"> (sum to one)</w:t>
      </w:r>
      <w:r w:rsidR="006F3EFC">
        <w:rPr>
          <w:rFonts w:eastAsiaTheme="minorEastAsia"/>
        </w:rPr>
        <w:t xml:space="preserve"> and can be modeled using a multinomial distribution. We</w:t>
      </w:r>
      <w:r w:rsidR="00412185">
        <w:rPr>
          <w:rFonts w:eastAsiaTheme="minorEastAsia"/>
        </w:rPr>
        <w:t xml:space="preserve"> notat</w:t>
      </w:r>
      <w:r w:rsidR="00C91912">
        <w:rPr>
          <w:rFonts w:eastAsiaTheme="minorEastAsia"/>
        </w:rPr>
        <w:t>e</w:t>
      </w:r>
      <w:r w:rsidR="00412185">
        <w:rPr>
          <w:rFonts w:eastAsiaTheme="minorEastAsia"/>
        </w:rPr>
        <w:t xml:space="preserve"> the normalized parameter</w:t>
      </w:r>
      <w:r w:rsidR="006F3EFC">
        <w:rPr>
          <w:rFonts w:eastAsiaTheme="minorEastAsia"/>
        </w:rPr>
        <w:t>s</w:t>
      </w:r>
      <w:r w:rsidR="00412185">
        <w:rPr>
          <w:rFonts w:eastAsiaTheme="minorEastAsia"/>
        </w:rPr>
        <w:t xml:space="preserve"> with the overbar accent as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p>
    <w:p w14:paraId="442BE82F" w14:textId="77777777" w:rsidR="00412185" w:rsidRDefault="00412185" w:rsidP="00FB6C19">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12185" w14:paraId="5947FC7A" w14:textId="77777777" w:rsidTr="00316D5B">
        <w:tc>
          <w:tcPr>
            <w:tcW w:w="535" w:type="dxa"/>
          </w:tcPr>
          <w:p w14:paraId="400CC30A" w14:textId="77777777" w:rsidR="00412185" w:rsidRDefault="00412185" w:rsidP="00316D5B">
            <w:pPr>
              <w:widowControl w:val="0"/>
            </w:pPr>
          </w:p>
        </w:tc>
        <w:tc>
          <w:tcPr>
            <w:tcW w:w="7740" w:type="dxa"/>
          </w:tcPr>
          <w:p w14:paraId="44A33BB6" w14:textId="0088323E" w:rsidR="00412185" w:rsidRPr="00412185" w:rsidRDefault="00D2150F" w:rsidP="00316D5B">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e>
                    </m:nary>
                  </m:den>
                </m:f>
              </m:oMath>
            </m:oMathPara>
          </w:p>
        </w:tc>
        <w:tc>
          <w:tcPr>
            <w:tcW w:w="1075" w:type="dxa"/>
            <w:vAlign w:val="center"/>
          </w:tcPr>
          <w:p w14:paraId="4536903B" w14:textId="291A9CDA" w:rsidR="00412185" w:rsidRDefault="00412185" w:rsidP="00316D5B">
            <w:pPr>
              <w:widowControl w:val="0"/>
              <w:jc w:val="center"/>
            </w:pPr>
            <w:r>
              <w:t>[</w:t>
            </w:r>
            <w:r w:rsidR="009F420B">
              <w:t>11</w:t>
            </w:r>
            <w:r>
              <w:t>]</w:t>
            </w:r>
          </w:p>
        </w:tc>
      </w:tr>
    </w:tbl>
    <w:p w14:paraId="32D1B569" w14:textId="322947C6" w:rsidR="00386ADE" w:rsidRDefault="00386ADE" w:rsidP="00EB6598">
      <w:pPr>
        <w:widowControl w:val="0"/>
        <w:rPr>
          <w:rFonts w:eastAsiaTheme="minorEastAsia"/>
        </w:rPr>
      </w:pPr>
    </w:p>
    <w:p w14:paraId="41F07775" w14:textId="779AC2F0" w:rsidR="00386ADE" w:rsidRDefault="00386ADE" w:rsidP="00EB6598">
      <w:pPr>
        <w:widowControl w:val="0"/>
        <w:rPr>
          <w:rFonts w:eastAsiaTheme="minorEastAsia"/>
        </w:rPr>
      </w:pPr>
      <w:r>
        <w:rPr>
          <w:rFonts w:eastAsiaTheme="minorEastAsia"/>
        </w:rPr>
        <w:t xml:space="preserve">The </w:t>
      </w:r>
      <w:r w:rsidR="00DF377A">
        <w:rPr>
          <w:rFonts w:eastAsiaTheme="minorEastAsia"/>
        </w:rPr>
        <w:t xml:space="preserve">normalized </w:t>
      </w:r>
      <w:r>
        <w:rPr>
          <w:rFonts w:eastAsiaTheme="minorEastAsia"/>
        </w:rPr>
        <w:t xml:space="preserve">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w:t>
      </w:r>
      <w:r w:rsidR="00DF377A">
        <w:rPr>
          <w:rFonts w:eastAsiaTheme="minorEastAsia"/>
        </w:rPr>
        <w:t xml:space="preserve"> all of</w:t>
      </w:r>
      <w:r>
        <w:rPr>
          <w:rFonts w:eastAsiaTheme="minorEastAsia"/>
        </w:rPr>
        <w:t xml:space="preserve">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w:t>
      </w:r>
      <w:r w:rsidR="00F56746">
        <w:rPr>
          <w:rFonts w:eastAsiaTheme="minorEastAsia"/>
        </w:rPr>
        <w:t>documents</w:t>
      </w:r>
      <w:r>
        <w:rPr>
          <w:rFonts w:eastAsiaTheme="minorEastAsia"/>
        </w:rPr>
        <w:t xml:space="preserve"> </w:t>
      </w:r>
      <w:r w:rsidR="00DF377A">
        <w:rPr>
          <w:rFonts w:eastAsiaTheme="minorEastAsia"/>
        </w:rPr>
        <w:t xml:space="preserve">in the corpus </w:t>
      </w:r>
      <w:r>
        <w:rPr>
          <w:rFonts w:eastAsiaTheme="minorEastAsia"/>
        </w:rPr>
        <w:t xml:space="preserve">are held in </w:t>
      </w:r>
      <w:r w:rsidR="00412185">
        <w:rPr>
          <w:rFonts w:eastAsiaTheme="minorEastAsia"/>
        </w:rPr>
        <w:t>the</w:t>
      </w:r>
      <w:r>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matrix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725318">
        <w:rPr>
          <w:rFonts w:eastAsiaTheme="minorEastAsia"/>
        </w:rPr>
        <w:t>,</w:t>
      </w:r>
      <w:r w:rsidR="00412185">
        <w:rPr>
          <w:rFonts w:eastAsiaTheme="minorEastAsia"/>
        </w:rPr>
        <w:t xml:space="preserve"> which</w:t>
      </w:r>
      <w:r w:rsidR="00725318">
        <w:rPr>
          <w:rFonts w:eastAsiaTheme="minorEastAsia"/>
        </w:rPr>
        <w:t xml:space="preserve"> correspond</w:t>
      </w:r>
      <w:r w:rsidR="00DF377A">
        <w:rPr>
          <w:rFonts w:eastAsiaTheme="minorEastAsia"/>
        </w:rPr>
        <w:t xml:space="preserve">s </w:t>
      </w:r>
      <w:r w:rsidR="00725318">
        <w:rPr>
          <w:rFonts w:eastAsiaTheme="minorEastAsia"/>
        </w:rPr>
        <w:t>to the optimal (</w:t>
      </w:r>
      <w:r w:rsidR="00412185">
        <w:rPr>
          <w:rFonts w:eastAsiaTheme="minorEastAsia"/>
        </w:rPr>
        <w:t>according to</w:t>
      </w:r>
      <w:r w:rsidR="00725318">
        <w:rPr>
          <w:rFonts w:eastAsiaTheme="minorEastAsia"/>
        </w:rPr>
        <w:t xml:space="preserve"> </w:t>
      </w:r>
      <m:oMath>
        <m:r>
          <m:rPr>
            <m:nor/>
          </m:rPr>
          <w:rPr>
            <w:rFonts w:ascii="Cambria Math" w:hAnsi="Cambria Math"/>
          </w:rPr>
          <m:t>AIC</m:t>
        </m:r>
      </m:oMath>
      <w:r w:rsidR="00725318">
        <w:rPr>
          <w:rFonts w:eastAsiaTheme="minorEastAsia"/>
        </w:rPr>
        <w:t xml:space="preserve"> based on VEM inference)</w:t>
      </w:r>
      <w:r w:rsidR="00412185">
        <w:rPr>
          <w:rFonts w:eastAsiaTheme="minorEastAsia"/>
        </w:rPr>
        <w:t xml:space="preserve"> </w:t>
      </w:r>
      <w:r w:rsidR="00725318">
        <w:rPr>
          <w:rFonts w:eastAsiaTheme="minorEastAsia"/>
        </w:rPr>
        <w:t xml:space="preserve">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57A9F763" w:rsidR="002D1651" w:rsidRDefault="002D1651" w:rsidP="00EB6598">
      <w:pPr>
        <w:widowControl w:val="0"/>
        <w:rPr>
          <w:rFonts w:eastAsiaTheme="minorEastAsia"/>
        </w:rPr>
      </w:pPr>
    </w:p>
    <w:p w14:paraId="2D82DEA6" w14:textId="53C8E8A4" w:rsidR="00FB6C19" w:rsidRPr="00B038B3" w:rsidRDefault="00FB6C19" w:rsidP="00412185">
      <w:pPr>
        <w:widowControl w:val="0"/>
        <w:jc w:val="center"/>
        <w:rPr>
          <w:rFonts w:eastAsiaTheme="minorEastAsia"/>
          <w:i/>
        </w:rPr>
      </w:pPr>
      <w:r>
        <w:rPr>
          <w:rFonts w:eastAsiaTheme="minorEastAsia"/>
          <w:i/>
        </w:rPr>
        <w:t>Stage Two: Multinomial Time Series</w:t>
      </w:r>
    </w:p>
    <w:p w14:paraId="397C6075" w14:textId="06D6EB9A" w:rsidR="00FB6C19" w:rsidRDefault="00FB6C19" w:rsidP="00EB6598">
      <w:pPr>
        <w:widowControl w:val="0"/>
        <w:rPr>
          <w:rFonts w:eastAsiaTheme="minorEastAsia"/>
        </w:rPr>
      </w:pPr>
    </w:p>
    <w:p w14:paraId="3B9F425D" w14:textId="07A2C01A" w:rsidR="00F27E48" w:rsidRDefault="00CD373C" w:rsidP="00F472B9">
      <w:pPr>
        <w:widowControl w:val="0"/>
        <w:rPr>
          <w:rFonts w:eastAsiaTheme="minorEastAsia"/>
        </w:rPr>
      </w:pPr>
      <w:r>
        <w:rPr>
          <w:rFonts w:eastAsiaTheme="minorEastAsia"/>
        </w:rPr>
        <w:lastRenderedPageBreak/>
        <w:tab/>
      </w:r>
      <w:r>
        <w:t xml:space="preserve">The second stage of the LDATS </w:t>
      </w:r>
      <w:r w:rsidR="009F420B">
        <w:t>model</w:t>
      </w:r>
      <w:r>
        <w:t xml:space="preserve"> </w:t>
      </w:r>
      <w:r w:rsidR="00C91912">
        <w:t>a</w:t>
      </w:r>
      <w:r w:rsidR="009F420B">
        <w:t>nalyz</w:t>
      </w:r>
      <w:r w:rsidR="00C91912">
        <w:t>es</w:t>
      </w:r>
      <w:r w:rsidR="009F420B">
        <w:t xml:space="preserve"> </w:t>
      </w:r>
      <w:r>
        <w:t>the time series of topic proportions</w:t>
      </w:r>
      <w:r w:rsidR="00276C7E">
        <w:t xml:space="preserve"> </w:t>
      </w:r>
      <w:r w:rsidR="000D3E54">
        <w:t>estimated</w:t>
      </w:r>
      <w:r w:rsidR="00276C7E">
        <w:t xml:space="preserve"> by the LDA</w:t>
      </w:r>
      <w:r w:rsidR="000D3E54">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t>)</w:t>
      </w:r>
      <w:r w:rsidR="00DF377A">
        <w:t xml:space="preserve"> to quantify temporal dynamics and in particular </w:t>
      </w:r>
      <w:r w:rsidR="00770E35">
        <w:t xml:space="preserve">to </w:t>
      </w:r>
      <w:r w:rsidR="00DF377A">
        <w:t>identify abrupt change point</w:t>
      </w:r>
      <w:r>
        <w:t xml:space="preserve">. </w:t>
      </w:r>
      <w:r w:rsidR="00DF377A">
        <w:rPr>
          <w:rFonts w:eastAsiaTheme="minorEastAsia"/>
        </w:rPr>
        <w:t>T</w:t>
      </w:r>
      <w:r w:rsidR="00920627">
        <w:rPr>
          <w:rFonts w:eastAsiaTheme="minorEastAsia"/>
        </w:rPr>
        <w:t>he time</w:t>
      </w:r>
      <w:r w:rsidR="00C244E6">
        <w:rPr>
          <w:rFonts w:eastAsiaTheme="minorEastAsia"/>
        </w:rPr>
        <w:t xml:space="preserve">s </w:t>
      </w:r>
      <w:r w:rsidR="00920627">
        <w:rPr>
          <w:rFonts w:eastAsiaTheme="minorEastAsia"/>
        </w:rPr>
        <w:t xml:space="preserve">of the </w:t>
      </w:r>
      <w:r w:rsidR="005C6852">
        <w:rPr>
          <w:rFonts w:eastAsiaTheme="minorEastAsia"/>
        </w:rPr>
        <w:t>document</w:t>
      </w:r>
      <w:r w:rsidR="00F472B9">
        <w:rPr>
          <w:rFonts w:eastAsiaTheme="minorEastAsia"/>
        </w:rPr>
        <w:t>s</w:t>
      </w:r>
      <w:r w:rsidR="00920627">
        <w:rPr>
          <w:rFonts w:eastAsiaTheme="minorEastAsia"/>
        </w:rPr>
        <w:t xml:space="preserve"> (</w:t>
      </w:r>
      <m:oMath>
        <m:r>
          <m:rPr>
            <m:sty m:val="bi"/>
          </m:rP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920627">
        <w:rPr>
          <w:rFonts w:eastAsiaTheme="minorEastAsia"/>
        </w:rPr>
        <w:t xml:space="preserve">) </w:t>
      </w:r>
      <w:r w:rsidR="00DF377A">
        <w:rPr>
          <w:rFonts w:eastAsiaTheme="minorEastAsia"/>
        </w:rPr>
        <w:t>have the potential to influence topic proportions in multiple manners: the time</w:t>
      </w:r>
      <w:r w:rsidR="00D20194">
        <w:rPr>
          <w:rFonts w:eastAsiaTheme="minorEastAsia"/>
        </w:rPr>
        <w:t xml:space="preserve"> may </w:t>
      </w:r>
      <w:r w:rsidR="00920627">
        <w:rPr>
          <w:rFonts w:eastAsiaTheme="minorEastAsia"/>
        </w:rPr>
        <w:t>control the</w:t>
      </w:r>
      <w:r w:rsidR="00D20194">
        <w:rPr>
          <w:rFonts w:eastAsiaTheme="minorEastAsia"/>
        </w:rPr>
        <w:t xml:space="preserve"> </w:t>
      </w:r>
      <w:r w:rsidR="00920627">
        <w:rPr>
          <w:rFonts w:eastAsiaTheme="minorEastAsia"/>
        </w:rPr>
        <w:t xml:space="preserve">application of the </w:t>
      </w:r>
      <w:r w:rsidR="00D20194">
        <w:rPr>
          <w:rFonts w:eastAsiaTheme="minorEastAsia"/>
        </w:rPr>
        <w:t>predictor variables in the model (in the case of discrete change points)</w:t>
      </w:r>
      <w:r w:rsidR="000D3E54">
        <w:rPr>
          <w:rFonts w:eastAsiaTheme="minorEastAsia"/>
        </w:rPr>
        <w:t xml:space="preserve">, </w:t>
      </w:r>
      <w:r w:rsidR="00D20194">
        <w:rPr>
          <w:rFonts w:eastAsiaTheme="minorEastAsia"/>
        </w:rPr>
        <w:t>may directly influence quantitative values of predictors (</w:t>
      </w:r>
      <w:r w:rsidR="00C91912">
        <w:rPr>
          <w:rFonts w:eastAsiaTheme="minorEastAsia"/>
        </w:rPr>
        <w:t>if</w:t>
      </w:r>
      <w:r w:rsidR="00D20194">
        <w:rPr>
          <w:rFonts w:eastAsiaTheme="minorEastAsia"/>
        </w:rPr>
        <w:t xml:space="preserve"> continuous time impacts</w:t>
      </w:r>
      <w:r w:rsidR="00C91912">
        <w:rPr>
          <w:rFonts w:eastAsiaTheme="minorEastAsia"/>
        </w:rPr>
        <w:t xml:space="preserve"> are included in the regression model</w:t>
      </w:r>
      <w:r w:rsidR="00D20194">
        <w:rPr>
          <w:rFonts w:eastAsiaTheme="minorEastAsia"/>
        </w:rPr>
        <w:t>)</w:t>
      </w:r>
      <w:r w:rsidR="000D3E54">
        <w:rPr>
          <w:rFonts w:eastAsiaTheme="minorEastAsia"/>
        </w:rPr>
        <w:t xml:space="preserve">, or may not impact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rPr>
          <w:rFonts w:eastAsiaTheme="minorEastAsia"/>
        </w:rPr>
        <w:t xml:space="preserve"> at all (in the case of a model with no </w:t>
      </w:r>
      <w:r w:rsidR="00916DD9">
        <w:rPr>
          <w:rFonts w:eastAsiaTheme="minorEastAsia"/>
        </w:rPr>
        <w:t>change point</w:t>
      </w:r>
      <w:r w:rsidR="000D3E54">
        <w:rPr>
          <w:rFonts w:eastAsiaTheme="minorEastAsia"/>
        </w:rPr>
        <w:t>s and no continuous time impact</w:t>
      </w:r>
      <w:r w:rsidR="001800FB">
        <w:rPr>
          <w:rFonts w:eastAsiaTheme="minorEastAsia"/>
        </w:rPr>
        <w:t>s</w:t>
      </w:r>
      <w:r w:rsidR="000D3E54">
        <w:rPr>
          <w:rFonts w:eastAsiaTheme="minorEastAsia"/>
        </w:rPr>
        <w:t>)</w:t>
      </w:r>
      <w:r w:rsidR="00BF3630">
        <w:rPr>
          <w:rFonts w:eastAsiaTheme="minorEastAsia"/>
        </w:rPr>
        <w:t xml:space="preserve">. </w:t>
      </w:r>
      <w:bookmarkStart w:id="22" w:name="_Hlk529352065"/>
      <w:r w:rsidR="000D3E54">
        <w:rPr>
          <w:rFonts w:eastAsiaTheme="minorEastAsia"/>
        </w:rPr>
        <w:t>P</w:t>
      </w:r>
      <w:r w:rsidR="00BF3630">
        <w:rPr>
          <w:rFonts w:eastAsiaTheme="minorEastAsia"/>
        </w:rPr>
        <w:t>resently</w:t>
      </w:r>
      <w:r w:rsidR="000D3E54">
        <w:rPr>
          <w:rFonts w:eastAsiaTheme="minorEastAsia"/>
        </w:rPr>
        <w:t>,</w:t>
      </w:r>
      <w:r w:rsidR="00BF3630">
        <w:rPr>
          <w:rFonts w:eastAsiaTheme="minorEastAsia"/>
        </w:rPr>
        <w:t xml:space="preserve"> </w:t>
      </w:r>
      <w:r w:rsidR="000D3E54">
        <w:rPr>
          <w:rFonts w:eastAsiaTheme="minorEastAsia"/>
        </w:rPr>
        <w:t xml:space="preserve">temporal </w:t>
      </w:r>
      <w:r w:rsidR="00BF3630">
        <w:rPr>
          <w:rFonts w:eastAsiaTheme="minorEastAsia"/>
        </w:rPr>
        <w:t>autocorrelation is not included</w:t>
      </w:r>
      <w:r w:rsidR="000D3E54">
        <w:rPr>
          <w:rFonts w:eastAsiaTheme="minorEastAsia"/>
        </w:rPr>
        <w:t xml:space="preserve"> in the time series models</w:t>
      </w:r>
      <w:r w:rsidR="001800FB">
        <w:rPr>
          <w:rFonts w:eastAsiaTheme="minorEastAsia"/>
        </w:rPr>
        <w:t xml:space="preserve">, </w:t>
      </w:r>
      <w:r w:rsidR="000D3E54">
        <w:rPr>
          <w:rFonts w:eastAsiaTheme="minorEastAsia"/>
        </w:rPr>
        <w:t xml:space="preserve">but </w:t>
      </w:r>
      <w:r w:rsidR="001800FB">
        <w:rPr>
          <w:rFonts w:eastAsiaTheme="minorEastAsia"/>
        </w:rPr>
        <w:t>is planned for future work (</w:t>
      </w:r>
      <w:r w:rsidR="000D3E54">
        <w:rPr>
          <w:rFonts w:eastAsiaTheme="minorEastAsia"/>
        </w:rPr>
        <w:t xml:space="preserve">see </w:t>
      </w:r>
      <w:r w:rsidR="000D3E54">
        <w:rPr>
          <w:rFonts w:eastAsiaTheme="minorEastAsia"/>
          <w:b/>
        </w:rPr>
        <w:t>FUTURE DEVELOPMENTS</w:t>
      </w:r>
      <w:r w:rsidR="000D3E54">
        <w:rPr>
          <w:rFonts w:eastAsiaTheme="minorEastAsia"/>
        </w:rPr>
        <w:t>)</w:t>
      </w:r>
      <w:r w:rsidR="00D20194">
        <w:rPr>
          <w:rFonts w:eastAsiaTheme="minorEastAsia"/>
        </w:rPr>
        <w:t>.</w:t>
      </w:r>
      <w:r w:rsidR="00770E35">
        <w:rPr>
          <w:rFonts w:eastAsiaTheme="minorEastAsia"/>
        </w:rPr>
        <w:t xml:space="preserve"> </w:t>
      </w:r>
      <w:bookmarkEnd w:id="22"/>
      <w:r w:rsidR="00C244E6">
        <w:t xml:space="preserve">We base our model on that indicator regression approach of Western and </w:t>
      </w:r>
      <w:proofErr w:type="spellStart"/>
      <w:r w:rsidR="00C244E6">
        <w:t>Kleykamp</w:t>
      </w:r>
      <w:proofErr w:type="spellEnd"/>
      <w:r w:rsidR="00C244E6">
        <w:t xml:space="preserve"> (2004), but make notable alterations, namely allowing for multiple change points, fitting segment-level regressions individually (following Ruggeri 2013), and generalizing the segment-level regression to model multinomial response data.</w:t>
      </w:r>
    </w:p>
    <w:p w14:paraId="103E1A02" w14:textId="77777777" w:rsidR="00F27E48" w:rsidRDefault="00F27E48" w:rsidP="00F472B9">
      <w:pPr>
        <w:widowControl w:val="0"/>
        <w:rPr>
          <w:rFonts w:eastAsiaTheme="minorEastAsia"/>
        </w:rPr>
      </w:pPr>
    </w:p>
    <w:p w14:paraId="5FF551CA" w14:textId="32367321" w:rsidR="00DA3B64" w:rsidRDefault="004653DA" w:rsidP="00DA3B64">
      <w:pPr>
        <w:widowControl w:val="0"/>
        <w:ind w:firstLine="720"/>
        <w:rPr>
          <w:rFonts w:eastAsiaTheme="minorEastAsia"/>
        </w:rPr>
      </w:pPr>
      <w:r>
        <w:rPr>
          <w:rFonts w:eastAsiaTheme="minorEastAsia"/>
        </w:rPr>
        <w:t xml:space="preserve">A </w:t>
      </w:r>
      <w:r w:rsidR="00A61C6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472B9">
        <w:rPr>
          <w:rFonts w:eastAsiaTheme="minorEastAsia"/>
        </w:rPr>
        <w:t xml:space="preserve"> </w:t>
      </w:r>
      <w:r w:rsidR="00A61C66">
        <w:rPr>
          <w:rFonts w:eastAsiaTheme="minorEastAsia"/>
        </w:rPr>
        <w:t>has a non-negative integer number of discrete change points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A61C66">
        <w:rPr>
          <w:rFonts w:eastAsiaTheme="minorEastAsia"/>
        </w:rPr>
        <w:t xml:space="preserve"> that divide the </w:t>
      </w:r>
      <w:r w:rsidR="00BC765E">
        <w:rPr>
          <w:rFonts w:eastAsiaTheme="minorEastAsia"/>
        </w:rPr>
        <w:t>corp</w:t>
      </w:r>
      <w:r w:rsidR="00C244E6">
        <w:rPr>
          <w:rFonts w:eastAsiaTheme="minorEastAsia"/>
        </w:rPr>
        <w:t>us</w:t>
      </w:r>
      <w:r>
        <w:rPr>
          <w:rFonts w:eastAsiaTheme="minorEastAsia"/>
        </w:rPr>
        <w:t xml:space="preserve"> into distinct </w:t>
      </w:r>
      <w:r w:rsidR="00BC765E">
        <w:rPr>
          <w:rFonts w:eastAsiaTheme="minorEastAsia"/>
        </w:rPr>
        <w:t xml:space="preserve">temporal </w:t>
      </w:r>
      <w:r w:rsidR="00981F59">
        <w:rPr>
          <w:rFonts w:eastAsiaTheme="minorEastAsia"/>
        </w:rPr>
        <w:t xml:space="preserve">segments </w:t>
      </w:r>
      <w:bookmarkStart w:id="23" w:name="_Hlk528605606"/>
      <w:r w:rsidR="00BC765E">
        <w:rPr>
          <w:rFonts w:eastAsiaTheme="minorEastAsia"/>
        </w:rPr>
        <w:t>(</w:t>
      </w:r>
      <m:oMath>
        <m:r>
          <w:rPr>
            <w:rFonts w:ascii="Cambria Math" w:eastAsiaTheme="minorEastAsia" w:hAnsi="Cambria Math"/>
          </w:rPr>
          <m:t>s</m:t>
        </m:r>
      </m:oMath>
      <w:r w:rsidR="00981F59">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3"/>
      <w:r w:rsidR="00BC765E">
        <w:rPr>
          <w:rFonts w:eastAsiaTheme="minorEastAsia"/>
        </w:rPr>
        <w:t xml:space="preserve">, </w:t>
      </w:r>
      <w:r w:rsidR="00C244E6">
        <w:rPr>
          <w:rFonts w:eastAsiaTheme="minorEastAsia"/>
        </w:rPr>
        <w:t>aka</w:t>
      </w:r>
      <w:r w:rsidR="00BC765E">
        <w:rPr>
          <w:rFonts w:eastAsiaTheme="minorEastAsia"/>
        </w:rPr>
        <w:t xml:space="preserve"> “chunks”</w:t>
      </w:r>
      <w:r w:rsidR="00981F59">
        <w:rPr>
          <w:rFonts w:eastAsiaTheme="minorEastAsia"/>
        </w:rPr>
        <w:t>)</w:t>
      </w:r>
      <w:r w:rsidR="00394A7E">
        <w:rPr>
          <w:rFonts w:eastAsiaTheme="minorEastAsia"/>
        </w:rPr>
        <w:t xml:space="preserve"> such that</w:t>
      </w:r>
      <w:r>
        <w:rPr>
          <w:rFonts w:eastAsiaTheme="minorEastAsia"/>
        </w:rPr>
        <w:t xml:space="preserve"> the number of chunks</w:t>
      </w:r>
      <w:r w:rsidR="00394A7E">
        <w:rPr>
          <w:rFonts w:eastAsiaTheme="minorEastAsia"/>
        </w:rPr>
        <w:t xml:space="preserve"> </w:t>
      </w:r>
      <w:r>
        <w:rPr>
          <w:rFonts w:eastAsiaTheme="minorEastAsia"/>
        </w:rPr>
        <w:t>is always one more than the number of change p</w:t>
      </w:r>
      <w:r w:rsidR="007E3BE9">
        <w:rPr>
          <w:rFonts w:eastAsiaTheme="minorEastAsia"/>
        </w:rPr>
        <w:t>oints</w:t>
      </w:r>
      <w:r w:rsidR="00981F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sidR="00665859">
        <w:rPr>
          <w:rFonts w:eastAsiaTheme="minorEastAsia"/>
        </w:rPr>
        <w:t xml:space="preserve">; see </w:t>
      </w:r>
      <w:r w:rsidR="00665859">
        <w:rPr>
          <w:rFonts w:eastAsiaTheme="minorEastAsia"/>
          <w:u w:val="single"/>
        </w:rPr>
        <w:t>Change Points: Segmenting the Time Series</w:t>
      </w:r>
      <w:r w:rsidR="00665859">
        <w:rPr>
          <w:rFonts w:eastAsiaTheme="minorEastAsia"/>
        </w:rPr>
        <w:t>)</w:t>
      </w:r>
      <w:r w:rsidR="007E3BE9">
        <w:rPr>
          <w:rFonts w:eastAsiaTheme="minorEastAsia"/>
        </w:rPr>
        <w:t xml:space="preserve">. </w:t>
      </w:r>
      <w:r>
        <w:rPr>
          <w:rFonts w:eastAsiaTheme="minorEastAsia"/>
        </w:rPr>
        <w:t>If there are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&gt;0</m:t>
        </m:r>
      </m:oMath>
      <w:r>
        <w:rPr>
          <w:rFonts w:eastAsiaTheme="minorEastAsia"/>
        </w:rPr>
        <w:t>)</w:t>
      </w:r>
      <w:r w:rsidR="003E77AF">
        <w:rPr>
          <w:rFonts w:eastAsiaTheme="minorEastAsia"/>
        </w:rPr>
        <w:t>,</w:t>
      </w:r>
      <w:r>
        <w:rPr>
          <w:rFonts w:eastAsiaTheme="minorEastAsia"/>
        </w:rPr>
        <w:t xml:space="preserve"> then the</w:t>
      </w:r>
      <w:r w:rsidR="007E3BE9">
        <w:rPr>
          <w:rFonts w:eastAsiaTheme="minorEastAsia"/>
        </w:rPr>
        <w:t>ir</w:t>
      </w:r>
      <w:r>
        <w:rPr>
          <w:rFonts w:eastAsiaTheme="minorEastAsia"/>
        </w:rPr>
        <w:t xml:space="preserve"> locations </w:t>
      </w:r>
      <w:r w:rsidR="007E3BE9">
        <w:rPr>
          <w:rFonts w:eastAsiaTheme="minorEastAsia"/>
        </w:rPr>
        <w:t>(for the</w:t>
      </w:r>
      <w:r>
        <w:rPr>
          <w:rFonts w:eastAsiaTheme="minorEastAsia"/>
        </w:rPr>
        <w:t xml:space="preserve"> </w:t>
      </w:r>
      <m:oMath>
        <m:r>
          <w:rPr>
            <w:rFonts w:ascii="Cambria Math" w:eastAsiaTheme="minorEastAsia" w:hAnsi="Cambria Math"/>
          </w:rPr>
          <m:t>p</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t>
      </w:r>
      <w:r w:rsidR="007E3BE9">
        <w:rPr>
          <w:rFonts w:eastAsiaTheme="minorEastAsia"/>
        </w:rPr>
        <w:t>change points) are unknown parameters to be estimated</w:t>
      </w:r>
      <w:r w:rsidR="001800FB">
        <w:rPr>
          <w:rFonts w:eastAsiaTheme="minorEastAsia"/>
        </w:rPr>
        <w:t xml:space="preserve"> (Western and </w:t>
      </w:r>
      <w:proofErr w:type="spellStart"/>
      <w:r w:rsidR="001800FB">
        <w:rPr>
          <w:rFonts w:eastAsiaTheme="minorEastAsia"/>
        </w:rPr>
        <w:t>Kleykamp</w:t>
      </w:r>
      <w:proofErr w:type="spellEnd"/>
      <w:r w:rsidR="001800FB">
        <w:rPr>
          <w:rFonts w:eastAsiaTheme="minorEastAsia"/>
        </w:rPr>
        <w:t xml:space="preserve"> 2004, Christensen </w:t>
      </w:r>
      <w:r w:rsidR="001800FB">
        <w:rPr>
          <w:rFonts w:eastAsiaTheme="minorEastAsia"/>
          <w:i/>
        </w:rPr>
        <w:t>et al</w:t>
      </w:r>
      <w:r w:rsidR="001800FB">
        <w:rPr>
          <w:rFonts w:eastAsiaTheme="minorEastAsia"/>
        </w:rPr>
        <w:t>. 2018)</w:t>
      </w:r>
      <w:r w:rsidR="003E2360">
        <w:rPr>
          <w:rFonts w:eastAsiaTheme="minorEastAsia"/>
        </w:rPr>
        <w:t xml:space="preserve">. A specific change point </w:t>
      </w:r>
      <m:oMath>
        <m:r>
          <w:rPr>
            <w:rFonts w:ascii="Cambria Math" w:eastAsiaTheme="minorEastAsia" w:hAnsi="Cambria Math"/>
          </w:rPr>
          <m:t>p</m:t>
        </m:r>
      </m:oMath>
      <w:r w:rsidR="003E2360">
        <w:rPr>
          <w:rFonts w:eastAsiaTheme="minorEastAsia"/>
        </w:rPr>
        <w:t xml:space="preserve">’s location is represented by </w:t>
      </w:r>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w:r w:rsidR="00BC3D79">
        <w:rPr>
          <w:rFonts w:eastAsiaTheme="minorEastAsia"/>
        </w:rPr>
        <w:t xml:space="preserve"> </w:t>
      </w:r>
      <w:r w:rsidR="003E2360">
        <w:rPr>
          <w:rFonts w:eastAsiaTheme="minorEastAsia"/>
        </w:rPr>
        <w:t>and the set of change point</w:t>
      </w:r>
      <w:r w:rsidR="0068008A">
        <w:rPr>
          <w:rFonts w:eastAsiaTheme="minorEastAsia"/>
        </w:rPr>
        <w:t xml:space="preserve"> locations</w:t>
      </w:r>
      <w:r w:rsidR="003E2360">
        <w:rPr>
          <w:rFonts w:eastAsiaTheme="minorEastAsia"/>
        </w:rPr>
        <w:t xml:space="preserve"> </w:t>
      </w:r>
      <w:r w:rsidR="00BC3D79">
        <w:rPr>
          <w:rFonts w:eastAsiaTheme="minorEastAsia"/>
        </w:rPr>
        <w:t>is</w:t>
      </w:r>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–length vector</w:t>
      </w:r>
      <w:r w:rsidR="003E2360">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,1…P</m:t>
            </m:r>
          </m:sub>
        </m:sSub>
      </m:oMath>
      <w:r w:rsidR="003E2360">
        <w:rPr>
          <w:rFonts w:eastAsiaTheme="minorEastAsia"/>
        </w:rPr>
        <w:t xml:space="preserve"> </w:t>
      </w:r>
      <w:r w:rsidR="00F472B9">
        <w:rPr>
          <w:rFonts w:eastAsiaTheme="minorEastAsia"/>
        </w:rPr>
        <w:t>(</w:t>
      </w:r>
      <w:r w:rsidR="003E2360">
        <w:rPr>
          <w:rFonts w:eastAsiaTheme="minorEastAsia"/>
        </w:rPr>
        <w:t xml:space="preserve">or </w:t>
      </w:r>
      <w:bookmarkStart w:id="24" w:name="_Hlk528605687"/>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4"/>
      <w:r w:rsidR="00F472B9">
        <w:rPr>
          <w:rFonts w:eastAsiaTheme="minorEastAsia"/>
        </w:rPr>
        <w:t>)</w:t>
      </w:r>
      <w:r w:rsidR="003E2360">
        <w:rPr>
          <w:rFonts w:eastAsiaTheme="minorEastAsia"/>
        </w:rPr>
        <w:t>.</w:t>
      </w:r>
      <w:r w:rsidR="00F472B9">
        <w:rPr>
          <w:rFonts w:eastAsiaTheme="minorEastAsia"/>
        </w:rPr>
        <w:t xml:space="preserve"> </w:t>
      </w:r>
      <w:r w:rsidR="00F27E48">
        <w:rPr>
          <w:rFonts w:eastAsiaTheme="minorEastAsia"/>
        </w:rPr>
        <w:t xml:space="preserve">In addition to the number of change points,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27E48">
        <w:rPr>
          <w:rFonts w:eastAsiaTheme="minorEastAsia"/>
        </w:rPr>
        <w:t xml:space="preserve"> has a within-chunk regression model defined by a set of covariates (including the intercept indicator, temporal, and non-temporal covariates)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that impact the topic proportions through a set of parameters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à la generalized linear models (McCullagh and </w:t>
      </w:r>
      <w:proofErr w:type="spellStart"/>
      <w:r w:rsidR="00F27E48">
        <w:rPr>
          <w:rFonts w:eastAsiaTheme="minorEastAsia"/>
        </w:rPr>
        <w:t>Nelder</w:t>
      </w:r>
      <w:proofErr w:type="spellEnd"/>
      <w:r w:rsidR="00F27E48">
        <w:rPr>
          <w:rFonts w:eastAsiaTheme="minorEastAsia"/>
        </w:rPr>
        <w:t xml:space="preserve"> 1989; see </w:t>
      </w:r>
      <w:r w:rsidR="00F27E48">
        <w:rPr>
          <w:rFonts w:eastAsiaTheme="minorEastAsia"/>
          <w:u w:val="single"/>
        </w:rPr>
        <w:t>Segment-Level Models: Multinomial Logistic Regression</w:t>
      </w:r>
      <w:r w:rsidR="00F27E48">
        <w:rPr>
          <w:rFonts w:eastAsiaTheme="minorEastAsia"/>
        </w:rPr>
        <w:t>).</w:t>
      </w:r>
      <w:r w:rsidR="00496175">
        <w:rPr>
          <w:rFonts w:eastAsiaTheme="minorEastAsia"/>
        </w:rPr>
        <w:t xml:space="preserve"> </w:t>
      </w:r>
      <w:r w:rsidR="00B30FAE">
        <w:rPr>
          <w:rFonts w:eastAsiaTheme="minorEastAsia"/>
        </w:rPr>
        <w:t xml:space="preserve">In combination then, we </w:t>
      </w:r>
      <w:r w:rsidR="00665859">
        <w:rPr>
          <w:rFonts w:eastAsiaTheme="minorEastAsia"/>
        </w:rPr>
        <w:t>seek to estimate the</w:t>
      </w:r>
      <w:r w:rsidR="00B30FAE">
        <w:rPr>
          <w:rFonts w:eastAsiaTheme="minorEastAsia"/>
        </w:rPr>
        <w:t xml:space="preserve"> posterior probability distribution of the change point locations and the regression coefficients given the fitted topic probabilities from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B30FAE">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B30FAE">
        <w:rPr>
          <w:rFonts w:eastAsiaTheme="minorEastAsia"/>
        </w:rPr>
        <w:t xml:space="preserve">). </w:t>
      </w:r>
    </w:p>
    <w:p w14:paraId="3AEA7903" w14:textId="1E7D0A6A" w:rsidR="00B30FAE" w:rsidRDefault="00B30FAE" w:rsidP="00DA3B64">
      <w:pPr>
        <w:widowControl w:val="0"/>
        <w:ind w:firstLine="720"/>
        <w:rPr>
          <w:rFonts w:eastAsiaTheme="minorEastAsia"/>
        </w:rPr>
      </w:pPr>
    </w:p>
    <w:p w14:paraId="70FAACE2" w14:textId="6F2B9D85" w:rsidR="004A0908" w:rsidRDefault="00F623BE" w:rsidP="00F623BE">
      <w:pPr>
        <w:widowControl w:val="0"/>
        <w:ind w:firstLine="720"/>
        <w:rPr>
          <w:rFonts w:eastAsiaTheme="minorEastAsia"/>
        </w:rPr>
      </w:pPr>
      <w:r>
        <w:rPr>
          <w:rFonts w:eastAsiaTheme="minorEastAsia"/>
        </w:rPr>
        <w:t>W</w:t>
      </w:r>
      <w:r w:rsidR="001B471D">
        <w:rPr>
          <w:rFonts w:eastAsiaTheme="minorEastAsia"/>
        </w:rPr>
        <w:t xml:space="preserve">e </w:t>
      </w:r>
      <w:r w:rsidR="00B6093C">
        <w:rPr>
          <w:rFonts w:eastAsiaTheme="minorEastAsia"/>
        </w:rPr>
        <w:t>estimat</w:t>
      </w:r>
      <w:r w:rsidR="00293CCD">
        <w:rPr>
          <w:rFonts w:eastAsiaTheme="minorEastAsia"/>
        </w:rPr>
        <w:t>e</w:t>
      </w:r>
      <w:r w:rsidR="00B6093C">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293CCD">
        <w:rPr>
          <w:rFonts w:eastAsiaTheme="minorEastAsia"/>
        </w:rPr>
        <w:t xml:space="preserve"> by</w:t>
      </w:r>
      <w:r w:rsidR="00B6093C">
        <w:rPr>
          <w:rFonts w:eastAsiaTheme="minorEastAsia"/>
        </w:rPr>
        <w:t xml:space="preserve"> </w:t>
      </w:r>
      <w:r w:rsidR="004A0908">
        <w:rPr>
          <w:rFonts w:eastAsiaTheme="minorEastAsia"/>
        </w:rPr>
        <w:t>leverag</w:t>
      </w:r>
      <w:r w:rsidR="00293CCD">
        <w:rPr>
          <w:rFonts w:eastAsiaTheme="minorEastAsia"/>
        </w:rPr>
        <w:t>ing</w:t>
      </w:r>
      <w:r w:rsidR="004A0908">
        <w:rPr>
          <w:rFonts w:eastAsiaTheme="minorEastAsia"/>
        </w:rPr>
        <w:t xml:space="preserve"> the dual nature of the change points as both parameters of the model and parameters</w:t>
      </w:r>
      <w:r w:rsidR="00665859">
        <w:rPr>
          <w:rFonts w:eastAsiaTheme="minorEastAsia"/>
        </w:rPr>
        <w:t xml:space="preserve"> that structure the model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and calculating the marginal posterior probabilities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oMath>
      <w:r w:rsidR="00293CCD">
        <w:rPr>
          <w:rFonts w:eastAsiaTheme="minorEastAsia"/>
        </w:rPr>
        <w:t xml:space="preserve">and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in</w:t>
      </w:r>
      <w:r w:rsidR="00293CCD">
        <w:rPr>
          <w:rFonts w:eastAsiaTheme="minorEastAsia"/>
          <w:b/>
        </w:rPr>
        <w:t xml:space="preserve"> </w:t>
      </w:r>
      <w:r w:rsidR="00293CCD">
        <w:rPr>
          <w:rFonts w:eastAsiaTheme="minorEastAsia"/>
        </w:rPr>
        <w:t>sequence (</w:t>
      </w:r>
      <w:r w:rsidR="004A0908">
        <w:rPr>
          <w:rFonts w:eastAsiaTheme="minorEastAsia"/>
        </w:rPr>
        <w:t xml:space="preserve">Western and </w:t>
      </w:r>
      <w:proofErr w:type="spellStart"/>
      <w:r w:rsidR="004A0908">
        <w:rPr>
          <w:rFonts w:eastAsiaTheme="minorEastAsia"/>
        </w:rPr>
        <w:t>Kleykamp</w:t>
      </w:r>
      <w:proofErr w:type="spellEnd"/>
      <w:r w:rsidR="004A0908">
        <w:rPr>
          <w:rFonts w:eastAsiaTheme="minorEastAsia"/>
        </w:rPr>
        <w:t xml:space="preserve"> 2004)</w:t>
      </w:r>
      <w:r>
        <w:rPr>
          <w:rFonts w:eastAsiaTheme="minorEastAsia"/>
        </w:rPr>
        <w:t xml:space="preserve">. </w:t>
      </w:r>
      <w:r w:rsidR="004A0908">
        <w:rPr>
          <w:rFonts w:eastAsiaTheme="minorEastAsia"/>
        </w:rPr>
        <w:t>First, we estimate the marginal posterior probabilit</w:t>
      </w:r>
      <w:r w:rsidR="00006A56">
        <w:rPr>
          <w:rFonts w:eastAsiaTheme="minorEastAsia"/>
        </w:rPr>
        <w:t>y</w:t>
      </w:r>
      <w:r w:rsidR="00665859">
        <w:rPr>
          <w:rFonts w:eastAsiaTheme="minorEastAsia"/>
        </w:rPr>
        <w:t xml:space="preserve"> distribution</w:t>
      </w:r>
      <w:r w:rsidR="004A0908">
        <w:rPr>
          <w:rFonts w:eastAsiaTheme="minorEastAsia"/>
        </w:rPr>
        <w:t xml:space="preserve"> </w:t>
      </w:r>
      <w:r w:rsidR="00006A56">
        <w:rPr>
          <w:rFonts w:eastAsiaTheme="minorEastAsia"/>
        </w:rPr>
        <w:t>of the change point locations, given the topic proportions</w:t>
      </w:r>
    </w:p>
    <w:p w14:paraId="4FBC2657" w14:textId="0017B2F3" w:rsidR="004A0908" w:rsidRDefault="004A0908" w:rsidP="00F623BE">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A0908" w14:paraId="0273F1DF" w14:textId="77777777" w:rsidTr="00B5491E">
        <w:tc>
          <w:tcPr>
            <w:tcW w:w="535" w:type="dxa"/>
          </w:tcPr>
          <w:p w14:paraId="3487AFF3" w14:textId="77777777" w:rsidR="004A0908" w:rsidRDefault="004A0908" w:rsidP="00B5491E">
            <w:pPr>
              <w:widowControl w:val="0"/>
            </w:pPr>
          </w:p>
        </w:tc>
        <w:tc>
          <w:tcPr>
            <w:tcW w:w="7740" w:type="dxa"/>
          </w:tcPr>
          <w:p w14:paraId="5475D6D1" w14:textId="7826F56C" w:rsidR="004A0908" w:rsidRPr="00412185" w:rsidRDefault="004A0908" w:rsidP="004A0908">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nary>
                  <m:naryPr>
                    <m:limLoc m:val="undOvr"/>
                    <m:supHide m:val="1"/>
                    <m:ctrlPr>
                      <w:rPr>
                        <w:rFonts w:ascii="Cambria Math" w:eastAsiaTheme="minorEastAsia" w:hAnsi="Cambria Math"/>
                        <w:i/>
                      </w:rPr>
                    </m:ctrlPr>
                  </m:naryPr>
                  <m: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r>
                  <m:rPr>
                    <m:scr m:val="script"/>
                  </m:rPr>
                  <w:rPr>
                    <w:rFonts w:ascii="Cambria Math" w:eastAsiaTheme="minorEastAsia" w:hAnsi="Cambria Math"/>
                  </w:rPr>
                  <m:t>d</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47BEEC16" w14:textId="2652A2B8" w:rsidR="004A0908" w:rsidRDefault="004A0908" w:rsidP="00B5491E">
            <w:pPr>
              <w:widowControl w:val="0"/>
              <w:jc w:val="center"/>
            </w:pPr>
            <w:r>
              <w:t>[12]</w:t>
            </w:r>
          </w:p>
        </w:tc>
      </w:tr>
    </w:tbl>
    <w:p w14:paraId="2838B180" w14:textId="77777777" w:rsidR="004A0908" w:rsidRDefault="004A0908" w:rsidP="004A0908">
      <w:pPr>
        <w:widowControl w:val="0"/>
        <w:rPr>
          <w:rFonts w:eastAsiaTheme="minorEastAsia"/>
        </w:rPr>
      </w:pPr>
    </w:p>
    <w:p w14:paraId="4DAAE33F" w14:textId="318229AE" w:rsidR="001B32B0" w:rsidRDefault="00665859" w:rsidP="001B32B0">
      <w:pPr>
        <w:widowControl w:val="0"/>
        <w:rPr>
          <w:rFonts w:eastAsiaTheme="minorEastAsia"/>
        </w:rPr>
      </w:pPr>
      <w:r>
        <w:rPr>
          <w:rFonts w:eastAsiaTheme="minorEastAsia"/>
        </w:rPr>
        <w:t>using M</w:t>
      </w:r>
      <w:r w:rsidR="00293CCD">
        <w:rPr>
          <w:rFonts w:eastAsiaTheme="minorEastAsia"/>
        </w:rPr>
        <w:t xml:space="preserve">arkov Chain Monte Carlo </w:t>
      </w:r>
      <w:r>
        <w:rPr>
          <w:rFonts w:eastAsiaTheme="minorEastAsia"/>
        </w:rPr>
        <w:t>(</w:t>
      </w:r>
      <w:r w:rsidR="00293CCD">
        <w:rPr>
          <w:rFonts w:eastAsiaTheme="minorEastAsia"/>
        </w:rPr>
        <w:t xml:space="preserve">MCMC; </w:t>
      </w:r>
      <w:r>
        <w:rPr>
          <w:rFonts w:eastAsiaTheme="minorEastAsia"/>
        </w:rPr>
        <w:t xml:space="preserve">see </w:t>
      </w:r>
      <w:r>
        <w:rPr>
          <w:rFonts w:eastAsiaTheme="minorEastAsia"/>
          <w:u w:val="single"/>
        </w:rPr>
        <w:t>Combining Segment-Level Models: Inference About Change Point Locations</w:t>
      </w:r>
      <w:r>
        <w:rPr>
          <w:rFonts w:eastAsiaTheme="minorEastAsia"/>
        </w:rPr>
        <w:t>)</w:t>
      </w:r>
      <w:r w:rsidR="001B32B0">
        <w:rPr>
          <w:rFonts w:eastAsiaTheme="minorEastAsia"/>
        </w:rPr>
        <w:t xml:space="preserve">. </w:t>
      </w:r>
      <w:r w:rsidR="00124647">
        <w:rPr>
          <w:rFonts w:eastAsiaTheme="minorEastAsia"/>
        </w:rPr>
        <w:t>Then, w</w:t>
      </w:r>
      <w:r w:rsidR="001B32B0">
        <w:rPr>
          <w:rFonts w:eastAsiaTheme="minorEastAsia"/>
        </w:rPr>
        <w:t>e define model realizations (</w:t>
      </w:r>
      <m:oMath>
        <m:r>
          <w:rPr>
            <w:rFonts w:ascii="Cambria Math" w:hAnsi="Cambria Math"/>
          </w:rPr>
          <m:t>r</m:t>
        </m:r>
      </m:oMath>
      <w:r w:rsidR="001B32B0">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91B72">
        <w:rPr>
          <w:rFonts w:eastAsiaTheme="minorEastAsia"/>
        </w:rPr>
        <w:t xml:space="preserve">, as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sidR="00991B72">
        <w:rPr>
          <w:rFonts w:eastAsiaTheme="minorEastAsia"/>
        </w:rPr>
        <w:t xml:space="preserve">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1</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sSubSup>
      </m:oMath>
      <w:r w:rsidR="001B32B0">
        <w:rPr>
          <w:rFonts w:eastAsiaTheme="minorEastAsia"/>
        </w:rPr>
        <w:t xml:space="preserve">) </w:t>
      </w:r>
      <w:r w:rsidR="00124647">
        <w:rPr>
          <w:rFonts w:eastAsiaTheme="minorEastAsia"/>
        </w:rPr>
        <w:t>to</w:t>
      </w:r>
      <w:r w:rsidR="001B32B0">
        <w:rPr>
          <w:rFonts w:eastAsiaTheme="minorEastAsia"/>
        </w:rPr>
        <w:t xml:space="preserve"> specify the </w:t>
      </w:r>
      <w:r w:rsidR="00124647">
        <w:rPr>
          <w:rFonts w:eastAsiaTheme="minorEastAsia"/>
        </w:rPr>
        <w:t xml:space="preserve">actual </w:t>
      </w:r>
      <w:r w:rsidR="00991B72">
        <w:rPr>
          <w:rFonts w:eastAsiaTheme="minorEastAsia"/>
        </w:rPr>
        <w:t>c</w:t>
      </w:r>
      <w:r w:rsidR="001B32B0">
        <w:rPr>
          <w:rFonts w:eastAsiaTheme="minorEastAsia"/>
        </w:rPr>
        <w:t>hange point</w:t>
      </w:r>
      <w:r w:rsidR="00991B72">
        <w:rPr>
          <w:rFonts w:eastAsiaTheme="minorEastAsia"/>
        </w:rPr>
        <w:t xml:space="preserve"> locations </w:t>
      </w:r>
      <w:r w:rsidR="001B32B0">
        <w:rPr>
          <w:rFonts w:eastAsiaTheme="minorEastAsia"/>
        </w:rPr>
        <w:t>(</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93CCD">
        <w:rPr>
          <w:rFonts w:eastAsiaTheme="minorEastAsia"/>
        </w:rPr>
        <w:t xml:space="preserve">; </w:t>
      </w:r>
      <w:r w:rsidR="001B32B0">
        <w:rPr>
          <w:rFonts w:eastAsiaTheme="minorEastAsia"/>
        </w:rPr>
        <w:t xml:space="preserve">see </w:t>
      </w:r>
      <w:r w:rsidR="001B32B0">
        <w:rPr>
          <w:rFonts w:eastAsiaTheme="minorEastAsia"/>
          <w:u w:val="single"/>
        </w:rPr>
        <w:t>Change Points: Segmenting the Time Series</w:t>
      </w:r>
      <w:r w:rsidR="001B32B0">
        <w:rPr>
          <w:rFonts w:eastAsiaTheme="minorEastAsia"/>
        </w:rPr>
        <w:t xml:space="preserve">). In a </w:t>
      </w:r>
      <w:r w:rsidR="00B5491E">
        <w:rPr>
          <w:rFonts w:eastAsiaTheme="minorEastAsia"/>
        </w:rPr>
        <w:t xml:space="preserve">corpus </w:t>
      </w:r>
      <w:r w:rsidR="001B32B0">
        <w:rPr>
          <w:rFonts w:eastAsiaTheme="minorEastAsia"/>
        </w:rPr>
        <w:t xml:space="preserve">of </w:t>
      </w:r>
      <m:oMath>
        <m:r>
          <w:rPr>
            <w:rFonts w:ascii="Cambria Math" w:eastAsiaTheme="minorEastAsia" w:hAnsi="Cambria Math"/>
          </w:rPr>
          <m:t>M</m:t>
        </m:r>
      </m:oMath>
      <w:r w:rsidR="001B32B0">
        <w:rPr>
          <w:rFonts w:eastAsiaTheme="minorEastAsia"/>
        </w:rPr>
        <w:t xml:space="preserve"> documents</w:t>
      </w:r>
      <w:r w:rsidR="00B5491E">
        <w:rPr>
          <w:rFonts w:eastAsiaTheme="minorEastAsia"/>
        </w:rPr>
        <w:t xml:space="preserve"> with a range of time stamps from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B5491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1B32B0">
        <w:rPr>
          <w:rFonts w:eastAsiaTheme="minorEastAsia"/>
        </w:rPr>
        <w:t xml:space="preserve">, </w:t>
      </w:r>
      <w:r w:rsidR="00991B72">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change points have </w:t>
      </w:r>
      <m:oMath>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1B32B0">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 xml:space="preserve">choose </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possible values for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constituting</w:t>
      </w:r>
      <w:r w:rsidR="00991B72">
        <w:rPr>
          <w:rFonts w:eastAsiaTheme="minorEastAsia"/>
        </w:rP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unique realizations</w:t>
      </w:r>
      <w:r w:rsidR="00991B72">
        <w:rPr>
          <w:rFonts w:eastAsiaTheme="minorEastAsia"/>
        </w:rPr>
        <w:t xml:space="preserve"> of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124647">
        <w:rPr>
          <w:rFonts w:eastAsiaTheme="minorEastAsia"/>
        </w:rPr>
        <w:t>.</w:t>
      </w:r>
      <w:r w:rsidR="00991B72">
        <w:rPr>
          <w:rFonts w:eastAsiaTheme="minorEastAsia"/>
        </w:rPr>
        <w:t xml:space="preserve"> </w:t>
      </w:r>
      <w:r w:rsidR="00124647">
        <w:rPr>
          <w:rFonts w:eastAsiaTheme="minorEastAsia"/>
        </w:rPr>
        <w:t>Each realization</w:t>
      </w:r>
      <w:r w:rsidR="00991B72">
        <w:rPr>
          <w:rFonts w:eastAsiaTheme="minorEastAsia"/>
        </w:rPr>
        <w:t xml:space="preserve"> </w:t>
      </w:r>
      <w:r w:rsidR="00293CCD">
        <w:rPr>
          <w:rFonts w:eastAsiaTheme="minorEastAsia"/>
        </w:rPr>
        <w:t xml:space="preserve">has a posterior probability </w:t>
      </w:r>
      <w:r w:rsidR="003B4532">
        <w:rPr>
          <w:rFonts w:eastAsiaTheme="minorEastAsia"/>
        </w:rPr>
        <w:t xml:space="preserve">value itself </w:t>
      </w:r>
      <w:r w:rsidR="00293CCD">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3B4532">
        <w:rPr>
          <w:rFonts w:eastAsiaTheme="minorEastAsia"/>
        </w:rPr>
        <w:t xml:space="preserve"> and produces </w:t>
      </w:r>
      <w:r w:rsidR="005B187C">
        <w:rPr>
          <w:rFonts w:eastAsiaTheme="minorEastAsia"/>
        </w:rPr>
        <w:t xml:space="preserve">a conditional posterior probability </w:t>
      </w:r>
      <w:r w:rsidR="003B4532">
        <w:rPr>
          <w:rFonts w:eastAsiaTheme="minorEastAsia"/>
        </w:rPr>
        <w:t xml:space="preserve">distribution </w:t>
      </w:r>
      <w:r w:rsidR="00991B72">
        <w:rPr>
          <w:rFonts w:eastAsiaTheme="minorEastAsia"/>
        </w:rPr>
        <w:t>of</w:t>
      </w:r>
      <w:r w:rsidR="005B187C">
        <w:rPr>
          <w:rFonts w:eastAsiaTheme="minorEastAsia"/>
        </w:rPr>
        <w:t xml:space="preserve"> the regress</w:t>
      </w:r>
      <w:r w:rsidR="00991B72">
        <w:rPr>
          <w:rFonts w:eastAsiaTheme="minorEastAsia"/>
        </w:rPr>
        <w:t>ors</w:t>
      </w:r>
      <w:r w:rsidR="005B187C">
        <w:rPr>
          <w:rFonts w:eastAsiaTheme="minorEastAsia"/>
        </w:rPr>
        <w:t xml:space="preserve"> given the change point locations </w:t>
      </w:r>
      <w:r w:rsidR="00B5491E">
        <w:rPr>
          <w:rFonts w:eastAsiaTheme="minorEastAsia"/>
        </w:rPr>
        <w:t xml:space="preserve">it specifies </w:t>
      </w:r>
      <w:r w:rsidR="005B187C">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5B187C">
        <w:rPr>
          <w:rFonts w:eastAsiaTheme="minorEastAsia"/>
        </w:rPr>
        <w:t>)</w:t>
      </w:r>
      <w:r w:rsidR="003B4532">
        <w:rPr>
          <w:rFonts w:eastAsiaTheme="minorEastAsia"/>
        </w:rPr>
        <w:t xml:space="preserve">. </w:t>
      </w:r>
      <w:bookmarkStart w:id="25" w:name="_Hlk531044768"/>
      <w:r w:rsidR="003B4532">
        <w:rPr>
          <w:rFonts w:eastAsiaTheme="minorEastAsia"/>
        </w:rPr>
        <w:t>W</w:t>
      </w:r>
      <w:r w:rsidR="00293CCD">
        <w:rPr>
          <w:rFonts w:eastAsiaTheme="minorEastAsia"/>
        </w:rPr>
        <w:t>e</w:t>
      </w:r>
      <w:r w:rsidR="00731CFC">
        <w:rPr>
          <w:rFonts w:eastAsiaTheme="minorEastAsia"/>
        </w:rPr>
        <w:t xml:space="preserve"> then</w:t>
      </w:r>
      <w:r w:rsidR="00293CCD">
        <w:rPr>
          <w:rFonts w:eastAsiaTheme="minorEastAsia"/>
        </w:rPr>
        <w:t xml:space="preserve"> combine these conditional </w:t>
      </w:r>
      <w:r w:rsidR="003B4532">
        <w:rPr>
          <w:rFonts w:eastAsiaTheme="minorEastAsia"/>
        </w:rPr>
        <w:t xml:space="preserve">distributions via Bayesian Model Averaging (BMA; Bartels 1997, Western and </w:t>
      </w:r>
      <w:proofErr w:type="spellStart"/>
      <w:r w:rsidR="003B4532">
        <w:rPr>
          <w:rFonts w:eastAsiaTheme="minorEastAsia"/>
        </w:rPr>
        <w:t>Kleykamp</w:t>
      </w:r>
      <w:proofErr w:type="spellEnd"/>
      <w:r w:rsidR="003B4532">
        <w:rPr>
          <w:rFonts w:eastAsiaTheme="minorEastAsia"/>
        </w:rPr>
        <w:t xml:space="preserve"> 2004, Hobbs and Hooten 2015) </w:t>
      </w:r>
      <w:r w:rsidR="00731CFC">
        <w:rPr>
          <w:rFonts w:eastAsiaTheme="minorEastAsia"/>
        </w:rPr>
        <w:t xml:space="preserve">considering the realizations as </w:t>
      </w:r>
      <w:proofErr w:type="spellStart"/>
      <w:r w:rsidR="00731CFC">
        <w:rPr>
          <w:rFonts w:eastAsiaTheme="minorEastAsia"/>
        </w:rPr>
        <w:t>submodels</w:t>
      </w:r>
      <w:proofErr w:type="spellEnd"/>
      <w:r w:rsidR="00731CFC">
        <w:rPr>
          <w:rFonts w:eastAsiaTheme="minorEastAsia"/>
        </w:rPr>
        <w:t xml:space="preserve"> and </w:t>
      </w:r>
      <w:r w:rsidR="003B4532">
        <w:rPr>
          <w:rFonts w:eastAsiaTheme="minorEastAsia"/>
        </w:rPr>
        <w:t>using the</w:t>
      </w:r>
      <w:r w:rsidR="0050688C">
        <w:rPr>
          <w:rFonts w:eastAsiaTheme="minorEastAsia"/>
        </w:rPr>
        <w:t>ir</w:t>
      </w:r>
      <w:r w:rsidR="003B4532">
        <w:rPr>
          <w:rFonts w:eastAsiaTheme="minorEastAsia"/>
        </w:rPr>
        <w:t xml:space="preserve"> posterior </w:t>
      </w:r>
      <w:r w:rsidR="00731CFC">
        <w:rPr>
          <w:rFonts w:eastAsiaTheme="minorEastAsia"/>
        </w:rPr>
        <w:t xml:space="preserve">probabilities </w:t>
      </w:r>
      <w:r w:rsidR="003B4532">
        <w:rPr>
          <w:rFonts w:eastAsiaTheme="minorEastAsia"/>
        </w:rPr>
        <w:t xml:space="preserve">as weights to </w:t>
      </w:r>
      <w:r w:rsidR="00731CFC">
        <w:rPr>
          <w:rFonts w:eastAsiaTheme="minorEastAsia"/>
        </w:rPr>
        <w:t>e</w:t>
      </w:r>
      <w:r w:rsidR="003B4532">
        <w:rPr>
          <w:rFonts w:eastAsiaTheme="minorEastAsia"/>
        </w:rPr>
        <w:t>stimate the marginal posterior probability of the regression coefficients, given just the topic proportions:</w:t>
      </w:r>
    </w:p>
    <w:p w14:paraId="09E03416" w14:textId="7C42A72C" w:rsidR="004A0908" w:rsidRDefault="004A0908" w:rsidP="00665859">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1B32B0" w14:paraId="06564259" w14:textId="77777777" w:rsidTr="00B5491E">
        <w:tc>
          <w:tcPr>
            <w:tcW w:w="535" w:type="dxa"/>
          </w:tcPr>
          <w:p w14:paraId="5AF3A15C" w14:textId="77777777" w:rsidR="001B32B0" w:rsidRDefault="001B32B0" w:rsidP="00B5491E">
            <w:pPr>
              <w:widowControl w:val="0"/>
            </w:pPr>
          </w:p>
        </w:tc>
        <w:tc>
          <w:tcPr>
            <w:tcW w:w="7740" w:type="dxa"/>
          </w:tcPr>
          <w:p w14:paraId="4F822894" w14:textId="3E1E91BC" w:rsidR="001B32B0" w:rsidRPr="00412185" w:rsidRDefault="001B32B0" w:rsidP="00B5491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oMath>
            </m:oMathPara>
          </w:p>
        </w:tc>
        <w:tc>
          <w:tcPr>
            <w:tcW w:w="1075" w:type="dxa"/>
            <w:vAlign w:val="center"/>
          </w:tcPr>
          <w:p w14:paraId="4F5B8DA8" w14:textId="468B871E" w:rsidR="001B32B0" w:rsidRDefault="001B32B0" w:rsidP="00B5491E">
            <w:pPr>
              <w:widowControl w:val="0"/>
              <w:jc w:val="center"/>
            </w:pPr>
            <w:r>
              <w:t>[1</w:t>
            </w:r>
            <w:r w:rsidR="0070742C">
              <w:t>3</w:t>
            </w:r>
            <w:r>
              <w:t>]</w:t>
            </w:r>
          </w:p>
        </w:tc>
      </w:tr>
      <w:bookmarkEnd w:id="25"/>
    </w:tbl>
    <w:p w14:paraId="2A817EBC" w14:textId="77777777" w:rsidR="00665859" w:rsidRDefault="00665859" w:rsidP="00665859">
      <w:pPr>
        <w:widowControl w:val="0"/>
        <w:rPr>
          <w:rFonts w:eastAsiaTheme="minorEastAsia"/>
        </w:rPr>
      </w:pPr>
    </w:p>
    <w:p w14:paraId="041BCF1F" w14:textId="4BC43050" w:rsidR="00675AD8" w:rsidRDefault="00DD4FD3" w:rsidP="0000623C">
      <w:pPr>
        <w:widowControl w:val="0"/>
        <w:rPr>
          <w:rFonts w:eastAsiaTheme="minorEastAsia"/>
        </w:rPr>
      </w:pPr>
      <w:r>
        <w:rPr>
          <w:rFonts w:eastAsiaTheme="minorEastAsia"/>
        </w:rPr>
        <w:t xml:space="preserve">(see </w:t>
      </w:r>
      <w:r>
        <w:rPr>
          <w:rFonts w:eastAsiaTheme="minorEastAsia"/>
          <w:u w:val="single"/>
        </w:rPr>
        <w:t>Combining Segment-Level Models: Inference About Within-Segment Parameters</w:t>
      </w:r>
      <w:r>
        <w:rPr>
          <w:rFonts w:eastAsiaTheme="minorEastAsia"/>
        </w:rPr>
        <w:t>).</w:t>
      </w:r>
      <w:r w:rsidR="00655D95">
        <w:rPr>
          <w:rFonts w:eastAsiaTheme="minorEastAsia"/>
        </w:rPr>
        <w:t xml:space="preserve"> </w:t>
      </w:r>
    </w:p>
    <w:p w14:paraId="79834CCC" w14:textId="3D261BF4" w:rsidR="00F27E48" w:rsidRDefault="00F27E48" w:rsidP="0050688C">
      <w:pPr>
        <w:widowControl w:val="0"/>
        <w:rPr>
          <w:rFonts w:eastAsiaTheme="minorEastAsia"/>
        </w:rPr>
      </w:pPr>
    </w:p>
    <w:p w14:paraId="09D290C2" w14:textId="77777777" w:rsidR="00F27E48" w:rsidRPr="003F28CB" w:rsidRDefault="00F27E48" w:rsidP="00F27E48">
      <w:pPr>
        <w:widowControl w:val="0"/>
        <w:jc w:val="center"/>
        <w:rPr>
          <w:rFonts w:eastAsiaTheme="minorEastAsia"/>
          <w:u w:val="single"/>
        </w:rPr>
      </w:pPr>
      <w:r>
        <w:rPr>
          <w:rFonts w:eastAsiaTheme="minorEastAsia"/>
          <w:u w:val="single"/>
        </w:rPr>
        <w:t>Change Points: Segmenting the Time Series</w:t>
      </w:r>
    </w:p>
    <w:p w14:paraId="7A0B4491" w14:textId="77777777" w:rsidR="00F27E48" w:rsidRPr="00F27E48" w:rsidRDefault="00F27E48" w:rsidP="00F27E48">
      <w:pPr>
        <w:widowControl w:val="0"/>
        <w:ind w:firstLine="720"/>
        <w:rPr>
          <w:rFonts w:eastAsiaTheme="minorEastAsia"/>
        </w:rPr>
      </w:pPr>
    </w:p>
    <w:p w14:paraId="43240E5A" w14:textId="26F83B5C" w:rsidR="00A72E22" w:rsidRDefault="003E77AF" w:rsidP="00E903AF">
      <w:pPr>
        <w:widowControl w:val="0"/>
        <w:ind w:firstLine="720"/>
        <w:rPr>
          <w:rFonts w:eastAsiaTheme="minorEastAsia"/>
        </w:rPr>
      </w:pPr>
      <w:r>
        <w:rPr>
          <w:rFonts w:eastAsiaTheme="minorEastAsia"/>
        </w:rPr>
        <w:t xml:space="preserve">To </w:t>
      </w:r>
      <w:r w:rsidR="008C3526">
        <w:rPr>
          <w:rFonts w:eastAsiaTheme="minorEastAsia"/>
        </w:rPr>
        <w:t>d</w:t>
      </w:r>
      <w:r>
        <w:rPr>
          <w:rFonts w:eastAsiaTheme="minorEastAsia"/>
        </w:rPr>
        <w:t>econstruct the time series into chunks, we augment the vector of change point locations</w:t>
      </w:r>
      <w:r w:rsidR="000D3E54">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with </w:t>
      </w:r>
      <w:r w:rsidR="00370EE3">
        <w:rPr>
          <w:rFonts w:eastAsiaTheme="minorEastAsia"/>
        </w:rPr>
        <w:t xml:space="preserve">the </w:t>
      </w:r>
      <w:r w:rsidR="00AF7522">
        <w:rPr>
          <w:rFonts w:eastAsiaTheme="minorEastAsia"/>
        </w:rPr>
        <w:t xml:space="preserve">time step before the </w:t>
      </w:r>
      <w:r>
        <w:rPr>
          <w:rFonts w:eastAsiaTheme="minorEastAsia"/>
        </w:rPr>
        <w:t>minimum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xml:space="preserve">) and </w:t>
      </w:r>
      <w:r w:rsidR="00AF7522">
        <w:rPr>
          <w:rFonts w:eastAsiaTheme="minorEastAsia"/>
        </w:rPr>
        <w:t xml:space="preserve">the </w:t>
      </w:r>
      <w:r>
        <w:rPr>
          <w:rFonts w:eastAsiaTheme="minorEastAsia"/>
        </w:rPr>
        <w:t>maximum time</w:t>
      </w:r>
      <w:r w:rsidR="00AF7522">
        <w:rPr>
          <w:rFonts w:eastAsiaTheme="minorEastAsia"/>
        </w:rPr>
        <w:t xml:space="preserve"> </w:t>
      </w:r>
      <w:r>
        <w:rPr>
          <w:rFonts w:eastAsiaTheme="minorEastAsia"/>
        </w:rPr>
        <w:t>s</w:t>
      </w:r>
      <w:r w:rsidR="00AF7522">
        <w:rPr>
          <w:rFonts w:eastAsiaTheme="minorEastAsia"/>
        </w:rPr>
        <w:t>tep</w:t>
      </w:r>
      <w:r>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oMath>
      <w:r w:rsidR="00991B72">
        <w:rPr>
          <w:rFonts w:eastAsiaTheme="minorEastAsia"/>
        </w:rPr>
        <w:t>)</w:t>
      </w:r>
      <w:r>
        <w:rPr>
          <w:rFonts w:eastAsiaTheme="minorEastAsia"/>
        </w:rPr>
        <w:t xml:space="preserve">, generating the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+2</m:t>
            </m:r>
          </m:e>
        </m:d>
      </m:oMath>
      <w:r>
        <w:rPr>
          <w:rFonts w:eastAsiaTheme="minorEastAsia"/>
        </w:rPr>
        <w:t xml:space="preserve">–length vector </w:t>
      </w:r>
      <w:bookmarkStart w:id="26" w:name="_Hlk528605748"/>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B439B0">
        <w:rPr>
          <w:rFonts w:eastAsiaTheme="minorEastAsia"/>
        </w:rPr>
        <w:t xml:space="preserve"> </w:t>
      </w:r>
      <w:bookmarkEnd w:id="26"/>
      <w:r w:rsidR="00B439B0">
        <w:rPr>
          <w:rFonts w:eastAsiaTheme="minorEastAsia"/>
        </w:rPr>
        <w:t>where the over</w:t>
      </w:r>
      <w:r>
        <w:rPr>
          <w:rFonts w:eastAsiaTheme="minorEastAsia"/>
        </w:rPr>
        <w:t>brace</w:t>
      </w:r>
      <w:r w:rsidR="00991B72">
        <w:rPr>
          <w:rFonts w:eastAsiaTheme="minorEastAsia"/>
        </w:rPr>
        <w:t xml:space="preserve"> indicates </w:t>
      </w:r>
      <w:r>
        <w:rPr>
          <w:rFonts w:eastAsiaTheme="minorEastAsia"/>
        </w:rPr>
        <w:t xml:space="preserve">the addition of the fixed </w:t>
      </w:r>
      <w:r w:rsidR="00991B72">
        <w:rPr>
          <w:rFonts w:eastAsiaTheme="minorEastAsia"/>
        </w:rPr>
        <w:t>range</w:t>
      </w:r>
      <w:r>
        <w:rPr>
          <w:rFonts w:eastAsiaTheme="minorEastAsia"/>
        </w:rPr>
        <w:t>. In the instance that there are no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=0</m:t>
        </m:r>
      </m:oMath>
      <w:r>
        <w:rPr>
          <w:rFonts w:eastAsiaTheme="minorEastAsia"/>
        </w:rPr>
        <w:t xml:space="preserve">),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is still defined, but now is simply a length-2 vector including the minimum and maximum times, and therefore includes no unknown change point locations to be </w:t>
      </w:r>
      <w:r w:rsidR="00F472B9">
        <w:rPr>
          <w:rFonts w:eastAsiaTheme="minorEastAsia"/>
        </w:rPr>
        <w:t>estimated</w:t>
      </w:r>
      <w:r>
        <w:rPr>
          <w:rFonts w:eastAsiaTheme="minorEastAsia"/>
        </w:rPr>
        <w:t>.</w:t>
      </w:r>
      <w:r w:rsidR="00991B72">
        <w:rPr>
          <w:rFonts w:eastAsiaTheme="minorEastAsia"/>
        </w:rPr>
        <w:t xml:space="preserve"> </w:t>
      </w:r>
      <w:r w:rsidR="00573F78">
        <w:rPr>
          <w:rFonts w:eastAsiaTheme="minorEastAsia"/>
        </w:rPr>
        <w:t>We</w:t>
      </w:r>
      <w:r w:rsidR="00E47D21">
        <w:rPr>
          <w:rFonts w:eastAsiaTheme="minorEastAsia"/>
        </w:rPr>
        <w:t xml:space="preserve"> assign the documents into </w:t>
      </w:r>
      <w:r w:rsidR="0070742C">
        <w:rPr>
          <w:rFonts w:eastAsiaTheme="minorEastAsia"/>
        </w:rPr>
        <w:t xml:space="preserve">segments </w:t>
      </w:r>
      <w:r w:rsidR="00032124">
        <w:rPr>
          <w:rFonts w:eastAsiaTheme="minorEastAsia"/>
        </w:rPr>
        <w:t xml:space="preserve">via a </w:t>
      </w:r>
      <w:r w:rsidR="00573F78">
        <w:rPr>
          <w:rFonts w:eastAsiaTheme="minorEastAsia"/>
        </w:rPr>
        <w:t xml:space="preserve">mapping </w:t>
      </w:r>
      <w:r w:rsidR="00032124">
        <w:rPr>
          <w:rFonts w:eastAsiaTheme="minorEastAsia"/>
        </w:rPr>
        <w:t>function (</w:t>
      </w:r>
      <w:bookmarkStart w:id="27" w:name="_Hlk528606380"/>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bookmarkEnd w:id="27"/>
      <w:r w:rsidR="00032124">
        <w:rPr>
          <w:rFonts w:eastAsiaTheme="minorEastAsia"/>
        </w:rPr>
        <w:t>)</w:t>
      </w:r>
      <w:r w:rsidR="00573F78">
        <w:rPr>
          <w:rFonts w:eastAsiaTheme="minorEastAsia"/>
        </w:rPr>
        <w:t xml:space="preserve">, which </w:t>
      </w:r>
      <w:r w:rsidR="00032124">
        <w:rPr>
          <w:rFonts w:eastAsiaTheme="minorEastAsia"/>
        </w:rPr>
        <w:t>returns an indication (</w:t>
      </w:r>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w:r w:rsidR="00032124">
        <w:rPr>
          <w:rFonts w:eastAsiaTheme="minorEastAsia"/>
        </w:rPr>
        <w:t xml:space="preserve">) </w:t>
      </w:r>
      <w:r w:rsidR="008B72A1">
        <w:rPr>
          <w:rFonts w:eastAsiaTheme="minorEastAsia"/>
        </w:rPr>
        <w:t>of</w:t>
      </w:r>
      <w:r w:rsidR="00032124">
        <w:rPr>
          <w:rFonts w:eastAsiaTheme="minorEastAsia"/>
        </w:rPr>
        <w:t xml:space="preserve"> </w:t>
      </w:r>
      <w:r w:rsidR="008B72A1">
        <w:rPr>
          <w:rFonts w:eastAsiaTheme="minorEastAsia"/>
        </w:rPr>
        <w:t>whether or not</w:t>
      </w:r>
      <w:r w:rsidR="00032124">
        <w:rPr>
          <w:rFonts w:eastAsiaTheme="minorEastAsia"/>
        </w:rPr>
        <w:t xml:space="preserve"> document </w:t>
      </w:r>
      <m:oMath>
        <m:r>
          <w:rPr>
            <w:rFonts w:ascii="Cambria Math" w:eastAsiaTheme="minorEastAsia" w:hAnsi="Cambria Math"/>
          </w:rPr>
          <m:t>d</m:t>
        </m:r>
      </m:oMath>
      <w:r w:rsidR="00492EFB">
        <w:rPr>
          <w:rFonts w:eastAsiaTheme="minorEastAsia"/>
        </w:rPr>
        <w:t xml:space="preserve"> </w:t>
      </w:r>
      <w:r w:rsidR="00032124">
        <w:rPr>
          <w:rFonts w:eastAsiaTheme="minorEastAsia"/>
        </w:rPr>
        <w:t xml:space="preserve">belongs to chunk </w:t>
      </w:r>
      <m:oMath>
        <m:r>
          <w:rPr>
            <w:rFonts w:ascii="Cambria Math" w:eastAsiaTheme="minorEastAsia" w:hAnsi="Cambria Math"/>
          </w:rPr>
          <m:t>s</m:t>
        </m:r>
      </m:oMath>
      <w:r w:rsidR="00492EFB">
        <w:rPr>
          <w:rFonts w:eastAsiaTheme="minorEastAsia"/>
        </w:rPr>
        <w:t xml:space="preserve"> </w:t>
      </w:r>
      <w:r w:rsidR="00032124">
        <w:rPr>
          <w:rFonts w:eastAsiaTheme="minorEastAsia"/>
        </w:rPr>
        <w:t xml:space="preserve">(0 for no or 1 for yes) based on its timestamp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8B72A1">
        <w:rPr>
          <w:rFonts w:eastAsiaTheme="minorEastAsia"/>
        </w:rPr>
        <w:t xml:space="preserve"> </w:t>
      </w:r>
      <w:r w:rsidR="00370EE3">
        <w:rPr>
          <w:rFonts w:eastAsiaTheme="minorEastAsia"/>
        </w:rPr>
        <w:t xml:space="preserve">and the </w:t>
      </w:r>
      <w:r w:rsidR="00677606">
        <w:rPr>
          <w:rFonts w:eastAsiaTheme="minorEastAsia"/>
        </w:rPr>
        <w:t xml:space="preserve">start </w:t>
      </w:r>
      <w:r w:rsidR="00AD33B0">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w:r w:rsidR="00EF1F27">
        <w:rPr>
          <w:rFonts w:eastAsiaTheme="minorEastAsia"/>
        </w:rPr>
        <w:t>, the first time step after the previous change point</w:t>
      </w:r>
      <w:r w:rsidR="00AD33B0">
        <w:rPr>
          <w:rFonts w:eastAsiaTheme="minorEastAsia"/>
        </w:rPr>
        <w:t>)</w:t>
      </w:r>
      <w:r w:rsidR="00A72E22">
        <w:rPr>
          <w:rFonts w:eastAsiaTheme="minorEastAsia"/>
        </w:rPr>
        <w:t xml:space="preserve"> and end </w:t>
      </w:r>
      <w:r w:rsidR="00E903AF">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oMath>
      <w:r w:rsidR="00EF1F27">
        <w:rPr>
          <w:rFonts w:eastAsiaTheme="minorEastAsia"/>
        </w:rPr>
        <w:t>, the timestep of the change point</w:t>
      </w:r>
      <w:r w:rsidR="00E903AF">
        <w:rPr>
          <w:rFonts w:eastAsiaTheme="minorEastAsia"/>
        </w:rPr>
        <w:t xml:space="preserve">) </w:t>
      </w:r>
      <w:r w:rsidR="00A72E22">
        <w:rPr>
          <w:rFonts w:eastAsiaTheme="minorEastAsia"/>
        </w:rPr>
        <w:t>time</w:t>
      </w:r>
      <w:r w:rsidR="005D39BA">
        <w:rPr>
          <w:rFonts w:eastAsiaTheme="minorEastAsia"/>
        </w:rPr>
        <w:t>s</w:t>
      </w:r>
      <w:r w:rsidR="00A72E22">
        <w:rPr>
          <w:rFonts w:eastAsiaTheme="minorEastAsia"/>
        </w:rPr>
        <w:t xml:space="preserve"> </w:t>
      </w:r>
      <w:r w:rsidR="00AF7522">
        <w:rPr>
          <w:rFonts w:eastAsiaTheme="minorEastAsia"/>
        </w:rPr>
        <w:t>of</w:t>
      </w:r>
      <w:r w:rsidR="00E224CA">
        <w:rPr>
          <w:rFonts w:eastAsiaTheme="minorEastAsia"/>
        </w:rPr>
        <w:t xml:space="preserve"> </w:t>
      </w:r>
      <w:r w:rsidR="008B72A1">
        <w:rPr>
          <w:rFonts w:eastAsiaTheme="minorEastAsia"/>
        </w:rPr>
        <w:t>the</w:t>
      </w:r>
      <w:r w:rsidR="00E224CA">
        <w:rPr>
          <w:rFonts w:eastAsiaTheme="minorEastAsia"/>
        </w:rPr>
        <w:t xml:space="preserve"> chunk</w:t>
      </w:r>
      <w:r w:rsidR="00AF7522">
        <w:rPr>
          <w:rFonts w:eastAsiaTheme="minorEastAsia"/>
        </w:rPr>
        <w:t>:</w:t>
      </w:r>
    </w:p>
    <w:p w14:paraId="19E4BAB6" w14:textId="00ECDEF6" w:rsidR="00981F59" w:rsidRDefault="00981F59" w:rsidP="00EB6598">
      <w:pPr>
        <w:widowControl w:val="0"/>
        <w:rPr>
          <w:rFonts w:eastAsiaTheme="minorEastAsi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B6377C" w14:paraId="3CCA8189" w14:textId="77777777" w:rsidTr="00316D5B">
        <w:tc>
          <w:tcPr>
            <w:tcW w:w="535" w:type="dxa"/>
          </w:tcPr>
          <w:p w14:paraId="5738D891" w14:textId="77777777" w:rsidR="00B6377C" w:rsidRDefault="00B6377C" w:rsidP="00316D5B">
            <w:pPr>
              <w:widowControl w:val="0"/>
            </w:pPr>
          </w:p>
        </w:tc>
        <w:bookmarkStart w:id="28" w:name="_Hlk528610684"/>
        <w:tc>
          <w:tcPr>
            <w:tcW w:w="7740" w:type="dxa"/>
          </w:tcPr>
          <w:p w14:paraId="3AD90DD4" w14:textId="2170330E" w:rsidR="00B6377C" w:rsidRPr="00412185" w:rsidRDefault="00D2150F" w:rsidP="00316D5B">
            <w:pPr>
              <w:widowControl w:val="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w:bookmarkEnd w:id="28"/>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d>
                  <m:dPr>
                    <m:ctrlPr>
                      <w:rPr>
                        <w:rFonts w:ascii="Cambria Math" w:eastAsiaTheme="minorEastAsia" w:hAnsi="Cambria Math"/>
                        <w:i/>
                      </w:rPr>
                    </m:ctrlPr>
                  </m:dPr>
                  <m:e>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,s</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&lt;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 xml:space="preserve">                 </m:t>
                        </m:r>
                      </m:e>
                      <m:e>
                        <m:r>
                          <w:rPr>
                            <w:rFonts w:ascii="Cambria Math" w:hAnsi="Cambria Math"/>
                          </w:rPr>
                          <m:t xml:space="preserve">1,  </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ctrlPr>
                          <w:rPr>
                            <w:rFonts w:ascii="Cambria Math" w:eastAsia="Cambria Math" w:hAnsi="Cambria Math" w:cs="Cambria Math"/>
                            <w:i/>
                          </w:rPr>
                        </m:ctrlPr>
                      </m:e>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&gt;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m:rPr>
                            <m:sty m:val="bi"/>
                          </m:rPr>
                          <w:rPr>
                            <w:rFonts w:ascii="Cambria Math" w:eastAsiaTheme="minorEastAsia" w:hAnsi="Cambria Math"/>
                          </w:rPr>
                          <m:t xml:space="preserve">  </m:t>
                        </m:r>
                      </m:e>
                    </m:eqArr>
                  </m:e>
                </m:d>
              </m:oMath>
            </m:oMathPara>
          </w:p>
        </w:tc>
        <w:tc>
          <w:tcPr>
            <w:tcW w:w="1075" w:type="dxa"/>
            <w:vAlign w:val="center"/>
          </w:tcPr>
          <w:p w14:paraId="33F44366" w14:textId="258CBB01" w:rsidR="00B6377C" w:rsidRDefault="00B6377C" w:rsidP="00316D5B">
            <w:pPr>
              <w:widowControl w:val="0"/>
              <w:jc w:val="center"/>
            </w:pPr>
            <w:r>
              <w:t>[1</w:t>
            </w:r>
            <w:r w:rsidR="0070742C">
              <w:t>4</w:t>
            </w:r>
            <w:r>
              <w:t>]</w:t>
            </w:r>
          </w:p>
        </w:tc>
      </w:tr>
    </w:tbl>
    <w:p w14:paraId="1A323C3E" w14:textId="143DC4D5" w:rsidR="00B6377C" w:rsidRDefault="00B6377C" w:rsidP="00EB6598">
      <w:pPr>
        <w:widowControl w:val="0"/>
        <w:rPr>
          <w:rFonts w:eastAsiaTheme="minorEastAsia"/>
          <w:b/>
        </w:rPr>
      </w:pPr>
    </w:p>
    <w:p w14:paraId="4F3A48EF" w14:textId="453B6D76" w:rsidR="00505773" w:rsidRDefault="00E01A9A" w:rsidP="00EB6598">
      <w:pPr>
        <w:widowControl w:val="0"/>
        <w:rPr>
          <w:rFonts w:eastAsiaTheme="minorEastAsia"/>
        </w:rPr>
      </w:pPr>
      <w:r>
        <w:rPr>
          <w:rFonts w:eastAsiaTheme="minorEastAsia"/>
        </w:rPr>
        <w:t>For each chunk</w:t>
      </w:r>
      <w:r w:rsidR="00573F78">
        <w:rPr>
          <w:rFonts w:eastAsiaTheme="minorEastAsia"/>
        </w:rPr>
        <w:t xml:space="preserve"> of time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Pr>
          <w:rFonts w:eastAsiaTheme="minorEastAsia"/>
        </w:rPr>
        <w:t xml:space="preserve"> produces a length</w:t>
      </w:r>
      <w:r w:rsidR="009C07F2">
        <w:rPr>
          <w:rFonts w:eastAsiaTheme="minorEastAsia"/>
        </w:rPr>
        <w:t>-</w:t>
      </w:r>
      <m:oMath>
        <m:r>
          <w:rPr>
            <w:rFonts w:ascii="Cambria Math" w:eastAsiaTheme="minorEastAsia" w:hAnsi="Cambria Math"/>
          </w:rPr>
          <m:t>M</m:t>
        </m:r>
      </m:oMath>
      <w:r>
        <w:rPr>
          <w:rFonts w:eastAsiaTheme="minorEastAsia"/>
        </w:rPr>
        <w:t xml:space="preserve"> vector of 0s and 1s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,1…M,s</m:t>
            </m:r>
          </m:sub>
        </m:sSub>
      </m:oMath>
      <w:r>
        <w:rPr>
          <w:rFonts w:eastAsiaTheme="minorEastAsia"/>
        </w:rPr>
        <w:t xml:space="preserve"> </w:t>
      </w:r>
      <w:r w:rsidR="009C07F2">
        <w:rPr>
          <w:rFonts w:eastAsiaTheme="minorEastAsia"/>
        </w:rPr>
        <w:t>or</w:t>
      </w:r>
      <w:r w:rsidR="009C5267">
        <w:rPr>
          <w:rFonts w:eastAsiaTheme="minorEastAsia"/>
        </w:rPr>
        <w:t xml:space="preserve"> </w:t>
      </w:r>
      <w:bookmarkStart w:id="29" w:name="_Hlk528610702"/>
      <w:bookmarkStart w:id="30" w:name="_Hlk528606752"/>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29"/>
      <w:r>
        <w:rPr>
          <w:rFonts w:eastAsiaTheme="minorEastAsia"/>
        </w:rPr>
        <w:t>)</w:t>
      </w:r>
      <w:r w:rsidR="009C5267">
        <w:rPr>
          <w:rFonts w:eastAsiaTheme="minorEastAsia"/>
        </w:rPr>
        <w:t xml:space="preserve">, </w:t>
      </w:r>
      <w:bookmarkEnd w:id="30"/>
      <w:r w:rsidR="009C07F2">
        <w:rPr>
          <w:rFonts w:eastAsiaTheme="minorEastAsia"/>
        </w:rPr>
        <w:t xml:space="preserve">which are </w:t>
      </w:r>
      <w:r w:rsidR="009C5267">
        <w:rPr>
          <w:rFonts w:eastAsiaTheme="minorEastAsia"/>
        </w:rPr>
        <w:t>collate</w:t>
      </w:r>
      <w:r w:rsidR="009C07F2">
        <w:rPr>
          <w:rFonts w:eastAsiaTheme="minorEastAsia"/>
        </w:rPr>
        <w:t>d</w:t>
      </w:r>
      <w:r w:rsidR="009C5267">
        <w:rPr>
          <w:rFonts w:eastAsiaTheme="minorEastAsia"/>
        </w:rPr>
        <w:t xml:space="preserve"> </w:t>
      </w:r>
      <w:r w:rsidR="00573F78">
        <w:rPr>
          <w:rFonts w:eastAsiaTheme="minorEastAsia"/>
        </w:rPr>
        <w:t xml:space="preserve">across chunks </w:t>
      </w:r>
      <w:r w:rsidR="009C5267">
        <w:rPr>
          <w:rFonts w:eastAsiaTheme="minorEastAsia"/>
        </w:rPr>
        <w:t>into a</w:t>
      </w:r>
      <w:r w:rsidR="002E3948">
        <w:rPr>
          <w:rFonts w:eastAsiaTheme="minorEastAsia"/>
        </w:rPr>
        <w:t>n</w:t>
      </w:r>
      <w:r w:rsidR="009C5267">
        <w:rPr>
          <w:rFonts w:eastAsiaTheme="minorEastAsia"/>
        </w:rPr>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C5267">
        <w:rPr>
          <w:rFonts w:eastAsiaTheme="minorEastAsia"/>
        </w:rPr>
        <w:t xml:space="preserve"> </w:t>
      </w:r>
      <w:r w:rsidR="00CD3830">
        <w:rPr>
          <w:rFonts w:eastAsiaTheme="minorEastAsia"/>
        </w:rPr>
        <w:t>matrix (</w:t>
      </w:r>
      <w:bookmarkStart w:id="31" w:name="_Hlk528606768"/>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bookmarkEnd w:id="31"/>
      <w:r w:rsidR="00CD3830">
        <w:rPr>
          <w:rFonts w:eastAsiaTheme="minorEastAsia"/>
        </w:rPr>
        <w:t>)</w:t>
      </w:r>
      <w:r>
        <w:rPr>
          <w:rFonts w:eastAsiaTheme="minorEastAsia"/>
        </w:rPr>
        <w:t xml:space="preserve"> that</w:t>
      </w:r>
      <w:r w:rsidR="00A72E22">
        <w:rPr>
          <w:rFonts w:eastAsiaTheme="minorEastAsia"/>
        </w:rPr>
        <w:t xml:space="preserve"> </w:t>
      </w:r>
      <w:r w:rsidR="009C07F2">
        <w:rPr>
          <w:rFonts w:eastAsiaTheme="minorEastAsia"/>
        </w:rPr>
        <w:t>identifies</w:t>
      </w:r>
      <w:r w:rsidR="00A72E22">
        <w:rPr>
          <w:rFonts w:eastAsiaTheme="minorEastAsia"/>
        </w:rPr>
        <w:t xml:space="preserve"> to which </w:t>
      </w:r>
      <w:r w:rsidR="00E83E88">
        <w:rPr>
          <w:rFonts w:eastAsiaTheme="minorEastAsia"/>
        </w:rPr>
        <w:t>chunk</w:t>
      </w:r>
      <w:r w:rsidR="00A72E22">
        <w:rPr>
          <w:rFonts w:eastAsiaTheme="minorEastAsia"/>
        </w:rPr>
        <w:t xml:space="preserve"> each document belongs</w:t>
      </w:r>
      <w:r w:rsidR="009C07F2">
        <w:rPr>
          <w:rFonts w:eastAsiaTheme="minorEastAsia"/>
        </w:rPr>
        <w:t xml:space="preserve"> (a document only belongs to one segment, such that the columns of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each sum to 1).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w:t>
      </w:r>
      <w:r w:rsidR="00E83E88">
        <w:rPr>
          <w:rFonts w:eastAsiaTheme="minorEastAsia"/>
        </w:rPr>
        <w:t>deconst</w:t>
      </w:r>
      <w:r w:rsidR="009C07F2">
        <w:rPr>
          <w:rFonts w:eastAsiaTheme="minorEastAsia"/>
        </w:rPr>
        <w:t>ruct</w:t>
      </w:r>
      <w:r w:rsidR="0070742C">
        <w:rPr>
          <w:rFonts w:eastAsiaTheme="minorEastAsia"/>
        </w:rPr>
        <w:t>s</w:t>
      </w:r>
      <w:r w:rsidR="00E83E88">
        <w:rPr>
          <w:rFonts w:eastAsiaTheme="minorEastAsia"/>
        </w:rPr>
        <w:t xml:space="preserve"> the </w:t>
      </w:r>
      <w:r w:rsidR="00B6377C">
        <w:rPr>
          <w:rFonts w:eastAsiaTheme="minorEastAsia"/>
        </w:rPr>
        <w:t>S</w:t>
      </w:r>
      <w:r w:rsidR="00E83E88">
        <w:rPr>
          <w:rFonts w:eastAsiaTheme="minorEastAsia"/>
        </w:rPr>
        <w:t>tage</w:t>
      </w:r>
      <w:r w:rsidR="00B6377C">
        <w:rPr>
          <w:rFonts w:eastAsiaTheme="minorEastAsia"/>
        </w:rPr>
        <w:t xml:space="preserve"> 1</w:t>
      </w:r>
      <w:r w:rsidR="00E83E88">
        <w:rPr>
          <w:rFonts w:eastAsiaTheme="minorEastAsia"/>
        </w:rPr>
        <w:t xml:space="preserve"> </w:t>
      </w:r>
      <w:r w:rsidR="009C07F2">
        <w:rPr>
          <w:rFonts w:eastAsiaTheme="minorEastAsia"/>
        </w:rPr>
        <w:t xml:space="preserve">output </w:t>
      </w:r>
      <w:r w:rsidR="00E83E88">
        <w:rPr>
          <w:rFonts w:eastAsiaTheme="minorEastAsia"/>
        </w:rPr>
        <w:t>(</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83E88">
        <w:rPr>
          <w:rFonts w:eastAsiaTheme="minorEastAsia"/>
        </w:rPr>
        <w:t xml:space="preserve">) into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E83E88">
        <w:rPr>
          <w:rFonts w:eastAsiaTheme="minorEastAsia"/>
        </w:rPr>
        <w:t xml:space="preserve"> </w:t>
      </w:r>
      <w:r w:rsidR="009C07F2">
        <w:rPr>
          <w:rFonts w:eastAsiaTheme="minorEastAsia"/>
        </w:rPr>
        <w:t>sub</w:t>
      </w:r>
      <w:r w:rsidR="00E83E88">
        <w:rPr>
          <w:rFonts w:eastAsiaTheme="minorEastAsia"/>
        </w:rPr>
        <w:t>matrices</w:t>
      </w:r>
      <w:r w:rsidR="00BE04A3">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BE04A3">
        <w:rPr>
          <w:rFonts w:eastAsiaTheme="minorEastAsia"/>
        </w:rPr>
        <w:t xml:space="preserve"> in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,1</m:t>
            </m:r>
          </m:sub>
        </m:sSub>
        <m:r>
          <w:rPr>
            <w:rFonts w:ascii="Cambria Math" w:eastAsiaTheme="minorEastAsia"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BE04A3">
        <w:rPr>
          <w:rFonts w:eastAsiaTheme="minorEastAsia"/>
        </w:rPr>
        <w:t xml:space="preserve">), </w:t>
      </w:r>
      <w:r w:rsidR="002E3948">
        <w:rPr>
          <w:rFonts w:eastAsiaTheme="minorEastAsia"/>
        </w:rPr>
        <w:t xml:space="preserve">corresponding to </w:t>
      </w:r>
      <w:r w:rsidR="0070742C">
        <w:rPr>
          <w:rFonts w:eastAsiaTheme="minorEastAsia"/>
        </w:rPr>
        <w:t>the</w:t>
      </w:r>
      <w:r w:rsidR="009C07F2">
        <w:rPr>
          <w:rFonts w:eastAsiaTheme="minorEastAsia"/>
        </w:rPr>
        <w:t xml:space="preserve"> </w:t>
      </w:r>
      <w:r w:rsidR="002E3948">
        <w:rPr>
          <w:rFonts w:eastAsiaTheme="minorEastAsia"/>
        </w:rPr>
        <w:t>chunks</w:t>
      </w:r>
      <w:r w:rsidR="009C07F2">
        <w:rPr>
          <w:rFonts w:eastAsiaTheme="minorEastAsia"/>
        </w:rPr>
        <w:t>.</w:t>
      </w:r>
    </w:p>
    <w:p w14:paraId="24806D40" w14:textId="0EB13769" w:rsidR="0013262F" w:rsidRDefault="0013262F" w:rsidP="00EB6598">
      <w:pPr>
        <w:widowControl w:val="0"/>
        <w:rPr>
          <w:rFonts w:eastAsiaTheme="minorEastAsia"/>
        </w:rPr>
      </w:pPr>
    </w:p>
    <w:p w14:paraId="3FA77F4D" w14:textId="160AAFC4" w:rsidR="003F28CB" w:rsidRDefault="003F28CB" w:rsidP="003F28CB">
      <w:pPr>
        <w:widowControl w:val="0"/>
        <w:jc w:val="center"/>
        <w:rPr>
          <w:rFonts w:eastAsiaTheme="minorEastAsia"/>
        </w:rPr>
      </w:pPr>
      <w:r>
        <w:rPr>
          <w:rFonts w:eastAsiaTheme="minorEastAsia"/>
          <w:u w:val="single"/>
        </w:rPr>
        <w:t>Segment-Level Models: Multinomial Logistic Regression</w:t>
      </w:r>
    </w:p>
    <w:p w14:paraId="7589D089" w14:textId="33D48A05" w:rsidR="003F28CB" w:rsidRDefault="003F28CB" w:rsidP="00EB6598">
      <w:pPr>
        <w:widowControl w:val="0"/>
        <w:rPr>
          <w:rFonts w:eastAsiaTheme="minorEastAsia"/>
        </w:rPr>
      </w:pPr>
    </w:p>
    <w:p w14:paraId="41D3EF25" w14:textId="2BC5E055" w:rsidR="001D5A01" w:rsidRPr="00790DF6" w:rsidRDefault="009C3528" w:rsidP="001D5A01">
      <w:pPr>
        <w:widowControl w:val="0"/>
        <w:rPr>
          <w:rFonts w:eastAsiaTheme="minorEastAsia"/>
        </w:rPr>
      </w:pPr>
      <w:r>
        <w:rPr>
          <w:rFonts w:eastAsiaTheme="minorEastAsia"/>
        </w:rPr>
        <w:tab/>
      </w:r>
      <w:r w:rsidR="001D5A01">
        <w:rPr>
          <w:rFonts w:eastAsiaTheme="minorEastAsia"/>
        </w:rPr>
        <w:t>In LDATS, the indicator function is used to segment the data prior to analyses, such that u</w:t>
      </w:r>
      <w:r w:rsidR="00B5491E">
        <w:rPr>
          <w:rFonts w:eastAsiaTheme="minorEastAsia"/>
        </w:rPr>
        <w:t xml:space="preserve">nder a given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5491E">
        <w:rPr>
          <w:rFonts w:eastAsiaTheme="minorEastAsia"/>
        </w:rPr>
        <w:t xml:space="preserve">, each of the </w:t>
      </w:r>
      <w:r w:rsidR="001D5A01">
        <w:rPr>
          <w:rFonts w:eastAsiaTheme="minorEastAsia"/>
        </w:rPr>
        <w:t>chunks</w:t>
      </w:r>
      <w:r w:rsidR="0011031A">
        <w:rPr>
          <w:rFonts w:eastAsiaTheme="minorEastAsia"/>
        </w:rPr>
        <w:t xml:space="preserve"> of documents</w:t>
      </w:r>
      <w:r w:rsidR="00B5491E">
        <w:rPr>
          <w:rFonts w:eastAsiaTheme="minorEastAsia"/>
        </w:rPr>
        <w:t xml:space="preserve"> is </w:t>
      </w:r>
      <w:r w:rsidR="0011031A">
        <w:rPr>
          <w:rFonts w:eastAsiaTheme="minorEastAsia"/>
        </w:rPr>
        <w:t xml:space="preserve">fit with </w:t>
      </w:r>
      <w:r w:rsidR="001D5A01">
        <w:rPr>
          <w:rFonts w:eastAsiaTheme="minorEastAsia"/>
        </w:rPr>
        <w:t xml:space="preserve">a </w:t>
      </w:r>
      <w:r w:rsidR="00D133B8">
        <w:rPr>
          <w:rFonts w:eastAsiaTheme="minorEastAsia"/>
        </w:rPr>
        <w:t xml:space="preserve">separate version of the same </w:t>
      </w:r>
      <w:r w:rsidR="0011031A">
        <w:rPr>
          <w:rFonts w:eastAsiaTheme="minorEastAsia"/>
        </w:rPr>
        <w:t xml:space="preserve">regression </w:t>
      </w:r>
      <w:r w:rsidR="00D133B8">
        <w:rPr>
          <w:rFonts w:eastAsiaTheme="minorEastAsia"/>
        </w:rPr>
        <w:t>(</w:t>
      </w:r>
      <w:r w:rsidR="00D133B8">
        <w:rPr>
          <w:rFonts w:eastAsiaTheme="minorEastAsia"/>
          <w:i/>
        </w:rPr>
        <w:t>i.e.</w:t>
      </w:r>
      <w:r w:rsidR="00D133B8">
        <w:rPr>
          <w:rFonts w:eastAsiaTheme="minorEastAsia"/>
        </w:rPr>
        <w:t xml:space="preserve">, the regression models all </w:t>
      </w:r>
      <w:r w:rsidR="00B214CF">
        <w:rPr>
          <w:rFonts w:eastAsiaTheme="minorEastAsia"/>
        </w:rPr>
        <w:t>include the same predictor variables</w:t>
      </w:r>
      <w:r w:rsidR="00D133B8">
        <w:rPr>
          <w:rFonts w:eastAsiaTheme="minorEastAsia"/>
        </w:rPr>
        <w:t>)</w:t>
      </w:r>
      <w:r w:rsidR="001D5A01">
        <w:rPr>
          <w:rFonts w:eastAsiaTheme="minorEastAsia"/>
        </w:rPr>
        <w:t>. Our approach corresponds to the assumption of no covariance among parameters across segments, which is reasonable given our conceptualization of the change points as discrete and abrupt. In this, LDATS follows Ruggieri (2013) but devia</w:t>
      </w:r>
      <w:r w:rsidR="00C244E6">
        <w:rPr>
          <w:rFonts w:eastAsiaTheme="minorEastAsia"/>
        </w:rPr>
        <w:t xml:space="preserve">tes from the </w:t>
      </w:r>
      <w:r w:rsidR="001D5A01">
        <w:rPr>
          <w:rFonts w:eastAsiaTheme="minorEastAsia"/>
        </w:rPr>
        <w:t xml:space="preserve">approach of </w:t>
      </w:r>
      <w:r w:rsidR="00C244E6">
        <w:rPr>
          <w:rFonts w:eastAsiaTheme="minorEastAsia"/>
        </w:rPr>
        <w:t xml:space="preserve">Western and </w:t>
      </w:r>
      <w:proofErr w:type="spellStart"/>
      <w:r w:rsidR="00C244E6">
        <w:rPr>
          <w:rFonts w:eastAsiaTheme="minorEastAsia"/>
        </w:rPr>
        <w:t>Kleykamp</w:t>
      </w:r>
      <w:proofErr w:type="spellEnd"/>
      <w:r w:rsidR="00C244E6">
        <w:rPr>
          <w:rFonts w:eastAsiaTheme="minorEastAsia"/>
        </w:rPr>
        <w:t xml:space="preserve"> (2004)</w:t>
      </w:r>
      <w:r w:rsidR="001D5A01">
        <w:rPr>
          <w:rFonts w:eastAsiaTheme="minorEastAsia"/>
        </w:rPr>
        <w:t xml:space="preserve">, who fit a single regression across the (two) chunks that applied the indicator internally, thereby allowing non-zero covariance among parameters between the segments. </w:t>
      </w:r>
      <w:r w:rsidR="00790DF6">
        <w:rPr>
          <w:rFonts w:eastAsiaTheme="minorEastAsia"/>
        </w:rPr>
        <w:t xml:space="preserve">However, Western and </w:t>
      </w:r>
      <w:proofErr w:type="spellStart"/>
      <w:r w:rsidR="00790DF6">
        <w:rPr>
          <w:rFonts w:eastAsiaTheme="minorEastAsia"/>
        </w:rPr>
        <w:t>Kleykamp</w:t>
      </w:r>
      <w:proofErr w:type="spellEnd"/>
      <w:r w:rsidR="00790DF6">
        <w:rPr>
          <w:rFonts w:eastAsiaTheme="minorEastAsia"/>
        </w:rPr>
        <w:t xml:space="preserve"> (2004) had a singular change point, modeled a normal response variable, and used a relatively simple linear regression model with few covariates, all assumptions that we relax in LDATS (we allow for multiple change points, have a multinomial response variable, and permit complex predictive models) </w:t>
      </w:r>
      <w:bookmarkStart w:id="32" w:name="_Hlk529352076"/>
      <w:r w:rsidR="00790DF6">
        <w:rPr>
          <w:rFonts w:eastAsiaTheme="minorEastAsia"/>
        </w:rPr>
        <w:t>leading to a substantial increase in the number of parameters fit by the model, which would be computationally prohibitive to fit under a single model allowing for full covariance due to the size of the variance-covariance matrix (</w:t>
      </w:r>
      <w:proofErr w:type="spellStart"/>
      <w:r w:rsidR="00790DF6">
        <w:rPr>
          <w:rFonts w:eastAsiaTheme="minorEastAsia"/>
        </w:rPr>
        <w:t>Genz</w:t>
      </w:r>
      <w:proofErr w:type="spellEnd"/>
      <w:r w:rsidR="00790DF6">
        <w:rPr>
          <w:rFonts w:eastAsiaTheme="minorEastAsia"/>
        </w:rPr>
        <w:t xml:space="preserve"> 1992). (Although see </w:t>
      </w:r>
      <w:r w:rsidR="00790DF6">
        <w:rPr>
          <w:rFonts w:eastAsiaTheme="minorEastAsia"/>
          <w:b/>
        </w:rPr>
        <w:t>FUTURE DEVELOPMENTS</w:t>
      </w:r>
      <w:r w:rsidR="00790DF6">
        <w:rPr>
          <w:rFonts w:eastAsiaTheme="minorEastAsia"/>
        </w:rPr>
        <w:t>.)</w:t>
      </w:r>
      <w:bookmarkEnd w:id="32"/>
    </w:p>
    <w:p w14:paraId="218A2BC1" w14:textId="77777777" w:rsidR="001D5A01" w:rsidRDefault="001D5A01" w:rsidP="001D5A01">
      <w:pPr>
        <w:widowControl w:val="0"/>
        <w:rPr>
          <w:rFonts w:eastAsiaTheme="minorEastAsia"/>
        </w:rPr>
      </w:pPr>
    </w:p>
    <w:p w14:paraId="454AFFF9" w14:textId="292792E4" w:rsidR="00046C02" w:rsidRDefault="00046C02" w:rsidP="00046C02">
      <w:pPr>
        <w:widowControl w:val="0"/>
        <w:rPr>
          <w:rFonts w:eastAsiaTheme="minorEastAsia"/>
        </w:rPr>
      </w:pPr>
      <w:r>
        <w:rPr>
          <w:rFonts w:eastAsiaTheme="minorEastAsia"/>
        </w:rPr>
        <w:tab/>
        <w:t xml:space="preserve">The within-chunk component of a </w:t>
      </w:r>
      <w:r w:rsidR="00864C3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64C36">
        <w:rPr>
          <w:rFonts w:eastAsiaTheme="minorEastAsia"/>
        </w:rPr>
        <w:t xml:space="preserve"> </w:t>
      </w:r>
      <w:r w:rsidR="00E57DFC">
        <w:rPr>
          <w:rFonts w:eastAsiaTheme="minorEastAsia"/>
        </w:rPr>
        <w:t>predict</w:t>
      </w:r>
      <w:r w:rsidR="0073264A">
        <w:rPr>
          <w:rFonts w:eastAsiaTheme="minorEastAsia"/>
        </w:rPr>
        <w:t>s</w:t>
      </w:r>
      <w:r w:rsidR="00D51D2E">
        <w:rPr>
          <w:rFonts w:eastAsiaTheme="minorEastAsia"/>
        </w:rPr>
        <w:t xml:space="preserve"> the matrix</w:t>
      </w:r>
      <w:r w:rsidR="00E01A9A">
        <w:rPr>
          <w:rFonts w:eastAsiaTheme="minorEastAsia"/>
        </w:rPr>
        <w:t xml:space="preserve"> of topic proportions for </w:t>
      </w:r>
      <w:r w:rsidR="009950C4">
        <w:rPr>
          <w:rFonts w:eastAsiaTheme="minorEastAsia"/>
        </w:rPr>
        <w:t>the</w:t>
      </w:r>
      <w:r w:rsidR="00E01A9A">
        <w:rPr>
          <w:rFonts w:eastAsiaTheme="minorEastAsia"/>
        </w:rPr>
        <w:t xml:space="preserve"> </w:t>
      </w:r>
      <m:oMath>
        <m:sSub>
          <m:sSubPr>
            <m:ctrlPr>
              <w:rPr>
                <w:rFonts w:ascii="Cambria Math" w:hAnsi="Cambria Math"/>
                <w:b/>
                <w:i/>
              </w:rPr>
            </m:ctrlPr>
          </m:sSubPr>
          <m:e>
            <m:r>
              <w:rPr>
                <w:rFonts w:ascii="Cambria Math"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9950C4">
        <w:rPr>
          <w:rFonts w:eastAsiaTheme="minorEastAsia"/>
          <w:b/>
        </w:rPr>
        <w:t xml:space="preserve"> </w:t>
      </w:r>
      <w:r w:rsidR="00E01A9A">
        <w:rPr>
          <w:rFonts w:eastAsiaTheme="minorEastAsia"/>
        </w:rPr>
        <w:t>documents</w:t>
      </w:r>
      <w:r w:rsidR="009950C4">
        <w:rPr>
          <w:rFonts w:eastAsiaTheme="minorEastAsia"/>
        </w:rPr>
        <w:t xml:space="preserve"> </w:t>
      </w:r>
      <w:r w:rsidR="00C72575">
        <w:rPr>
          <w:rFonts w:eastAsiaTheme="minorEastAsia"/>
        </w:rPr>
        <w:t>belonging to segment</w:t>
      </w:r>
      <w:r w:rsidR="009950C4">
        <w:rPr>
          <w:rFonts w:eastAsiaTheme="minorEastAsia"/>
        </w:rPr>
        <w:t xml:space="preserve"> </w:t>
      </w:r>
      <m:oMath>
        <m:r>
          <w:rPr>
            <w:rFonts w:ascii="Cambria Math" w:eastAsiaTheme="minorEastAsia" w:hAnsi="Cambria Math"/>
          </w:rPr>
          <m:t>s</m:t>
        </m:r>
      </m:oMath>
      <w:r w:rsidR="009950C4">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9950C4">
        <w:rPr>
          <w:rFonts w:eastAsiaTheme="minorEastAsia"/>
        </w:rPr>
        <w:t>)</w:t>
      </w:r>
      <w:r w:rsidR="00F37BF5">
        <w:rPr>
          <w:rFonts w:eastAsiaTheme="minorEastAsia"/>
        </w:rPr>
        <w:t xml:space="preserve"> in terms of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430366">
        <w:rPr>
          <w:rFonts w:eastAsiaTheme="minorEastAsia"/>
          <w:b/>
        </w:rPr>
        <w:t xml:space="preserve"> </w:t>
      </w:r>
      <w:r w:rsidR="00F37BF5">
        <w:rPr>
          <w:rFonts w:eastAsiaTheme="minorEastAsia"/>
        </w:rPr>
        <w:t>predictor</w:t>
      </w:r>
      <w:r w:rsidR="00430366">
        <w:rPr>
          <w:rFonts w:eastAsiaTheme="minorEastAsia"/>
        </w:rPr>
        <w:t>s</w:t>
      </w:r>
      <w:r w:rsidR="00CA0C8E">
        <w:rPr>
          <w:rFonts w:eastAsiaTheme="minorEastAsia"/>
        </w:rPr>
        <w:t xml:space="preserve"> (</w:t>
      </w:r>
      <w:bookmarkStart w:id="33" w:name="_Hlk528611531"/>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3"/>
      <w:r w:rsidR="009950C4">
        <w:rPr>
          <w:rFonts w:eastAsiaTheme="minorEastAsia"/>
        </w:rPr>
        <w:t xml:space="preserve">) </w:t>
      </w:r>
      <w:r w:rsidR="00CA0C8E">
        <w:rPr>
          <w:rFonts w:eastAsiaTheme="minorEastAsia"/>
        </w:rPr>
        <w:t xml:space="preserve">and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b/>
        </w:rPr>
        <w:t xml:space="preserve"> </w:t>
      </w:r>
      <w:r w:rsidR="00CA0C8E">
        <w:rPr>
          <w:rFonts w:eastAsiaTheme="minorEastAsia"/>
        </w:rPr>
        <w:t>coefficients</w:t>
      </w:r>
      <w:r w:rsidR="009950C4">
        <w:rPr>
          <w:rFonts w:eastAsiaTheme="minorEastAsia"/>
        </w:rPr>
        <w:t xml:space="preserve"> (</w:t>
      </w:r>
      <w:bookmarkStart w:id="34" w:name="_Hlk528612395"/>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4"/>
      <w:r w:rsidR="009950C4">
        <w:rPr>
          <w:rFonts w:eastAsiaTheme="minorEastAsia"/>
        </w:rPr>
        <w:t>)</w:t>
      </w:r>
      <w:r w:rsidR="00CF0055">
        <w:rPr>
          <w:rFonts w:eastAsiaTheme="minorEastAsia"/>
        </w:rPr>
        <w:t>, recognizing that the segmentation (</w:t>
      </w:r>
      <w:r w:rsidR="00CF0055">
        <w:rPr>
          <w:rFonts w:eastAsiaTheme="minorEastAsia"/>
          <w:i/>
        </w:rPr>
        <w:t>i.e.</w:t>
      </w:r>
      <w:r w:rsidR="00CF0055">
        <w:rPr>
          <w:rFonts w:eastAsiaTheme="minorEastAsia"/>
        </w:rPr>
        <w:t xml:space="preserve">, what </w:t>
      </w:r>
      <m:oMath>
        <m:r>
          <w:rPr>
            <w:rFonts w:ascii="Cambria Math" w:eastAsiaTheme="minorEastAsia" w:hAnsi="Cambria Math"/>
          </w:rPr>
          <m:t>s</m:t>
        </m:r>
      </m:oMath>
      <w:r w:rsidR="0073264A">
        <w:rPr>
          <w:rFonts w:eastAsiaTheme="minorEastAsia"/>
        </w:rPr>
        <w:t xml:space="preserve"> indexes over</w:t>
      </w:r>
      <w:r w:rsidR="00CF0055">
        <w:rPr>
          <w:rFonts w:eastAsiaTheme="minorEastAsia"/>
        </w:rPr>
        <w:t xml:space="preserve">) depends on the identification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CF0055">
        <w:rPr>
          <w:rFonts w:eastAsiaTheme="minorEastAsia"/>
        </w:rPr>
        <w:t>, which varies among realizations</w:t>
      </w:r>
      <w:r w:rsidR="0073264A">
        <w:rPr>
          <w:rFonts w:eastAsiaTheme="minorEastAsia"/>
        </w:rPr>
        <w:t xml:space="preserve"> of model</w:t>
      </w:r>
      <w:r w:rsidR="00492EF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CF0055">
        <w:rPr>
          <w:rFonts w:eastAsiaTheme="minorEastAsia"/>
        </w:rPr>
        <w:t>.</w:t>
      </w:r>
      <w:r w:rsidR="0073264A">
        <w:rPr>
          <w:rFonts w:eastAsiaTheme="minorEastAsia"/>
        </w:rPr>
        <w:t xml:space="preserve"> </w:t>
      </w:r>
      <w:r>
        <w:rPr>
          <w:rFonts w:eastAsiaTheme="minorEastAsia"/>
        </w:rPr>
        <w:t xml:space="preserve">Although the original change point </w:t>
      </w:r>
      <w:r>
        <w:rPr>
          <w:rFonts w:eastAsiaTheme="minorEastAsia"/>
        </w:rPr>
        <w:lastRenderedPageBreak/>
        <w:t xml:space="preserve">model (Western and </w:t>
      </w:r>
      <w:proofErr w:type="spellStart"/>
      <w:r>
        <w:rPr>
          <w:rFonts w:eastAsiaTheme="minorEastAsia"/>
        </w:rPr>
        <w:t>Kleykamp</w:t>
      </w:r>
      <w:proofErr w:type="spellEnd"/>
      <w:r>
        <w:rPr>
          <w:rFonts w:eastAsiaTheme="minorEastAsia"/>
        </w:rPr>
        <w:t xml:space="preserve"> 2004) assumed a univariate normal response variable, our response data are multivariate and non-normal. Specifically, our response variable is a set of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multinomial probabilities, each of which must be non-negative and which must sum to 1 within a document. We address these constraints on the response variable by taking a generalized linear model approach (McCullagh and </w:t>
      </w:r>
      <w:proofErr w:type="spellStart"/>
      <w:r>
        <w:rPr>
          <w:rFonts w:eastAsiaTheme="minorEastAsia"/>
        </w:rPr>
        <w:t>Nelder</w:t>
      </w:r>
      <w:proofErr w:type="spellEnd"/>
      <w:r>
        <w:rPr>
          <w:rFonts w:eastAsiaTheme="minorEastAsia"/>
        </w:rPr>
        <w:t xml:space="preserve"> 1989) and modeling the data using a log-linear multinomial (aka multinomial logit or </w:t>
      </w:r>
      <w:proofErr w:type="spellStart"/>
      <w:r>
        <w:rPr>
          <w:rFonts w:eastAsiaTheme="minorEastAsia"/>
        </w:rPr>
        <w:t>softmax</w:t>
      </w:r>
      <w:proofErr w:type="spellEnd"/>
      <w:r>
        <w:rPr>
          <w:rFonts w:eastAsiaTheme="minorEastAsia"/>
        </w:rPr>
        <w:t xml:space="preserve">) regression (Ripley 1996, </w:t>
      </w:r>
      <w:bookmarkStart w:id="35" w:name="_Hlk524130811"/>
      <w:r>
        <w:rPr>
          <w:rFonts w:eastAsiaTheme="minorEastAsia"/>
        </w:rPr>
        <w:t>Venables and Ripley 2002)</w:t>
      </w:r>
      <w:bookmarkEnd w:id="35"/>
      <w:r>
        <w:rPr>
          <w:rFonts w:eastAsiaTheme="minorEastAsia"/>
        </w:rPr>
        <w:t xml:space="preserve"> based on a set of augmented parameters </w:t>
      </w:r>
      <w:bookmarkStart w:id="36" w:name="_Hlk528612438"/>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6"/>
      <w:r>
        <w:rPr>
          <w:rFonts w:eastAsiaTheme="minorEastAsia"/>
        </w:rPr>
        <w:t xml:space="preserve"> (the acute accent indicates augmentation) that define the first topic as a reference value (Appendix 3; Venables and Ripley 2002):</w:t>
      </w:r>
    </w:p>
    <w:p w14:paraId="76A4236A" w14:textId="77777777" w:rsidR="00046C02" w:rsidRDefault="00046C02"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46C02" w14:paraId="58B45DC9" w14:textId="77777777" w:rsidTr="003938F9">
        <w:tc>
          <w:tcPr>
            <w:tcW w:w="535" w:type="dxa"/>
          </w:tcPr>
          <w:p w14:paraId="494A6DC5" w14:textId="77777777" w:rsidR="00046C02" w:rsidRDefault="00046C02" w:rsidP="003938F9">
            <w:pPr>
              <w:widowControl w:val="0"/>
            </w:pPr>
          </w:p>
        </w:tc>
        <w:tc>
          <w:tcPr>
            <w:tcW w:w="7740" w:type="dxa"/>
          </w:tcPr>
          <w:p w14:paraId="29259FA9" w14:textId="77777777" w:rsidR="00046C02" w:rsidRPr="00412185" w:rsidRDefault="00D2150F" w:rsidP="00393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236AF136" w14:textId="1BBA1B27" w:rsidR="00046C02" w:rsidRDefault="00046C02" w:rsidP="003938F9">
            <w:pPr>
              <w:widowControl w:val="0"/>
              <w:jc w:val="center"/>
            </w:pPr>
            <w:r>
              <w:t>[1</w:t>
            </w:r>
            <w:r w:rsidR="001758A6">
              <w:t>5</w:t>
            </w:r>
            <w:r>
              <w:t>]</w:t>
            </w:r>
          </w:p>
        </w:tc>
      </w:tr>
    </w:tbl>
    <w:p w14:paraId="2FB4EF31" w14:textId="77777777" w:rsidR="00046C02" w:rsidRDefault="00046C02" w:rsidP="00046C02">
      <w:pPr>
        <w:widowControl w:val="0"/>
        <w:rPr>
          <w:rFonts w:eastAsiaTheme="minorEastAsia"/>
        </w:rPr>
      </w:pPr>
    </w:p>
    <w:p w14:paraId="00FFFAF9" w14:textId="7361EBFF" w:rsidR="00324C5E" w:rsidRPr="004F575F" w:rsidRDefault="00046C02" w:rsidP="00046C02">
      <w:pPr>
        <w:widowControl w:val="0"/>
        <w:rPr>
          <w:rFonts w:eastAsiaTheme="minorEastAsia"/>
        </w:rPr>
      </w:pPr>
      <w:r>
        <w:rPr>
          <w:rFonts w:eastAsiaTheme="minorEastAsia"/>
        </w:rPr>
        <w:t xml:space="preserve">where </w:t>
      </w:r>
      <m:oMath>
        <m:r>
          <m:rPr>
            <m:nor/>
          </m:rPr>
          <w:rPr>
            <w:rFonts w:ascii="Cambria Math" w:eastAsiaTheme="minorEastAsia" w:hAnsi="Cambria Math"/>
          </w:rPr>
          <m:t>E</m:t>
        </m:r>
      </m:oMath>
      <w:r>
        <w:rPr>
          <w:rFonts w:eastAsiaTheme="minorEastAsia"/>
        </w:rPr>
        <w:t xml:space="preserve"> indicates the expected (predicted) value(s) of the proportion(s) and </w:t>
      </w:r>
      <w:proofErr w:type="spellStart"/>
      <m:oMath>
        <m:r>
          <m:rPr>
            <m:nor/>
          </m:rPr>
          <w:rPr>
            <w:rFonts w:ascii="Cambria Math" w:eastAsiaTheme="minorEastAsia" w:hAnsi="Cambria Math"/>
          </w:rPr>
          <m:t>softmax</m:t>
        </m:r>
      </m:oMath>
      <w:proofErr w:type="spellEnd"/>
      <w:r>
        <w:rPr>
          <w:rFonts w:eastAsiaTheme="minorEastAsia"/>
        </w:rPr>
        <w:t xml:space="preserve"> is the normalized exponential function that generalizes the logistic function to multiple dimensions (Bishop 2006). This representation is aligned with the generalized linear model equation (McCullagh and </w:t>
      </w:r>
      <w:proofErr w:type="spellStart"/>
      <w:r>
        <w:rPr>
          <w:rFonts w:eastAsiaTheme="minorEastAsia"/>
        </w:rPr>
        <w:t>Nelder</w:t>
      </w:r>
      <w:proofErr w:type="spellEnd"/>
      <w:r>
        <w:rPr>
          <w:rFonts w:eastAsiaTheme="minorEastAsia"/>
        </w:rPr>
        <w:t xml:space="preserve"> 1989), wherein our link and inverse link functions are the multinomial logit and </w:t>
      </w:r>
      <w:proofErr w:type="spellStart"/>
      <w:r>
        <w:rPr>
          <w:rFonts w:eastAsiaTheme="minorEastAsia"/>
        </w:rPr>
        <w:t>softmax</w:t>
      </w:r>
      <w:proofErr w:type="spellEnd"/>
      <w:r>
        <w:rPr>
          <w:rFonts w:eastAsiaTheme="minorEastAsia"/>
        </w:rPr>
        <w:t xml:space="preserve"> (akin to the binomial logit and logistic functions for a logistic regression). Recognizing the uncertainty in the relationship between the “observations”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Pr>
          <w:rFonts w:eastAsiaTheme="minorEastAsia"/>
        </w:rPr>
        <w:t>) and predictions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allows us to </w:t>
      </w:r>
      <w:r w:rsidR="00F3495D">
        <w:rPr>
          <w:rFonts w:eastAsiaTheme="minorEastAsia"/>
        </w:rPr>
        <w:t xml:space="preserve">estimate the probability distribution of </w:t>
      </w:r>
      <w:r w:rsidR="001F4498">
        <w:rPr>
          <w:rFonts w:eastAsiaTheme="minorEastAsia"/>
        </w:rPr>
        <w:t>the</w:t>
      </w:r>
      <w:r w:rsidR="00F3495D">
        <w:rPr>
          <w:rFonts w:eastAsiaTheme="minorEastAsia"/>
        </w:rPr>
        <w:t xml:space="preserve"> </w:t>
      </w:r>
      <w:r w:rsidR="001F4498">
        <w:rPr>
          <w:rFonts w:eastAsiaTheme="minorEastAsia"/>
        </w:rPr>
        <w:t xml:space="preserve">regression </w:t>
      </w:r>
      <w:r w:rsidR="00F3495D">
        <w:rPr>
          <w:rFonts w:eastAsiaTheme="minorEastAsia"/>
        </w:rPr>
        <w:t xml:space="preserve">parameters </w:t>
      </w:r>
      <w:r w:rsidR="001F4498">
        <w:rPr>
          <w:rFonts w:eastAsiaTheme="minorEastAsia"/>
        </w:rPr>
        <w:t xml:space="preserve">for the segment </w:t>
      </w:r>
      <w:r w:rsidR="00F3495D">
        <w:rPr>
          <w:rFonts w:eastAsiaTheme="minorEastAsia"/>
        </w:rPr>
        <w:t xml:space="preserve">given the change point locations and </w:t>
      </w:r>
      <w:r w:rsidR="001F4498">
        <w:rPr>
          <w:rFonts w:eastAsiaTheme="minorEastAsia"/>
        </w:rPr>
        <w:t>the segment’s</w:t>
      </w:r>
      <w:r w:rsidR="00F3495D">
        <w:rPr>
          <w:rFonts w:eastAsiaTheme="minorEastAsia"/>
        </w:rPr>
        <w:t xml:space="preserv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F3495D">
        <w:rPr>
          <w:rFonts w:eastAsiaTheme="minorEastAsia"/>
        </w:rPr>
        <w:t xml:space="preserve">) and </w:t>
      </w:r>
      <w:r w:rsidR="00F718F5">
        <w:rPr>
          <w:rFonts w:eastAsiaTheme="minorEastAsia"/>
        </w:rPr>
        <w:t>measure</w:t>
      </w:r>
      <w:r w:rsidR="00F3495D">
        <w:rPr>
          <w:rFonts w:eastAsiaTheme="minorEastAsia"/>
        </w:rPr>
        <w:t xml:space="preserve"> the segment-level </w:t>
      </w:r>
      <w:r w:rsidR="001F4498">
        <w:rPr>
          <w:rFonts w:eastAsiaTheme="minorEastAsia"/>
        </w:rPr>
        <w:t>contribution to</w:t>
      </w:r>
      <w:r w:rsidR="00F3495D">
        <w:rPr>
          <w:rFonts w:eastAsiaTheme="minorEastAsia"/>
        </w:rPr>
        <w:t xml:space="preserve"> the probability of the realization of change point locations (</w:t>
      </w:r>
      <w:r w:rsidR="00F718F5">
        <w:rPr>
          <w:rFonts w:eastAsiaTheme="minorEastAsia"/>
        </w:rPr>
        <w:t xml:space="preserve">used to calculate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3495D">
        <w:rPr>
          <w:rFonts w:eastAsiaTheme="minorEastAsia"/>
        </w:rPr>
        <w:t xml:space="preserve">; see </w:t>
      </w:r>
      <w:r w:rsidR="00F3495D">
        <w:rPr>
          <w:rFonts w:eastAsiaTheme="minorEastAsia"/>
          <w:u w:val="single"/>
        </w:rPr>
        <w:t>Combining Segment-Level Models: Inference About Within-Segment Parameters</w:t>
      </w:r>
      <w:r w:rsidR="00F3495D">
        <w:rPr>
          <w:rFonts w:eastAsiaTheme="minorEastAsia"/>
        </w:rPr>
        <w:t xml:space="preserve">). </w:t>
      </w:r>
      <w:r w:rsidR="00324C5E">
        <w:rPr>
          <w:rFonts w:eastAsiaTheme="minorEastAsia"/>
        </w:rPr>
        <w:t xml:space="preserve">This flexible formulation of the regression model is a substantial generalization of the original LDATS application, which imposed a </w:t>
      </w:r>
      <w:r w:rsidR="004F575F">
        <w:rPr>
          <w:rFonts w:eastAsiaTheme="minorEastAsia"/>
        </w:rPr>
        <w:t>seasonal (within-year) dynamic modeled as a Fourier series that made biological sense for the system of focus</w:t>
      </w:r>
      <w:r w:rsidR="00324C5E">
        <w:rPr>
          <w:rFonts w:eastAsiaTheme="minorEastAsia"/>
        </w:rPr>
        <w:t xml:space="preserve"> (Christensen </w:t>
      </w:r>
      <w:r w:rsidR="00324C5E">
        <w:rPr>
          <w:rFonts w:eastAsiaTheme="minorEastAsia"/>
          <w:i/>
        </w:rPr>
        <w:t>et al</w:t>
      </w:r>
      <w:r w:rsidR="00324C5E">
        <w:rPr>
          <w:rFonts w:eastAsiaTheme="minorEastAsia"/>
        </w:rPr>
        <w:t>. 2018)</w:t>
      </w:r>
      <w:r w:rsidR="004F575F">
        <w:rPr>
          <w:rFonts w:eastAsiaTheme="minorEastAsia"/>
        </w:rPr>
        <w:t>. However, many systems experience dynamics that are not seasonal (</w:t>
      </w:r>
      <w:r w:rsidR="004F575F">
        <w:rPr>
          <w:rFonts w:eastAsiaTheme="minorEastAsia"/>
          <w:i/>
        </w:rPr>
        <w:t>e.g.</w:t>
      </w:r>
      <w:r w:rsidR="004F575F">
        <w:rPr>
          <w:rFonts w:eastAsiaTheme="minorEastAsia"/>
        </w:rPr>
        <w:t>, decadal cycles) or are not stationary (</w:t>
      </w:r>
      <w:r w:rsidR="004F575F">
        <w:rPr>
          <w:rFonts w:eastAsiaTheme="minorEastAsia"/>
          <w:i/>
        </w:rPr>
        <w:t>i.e.</w:t>
      </w:r>
      <w:r w:rsidR="004F575F">
        <w:rPr>
          <w:rFonts w:eastAsiaTheme="minorEastAsia"/>
        </w:rPr>
        <w:t xml:space="preserve">, directional changes), and so generalizing the regression model is a key component to generalizing LDATS more broadly. </w:t>
      </w:r>
    </w:p>
    <w:p w14:paraId="6FF637E7" w14:textId="77777777" w:rsidR="00F3495D" w:rsidRDefault="00F3495D" w:rsidP="00046C02">
      <w:pPr>
        <w:widowControl w:val="0"/>
        <w:rPr>
          <w:rFonts w:eastAsiaTheme="minorEastAsia"/>
        </w:rPr>
      </w:pPr>
    </w:p>
    <w:p w14:paraId="445F305A" w14:textId="4212719B" w:rsidR="00F3495D" w:rsidRPr="00FB61A4" w:rsidRDefault="00FB61A4" w:rsidP="00046C02">
      <w:pPr>
        <w:widowControl w:val="0"/>
        <w:rPr>
          <w:rFonts w:eastAsiaTheme="minorEastAsia"/>
        </w:rPr>
      </w:pPr>
      <w:r>
        <w:rPr>
          <w:rFonts w:eastAsiaTheme="minorEastAsia"/>
        </w:rPr>
        <w:tab/>
        <w:t xml:space="preserve"> Following Bayes’ rule, the posterior probability distribution of the regression parameters for a segment is proportional to the probability </w:t>
      </w:r>
      <w:r w:rsidR="00C87D72">
        <w:rPr>
          <w:rFonts w:eastAsiaTheme="minorEastAsia"/>
        </w:rPr>
        <w:t xml:space="preserve">distribution </w:t>
      </w:r>
      <w:r>
        <w:rPr>
          <w:rFonts w:eastAsiaTheme="minorEastAsia"/>
        </w:rPr>
        <w:t xml:space="preserve">of the topic </w:t>
      </w:r>
      <w:r w:rsidR="00C87D72">
        <w:rPr>
          <w:rFonts w:eastAsiaTheme="minorEastAsia"/>
        </w:rPr>
        <w:t>proportions</w:t>
      </w:r>
      <w:r>
        <w:rPr>
          <w:rFonts w:eastAsiaTheme="minorEastAsia"/>
        </w:rPr>
        <w:t xml:space="preserve"> given the parameters (</w:t>
      </w:r>
      <w:r>
        <w:rPr>
          <w:rFonts w:eastAsiaTheme="minorEastAsia"/>
          <w:i/>
        </w:rPr>
        <w:t>i.e.</w:t>
      </w:r>
      <w:r>
        <w:rPr>
          <w:rFonts w:eastAsiaTheme="minorEastAsia"/>
        </w:rPr>
        <w:t>, the model likelihood) times the prior probability distribution for the parameters:</w:t>
      </w:r>
    </w:p>
    <w:p w14:paraId="1DBA8E96" w14:textId="19C95FEF" w:rsidR="00FB61A4" w:rsidRDefault="00FB61A4"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76983388" w14:textId="77777777" w:rsidTr="00EE7579">
        <w:tc>
          <w:tcPr>
            <w:tcW w:w="535" w:type="dxa"/>
          </w:tcPr>
          <w:p w14:paraId="01F0F23D" w14:textId="77777777" w:rsidR="00DE0395" w:rsidRDefault="00DE0395" w:rsidP="00EE7579">
            <w:pPr>
              <w:widowControl w:val="0"/>
            </w:pPr>
          </w:p>
        </w:tc>
        <w:tc>
          <w:tcPr>
            <w:tcW w:w="7740" w:type="dxa"/>
          </w:tcPr>
          <w:p w14:paraId="1389CB74" w14:textId="78095CCD"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84EEAF3" w14:textId="6E6546AE" w:rsidR="00DE0395" w:rsidRDefault="00DE0395" w:rsidP="00EE7579">
            <w:pPr>
              <w:widowControl w:val="0"/>
              <w:jc w:val="center"/>
            </w:pPr>
            <w:r>
              <w:t>[16]</w:t>
            </w:r>
          </w:p>
        </w:tc>
      </w:tr>
    </w:tbl>
    <w:p w14:paraId="5D721CE1" w14:textId="7DCAC165" w:rsidR="00DE0395" w:rsidRDefault="00DE0395" w:rsidP="00046C02">
      <w:pPr>
        <w:widowControl w:val="0"/>
        <w:rPr>
          <w:rFonts w:eastAsiaTheme="minorEastAsia"/>
        </w:rPr>
      </w:pPr>
    </w:p>
    <w:p w14:paraId="2429102A" w14:textId="2D97FAF9" w:rsidR="00DE0395" w:rsidRDefault="00DE0395" w:rsidP="00DE0395">
      <w:pPr>
        <w:widowControl w:val="0"/>
        <w:rPr>
          <w:rFonts w:eastAsiaTheme="minorEastAsia"/>
        </w:rPr>
      </w:pPr>
      <w:r>
        <w:rPr>
          <w:rFonts w:eastAsiaTheme="minorEastAsia"/>
        </w:rPr>
        <w:t>where all of the probabilities are still conditional on the realized change point locations (</w:t>
      </w:r>
      <w:r>
        <w:rPr>
          <w:rFonts w:eastAsiaTheme="minorEastAsia"/>
          <w:i/>
        </w:rPr>
        <w:t>i.e.</w:t>
      </w:r>
      <w:r>
        <w:rPr>
          <w:rFonts w:eastAsiaTheme="minorEastAsia"/>
        </w:rPr>
        <w:t xml:space="preserve">, the </w:t>
      </w:r>
      <w:proofErr w:type="spellStart"/>
      <w:r>
        <w:rPr>
          <w:rFonts w:eastAsiaTheme="minorEastAsia"/>
        </w:rPr>
        <w:t>submodel</w:t>
      </w:r>
      <w:proofErr w:type="spellEnd"/>
      <w:r>
        <w:rPr>
          <w:rFonts w:eastAsiaTheme="minorEastAsia"/>
        </w:rPr>
        <w:t xml:space="preserve">). The probability of a single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xml:space="preserve"> given the parameters is the product of each topic’s predicted probability raised to power of the corresponding observed probability</w:t>
      </w:r>
      <w:r w:rsidR="00C14654">
        <w:rPr>
          <w:rFonts w:eastAsiaTheme="minorEastAsia"/>
        </w:rPr>
        <w:t>, which is equivalent to the negative cross entropy between the observed and predicted distributions</w:t>
      </w:r>
      <w:r>
        <w:rPr>
          <w:rFonts w:eastAsiaTheme="minorEastAsia"/>
        </w:rPr>
        <w:t xml:space="preserve"> (Berger </w:t>
      </w:r>
      <w:r>
        <w:rPr>
          <w:rFonts w:eastAsiaTheme="minorEastAsia"/>
          <w:i/>
        </w:rPr>
        <w:t>et al</w:t>
      </w:r>
      <w:r>
        <w:rPr>
          <w:rFonts w:eastAsiaTheme="minorEastAsia"/>
        </w:rPr>
        <w:t>. 1996</w:t>
      </w:r>
      <w:r w:rsidR="00C14654">
        <w:rPr>
          <w:rFonts w:eastAsiaTheme="minorEastAsia"/>
        </w:rPr>
        <w:t>, Malouf 2002</w:t>
      </w:r>
      <w:r>
        <w:rPr>
          <w:rFonts w:eastAsiaTheme="minorEastAsia"/>
        </w:rPr>
        <w:t xml:space="preserve">). </w:t>
      </w:r>
      <w:r w:rsidR="00FC7C63">
        <w:rPr>
          <w:rFonts w:eastAsiaTheme="minorEastAsia"/>
        </w:rPr>
        <w:t xml:space="preserve">Of particular importance here is that the “observed” values (which are actually estimated latent topic proportions) are probabilities, and so we retain the full version of the probability equation (compared to when the observed data are categorized individuals and the equation can be simplified due to the fact that all states are 0 except one that is 1 for each observation). </w:t>
      </w:r>
      <w:r>
        <w:rPr>
          <w:rFonts w:eastAsiaTheme="minorEastAsia"/>
        </w:rPr>
        <w:t xml:space="preserve">The probability of the </w:t>
      </w:r>
      <m:oMath>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xml:space="preserve"> documents in the segment is then the weighted</w:t>
      </w:r>
      <w:r w:rsidR="00E932DE">
        <w:rPr>
          <w:rFonts w:eastAsiaTheme="minorEastAsia"/>
        </w:rPr>
        <w:t xml:space="preserve"> (by </w:t>
      </w:r>
      <m:oMath>
        <m:r>
          <m:rPr>
            <m:sty m:val="bi"/>
          </m:rPr>
          <w:rPr>
            <w:rFonts w:ascii="Cambria Math" w:eastAsiaTheme="minorEastAsia" w:hAnsi="Cambria Math"/>
          </w:rPr>
          <m:t>u</m:t>
        </m:r>
      </m:oMath>
      <w:r w:rsidR="00E932DE">
        <w:rPr>
          <w:rFonts w:eastAsiaTheme="minorEastAsia"/>
        </w:rPr>
        <w:t>) product of the document</w:t>
      </w:r>
      <w:r>
        <w:rPr>
          <w:rFonts w:eastAsiaTheme="minorEastAsia"/>
        </w:rPr>
        <w:t xml:space="preserve"> </w:t>
      </w:r>
      <w:r w:rsidR="00E932DE">
        <w:rPr>
          <w:rFonts w:eastAsiaTheme="minorEastAsia"/>
        </w:rPr>
        <w:t>probabilities:</w:t>
      </w:r>
      <w:r>
        <w:rPr>
          <w:rFonts w:eastAsiaTheme="minorEastAsia"/>
        </w:rPr>
        <w:t xml:space="preserve"> </w:t>
      </w:r>
    </w:p>
    <w:p w14:paraId="3FDA65BF" w14:textId="1D29EF27" w:rsidR="00DE0395" w:rsidRDefault="00DE0395"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67E6E933" w14:textId="77777777" w:rsidTr="00EE7579">
        <w:tc>
          <w:tcPr>
            <w:tcW w:w="535" w:type="dxa"/>
          </w:tcPr>
          <w:p w14:paraId="5065358F" w14:textId="77777777" w:rsidR="00DE0395" w:rsidRDefault="00DE0395" w:rsidP="00EE7579">
            <w:pPr>
              <w:widowControl w:val="0"/>
            </w:pPr>
          </w:p>
        </w:tc>
        <w:tc>
          <w:tcPr>
            <w:tcW w:w="7740" w:type="dxa"/>
          </w:tcPr>
          <w:p w14:paraId="55C4996C" w14:textId="40117B76"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up>
                    </m:sSup>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sup>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sup>
                        </m:sSup>
                      </m:e>
                    </m:nary>
                  </m:e>
                </m:nary>
              </m:oMath>
            </m:oMathPara>
          </w:p>
        </w:tc>
        <w:tc>
          <w:tcPr>
            <w:tcW w:w="1075" w:type="dxa"/>
            <w:vAlign w:val="center"/>
          </w:tcPr>
          <w:p w14:paraId="723EA257" w14:textId="668EE566" w:rsidR="00DE0395" w:rsidRDefault="00DE0395" w:rsidP="00EE7579">
            <w:pPr>
              <w:widowControl w:val="0"/>
              <w:jc w:val="center"/>
            </w:pPr>
            <w:r>
              <w:t>[17]</w:t>
            </w:r>
          </w:p>
        </w:tc>
      </w:tr>
    </w:tbl>
    <w:p w14:paraId="6CC867C8" w14:textId="5F4261D5" w:rsidR="00DE0395" w:rsidRDefault="00DE0395" w:rsidP="00046C02">
      <w:pPr>
        <w:widowControl w:val="0"/>
        <w:rPr>
          <w:rFonts w:eastAsiaTheme="minorEastAsia"/>
        </w:rPr>
      </w:pPr>
    </w:p>
    <w:p w14:paraId="7D1CF2FC" w14:textId="77777777" w:rsidR="00331C56" w:rsidRDefault="00E932DE" w:rsidP="00046C02">
      <w:pPr>
        <w:widowControl w:val="0"/>
        <w:rPr>
          <w:rFonts w:eastAsiaTheme="minorEastAsia"/>
        </w:rPr>
      </w:pPr>
      <w:r>
        <w:rPr>
          <w:rFonts w:eastAsiaTheme="minorEastAsia"/>
        </w:rPr>
        <w:t xml:space="preserve">The weights are exponentiated on the probability </w:t>
      </w:r>
      <w:r w:rsidR="00125DC7">
        <w:rPr>
          <w:rFonts w:eastAsiaTheme="minorEastAsia"/>
        </w:rPr>
        <w:t xml:space="preserve">scale </w:t>
      </w:r>
      <w:r w:rsidR="00C14654">
        <w:rPr>
          <w:rFonts w:eastAsiaTheme="minorEastAsia"/>
        </w:rPr>
        <w:t>and thus li</w:t>
      </w:r>
      <w:r>
        <w:rPr>
          <w:rFonts w:eastAsiaTheme="minorEastAsia"/>
        </w:rPr>
        <w:t xml:space="preserve">near on the </w:t>
      </w:r>
      <w:r w:rsidR="00C14654">
        <w:rPr>
          <w:rFonts w:eastAsiaTheme="minorEastAsia"/>
        </w:rPr>
        <w:t xml:space="preserve">additive </w:t>
      </w:r>
      <w:r>
        <w:rPr>
          <w:rFonts w:eastAsiaTheme="minorEastAsia"/>
        </w:rPr>
        <w:t>log-probability (</w:t>
      </w:r>
      <w:r>
        <w:rPr>
          <w:rFonts w:eastAsiaTheme="minorEastAsia"/>
          <w:i/>
        </w:rPr>
        <w:t>i.e.</w:t>
      </w:r>
      <w:r>
        <w:rPr>
          <w:rFonts w:eastAsiaTheme="minorEastAsia"/>
        </w:rPr>
        <w:t xml:space="preserve">, log-likelihood, loss) scale. </w:t>
      </w:r>
    </w:p>
    <w:p w14:paraId="2C07C67C" w14:textId="77777777" w:rsidR="00331C56" w:rsidRDefault="00331C56" w:rsidP="00046C02">
      <w:pPr>
        <w:widowControl w:val="0"/>
        <w:rPr>
          <w:rFonts w:eastAsiaTheme="minorEastAsia"/>
        </w:rPr>
      </w:pPr>
    </w:p>
    <w:p w14:paraId="2B2D59E3" w14:textId="443D2DDB" w:rsidR="00101A1F" w:rsidRPr="00430366" w:rsidRDefault="00331C56" w:rsidP="00101A1F">
      <w:pPr>
        <w:widowControl w:val="0"/>
        <w:ind w:firstLine="720"/>
        <w:rPr>
          <w:rFonts w:eastAsiaTheme="minorEastAsia"/>
        </w:rPr>
      </w:pPr>
      <w:r>
        <w:rPr>
          <w:rFonts w:eastAsiaTheme="minorEastAsia"/>
        </w:rPr>
        <w:t xml:space="preserve">Generally speaking, we use a multivariate Gaussian prior for the regression parameters, following standard Bayesian </w:t>
      </w:r>
      <w:r w:rsidR="001D3E28">
        <w:rPr>
          <w:rFonts w:eastAsiaTheme="minorEastAsia"/>
        </w:rPr>
        <w:t>approaches</w:t>
      </w:r>
      <w:r>
        <w:rPr>
          <w:rFonts w:eastAsiaTheme="minorEastAsia"/>
        </w:rPr>
        <w:t xml:space="preserve"> (Gelman and Hill 2007</w:t>
      </w:r>
      <w:bookmarkStart w:id="37" w:name="_Hlk529352192"/>
      <w:r>
        <w:rPr>
          <w:rFonts w:eastAsiaTheme="minorEastAsia"/>
        </w:rPr>
        <w:t xml:space="preserve">). </w:t>
      </w:r>
      <w:r w:rsidR="00101A1F">
        <w:rPr>
          <w:rFonts w:eastAsiaTheme="minorEastAsia"/>
        </w:rPr>
        <w:t xml:space="preserve">The current </w:t>
      </w:r>
      <w:r w:rsidR="00B134C7">
        <w:rPr>
          <w:rFonts w:eastAsiaTheme="minorEastAsia"/>
        </w:rPr>
        <w:t>iteration</w:t>
      </w:r>
      <w:r w:rsidR="00101A1F">
        <w:rPr>
          <w:rFonts w:eastAsiaTheme="minorEastAsia"/>
        </w:rPr>
        <w:t xml:space="preserve"> of LDATS assumes a mean-0 distribution</w:t>
      </w:r>
      <w:r w:rsidR="00DD7587">
        <w:rPr>
          <w:rFonts w:eastAsiaTheme="minorEastAsia"/>
        </w:rPr>
        <w:t xml:space="preserve"> </w:t>
      </w:r>
      <w:r w:rsidR="00101A1F">
        <w:rPr>
          <w:rFonts w:eastAsiaTheme="minorEastAsia"/>
        </w:rPr>
        <w:t xml:space="preserve">with common precision (inverse variance) across segments </w:t>
      </w:r>
      <m:oMath>
        <m:r>
          <w:rPr>
            <w:rFonts w:ascii="Cambria Math" w:eastAsiaTheme="minorEastAsia" w:hAnsi="Cambria Math"/>
          </w:rPr>
          <m:t>λ</m:t>
        </m:r>
      </m:oMath>
      <w:r w:rsidR="00101A1F">
        <w:rPr>
          <w:rFonts w:eastAsiaTheme="minorEastAsia"/>
        </w:rPr>
        <w:t xml:space="preserve"> and no covariance (but see </w:t>
      </w:r>
      <w:r w:rsidR="00101A1F">
        <w:rPr>
          <w:rFonts w:eastAsiaTheme="minorEastAsia"/>
          <w:b/>
        </w:rPr>
        <w:t>FUTURE DEVELOPMENTS</w:t>
      </w:r>
      <w:r w:rsidR="00101A1F">
        <w:rPr>
          <w:rFonts w:eastAsiaTheme="minorEastAsia"/>
        </w:rPr>
        <w:t xml:space="preserve">). </w:t>
      </w:r>
      <w:bookmarkEnd w:id="37"/>
      <w:r>
        <w:rPr>
          <w:rFonts w:eastAsiaTheme="minorEastAsia"/>
        </w:rPr>
        <w:t xml:space="preserve">Recalling that the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are defined with the first topic as a reference (intercept)</w:t>
      </w:r>
      <w:r w:rsidR="00851A96">
        <w:rPr>
          <w:rFonts w:eastAsiaTheme="minorEastAsia"/>
        </w:rPr>
        <w:t>, however, there are some entries</w:t>
      </w:r>
      <w:r w:rsidR="00890719">
        <w:rPr>
          <w:rFonts w:eastAsiaTheme="minorEastAsia"/>
        </w:rPr>
        <w:t xml:space="preserve">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851A96">
        <w:rPr>
          <w:rFonts w:eastAsiaTheme="minorEastAsia"/>
        </w:rPr>
        <w:t xml:space="preserve"> that are fixed at 0 </w:t>
      </w:r>
      <w:r w:rsidR="00890719">
        <w:rPr>
          <w:rFonts w:eastAsiaTheme="minorEastAsia"/>
        </w:rPr>
        <w:t xml:space="preserve">and not free for estimation. </w:t>
      </w:r>
      <w:r w:rsidR="00101A1F">
        <w:rPr>
          <w:rFonts w:eastAsiaTheme="minorEastAsia"/>
        </w:rPr>
        <w:t xml:space="preserve">Specifically, for any covariate </w:t>
      </w:r>
      <m:oMath>
        <m:r>
          <w:rPr>
            <w:rFonts w:ascii="Cambria Math" w:eastAsiaTheme="minorEastAsia" w:hAnsi="Cambria Math"/>
          </w:rPr>
          <m:t>c</m:t>
        </m:r>
      </m:oMath>
      <w:r w:rsidR="00101A1F">
        <w:rPr>
          <w:rFonts w:eastAsiaTheme="minorEastAsia"/>
        </w:rPr>
        <w:t xml:space="preserve">, the parameter associated with the first topic </w:t>
      </w:r>
      <m:oMath>
        <m:r>
          <w:rPr>
            <w:rFonts w:ascii="Cambria Math" w:eastAsiaTheme="minorEastAsia" w:hAnsi="Cambria Math"/>
          </w:rPr>
          <m:t>i=1</m:t>
        </m:r>
      </m:oMath>
      <w:r w:rsidR="00101A1F">
        <w:rPr>
          <w:rFonts w:eastAsiaTheme="minorEastAsia"/>
        </w:rPr>
        <w:t xml:space="preserve"> is 0: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,s,i=1,c</m:t>
            </m:r>
          </m:sub>
        </m:sSub>
        <m:r>
          <w:rPr>
            <w:rFonts w:ascii="Cambria Math" w:eastAsiaTheme="minorEastAsia" w:hAnsi="Cambria Math"/>
          </w:rPr>
          <m:t>=0</m:t>
        </m:r>
      </m:oMath>
      <w:r w:rsidR="00DD7587">
        <w:rPr>
          <w:rFonts w:eastAsiaTheme="minorEastAsia"/>
        </w:rPr>
        <w:t xml:space="preserve">. Thus, we define the variance-covariance matrix using the augmented identity matrix </w:t>
      </w:r>
      <m:oMath>
        <m:acc>
          <m:accPr>
            <m:chr m:val="́"/>
            <m:ctrlPr>
              <w:rPr>
                <w:rFonts w:ascii="Cambria Math" w:eastAsiaTheme="minorEastAsia" w:hAnsi="Cambria Math"/>
                <w:b/>
                <w:i/>
              </w:rPr>
            </m:ctrlPr>
          </m:accPr>
          <m:e>
            <m:r>
              <m:rPr>
                <m:sty m:val="bi"/>
              </m:rPr>
              <w:rPr>
                <w:rFonts w:ascii="Cambria Math" w:eastAsiaTheme="minorEastAsia" w:hAnsi="Cambria Math"/>
              </w:rPr>
              <m:t>I</m:t>
            </m:r>
          </m:e>
        </m:acc>
      </m:oMath>
      <w:r w:rsidR="00DD7587">
        <w:rPr>
          <w:rFonts w:eastAsiaTheme="minorEastAsia"/>
        </w:rPr>
        <w:t xml:space="preserve"> where the accent matches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oMath>
      <w:r w:rsidR="00DD7587">
        <w:rPr>
          <w:rFonts w:eastAsiaTheme="minorEastAsia"/>
        </w:rPr>
        <w:t xml:space="preserve"> and signifies that all of the entries associated with the first topic are set to 0. </w:t>
      </w:r>
      <w:r w:rsidR="00430366">
        <w:rPr>
          <w:rFonts w:eastAsiaTheme="minorEastAsia"/>
        </w:rPr>
        <w:t xml:space="preserve">Including the set-to-0 regressors,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 xml:space="preserve"> entries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430366">
        <w:rPr>
          <w:rFonts w:eastAsiaTheme="minorEastAsia"/>
        </w:rPr>
        <w:t xml:space="preserve">, and thus the multivariate normal distribution is of dimension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w:t>
      </w:r>
    </w:p>
    <w:p w14:paraId="25D18537" w14:textId="21D28A34" w:rsidR="00890719" w:rsidRDefault="00890719" w:rsidP="0043036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30366" w14:paraId="4CFAC22C" w14:textId="77777777" w:rsidTr="00EE7579">
        <w:tc>
          <w:tcPr>
            <w:tcW w:w="535" w:type="dxa"/>
          </w:tcPr>
          <w:p w14:paraId="74E91458" w14:textId="77777777" w:rsidR="00430366" w:rsidRDefault="00430366" w:rsidP="00EE7579">
            <w:pPr>
              <w:widowControl w:val="0"/>
            </w:pPr>
          </w:p>
        </w:tc>
        <w:tc>
          <w:tcPr>
            <w:tcW w:w="7740" w:type="dxa"/>
          </w:tcPr>
          <w:p w14:paraId="2CBE7D2A" w14:textId="549C22AD" w:rsidR="00430366" w:rsidRPr="00412185" w:rsidRDefault="00D2150F" w:rsidP="00EE7579">
            <w:pPr>
              <w:widowControl w:val="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 xml:space="preserve"> ~ </m:t>
                </m:r>
                <m:sSub>
                  <m:sSubPr>
                    <m:ctrlPr>
                      <w:rPr>
                        <w:rFonts w:ascii="Cambria Math" w:hAnsi="Cambria Math"/>
                      </w:rPr>
                    </m:ctrlPr>
                  </m:sSubPr>
                  <m:e>
                    <m:r>
                      <m:rPr>
                        <m:nor/>
                      </m:rPr>
                      <w:rPr>
                        <w:rFonts w:ascii="Cambria Math" w:hAnsi="Cambria Math"/>
                      </w:rPr>
                      <m:t>MVN</m:t>
                    </m:r>
                  </m:e>
                  <m: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hAnsi="Cambria Math"/>
                        <w:i/>
                      </w:rPr>
                    </m:ctrlPr>
                  </m:dPr>
                  <m:e>
                    <m:r>
                      <w:rPr>
                        <w:rFonts w:ascii="Cambria Math" w:eastAsiaTheme="minorEastAsia" w:hAnsi="Cambria Math"/>
                      </w:rPr>
                      <m:t>0,λ</m:t>
                    </m:r>
                    <m:acc>
                      <m:accPr>
                        <m:chr m:val="́"/>
                        <m:ctrlPr>
                          <w:rPr>
                            <w:rFonts w:ascii="Cambria Math" w:eastAsiaTheme="minorEastAsia" w:hAnsi="Cambria Math"/>
                            <w:b/>
                            <w:i/>
                          </w:rPr>
                        </m:ctrlPr>
                      </m:accPr>
                      <m:e>
                        <m:r>
                          <m:rPr>
                            <m:sty m:val="bi"/>
                          </m:rPr>
                          <w:rPr>
                            <w:rFonts w:ascii="Cambria Math" w:eastAsiaTheme="minorEastAsia" w:hAnsi="Cambria Math"/>
                          </w:rPr>
                          <m:t>I</m:t>
                        </m:r>
                      </m:e>
                    </m:acc>
                  </m:e>
                </m:d>
              </m:oMath>
            </m:oMathPara>
          </w:p>
        </w:tc>
        <w:tc>
          <w:tcPr>
            <w:tcW w:w="1075" w:type="dxa"/>
            <w:vAlign w:val="center"/>
          </w:tcPr>
          <w:p w14:paraId="22D47E37" w14:textId="77777777" w:rsidR="00430366" w:rsidRDefault="00430366" w:rsidP="00EE7579">
            <w:pPr>
              <w:widowControl w:val="0"/>
              <w:jc w:val="center"/>
            </w:pPr>
            <w:r>
              <w:t>[18]</w:t>
            </w:r>
          </w:p>
        </w:tc>
      </w:tr>
    </w:tbl>
    <w:p w14:paraId="250CBE31" w14:textId="0D8530D9" w:rsidR="00430366" w:rsidRDefault="00430366" w:rsidP="00430366">
      <w:pPr>
        <w:widowControl w:val="0"/>
        <w:rPr>
          <w:rFonts w:eastAsiaTheme="minorEastAsia"/>
        </w:rPr>
      </w:pPr>
    </w:p>
    <w:p w14:paraId="6479C048" w14:textId="30FFCCC6" w:rsidR="009C22E4" w:rsidRDefault="003A0588" w:rsidP="009C22E4">
      <w:pPr>
        <w:widowControl w:val="0"/>
        <w:rPr>
          <w:rFonts w:eastAsiaTheme="minorEastAsia"/>
        </w:rPr>
      </w:pPr>
      <w:r>
        <w:rPr>
          <w:rFonts w:eastAsiaTheme="minorEastAsia"/>
        </w:rPr>
        <w:t xml:space="preserve">where </w:t>
      </w:r>
      <m:oMath>
        <m:r>
          <m:rPr>
            <m:nor/>
          </m:rPr>
          <w:rPr>
            <w:rFonts w:ascii="Cambria Math" w:hAnsi="Cambria Math"/>
          </w:rPr>
          <m:t>MVN</m:t>
        </m:r>
      </m:oMath>
      <w:r>
        <w:rPr>
          <w:rFonts w:eastAsiaTheme="minorEastAsia"/>
        </w:rPr>
        <w:t xml:space="preserve"> is defined by the mean vector (</w:t>
      </w:r>
      <m:oMath>
        <m:r>
          <w:rPr>
            <w:rFonts w:ascii="Cambria Math" w:eastAsiaTheme="minorEastAsia" w:hAnsi="Cambria Math"/>
          </w:rPr>
          <m:t>0</m:t>
        </m:r>
      </m:oMath>
      <w:r>
        <w:rPr>
          <w:rFonts w:eastAsiaTheme="minorEastAsia"/>
        </w:rPr>
        <w:t>) and precision matrix (</w:t>
      </w:r>
      <m:oMath>
        <m:r>
          <w:rPr>
            <w:rFonts w:ascii="Cambria Math" w:eastAsiaTheme="minorEastAsia" w:hAnsi="Cambria Math"/>
          </w:rPr>
          <m:t>λ</m:t>
        </m:r>
        <m:acc>
          <m:accPr>
            <m:chr m:val="́"/>
            <m:ctrlPr>
              <w:rPr>
                <w:rFonts w:ascii="Cambria Math" w:eastAsiaTheme="minorEastAsia" w:hAnsi="Cambria Math"/>
                <w:b/>
                <w:i/>
              </w:rPr>
            </m:ctrlPr>
          </m:accPr>
          <m:e>
            <m:r>
              <m:rPr>
                <m:sty m:val="bi"/>
              </m:rPr>
              <w:rPr>
                <w:rFonts w:ascii="Cambria Math" w:eastAsiaTheme="minorEastAsia" w:hAnsi="Cambria Math"/>
              </w:rPr>
              <m:t>I</m:t>
            </m:r>
          </m:e>
        </m:acc>
      </m:oMath>
      <w:r>
        <w:rPr>
          <w:rFonts w:eastAsiaTheme="minorEastAsia"/>
        </w:rPr>
        <w:t xml:space="preserve">). </w:t>
      </w:r>
      <w:r w:rsidR="00DD7587">
        <w:rPr>
          <w:rFonts w:eastAsiaTheme="minorEastAsia"/>
        </w:rPr>
        <w:t xml:space="preserve">The original formulation of LDATS (Christensen </w:t>
      </w:r>
      <w:r w:rsidR="00DD7587" w:rsidRPr="00C86683">
        <w:rPr>
          <w:rFonts w:eastAsiaTheme="minorEastAsia"/>
          <w:i/>
        </w:rPr>
        <w:t>et al.</w:t>
      </w:r>
      <w:r w:rsidR="00DD7587">
        <w:rPr>
          <w:rFonts w:eastAsiaTheme="minorEastAsia"/>
        </w:rPr>
        <w:t xml:space="preserve"> 2018) assumed </w:t>
      </w:r>
      <m:oMath>
        <m:r>
          <w:rPr>
            <w:rFonts w:ascii="Cambria Math" w:eastAsiaTheme="minorEastAsia" w:hAnsi="Cambria Math"/>
          </w:rPr>
          <m:t>λ=0</m:t>
        </m:r>
      </m:oMath>
      <w:r w:rsidR="00DD7587">
        <w:rPr>
          <w:rFonts w:eastAsiaTheme="minorEastAsia"/>
        </w:rPr>
        <w:t xml:space="preserve"> (</w:t>
      </w:r>
      <w:r w:rsidR="00DD7587">
        <w:rPr>
          <w:rFonts w:eastAsiaTheme="minorEastAsia"/>
          <w:i/>
        </w:rPr>
        <w:t>i.e.</w:t>
      </w:r>
      <w:r w:rsidR="00DD7587">
        <w:rPr>
          <w:rFonts w:eastAsiaTheme="minorEastAsia"/>
        </w:rPr>
        <w:t>, a fully vague prior) but including a small increase in precision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sidR="00DD7587">
        <w:rPr>
          <w:rFonts w:eastAsiaTheme="minorEastAsia"/>
        </w:rPr>
        <w:t xml:space="preserve">) can aid in finding the optimal solution as long as all coefficients have been scaled to about </w:t>
      </w:r>
      <m:oMath>
        <m:d>
          <m:dPr>
            <m:begChr m:val="["/>
            <m:endChr m:val="]"/>
            <m:ctrlPr>
              <w:rPr>
                <w:rFonts w:ascii="Cambria Math" w:eastAsiaTheme="minorEastAsia" w:hAnsi="Cambria Math"/>
                <w:i/>
              </w:rPr>
            </m:ctrlPr>
          </m:dPr>
          <m:e>
            <m:r>
              <w:rPr>
                <w:rFonts w:ascii="Cambria Math" w:eastAsiaTheme="minorEastAsia" w:hAnsi="Cambria Math"/>
              </w:rPr>
              <m:t>0,1</m:t>
            </m:r>
          </m:e>
        </m:d>
      </m:oMath>
      <w:r w:rsidR="00DD7587">
        <w:rPr>
          <w:rFonts w:eastAsiaTheme="minorEastAsia"/>
        </w:rPr>
        <w:t xml:space="preserve"> (</w:t>
      </w:r>
      <w:r w:rsidR="00D2150F">
        <w:rPr>
          <w:rFonts w:eastAsiaTheme="minorEastAsia"/>
          <w:i/>
        </w:rPr>
        <w:t>e.g.</w:t>
      </w:r>
      <w:r w:rsidR="00D2150F">
        <w:rPr>
          <w:rFonts w:eastAsiaTheme="minorEastAsia"/>
        </w:rPr>
        <w:t xml:space="preserve">, </w:t>
      </w:r>
      <w:r w:rsidR="00DB7BC5">
        <w:rPr>
          <w:rFonts w:eastAsiaTheme="minorEastAsia"/>
        </w:rPr>
        <w:t>normalized</w:t>
      </w:r>
      <w:bookmarkStart w:id="38" w:name="_GoBack"/>
      <w:bookmarkEnd w:id="38"/>
      <w:r w:rsidR="00DB7BC5">
        <w:rPr>
          <w:rFonts w:eastAsiaTheme="minorEastAsia"/>
        </w:rPr>
        <w:t xml:space="preserve">; </w:t>
      </w:r>
      <w:r w:rsidR="00DD7587">
        <w:rPr>
          <w:rFonts w:eastAsiaTheme="minorEastAsia"/>
        </w:rPr>
        <w:t>Ripley 1993, Ripley 1996).</w:t>
      </w:r>
      <w:r w:rsidR="005455E9">
        <w:rPr>
          <w:rFonts w:eastAsiaTheme="minorEastAsia"/>
        </w:rPr>
        <w:t xml:space="preserve"> </w:t>
      </w:r>
      <w:r w:rsidR="00125DC7">
        <w:rPr>
          <w:rFonts w:eastAsiaTheme="minorEastAsia"/>
        </w:rPr>
        <w:t xml:space="preserve">This approach </w:t>
      </w:r>
      <w:r w:rsidR="009C22E4">
        <w:rPr>
          <w:rFonts w:eastAsiaTheme="minorEastAsia"/>
        </w:rPr>
        <w:t xml:space="preserve">to estimating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9C22E4">
        <w:rPr>
          <w:rFonts w:eastAsiaTheme="minorEastAsia"/>
        </w:rPr>
        <w:t xml:space="preserve"> </w:t>
      </w:r>
      <w:r w:rsidR="00125DC7">
        <w:rPr>
          <w:rFonts w:eastAsiaTheme="minorEastAsia"/>
        </w:rPr>
        <w:t xml:space="preserve">is </w:t>
      </w:r>
      <w:r w:rsidR="009C22E4">
        <w:rPr>
          <w:rFonts w:eastAsiaTheme="minorEastAsia"/>
        </w:rPr>
        <w:t xml:space="preserve">equivalent to the method called </w:t>
      </w:r>
      <w:r w:rsidR="00C14654">
        <w:rPr>
          <w:rFonts w:eastAsiaTheme="minorEastAsia"/>
        </w:rPr>
        <w:t>ridge regression (</w:t>
      </w:r>
      <w:proofErr w:type="spellStart"/>
      <w:r w:rsidR="00C14654">
        <w:rPr>
          <w:rFonts w:eastAsiaTheme="minorEastAsia"/>
        </w:rPr>
        <w:t>Hoerl</w:t>
      </w:r>
      <w:proofErr w:type="spellEnd"/>
      <w:r w:rsidR="00C14654">
        <w:rPr>
          <w:rFonts w:eastAsiaTheme="minorEastAsia"/>
        </w:rPr>
        <w:t xml:space="preserve"> 1962, </w:t>
      </w:r>
      <w:proofErr w:type="spellStart"/>
      <w:r w:rsidR="00C14654">
        <w:rPr>
          <w:rFonts w:eastAsiaTheme="minorEastAsia"/>
        </w:rPr>
        <w:t>Hoerl</w:t>
      </w:r>
      <w:proofErr w:type="spellEnd"/>
      <w:r w:rsidR="00C14654">
        <w:rPr>
          <w:rFonts w:eastAsiaTheme="minorEastAsia"/>
        </w:rPr>
        <w:t xml:space="preserve"> and Kennard 1970)</w:t>
      </w:r>
      <w:r w:rsidR="009C22E4">
        <w:rPr>
          <w:rFonts w:eastAsiaTheme="minorEastAsia"/>
        </w:rPr>
        <w:t xml:space="preserve">, </w:t>
      </w:r>
      <w:r w:rsidR="00C14654" w:rsidRPr="00984922">
        <w:rPr>
          <w:rFonts w:eastAsiaTheme="minorEastAsia"/>
        </w:rPr>
        <w:t>Tikhonov</w:t>
      </w:r>
      <w:r w:rsidR="00C14654">
        <w:rPr>
          <w:rFonts w:eastAsiaTheme="minorEastAsia"/>
        </w:rPr>
        <w:t xml:space="preserve"> regularization (</w:t>
      </w:r>
      <w:r w:rsidR="00C14654" w:rsidRPr="00984922">
        <w:rPr>
          <w:rFonts w:eastAsiaTheme="minorEastAsia"/>
        </w:rPr>
        <w:t>Tikhonov</w:t>
      </w:r>
      <w:r w:rsidR="00C14654">
        <w:rPr>
          <w:rFonts w:eastAsiaTheme="minorEastAsia"/>
        </w:rPr>
        <w:t xml:space="preserve"> and </w:t>
      </w:r>
      <w:proofErr w:type="spellStart"/>
      <w:r w:rsidR="00C14654">
        <w:rPr>
          <w:rFonts w:eastAsiaTheme="minorEastAsia"/>
        </w:rPr>
        <w:t>Arsenin</w:t>
      </w:r>
      <w:proofErr w:type="spellEnd"/>
      <w:r w:rsidR="00C14654">
        <w:rPr>
          <w:rFonts w:eastAsiaTheme="minorEastAsia"/>
        </w:rPr>
        <w:t xml:space="preserve"> 1977</w:t>
      </w:r>
      <w:r w:rsidR="009C22E4">
        <w:rPr>
          <w:rFonts w:eastAsiaTheme="minorEastAsia"/>
        </w:rPr>
        <w:t>), L2 regularization</w:t>
      </w:r>
      <w:r w:rsidR="00C14654">
        <w:rPr>
          <w:rFonts w:eastAsiaTheme="minorEastAsia"/>
        </w:rPr>
        <w:t xml:space="preserve"> </w:t>
      </w:r>
      <w:r w:rsidR="009C22E4">
        <w:rPr>
          <w:rFonts w:eastAsiaTheme="minorEastAsia"/>
        </w:rPr>
        <w:t>(</w:t>
      </w:r>
      <w:r w:rsidR="00C14654">
        <w:rPr>
          <w:rFonts w:eastAsiaTheme="minorEastAsia"/>
        </w:rPr>
        <w:t xml:space="preserve">Ng 2004) </w:t>
      </w:r>
      <w:r w:rsidR="009C22E4">
        <w:rPr>
          <w:rFonts w:eastAsiaTheme="minorEastAsia"/>
        </w:rPr>
        <w:t xml:space="preserve">or joint maximum </w:t>
      </w:r>
      <w:r w:rsidR="009C22E4">
        <w:rPr>
          <w:rFonts w:eastAsiaTheme="minorEastAsia"/>
          <w:i/>
        </w:rPr>
        <w:t>a posteriori</w:t>
      </w:r>
      <w:r w:rsidR="009C22E4">
        <w:rPr>
          <w:rFonts w:eastAsiaTheme="minorEastAsia"/>
        </w:rPr>
        <w:t xml:space="preserve"> (MAP; Bassett and Deride 2018) estimation of a neural network using a weight decay (Venables and Ripley 2002)</w:t>
      </w:r>
      <w:r w:rsidR="00A564D7">
        <w:rPr>
          <w:rFonts w:eastAsiaTheme="minorEastAsia"/>
        </w:rPr>
        <w:t>,</w:t>
      </w:r>
      <w:r w:rsidR="009C22E4">
        <w:rPr>
          <w:rFonts w:eastAsiaTheme="minorEastAsia"/>
        </w:rPr>
        <w:t xml:space="preserve"> de</w:t>
      </w:r>
      <w:r w:rsidR="00C14654">
        <w:rPr>
          <w:rFonts w:eastAsiaTheme="minorEastAsia"/>
        </w:rPr>
        <w:t xml:space="preserve">pending on the </w:t>
      </w:r>
      <w:r w:rsidR="00125DC7">
        <w:rPr>
          <w:rFonts w:eastAsiaTheme="minorEastAsia"/>
        </w:rPr>
        <w:t xml:space="preserve">applied </w:t>
      </w:r>
      <w:r w:rsidR="00C14654">
        <w:rPr>
          <w:rFonts w:eastAsiaTheme="minorEastAsia"/>
        </w:rPr>
        <w:t>setting</w:t>
      </w:r>
      <w:r w:rsidR="009C22E4">
        <w:rPr>
          <w:rFonts w:eastAsiaTheme="minorEastAsia"/>
        </w:rPr>
        <w:t>.</w:t>
      </w:r>
    </w:p>
    <w:p w14:paraId="7B6CDE24" w14:textId="38403B0A" w:rsidR="009C22E4" w:rsidRDefault="009C22E4" w:rsidP="009C22E4">
      <w:pPr>
        <w:widowControl w:val="0"/>
        <w:ind w:firstLine="720"/>
        <w:rPr>
          <w:rFonts w:eastAsiaTheme="minorEastAsia"/>
        </w:rPr>
      </w:pPr>
    </w:p>
    <w:p w14:paraId="4EC27AFE" w14:textId="3F4EC505" w:rsidR="0077446D" w:rsidRDefault="008B67EC" w:rsidP="00C87D72">
      <w:pPr>
        <w:widowControl w:val="0"/>
        <w:ind w:firstLine="720"/>
        <w:rPr>
          <w:rFonts w:eastAsiaTheme="minorEastAsia"/>
        </w:rPr>
      </w:pPr>
      <w:r>
        <w:rPr>
          <w:rFonts w:eastAsiaTheme="minorEastAsia"/>
        </w:rPr>
        <w:t>Computationally, the</w:t>
      </w:r>
      <w:r w:rsidR="00E3464D">
        <w:rPr>
          <w:rFonts w:eastAsiaTheme="minorEastAsia"/>
        </w:rPr>
        <w:t xml:space="preserve"> </w:t>
      </w:r>
      <w:r w:rsidR="00857BBE">
        <w:rPr>
          <w:rFonts w:eastAsiaTheme="minorEastAsia"/>
        </w:rPr>
        <w:t xml:space="preserve">regression </w:t>
      </w:r>
      <w:r w:rsidR="00D2541B">
        <w:rPr>
          <w:rFonts w:eastAsiaTheme="minorEastAsia"/>
        </w:rPr>
        <w:t xml:space="preserve">for </w:t>
      </w:r>
      <w:r w:rsidR="00857BBE">
        <w:rPr>
          <w:rFonts w:eastAsiaTheme="minorEastAsia"/>
        </w:rPr>
        <w:t>a</w:t>
      </w:r>
      <w:r w:rsidR="00D2541B">
        <w:rPr>
          <w:rFonts w:eastAsiaTheme="minorEastAsia"/>
        </w:rPr>
        <w:t xml:space="preserve"> chunk </w:t>
      </w:r>
      <w:r w:rsidR="002C30C9">
        <w:rPr>
          <w:rFonts w:eastAsiaTheme="minorEastAsia"/>
        </w:rPr>
        <w:t xml:space="preserve">of time </w:t>
      </w:r>
      <w:r w:rsidR="00857BBE">
        <w:rPr>
          <w:rFonts w:eastAsiaTheme="minorEastAsia"/>
        </w:rPr>
        <w:t xml:space="preserve">based on a realization of a Stage 2 model </w:t>
      </w:r>
      <w:r w:rsidR="00E3464D">
        <w:rPr>
          <w:rFonts w:eastAsiaTheme="minorEastAsia"/>
        </w:rPr>
        <w:t>is fit u</w:t>
      </w:r>
      <w:r w:rsidR="000C2906">
        <w:rPr>
          <w:rFonts w:eastAsiaTheme="minorEastAsia"/>
        </w:rPr>
        <w:t xml:space="preserve">sing the </w:t>
      </w:r>
      <w:proofErr w:type="spellStart"/>
      <w:r w:rsidR="000C2906">
        <w:rPr>
          <w:rFonts w:eastAsiaTheme="minorEastAsia"/>
        </w:rPr>
        <w:t>multinom</w:t>
      </w:r>
      <w:proofErr w:type="spellEnd"/>
      <w:r w:rsidR="000C2906">
        <w:rPr>
          <w:rFonts w:eastAsiaTheme="minorEastAsia"/>
        </w:rPr>
        <w:t xml:space="preserve"> and </w:t>
      </w:r>
      <w:proofErr w:type="spellStart"/>
      <w:r w:rsidR="000C2906">
        <w:rPr>
          <w:rFonts w:eastAsiaTheme="minorEastAsia"/>
        </w:rPr>
        <w:t>nnet</w:t>
      </w:r>
      <w:proofErr w:type="spellEnd"/>
      <w:r w:rsidR="000C2906">
        <w:rPr>
          <w:rFonts w:eastAsiaTheme="minorEastAsia"/>
        </w:rPr>
        <w:t xml:space="preserve"> functions within the </w:t>
      </w:r>
      <w:proofErr w:type="spellStart"/>
      <w:r w:rsidR="000C2906">
        <w:rPr>
          <w:rFonts w:eastAsiaTheme="minorEastAsia"/>
        </w:rPr>
        <w:t>nnet</w:t>
      </w:r>
      <w:proofErr w:type="spellEnd"/>
      <w:r w:rsidR="000C2906">
        <w:rPr>
          <w:rFonts w:eastAsiaTheme="minorEastAsia"/>
        </w:rPr>
        <w:t xml:space="preserve"> package (v7.3-12; Venables and Ripley 2002)</w:t>
      </w:r>
      <w:r w:rsidR="00D2541B">
        <w:rPr>
          <w:rFonts w:eastAsiaTheme="minorEastAsia"/>
        </w:rPr>
        <w:t xml:space="preserve"> in R (R Core Team 2018)</w:t>
      </w:r>
      <w:r w:rsidR="00E3464D">
        <w:rPr>
          <w:rFonts w:eastAsiaTheme="minorEastAsia"/>
        </w:rPr>
        <w:t xml:space="preserve">, which formulate the regression as </w:t>
      </w:r>
      <w:r w:rsidR="00442C11">
        <w:rPr>
          <w:rFonts w:eastAsiaTheme="minorEastAsia"/>
        </w:rPr>
        <w:t>a single-hidden-layer neural netw</w:t>
      </w:r>
      <w:r w:rsidR="00D2541B">
        <w:rPr>
          <w:rFonts w:eastAsiaTheme="minorEastAsia"/>
        </w:rPr>
        <w:t>ork with skip-layer connections</w:t>
      </w:r>
      <w:r w:rsidR="00F959B5">
        <w:rPr>
          <w:rFonts w:eastAsiaTheme="minorEastAsia"/>
        </w:rPr>
        <w:t xml:space="preserve"> (Venables and Ripley 2002)</w:t>
      </w:r>
      <w:r w:rsidR="00E3464D">
        <w:rPr>
          <w:rFonts w:eastAsiaTheme="minorEastAsia"/>
        </w:rPr>
        <w:t xml:space="preserve">. The </w:t>
      </w:r>
      <w:r w:rsidR="00A564D7">
        <w:rPr>
          <w:rFonts w:eastAsiaTheme="minorEastAsia"/>
        </w:rPr>
        <w:t>posterior distribution</w:t>
      </w:r>
      <w:r w:rsidR="0077446D">
        <w:rPr>
          <w:rFonts w:eastAsiaTheme="minorEastAsia"/>
        </w:rPr>
        <w:t xml:space="preserve"> for the parameters</w:t>
      </w:r>
      <w:r w:rsidR="00E3464D">
        <w:rPr>
          <w:rFonts w:eastAsiaTheme="minorEastAsia"/>
        </w:rPr>
        <w:t xml:space="preserve"> is found with the gradient-based optimization </w:t>
      </w:r>
      <w:r w:rsidR="0077446D">
        <w:rPr>
          <w:rFonts w:eastAsiaTheme="minorEastAsia"/>
        </w:rPr>
        <w:t>routine</w:t>
      </w:r>
      <w:r w:rsidR="00E3464D">
        <w:rPr>
          <w:rFonts w:eastAsiaTheme="minorEastAsia"/>
        </w:rPr>
        <w:t xml:space="preserve"> known as</w:t>
      </w:r>
      <w:r w:rsidR="00B83AB4">
        <w:rPr>
          <w:rFonts w:eastAsiaTheme="minorEastAsia"/>
        </w:rPr>
        <w:t xml:space="preserve"> </w:t>
      </w:r>
      <w:r w:rsidR="007D5586">
        <w:rPr>
          <w:rFonts w:eastAsiaTheme="minorEastAsia"/>
        </w:rPr>
        <w:t xml:space="preserve">the </w:t>
      </w:r>
      <w:proofErr w:type="spellStart"/>
      <w:r w:rsidR="00B83AB4" w:rsidRPr="00B83AB4">
        <w:rPr>
          <w:rFonts w:eastAsiaTheme="minorEastAsia"/>
        </w:rPr>
        <w:t>Broyden</w:t>
      </w:r>
      <w:proofErr w:type="spellEnd"/>
      <w:r w:rsidR="00B83AB4" w:rsidRPr="00B83AB4">
        <w:rPr>
          <w:rFonts w:eastAsiaTheme="minorEastAsia"/>
        </w:rPr>
        <w:t>–Fletcher–Goldfarb–</w:t>
      </w:r>
      <w:proofErr w:type="spellStart"/>
      <w:r w:rsidR="00B83AB4" w:rsidRPr="00B83AB4">
        <w:rPr>
          <w:rFonts w:eastAsiaTheme="minorEastAsia"/>
        </w:rPr>
        <w:t>Shanno</w:t>
      </w:r>
      <w:proofErr w:type="spellEnd"/>
      <w:r w:rsidR="00B83AB4" w:rsidRPr="00B83AB4">
        <w:rPr>
          <w:rFonts w:eastAsiaTheme="minorEastAsia"/>
        </w:rPr>
        <w:t xml:space="preserve"> </w:t>
      </w:r>
      <w:r w:rsidR="00B83AB4">
        <w:rPr>
          <w:rFonts w:eastAsiaTheme="minorEastAsia"/>
        </w:rPr>
        <w:t xml:space="preserve">or </w:t>
      </w:r>
      <w:r w:rsidR="007D5586">
        <w:rPr>
          <w:rFonts w:eastAsiaTheme="minorEastAsia"/>
        </w:rPr>
        <w:t xml:space="preserve">BFGS Algorithm </w:t>
      </w:r>
      <w:r w:rsidR="00E3464D">
        <w:rPr>
          <w:rFonts w:eastAsiaTheme="minorEastAsia"/>
        </w:rPr>
        <w:t>(</w:t>
      </w:r>
      <w:r w:rsidR="00B83AB4">
        <w:rPr>
          <w:rFonts w:eastAsiaTheme="minorEastAsia"/>
        </w:rPr>
        <w:t>Brayden 1970, Fletcher 1970</w:t>
      </w:r>
      <w:r w:rsidR="00F90F80">
        <w:rPr>
          <w:rFonts w:eastAsiaTheme="minorEastAsia"/>
        </w:rPr>
        <w:t>, Goldfarb 1970</w:t>
      </w:r>
      <w:r w:rsidR="001A665C">
        <w:rPr>
          <w:rFonts w:eastAsiaTheme="minorEastAsia"/>
        </w:rPr>
        <w:t xml:space="preserve">, </w:t>
      </w:r>
      <w:proofErr w:type="spellStart"/>
      <w:r w:rsidR="001A665C">
        <w:rPr>
          <w:rFonts w:eastAsiaTheme="minorEastAsia"/>
        </w:rPr>
        <w:t>Shanno</w:t>
      </w:r>
      <w:proofErr w:type="spellEnd"/>
      <w:r w:rsidR="001A665C">
        <w:rPr>
          <w:rFonts w:eastAsiaTheme="minorEastAsia"/>
        </w:rPr>
        <w:t xml:space="preserve"> 1970</w:t>
      </w:r>
      <w:r w:rsidR="00E3464D">
        <w:rPr>
          <w:rFonts w:eastAsiaTheme="minorEastAsia"/>
        </w:rPr>
        <w:t>)</w:t>
      </w:r>
      <w:r w:rsidR="007D5586">
        <w:rPr>
          <w:rFonts w:eastAsiaTheme="minorEastAsia"/>
        </w:rPr>
        <w:t xml:space="preserve">, a quasi-Newtonian </w:t>
      </w:r>
      <w:r w:rsidR="005932B2">
        <w:rPr>
          <w:rFonts w:eastAsiaTheme="minorEastAsia"/>
        </w:rPr>
        <w:t xml:space="preserve">iterative </w:t>
      </w:r>
      <w:r w:rsidR="00081286">
        <w:rPr>
          <w:rFonts w:eastAsiaTheme="minorEastAsia"/>
        </w:rPr>
        <w:t>searching method</w:t>
      </w:r>
      <w:r w:rsidR="005932B2">
        <w:rPr>
          <w:rFonts w:eastAsiaTheme="minorEastAsia"/>
        </w:rPr>
        <w:t xml:space="preserve"> for non-linear </w:t>
      </w:r>
      <w:r w:rsidR="00C87D72">
        <w:rPr>
          <w:rFonts w:eastAsiaTheme="minorEastAsia"/>
        </w:rPr>
        <w:t>models</w:t>
      </w:r>
      <w:r w:rsidR="007D5586">
        <w:rPr>
          <w:rFonts w:eastAsiaTheme="minorEastAsia"/>
        </w:rPr>
        <w:t xml:space="preserve">. </w:t>
      </w:r>
      <w:r w:rsidR="0077446D">
        <w:rPr>
          <w:rFonts w:eastAsiaTheme="minorEastAsia"/>
        </w:rPr>
        <w:t xml:space="preserve">Here, we use the negative </w:t>
      </w:r>
      <w:r w:rsidR="00C87D72">
        <w:rPr>
          <w:rFonts w:eastAsiaTheme="minorEastAsia"/>
        </w:rPr>
        <w:t xml:space="preserve">log of the prior-penalized </w:t>
      </w:r>
      <w:r w:rsidR="0077446D">
        <w:rPr>
          <w:rFonts w:eastAsiaTheme="minorEastAsia"/>
        </w:rPr>
        <w:t>likelihood as the loss</w:t>
      </w:r>
      <w:r w:rsidR="00C87D72">
        <w:rPr>
          <w:rFonts w:eastAsiaTheme="minorEastAsia"/>
        </w:rPr>
        <w:t xml:space="preserve"> value (</w:t>
      </w:r>
      <m:oMath>
        <m:r>
          <m:rPr>
            <m:scr m:val="script"/>
          </m:rPr>
          <w:rPr>
            <w:rFonts w:ascii="Cambria Math" w:eastAsiaTheme="minorEastAsia" w:hAnsi="Cambria Math"/>
          </w:rPr>
          <m:t>L</m:t>
        </m:r>
      </m:oMath>
      <w:r w:rsidR="00C87D72">
        <w:rPr>
          <w:rFonts w:eastAsiaTheme="minorEastAsia"/>
        </w:rPr>
        <w:t>)</w:t>
      </w:r>
      <w:r w:rsidR="0043099E">
        <w:rPr>
          <w:rFonts w:eastAsiaTheme="minorEastAsia"/>
        </w:rPr>
        <w:t>:</w:t>
      </w:r>
      <w:r w:rsidR="00E27D95">
        <w:rPr>
          <w:rFonts w:eastAsiaTheme="minorEastAsia"/>
        </w:rPr>
        <w:t xml:space="preserve"> </w:t>
      </w:r>
    </w:p>
    <w:p w14:paraId="44F06ABA" w14:textId="563B28C0" w:rsidR="00C87D72" w:rsidRDefault="00C87D72" w:rsidP="00C87D7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7D72" w14:paraId="50B9FDA8" w14:textId="77777777" w:rsidTr="00EE7579">
        <w:tc>
          <w:tcPr>
            <w:tcW w:w="535" w:type="dxa"/>
          </w:tcPr>
          <w:p w14:paraId="630CB88A" w14:textId="77777777" w:rsidR="00C87D72" w:rsidRDefault="00C87D72" w:rsidP="00EE7579">
            <w:pPr>
              <w:widowControl w:val="0"/>
            </w:pPr>
            <w:bookmarkStart w:id="39" w:name="_Hlk529225440"/>
          </w:p>
        </w:tc>
        <w:bookmarkStart w:id="40" w:name="_Hlk529286907"/>
        <w:tc>
          <w:tcPr>
            <w:tcW w:w="7740" w:type="dxa"/>
          </w:tcPr>
          <w:p w14:paraId="7A106A29" w14:textId="0B2A31A4" w:rsidR="00C87D72" w:rsidRPr="00412185" w:rsidRDefault="00D2150F" w:rsidP="00EE757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m:oMathPara>
            <w:bookmarkEnd w:id="40"/>
          </w:p>
        </w:tc>
        <w:tc>
          <w:tcPr>
            <w:tcW w:w="1075" w:type="dxa"/>
            <w:vAlign w:val="center"/>
          </w:tcPr>
          <w:p w14:paraId="62C5938A" w14:textId="13EF15F3" w:rsidR="00C87D72" w:rsidRDefault="00C87D72" w:rsidP="00EE7579">
            <w:pPr>
              <w:widowControl w:val="0"/>
              <w:jc w:val="center"/>
            </w:pPr>
            <w:r>
              <w:t>[19]</w:t>
            </w:r>
          </w:p>
        </w:tc>
      </w:tr>
      <w:bookmarkEnd w:id="39"/>
    </w:tbl>
    <w:p w14:paraId="2BAD998A" w14:textId="4BE92BB4" w:rsidR="00E27D95" w:rsidRDefault="00E27D95" w:rsidP="00E27D95">
      <w:pPr>
        <w:widowControl w:val="0"/>
        <w:rPr>
          <w:rFonts w:eastAsiaTheme="minorEastAsia"/>
        </w:rPr>
      </w:pPr>
    </w:p>
    <w:p w14:paraId="4B3E7EE4" w14:textId="5260EF76" w:rsidR="0043099E" w:rsidRDefault="0043099E" w:rsidP="00E27D95">
      <w:pPr>
        <w:widowControl w:val="0"/>
        <w:rPr>
          <w:rFonts w:eastAsiaTheme="minorEastAsia"/>
        </w:rPr>
      </w:pPr>
      <w:r>
        <w:rPr>
          <w:rFonts w:eastAsiaTheme="minorEastAsia"/>
        </w:rPr>
        <w:t xml:space="preserve">that is minimized to find the optimal parameter value set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p>
    <w:p w14:paraId="6C077DB3" w14:textId="77777777" w:rsidR="0043099E" w:rsidRDefault="0043099E" w:rsidP="0043099E">
      <w:pPr>
        <w:widowControl w:val="0"/>
        <w:ind w:firstLine="720"/>
        <w:rPr>
          <w:rFonts w:eastAsiaTheme="minorEastAsia"/>
        </w:rPr>
      </w:pPr>
    </w:p>
    <w:tbl>
      <w:tblPr>
        <w:tblStyle w:val="TableGrid"/>
        <w:tblW w:w="98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43099E" w14:paraId="04BD2F35" w14:textId="77777777" w:rsidTr="0004417E">
        <w:tc>
          <w:tcPr>
            <w:tcW w:w="270" w:type="dxa"/>
          </w:tcPr>
          <w:p w14:paraId="766E2406" w14:textId="77777777" w:rsidR="0043099E" w:rsidRDefault="0043099E" w:rsidP="00EE7579">
            <w:pPr>
              <w:widowControl w:val="0"/>
            </w:pPr>
          </w:p>
        </w:tc>
        <w:tc>
          <w:tcPr>
            <w:tcW w:w="8550" w:type="dxa"/>
          </w:tcPr>
          <w:p w14:paraId="7A68FEE0" w14:textId="501A1F53" w:rsidR="0043099E" w:rsidRPr="00FB6C19" w:rsidRDefault="00D2150F" w:rsidP="00EE7579">
            <w:pPr>
              <w:widowControl w:val="0"/>
              <w:rPr>
                <w:rFonts w:eastAsiaTheme="minorEastAsia"/>
                <w:i/>
              </w:rPr>
            </w:pPr>
            <m:oMathPara>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lim>
                    </m:limLow>
                  </m:fName>
                  <m:e>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func>
              </m:oMath>
            </m:oMathPara>
          </w:p>
        </w:tc>
        <w:tc>
          <w:tcPr>
            <w:tcW w:w="1075" w:type="dxa"/>
            <w:vAlign w:val="center"/>
          </w:tcPr>
          <w:p w14:paraId="2906CB97" w14:textId="3FB24B5C" w:rsidR="0043099E" w:rsidRDefault="0043099E" w:rsidP="00EE7579">
            <w:pPr>
              <w:widowControl w:val="0"/>
              <w:jc w:val="center"/>
            </w:pPr>
            <w:r>
              <w:t>[</w:t>
            </w:r>
            <w:r w:rsidR="0004417E">
              <w:t>20</w:t>
            </w:r>
            <w:r>
              <w:t>]</w:t>
            </w:r>
          </w:p>
        </w:tc>
      </w:tr>
    </w:tbl>
    <w:p w14:paraId="49E5B650" w14:textId="268233BC" w:rsidR="002200E2" w:rsidRDefault="002200E2" w:rsidP="00E27D95">
      <w:pPr>
        <w:widowControl w:val="0"/>
        <w:rPr>
          <w:rFonts w:eastAsiaTheme="minorEastAsia"/>
        </w:rPr>
      </w:pPr>
    </w:p>
    <w:p w14:paraId="039FBB96" w14:textId="639AFA12" w:rsidR="007C3D43" w:rsidRDefault="0043099E" w:rsidP="00E27D95">
      <w:pPr>
        <w:widowControl w:val="0"/>
        <w:rPr>
          <w:rFonts w:eastAsiaTheme="minorEastAsia"/>
        </w:rPr>
      </w:pPr>
      <w:r>
        <w:rPr>
          <w:rFonts w:eastAsiaTheme="minorEastAsia"/>
        </w:rPr>
        <w:t xml:space="preserve">which </w:t>
      </w:r>
      <w:r w:rsidR="007B7E7E">
        <w:rPr>
          <w:rFonts w:eastAsiaTheme="minorEastAsia"/>
        </w:rPr>
        <w:t xml:space="preserve">has the loss value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r w:rsidR="007B7E7E">
        <w:rPr>
          <w:rFonts w:eastAsiaTheme="minorEastAsia"/>
          <w:b/>
        </w:rPr>
        <w:t xml:space="preserve"> </w:t>
      </w:r>
      <w:r w:rsidR="007B7E7E">
        <w:rPr>
          <w:rFonts w:eastAsiaTheme="minorEastAsia"/>
        </w:rPr>
        <w:t xml:space="preserve">and </w:t>
      </w:r>
      <w:r>
        <w:rPr>
          <w:rFonts w:eastAsiaTheme="minorEastAsia"/>
        </w:rPr>
        <w:t xml:space="preserve">corresponds to the mode of the posterior (Venables and Ripley 2002). </w:t>
      </w:r>
      <w:r w:rsidR="007D5586">
        <w:rPr>
          <w:rFonts w:eastAsiaTheme="minorEastAsia"/>
        </w:rPr>
        <w:t xml:space="preserve">The BFGS </w:t>
      </w:r>
      <w:r w:rsidR="00081286">
        <w:rPr>
          <w:rFonts w:eastAsiaTheme="minorEastAsia"/>
        </w:rPr>
        <w:t>Algorithm</w:t>
      </w:r>
      <w:r w:rsidR="007D5586">
        <w:rPr>
          <w:rFonts w:eastAsiaTheme="minorEastAsia"/>
        </w:rPr>
        <w:t xml:space="preserve"> </w:t>
      </w:r>
      <w:r w:rsidR="00D2541B">
        <w:rPr>
          <w:rFonts w:eastAsiaTheme="minorEastAsia"/>
        </w:rPr>
        <w:t>works efficiently by not</w:t>
      </w:r>
      <w:r w:rsidR="00282DE4">
        <w:rPr>
          <w:rFonts w:eastAsiaTheme="minorEastAsia"/>
        </w:rPr>
        <w:t xml:space="preserve"> </w:t>
      </w:r>
      <w:r w:rsidR="00D2541B">
        <w:rPr>
          <w:rFonts w:eastAsiaTheme="minorEastAsia"/>
        </w:rPr>
        <w:t>calculating</w:t>
      </w:r>
      <w:r w:rsidR="00282DE4">
        <w:rPr>
          <w:rFonts w:eastAsiaTheme="minorEastAsia"/>
        </w:rPr>
        <w:t xml:space="preserve"> the Hessian </w:t>
      </w:r>
      <w:r w:rsidR="00836A66">
        <w:rPr>
          <w:rFonts w:eastAsiaTheme="minorEastAsia"/>
        </w:rPr>
        <w:t xml:space="preserve">(matrix of </w:t>
      </w:r>
      <w:r w:rsidR="00857BBE">
        <w:rPr>
          <w:rFonts w:eastAsiaTheme="minorEastAsia"/>
        </w:rPr>
        <w:t xml:space="preserve">partial </w:t>
      </w:r>
      <w:r w:rsidR="00836A66">
        <w:rPr>
          <w:rFonts w:eastAsiaTheme="minorEastAsia"/>
        </w:rPr>
        <w:t xml:space="preserve">second derivatives) </w:t>
      </w:r>
      <w:r w:rsidR="00A564D7">
        <w:rPr>
          <w:rFonts w:eastAsiaTheme="minorEastAsia"/>
        </w:rPr>
        <w:t xml:space="preserve">of the prior-penalized loss function </w:t>
      </w:r>
      <w:r w:rsidR="00282DE4">
        <w:rPr>
          <w:rFonts w:eastAsiaTheme="minorEastAsia"/>
        </w:rPr>
        <w:t>at every st</w:t>
      </w:r>
      <w:r w:rsidR="003D5485">
        <w:rPr>
          <w:rFonts w:eastAsiaTheme="minorEastAsia"/>
        </w:rPr>
        <w:t>ep in the optimization</w:t>
      </w:r>
      <w:r w:rsidR="00836A66">
        <w:rPr>
          <w:rFonts w:eastAsiaTheme="minorEastAsia"/>
        </w:rPr>
        <w:t>, but rath</w:t>
      </w:r>
      <w:r w:rsidR="00C34CE1">
        <w:rPr>
          <w:rFonts w:eastAsiaTheme="minorEastAsia"/>
        </w:rPr>
        <w:t xml:space="preserve">er approximating </w:t>
      </w:r>
      <w:r w:rsidR="008B67EC">
        <w:rPr>
          <w:rFonts w:eastAsiaTheme="minorEastAsia"/>
        </w:rPr>
        <w:t>it</w:t>
      </w:r>
      <w:r w:rsidR="00C34CE1">
        <w:rPr>
          <w:rFonts w:eastAsiaTheme="minorEastAsia"/>
        </w:rPr>
        <w:t xml:space="preserve"> </w:t>
      </w:r>
      <w:r w:rsidR="007D5586">
        <w:rPr>
          <w:rFonts w:eastAsiaTheme="minorEastAsia"/>
        </w:rPr>
        <w:t xml:space="preserve">by </w:t>
      </w:r>
      <w:r w:rsidR="007F2923">
        <w:rPr>
          <w:rFonts w:eastAsiaTheme="minorEastAsia"/>
        </w:rPr>
        <w:t>comparing</w:t>
      </w:r>
      <w:r w:rsidR="00C34CE1">
        <w:rPr>
          <w:rFonts w:eastAsiaTheme="minorEastAsia"/>
        </w:rPr>
        <w:t xml:space="preserve"> </w:t>
      </w:r>
      <w:r w:rsidR="007F2923">
        <w:rPr>
          <w:rFonts w:eastAsiaTheme="minorEastAsia"/>
        </w:rPr>
        <w:t>successive</w:t>
      </w:r>
      <w:r w:rsidR="00C34CE1">
        <w:rPr>
          <w:rFonts w:eastAsiaTheme="minorEastAsia"/>
        </w:rPr>
        <w:t xml:space="preserve"> </w:t>
      </w:r>
      <w:r w:rsidR="00F959B5">
        <w:rPr>
          <w:rFonts w:eastAsiaTheme="minorEastAsia"/>
        </w:rPr>
        <w:t xml:space="preserve">iterations of the </w:t>
      </w:r>
      <w:r w:rsidR="008E1162">
        <w:rPr>
          <w:rFonts w:eastAsiaTheme="minorEastAsia"/>
        </w:rPr>
        <w:t>Jacobian matrix</w:t>
      </w:r>
      <w:r w:rsidR="00857BBE">
        <w:rPr>
          <w:rFonts w:eastAsiaTheme="minorEastAsia"/>
        </w:rPr>
        <w:t xml:space="preserve"> (matrix of partial first derivatives</w:t>
      </w:r>
      <w:r w:rsidR="00F959B5">
        <w:rPr>
          <w:rFonts w:eastAsiaTheme="minorEastAsia"/>
        </w:rPr>
        <w:t>)</w:t>
      </w:r>
      <w:r w:rsidR="0077446D">
        <w:rPr>
          <w:rFonts w:eastAsiaTheme="minorEastAsia"/>
        </w:rPr>
        <w:t xml:space="preserve">, </w:t>
      </w:r>
      <w:r w:rsidR="008E1162">
        <w:rPr>
          <w:rFonts w:eastAsiaTheme="minorEastAsia"/>
        </w:rPr>
        <w:t xml:space="preserve">whose components </w:t>
      </w:r>
      <w:r w:rsidR="0077446D">
        <w:rPr>
          <w:rFonts w:eastAsiaTheme="minorEastAsia"/>
        </w:rPr>
        <w:t>correspond to</w:t>
      </w:r>
      <w:r w:rsidR="00CA38D7">
        <w:rPr>
          <w:rFonts w:eastAsiaTheme="minorEastAsia"/>
        </w:rPr>
        <w:t xml:space="preserve"> </w:t>
      </w:r>
      <w:r w:rsidR="0077446D">
        <w:rPr>
          <w:rFonts w:eastAsiaTheme="minorEastAsia"/>
        </w:rPr>
        <w:t xml:space="preserve">the partial derivatives the </w:t>
      </w:r>
      <w:r w:rsidR="00E27D95">
        <w:rPr>
          <w:rFonts w:eastAsiaTheme="minorEastAsia"/>
        </w:rPr>
        <w:t>loss with respect to t</w:t>
      </w:r>
      <w:r w:rsidR="009B4E3F">
        <w:rPr>
          <w:rFonts w:eastAsiaTheme="minorEastAsia"/>
        </w:rPr>
        <w:t>he coefficients associate</w:t>
      </w:r>
      <w:r w:rsidR="0077446D">
        <w:rPr>
          <w:rFonts w:eastAsiaTheme="minorEastAsia"/>
        </w:rPr>
        <w:t>d</w:t>
      </w:r>
      <w:r w:rsidR="009B4E3F">
        <w:rPr>
          <w:rFonts w:eastAsiaTheme="minorEastAsia"/>
        </w:rPr>
        <w:t xml:space="preserve"> with </w:t>
      </w:r>
      <w:r w:rsidR="00FD4190">
        <w:rPr>
          <w:rFonts w:eastAsiaTheme="minorEastAsia"/>
        </w:rPr>
        <w:t xml:space="preserve">each </w:t>
      </w:r>
      <w:r w:rsidR="00E27D95">
        <w:rPr>
          <w:rFonts w:eastAsiaTheme="minorEastAsia"/>
        </w:rPr>
        <w:t xml:space="preserve">combination of </w:t>
      </w:r>
      <w:r w:rsidR="009B4E3F">
        <w:rPr>
          <w:rFonts w:eastAsiaTheme="minorEastAsia"/>
        </w:rPr>
        <w:t>covariate</w:t>
      </w:r>
      <w:r w:rsidR="00FD4190">
        <w:rPr>
          <w:rFonts w:eastAsiaTheme="minorEastAsia"/>
        </w:rPr>
        <w:t xml:space="preserve"> </w:t>
      </w:r>
      <w:r w:rsidR="00E27D95">
        <w:rPr>
          <w:rFonts w:eastAsiaTheme="minorEastAsia"/>
        </w:rPr>
        <w:t xml:space="preserve">and </w:t>
      </w:r>
      <w:r w:rsidR="00FD4190">
        <w:rPr>
          <w:rFonts w:eastAsiaTheme="minorEastAsia"/>
        </w:rPr>
        <w:t>topic</w:t>
      </w:r>
      <w:r w:rsidR="00E27D95">
        <w:rPr>
          <w:rFonts w:eastAsiaTheme="minorEastAsia"/>
        </w:rPr>
        <w:t xml:space="preserve">. </w:t>
      </w:r>
      <w:r w:rsidR="000931DE">
        <w:rPr>
          <w:rFonts w:eastAsiaTheme="minorEastAsia"/>
        </w:rPr>
        <w:t xml:space="preserve">The full Jacobian of the loss equation has an extensive derivation </w:t>
      </w:r>
      <w:r w:rsidR="001E435C">
        <w:rPr>
          <w:rFonts w:eastAsiaTheme="minorEastAsia"/>
        </w:rPr>
        <w:t xml:space="preserve">(due to the multivariate application of the chain rule) that is </w:t>
      </w:r>
      <w:r w:rsidR="000931DE">
        <w:rPr>
          <w:rFonts w:eastAsiaTheme="minorEastAsia"/>
        </w:rPr>
        <w:t>based on the nuances of the data set being analyzed</w:t>
      </w:r>
      <w:r w:rsidR="001E435C">
        <w:rPr>
          <w:rFonts w:eastAsiaTheme="minorEastAsia"/>
        </w:rPr>
        <w:t>,</w:t>
      </w:r>
      <w:r w:rsidR="000931DE">
        <w:rPr>
          <w:rFonts w:eastAsiaTheme="minorEastAsia"/>
        </w:rPr>
        <w:t xml:space="preserve"> but which collapses neatly</w:t>
      </w:r>
      <w:r w:rsidR="00F959B5">
        <w:rPr>
          <w:rFonts w:eastAsiaTheme="minorEastAsia"/>
        </w:rPr>
        <w:t xml:space="preserve"> because it is sparse</w:t>
      </w:r>
      <w:r w:rsidR="00E27D95">
        <w:rPr>
          <w:rFonts w:eastAsiaTheme="minorEastAsia"/>
        </w:rPr>
        <w:t xml:space="preserve"> (Appendix 4)</w:t>
      </w:r>
      <w:r w:rsidR="000931DE">
        <w:rPr>
          <w:rFonts w:eastAsiaTheme="minorEastAsia"/>
        </w:rPr>
        <w:t xml:space="preserve">. </w:t>
      </w:r>
    </w:p>
    <w:p w14:paraId="01FA31F2" w14:textId="79C29EFC" w:rsidR="00FD4190" w:rsidRDefault="00FD4190" w:rsidP="00547AF9">
      <w:pPr>
        <w:widowControl w:val="0"/>
        <w:rPr>
          <w:rFonts w:eastAsiaTheme="minorEastAsia"/>
        </w:rPr>
      </w:pPr>
    </w:p>
    <w:p w14:paraId="086241EB" w14:textId="7521FD5D" w:rsidR="001D372D" w:rsidRDefault="000A12B6" w:rsidP="001D372D">
      <w:pPr>
        <w:widowControl w:val="0"/>
        <w:jc w:val="center"/>
        <w:rPr>
          <w:rFonts w:eastAsiaTheme="minorEastAsia"/>
        </w:rPr>
      </w:pPr>
      <w:r>
        <w:rPr>
          <w:rFonts w:eastAsiaTheme="minorEastAsia"/>
          <w:u w:val="single"/>
        </w:rPr>
        <w:t xml:space="preserve">Combining </w:t>
      </w:r>
      <w:r w:rsidR="001D372D">
        <w:rPr>
          <w:rFonts w:eastAsiaTheme="minorEastAsia"/>
          <w:u w:val="single"/>
        </w:rPr>
        <w:t>Segment-Level Models</w:t>
      </w:r>
      <w:r>
        <w:rPr>
          <w:rFonts w:eastAsiaTheme="minorEastAsia"/>
          <w:u w:val="single"/>
        </w:rPr>
        <w:t>: Inference About Change Point Locations</w:t>
      </w:r>
    </w:p>
    <w:p w14:paraId="380FDEF2" w14:textId="77777777" w:rsidR="001D372D" w:rsidRDefault="001D372D" w:rsidP="00547AF9">
      <w:pPr>
        <w:widowControl w:val="0"/>
        <w:rPr>
          <w:rFonts w:eastAsiaTheme="minorEastAsia"/>
        </w:rPr>
      </w:pPr>
    </w:p>
    <w:p w14:paraId="2004F3BC" w14:textId="3D57FC0E" w:rsidR="005A445E" w:rsidRDefault="0043099E" w:rsidP="00CC2FE2">
      <w:pPr>
        <w:widowControl w:val="0"/>
        <w:ind w:firstLine="720"/>
        <w:rPr>
          <w:rFonts w:eastAsiaTheme="minorEastAsia"/>
        </w:rPr>
      </w:pPr>
      <w:r>
        <w:rPr>
          <w:rFonts w:eastAsiaTheme="minorEastAsia"/>
        </w:rPr>
        <w:t>We then define the</w:t>
      </w:r>
      <w:r w:rsidR="00BA08A5">
        <w:rPr>
          <w:rFonts w:eastAsiaTheme="minorEastAsia"/>
        </w:rPr>
        <w:t xml:space="preserve"> </w:t>
      </w:r>
      <w:r>
        <w:rPr>
          <w:rFonts w:eastAsiaTheme="minorEastAsia"/>
        </w:rPr>
        <w:t>full time series</w:t>
      </w:r>
      <w:r w:rsidR="00E90554">
        <w:rPr>
          <w:rFonts w:eastAsiaTheme="minorEastAsia"/>
        </w:rPr>
        <w:t xml:space="preserve"> model for the realization</w:t>
      </w:r>
      <w:r>
        <w:rPr>
          <w:rFonts w:eastAsiaTheme="minorEastAsia"/>
        </w:rPr>
        <w:t xml:space="preserve"> by collating the chunk-level models. </w:t>
      </w:r>
      <w:r w:rsidR="00E90554">
        <w:rPr>
          <w:rFonts w:eastAsiaTheme="minorEastAsia"/>
        </w:rPr>
        <w:t>Specifically, we</w:t>
      </w:r>
      <w:r w:rsidR="006F0C59">
        <w:rPr>
          <w:rFonts w:eastAsiaTheme="minorEastAsia"/>
        </w:rPr>
        <w:t xml:space="preserve"> row-wise </w:t>
      </w:r>
      <w:r w:rsidR="00E90554">
        <w:rPr>
          <w:rFonts w:eastAsiaTheme="minorEastAsia"/>
        </w:rPr>
        <w:t xml:space="preserve">stack the </w:t>
      </w:r>
      <w:r w:rsidR="006F0C59">
        <w:rPr>
          <w:rFonts w:eastAsiaTheme="minorEastAsia"/>
        </w:rPr>
        <w:t xml:space="preserve">chunk-specific </w:t>
      </w:r>
      <w:r w:rsidR="00E90554">
        <w:rPr>
          <w:rFonts w:eastAsiaTheme="minorEastAsia"/>
        </w:rPr>
        <w:t xml:space="preserve">parameter </w:t>
      </w:r>
      <w:r w:rsidR="006F0C59">
        <w:rPr>
          <w:rFonts w:eastAsiaTheme="minorEastAsia"/>
        </w:rPr>
        <w:t xml:space="preserve">matrices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6F0C59">
        <w:rPr>
          <w:rFonts w:eastAsiaTheme="minorEastAsia"/>
          <w:b/>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E90554">
        <w:rPr>
          <w:rFonts w:eastAsiaTheme="minorEastAsia"/>
        </w:rPr>
        <w:t xml:space="preserve"> creating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E90554">
        <w:rPr>
          <w:rFonts w:eastAsiaTheme="minorEastAsia"/>
        </w:rPr>
        <w:t xml:space="preserve"> (dimension: </w:t>
      </w:r>
      <m:oMath>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90554">
        <w:rPr>
          <w:rFonts w:eastAsiaTheme="minorEastAsia"/>
        </w:rPr>
        <w:t xml:space="preserve">) and we place </w:t>
      </w:r>
      <w:r w:rsidR="007B7E7E">
        <w:rPr>
          <w:rFonts w:eastAsiaTheme="minorEastAsia"/>
        </w:rPr>
        <w:t xml:space="preserve">the </w:t>
      </w:r>
      <w:r w:rsidR="00EF11FF">
        <w:rPr>
          <w:rFonts w:eastAsiaTheme="minorEastAsia"/>
        </w:rPr>
        <w:t xml:space="preserve">chunk-specific </w:t>
      </w:r>
      <w:r w:rsidR="007B7E7E">
        <w:rPr>
          <w:rFonts w:eastAsiaTheme="minorEastAsia"/>
        </w:rPr>
        <w:t xml:space="preserve">covariate matrices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7B7E7E">
        <w:rPr>
          <w:rFonts w:eastAsiaTheme="minorEastAsia"/>
          <w:b/>
        </w:rPr>
        <w:t xml:space="preserve"> </w:t>
      </w:r>
      <m:oMath>
        <m:sSub>
          <m:sSubPr>
            <m:ctrlPr>
              <w:rPr>
                <w:rFonts w:ascii="Cambria Math"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7B7E7E">
        <w:rPr>
          <w:rFonts w:eastAsiaTheme="minorEastAsia"/>
        </w:rPr>
        <w:t xml:space="preserve"> into a diagonal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7B7E7E">
        <w:rPr>
          <w:rFonts w:eastAsiaTheme="minorEastAsia"/>
        </w:rPr>
        <w:t xml:space="preserve">) matrix to produce a covariate matrix for the full time series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7B7E7E">
        <w:rPr>
          <w:rFonts w:eastAsiaTheme="minorEastAsia"/>
        </w:rPr>
        <w:t xml:space="preserve"> (dimension: </w:t>
      </w:r>
      <m:oMath>
        <m:r>
          <w:rPr>
            <w:rFonts w:ascii="Cambria Math" w:eastAsiaTheme="minorEastAsia" w:hAnsi="Cambria Math"/>
          </w:rPr>
          <m:t>M×</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7B7E7E">
        <w:rPr>
          <w:rFonts w:eastAsiaTheme="minorEastAsia"/>
        </w:rPr>
        <w:t xml:space="preserve">). </w:t>
      </w:r>
      <w:r w:rsidR="006D10C7">
        <w:rPr>
          <w:rFonts w:eastAsiaTheme="minorEastAsia"/>
        </w:rPr>
        <w:t>Recalling that the sp</w:t>
      </w:r>
      <w:r w:rsidR="00590991">
        <w:rPr>
          <w:rFonts w:eastAsiaTheme="minorEastAsia"/>
        </w:rPr>
        <w:t xml:space="preserve">litting of the corpus into </w:t>
      </w:r>
      <w:r w:rsidR="006D10C7">
        <w:rPr>
          <w:rFonts w:eastAsiaTheme="minorEastAsia"/>
        </w:rPr>
        <w:t>segments</w:t>
      </w:r>
      <w:r w:rsidR="00590991">
        <w:rPr>
          <w:rFonts w:eastAsiaTheme="minorEastAsia"/>
        </w:rPr>
        <w:t xml:space="preserve"> and</w:t>
      </w:r>
      <w:r w:rsidR="00B66ACF">
        <w:rPr>
          <w:rFonts w:eastAsiaTheme="minorEastAsia"/>
        </w:rPr>
        <w:t xml:space="preserve"> thus</w:t>
      </w:r>
      <w:r w:rsidR="00590991">
        <w:rPr>
          <w:rFonts w:eastAsiaTheme="minorEastAsia"/>
        </w:rPr>
        <w:t xml:space="preserve"> the fitting of chunk-level parameters </w:t>
      </w:r>
      <w:r w:rsidR="006D10C7">
        <w:rPr>
          <w:rFonts w:eastAsiaTheme="minorEastAsia"/>
        </w:rPr>
        <w:t>is</w:t>
      </w:r>
      <w:r w:rsidR="00590991">
        <w:rPr>
          <w:rFonts w:eastAsiaTheme="minorEastAsia"/>
        </w:rPr>
        <w:t xml:space="preserve"> governed by the realized change point locations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via the indication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we </w:t>
      </w:r>
      <w:r w:rsidR="00227FAD">
        <w:rPr>
          <w:rFonts w:eastAsiaTheme="minorEastAsia"/>
        </w:rPr>
        <w:t>can then define the generalized linear equation for the full time series as</w:t>
      </w:r>
      <w:r w:rsidR="00590991">
        <w:rPr>
          <w:rFonts w:eastAsiaTheme="minorEastAsia"/>
        </w:rPr>
        <w:t xml:space="preserve"> </w:t>
      </w:r>
    </w:p>
    <w:p w14:paraId="61216F02" w14:textId="5AAC986F" w:rsidR="006D10C7" w:rsidRDefault="006D10C7" w:rsidP="00227FA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D10C7" w14:paraId="6B2A3598" w14:textId="77777777" w:rsidTr="00EE7579">
        <w:tc>
          <w:tcPr>
            <w:tcW w:w="535" w:type="dxa"/>
          </w:tcPr>
          <w:p w14:paraId="03034545" w14:textId="77777777" w:rsidR="006D10C7" w:rsidRDefault="006D10C7" w:rsidP="00EE7579">
            <w:pPr>
              <w:widowControl w:val="0"/>
            </w:pPr>
          </w:p>
        </w:tc>
        <w:tc>
          <w:tcPr>
            <w:tcW w:w="7740" w:type="dxa"/>
          </w:tcPr>
          <w:p w14:paraId="2F85261C" w14:textId="09760C3C" w:rsidR="006D10C7" w:rsidRPr="00412185" w:rsidRDefault="00D2150F" w:rsidP="00EE757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2213C2F0" w14:textId="7FB6E880" w:rsidR="006D10C7" w:rsidRDefault="006D10C7" w:rsidP="00EE7579">
            <w:pPr>
              <w:widowControl w:val="0"/>
              <w:jc w:val="center"/>
            </w:pPr>
            <w:r>
              <w:t>[2</w:t>
            </w:r>
            <w:r w:rsidR="0004417E">
              <w:t>1</w:t>
            </w:r>
            <w:r>
              <w:t>]</w:t>
            </w:r>
          </w:p>
        </w:tc>
      </w:tr>
    </w:tbl>
    <w:p w14:paraId="2A60CC11" w14:textId="5E8177AC" w:rsidR="006D10C7" w:rsidRDefault="006D10C7" w:rsidP="006D10C7">
      <w:pPr>
        <w:widowControl w:val="0"/>
        <w:ind w:firstLine="720"/>
        <w:rPr>
          <w:rFonts w:eastAsiaTheme="minorEastAsia"/>
        </w:rPr>
      </w:pPr>
    </w:p>
    <w:p w14:paraId="651E5E7E" w14:textId="11F9B632" w:rsidR="00BF3A38" w:rsidRDefault="00227FAD" w:rsidP="00227FAD">
      <w:pPr>
        <w:widowControl w:val="0"/>
        <w:rPr>
          <w:rFonts w:eastAsiaTheme="minorEastAsia"/>
        </w:rPr>
      </w:pPr>
      <w:r>
        <w:rPr>
          <w:rFonts w:eastAsiaTheme="minorEastAsia"/>
        </w:rPr>
        <w:t xml:space="preserve">where the segment function </w:t>
      </w:r>
      <w:r w:rsidR="00412B86">
        <w:rPr>
          <w:rFonts w:eastAsiaTheme="minorEastAsia"/>
        </w:rPr>
        <w:t>mapper</w:t>
      </w:r>
      <w:r>
        <w:rPr>
          <w:rFonts w:eastAsiaTheme="minorEastAsia"/>
        </w:rPr>
        <w:t xml:space="preserve"> </w:t>
      </w:r>
      <w:r w:rsidR="00E03856">
        <w:rPr>
          <w:rFonts w:eastAsiaTheme="minorEastAsia"/>
        </w:rPr>
        <w:t>(</w:t>
      </w:r>
      <w:bookmarkStart w:id="41" w:name="_Hlk529311055"/>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bookmarkEnd w:id="41"/>
      <w:r w:rsidR="00E03856">
        <w:rPr>
          <w:rFonts w:eastAsiaTheme="minorEastAsia"/>
        </w:rPr>
        <w:t xml:space="preserve">) </w:t>
      </w:r>
      <w:r>
        <w:rPr>
          <w:rFonts w:eastAsiaTheme="minorEastAsia"/>
        </w:rPr>
        <w:t xml:space="preserve">applies the </w:t>
      </w:r>
      <w:proofErr w:type="spellStart"/>
      <m:oMath>
        <m:r>
          <m:rPr>
            <m:nor/>
          </m:rPr>
          <w:rPr>
            <w:rFonts w:ascii="Cambria Math" w:eastAsiaTheme="minorEastAsia" w:hAnsi="Cambria Math"/>
          </w:rPr>
          <m:t>softmax</m:t>
        </m:r>
      </m:oMath>
      <w:proofErr w:type="spellEnd"/>
      <w:r>
        <w:rPr>
          <w:rFonts w:eastAsiaTheme="minorEastAsia"/>
        </w:rPr>
        <w:t xml:space="preserve"> function to the segments of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defined by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(Appendix 5). </w:t>
      </w:r>
      <w:r w:rsidR="000A0BB0">
        <w:rPr>
          <w:rFonts w:eastAsiaTheme="minorEastAsia"/>
        </w:rPr>
        <w:t xml:space="preserve">The use of the mapping function is needed here, even for a simple prediction, as </w:t>
      </w:r>
      <w:r w:rsidR="00563BA0">
        <w:rPr>
          <w:rFonts w:eastAsiaTheme="minorEastAsia"/>
        </w:rPr>
        <w:t xml:space="preserve">it defines the values included in </w:t>
      </w:r>
      <w:r w:rsidR="000A0BB0">
        <w:rPr>
          <w:rFonts w:eastAsiaTheme="minorEastAsia"/>
        </w:rPr>
        <w:t xml:space="preserve">the </w:t>
      </w:r>
      <w:proofErr w:type="spellStart"/>
      <m:oMath>
        <m:r>
          <m:rPr>
            <m:nor/>
          </m:rPr>
          <w:rPr>
            <w:rFonts w:ascii="Cambria Math" w:eastAsiaTheme="minorEastAsia" w:hAnsi="Cambria Math"/>
          </w:rPr>
          <m:t>softmax</m:t>
        </m:r>
      </m:oMath>
      <w:proofErr w:type="spellEnd"/>
      <w:r w:rsidR="000A0BB0">
        <w:rPr>
          <w:rFonts w:eastAsiaTheme="minorEastAsia"/>
        </w:rPr>
        <w:t xml:space="preserve"> function</w:t>
      </w:r>
      <w:r w:rsidR="00563BA0">
        <w:rPr>
          <w:rFonts w:eastAsiaTheme="minorEastAsia"/>
        </w:rPr>
        <w:t xml:space="preserve">, whose output depends on the full set of inputs (Appendix 3). Further, because the </w:t>
      </w:r>
      <w:proofErr w:type="spellStart"/>
      <m:oMath>
        <m:r>
          <m:rPr>
            <m:nor/>
          </m:rPr>
          <w:rPr>
            <w:rFonts w:ascii="Cambria Math" w:eastAsiaTheme="minorEastAsia" w:hAnsi="Cambria Math"/>
          </w:rPr>
          <m:t>softmax</m:t>
        </m:r>
      </m:oMath>
      <w:proofErr w:type="spellEnd"/>
      <w:r w:rsidR="00563BA0">
        <w:rPr>
          <w:rFonts w:eastAsiaTheme="minorEastAsia"/>
        </w:rPr>
        <w:t xml:space="preserve"> is log-linear, entries in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rPr>
        <w:t xml:space="preserve"> that are 0 are actually meaningful (they are equal to the reference topic) when included in the regression, and so we must only include true 0s, and not the filler-entry 0s,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b/>
        </w:rPr>
        <w:t xml:space="preserve"> </w:t>
      </w:r>
      <w:r w:rsidR="00563BA0">
        <w:rPr>
          <w:rFonts w:eastAsiaTheme="minorEastAsia"/>
        </w:rPr>
        <w:t xml:space="preserve">in the calculation. </w:t>
      </w:r>
      <w:r w:rsidR="00EF11FF">
        <w:rPr>
          <w:rFonts w:eastAsiaTheme="minorEastAsia"/>
        </w:rPr>
        <w:t>Equation 2</w:t>
      </w:r>
      <w:r w:rsidR="0004417E">
        <w:rPr>
          <w:rFonts w:eastAsiaTheme="minorEastAsia"/>
        </w:rPr>
        <w:t>1</w:t>
      </w:r>
      <w:r w:rsidR="00EF11FF">
        <w:rPr>
          <w:rFonts w:eastAsiaTheme="minorEastAsia"/>
        </w:rPr>
        <w:t xml:space="preserve"> can be used to calculate the </w:t>
      </w:r>
      <w:r w:rsidR="00BF3A38">
        <w:rPr>
          <w:rFonts w:eastAsiaTheme="minorEastAsia"/>
        </w:rPr>
        <w:t xml:space="preserve">optimal </w:t>
      </w:r>
      <w:r w:rsidR="00EF11FF">
        <w:rPr>
          <w:rFonts w:eastAsiaTheme="minorEastAsia"/>
        </w:rPr>
        <w:t>model-estimated topic proportions</w:t>
      </w:r>
      <w:r w:rsidR="00BF3A38">
        <w:rPr>
          <w:rFonts w:eastAsiaTheme="minorEastAsia"/>
        </w:rPr>
        <w:t xml:space="preserve"> for all documents in the corpus (</w:t>
      </w:r>
      <m:oMath>
        <m:r>
          <m:rPr>
            <m:nor/>
          </m:rPr>
          <w:rPr>
            <w:rFonts w:ascii="Cambria Math" w:eastAsiaTheme="minorEastAsia" w:hAnsi="Cambria Math"/>
          </w:rPr>
          <m:t>E</m:t>
        </m:r>
        <m:sSubSup>
          <m:sSubSupPr>
            <m:ctrlPr>
              <w:rPr>
                <w:rFonts w:ascii="Cambria Math" w:eastAsiaTheme="minorEastAsia" w:hAnsi="Cambria Math"/>
                <w:b/>
                <w:i/>
              </w:rPr>
            </m:ctrlPr>
          </m:sSubSupPr>
          <m:e>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BF3A38">
        <w:rPr>
          <w:rFonts w:eastAsiaTheme="minorEastAsia"/>
        </w:rPr>
        <w:t>)</w:t>
      </w:r>
      <w:r w:rsidR="00EF11FF">
        <w:rPr>
          <w:rFonts w:eastAsiaTheme="minorEastAsia"/>
        </w:rPr>
        <w:t xml:space="preserve"> </w:t>
      </w:r>
      <w:r w:rsidR="00BF3A38">
        <w:rPr>
          <w:rFonts w:eastAsiaTheme="minorEastAsia"/>
        </w:rPr>
        <w:t xml:space="preserve">by simply substituting the MAP estimated parameter matrix into the segment function mapper, as in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eastAsiaTheme="minorEastAsia" w:hAnsi="Cambria Math"/>
              </w:rPr>
              <m:t xml:space="preserve">, </m:t>
            </m:r>
            <m:r>
              <m:rPr>
                <m:nor/>
              </m:rPr>
              <w:rPr>
                <w:rFonts w:ascii="Cambria Math" w:eastAsiaTheme="minorEastAsia" w:hAnsi="Cambria Math"/>
              </w:rPr>
              <m:t xml:space="preserve">softmax,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sidR="00BF3A38">
        <w:rPr>
          <w:rFonts w:eastAsiaTheme="minorEastAsia"/>
        </w:rPr>
        <w:t xml:space="preserve">. </w:t>
      </w:r>
    </w:p>
    <w:p w14:paraId="470E2FB0" w14:textId="37D01C60" w:rsidR="001D708B" w:rsidRDefault="001D708B" w:rsidP="00227FAD">
      <w:pPr>
        <w:widowControl w:val="0"/>
        <w:rPr>
          <w:rFonts w:eastAsiaTheme="minorEastAsia"/>
        </w:rPr>
      </w:pPr>
    </w:p>
    <w:p w14:paraId="45DD6890" w14:textId="63E5C1DF" w:rsidR="001E14CB" w:rsidRPr="001E14CB" w:rsidRDefault="001E14CB" w:rsidP="00227FAD">
      <w:pPr>
        <w:widowControl w:val="0"/>
        <w:rPr>
          <w:rFonts w:eastAsiaTheme="minorEastAsia"/>
        </w:rPr>
      </w:pPr>
      <w:r>
        <w:rPr>
          <w:rFonts w:eastAsiaTheme="minorEastAsia"/>
        </w:rPr>
        <w:tab/>
        <w:t xml:space="preserve">Inferentially, we are interested in determining the (marginal posterior) probability distribution of the change point locations, given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which we relate to the probability of the topic proportions, given the change point locations (</w:t>
      </w:r>
      <w:r>
        <w:rPr>
          <w:rFonts w:eastAsiaTheme="minorEastAsia"/>
          <w:i/>
        </w:rPr>
        <w:t>i.e.</w:t>
      </w:r>
      <w:r>
        <w:rPr>
          <w:rFonts w:eastAsiaTheme="minorEastAsia"/>
        </w:rPr>
        <w:t xml:space="preserve">, the model likelihood,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and the prior distribution of the change points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via Bayes’ theory:</w:t>
      </w:r>
    </w:p>
    <w:p w14:paraId="2AB6ADF2" w14:textId="77777777" w:rsidR="001E14CB" w:rsidRDefault="001E14CB"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E14CB" w14:paraId="6B97E09C" w14:textId="77777777" w:rsidTr="00D25EBC">
        <w:tc>
          <w:tcPr>
            <w:tcW w:w="270" w:type="dxa"/>
          </w:tcPr>
          <w:p w14:paraId="3D3BD76F" w14:textId="77777777" w:rsidR="001E14CB" w:rsidRDefault="001E14CB" w:rsidP="00D25EBC">
            <w:pPr>
              <w:widowControl w:val="0"/>
            </w:pPr>
          </w:p>
        </w:tc>
        <w:tc>
          <w:tcPr>
            <w:tcW w:w="8100" w:type="dxa"/>
          </w:tcPr>
          <w:p w14:paraId="3BC491D8" w14:textId="77777777" w:rsidR="001E14CB" w:rsidRPr="0076110A" w:rsidRDefault="001E14CB"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m:oMathPara>
          </w:p>
        </w:tc>
        <w:tc>
          <w:tcPr>
            <w:tcW w:w="1075" w:type="dxa"/>
            <w:vAlign w:val="center"/>
          </w:tcPr>
          <w:p w14:paraId="7F1BE11C" w14:textId="773B1530" w:rsidR="001E14CB" w:rsidRDefault="001E14CB" w:rsidP="00D25EBC">
            <w:pPr>
              <w:widowControl w:val="0"/>
              <w:jc w:val="center"/>
            </w:pPr>
            <w:r>
              <w:t>[2</w:t>
            </w:r>
            <w:r w:rsidR="0004417E">
              <w:t>2</w:t>
            </w:r>
            <w:r>
              <w:t>]</w:t>
            </w:r>
          </w:p>
        </w:tc>
      </w:tr>
    </w:tbl>
    <w:p w14:paraId="54BE7C62" w14:textId="77777777" w:rsidR="001E14CB" w:rsidRDefault="001E14CB" w:rsidP="00227FAD">
      <w:pPr>
        <w:widowControl w:val="0"/>
        <w:rPr>
          <w:rFonts w:eastAsiaTheme="minorEastAsia"/>
        </w:rPr>
      </w:pPr>
    </w:p>
    <w:p w14:paraId="186D58A3" w14:textId="35ACB0C5" w:rsidR="00590991" w:rsidRDefault="00590991" w:rsidP="001E14CB">
      <w:pPr>
        <w:widowControl w:val="0"/>
        <w:rPr>
          <w:rFonts w:eastAsiaTheme="minorEastAsia"/>
        </w:rPr>
      </w:pPr>
      <w:r>
        <w:rPr>
          <w:rFonts w:eastAsiaTheme="minorEastAsia"/>
        </w:rPr>
        <w:t>W</w:t>
      </w:r>
      <w:r w:rsidR="008951D3">
        <w:rPr>
          <w:rFonts w:eastAsiaTheme="minorEastAsia"/>
        </w:rPr>
        <w:t xml:space="preserve">e </w:t>
      </w:r>
      <w:r w:rsidR="001E14CB">
        <w:rPr>
          <w:rFonts w:eastAsiaTheme="minorEastAsia"/>
        </w:rPr>
        <w:t>use the segment-level models’ loss values to construct the likelihood of the topic proportions under the change point locations. Specifically, we s</w:t>
      </w:r>
      <w:r w:rsidR="008951D3">
        <w:rPr>
          <w:rFonts w:eastAsiaTheme="minorEastAsia"/>
        </w:rPr>
        <w:t xml:space="preserve">um </w:t>
      </w:r>
      <w:r w:rsidR="00A02A98">
        <w:rPr>
          <w:rFonts w:eastAsiaTheme="minorEastAsia"/>
        </w:rPr>
        <w:t xml:space="preserve">the minimized loss (negative </w:t>
      </w:r>
      <w:r w:rsidR="0059307A">
        <w:rPr>
          <w:rFonts w:eastAsiaTheme="minorEastAsia"/>
        </w:rPr>
        <w:t xml:space="preserve">log </w:t>
      </w:r>
      <w:r w:rsidR="006D10C7">
        <w:rPr>
          <w:rFonts w:eastAsiaTheme="minorEastAsia"/>
        </w:rPr>
        <w:t>prior-</w:t>
      </w:r>
      <w:r>
        <w:rPr>
          <w:rFonts w:eastAsiaTheme="minorEastAsia"/>
        </w:rPr>
        <w:t xml:space="preserve">penalized </w:t>
      </w:r>
      <w:r w:rsidR="00A02A98">
        <w:rPr>
          <w:rFonts w:eastAsiaTheme="minorEastAsia"/>
        </w:rPr>
        <w:t xml:space="preserve">likelihood) values across the chunks to calculate the total </w:t>
      </w:r>
      <w:r>
        <w:rPr>
          <w:rFonts w:eastAsiaTheme="minorEastAsia"/>
        </w:rPr>
        <w:t xml:space="preserve">minimized loss for </w:t>
      </w:r>
      <w:r w:rsidR="001E14CB">
        <w:rPr>
          <w:rFonts w:eastAsiaTheme="minorEastAsia"/>
        </w:rPr>
        <w:t>a</w:t>
      </w:r>
      <w:r>
        <w:rPr>
          <w:rFonts w:eastAsiaTheme="minorEastAsia"/>
        </w:rPr>
        <w:t xml:space="preserve"> </w:t>
      </w:r>
      <w:r w:rsidR="005A445E">
        <w:rPr>
          <w:rFonts w:eastAsiaTheme="minorEastAsia"/>
        </w:rPr>
        <w:t>realization of the model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5A445E">
        <w:rPr>
          <w:rFonts w:eastAsiaTheme="minorEastAsia"/>
        </w:rPr>
        <w:t>)</w:t>
      </w:r>
      <w:r w:rsidR="0059307A">
        <w:rPr>
          <w:rFonts w:eastAsiaTheme="minorEastAsia"/>
        </w:rPr>
        <w:t>, which is equal to the negative log likelihood for the topic proportions given the change point locations</w:t>
      </w:r>
    </w:p>
    <w:p w14:paraId="77EEBA20" w14:textId="4470BC2F" w:rsidR="00C40A3F" w:rsidRDefault="00C40A3F" w:rsidP="00547AF9">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A02A98" w14:paraId="09A4F3FF" w14:textId="77777777" w:rsidTr="00C0416C">
        <w:tc>
          <w:tcPr>
            <w:tcW w:w="270" w:type="dxa"/>
          </w:tcPr>
          <w:p w14:paraId="3A45AD77" w14:textId="77777777" w:rsidR="00A02A98" w:rsidRDefault="00A02A98" w:rsidP="00C0416C">
            <w:pPr>
              <w:widowControl w:val="0"/>
            </w:pPr>
          </w:p>
        </w:tc>
        <w:bookmarkStart w:id="42" w:name="_Hlk529286916"/>
        <w:tc>
          <w:tcPr>
            <w:tcW w:w="8100" w:type="dxa"/>
          </w:tcPr>
          <w:p w14:paraId="1E1C8766" w14:textId="21FFDFD3" w:rsidR="0076110A" w:rsidRPr="0076110A" w:rsidRDefault="00D2150F" w:rsidP="00C0416C">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s</m:t>
                    </m:r>
                    <m:r>
                      <w:rPr>
                        <w:rFonts w:ascii="Cambria Math" w:hAnsi="Cambria Math"/>
                      </w:rPr>
                      <m:t>=1</m:t>
                    </m:r>
                  </m:sub>
                  <m:sup>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w:bookmarkStart w:id="43" w:name="_Hlk529225430"/>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w:bookmarkEnd w:id="43"/>
                  </m:e>
                </m:nary>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bookmarkEnd w:id="42"/>
          </w:p>
        </w:tc>
        <w:tc>
          <w:tcPr>
            <w:tcW w:w="1075" w:type="dxa"/>
            <w:vAlign w:val="center"/>
          </w:tcPr>
          <w:p w14:paraId="47830D60" w14:textId="58ED6095" w:rsidR="00A02A98" w:rsidRDefault="00A02A98" w:rsidP="00C0416C">
            <w:pPr>
              <w:widowControl w:val="0"/>
              <w:jc w:val="center"/>
            </w:pPr>
            <w:r>
              <w:t>[2</w:t>
            </w:r>
            <w:r w:rsidR="0004417E">
              <w:t>3</w:t>
            </w:r>
            <w:r>
              <w:t>]</w:t>
            </w:r>
          </w:p>
        </w:tc>
      </w:tr>
    </w:tbl>
    <w:p w14:paraId="1A679242" w14:textId="10319F37" w:rsidR="00C40A3F" w:rsidRDefault="00C40A3F" w:rsidP="00547AF9">
      <w:pPr>
        <w:widowControl w:val="0"/>
        <w:rPr>
          <w:rFonts w:eastAsiaTheme="minorEastAsia"/>
        </w:rPr>
      </w:pPr>
    </w:p>
    <w:p w14:paraId="344A81DF" w14:textId="62A2D4F5" w:rsidR="00EC659D" w:rsidRDefault="005A445E" w:rsidP="001E14CB">
      <w:pPr>
        <w:widowControl w:val="0"/>
        <w:rPr>
          <w:rFonts w:eastAsiaTheme="minorEastAsia"/>
        </w:rPr>
      </w:pPr>
      <w:r>
        <w:rPr>
          <w:rFonts w:eastAsiaTheme="minorEastAsia"/>
        </w:rPr>
        <w:t xml:space="preserve">Remembering that a realization of a model simply specifies the change point locations, we can define the </w:t>
      </w:r>
      <w:r w:rsidR="00D13B4C">
        <w:rPr>
          <w:rFonts w:eastAsiaTheme="minorEastAsia"/>
        </w:rPr>
        <w:t>distribution</w:t>
      </w:r>
      <w:r>
        <w:rPr>
          <w:rFonts w:eastAsiaTheme="minorEastAsia"/>
        </w:rPr>
        <w:t xml:space="preserve"> </w:t>
      </w:r>
      <w:r w:rsidR="00C43FBE">
        <w:rPr>
          <w:rFonts w:eastAsiaTheme="minorEastAsia"/>
        </w:rPr>
        <w:t xml:space="preserve">of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m:rPr>
                <m:sty m:val="bi"/>
              </m:rPr>
              <w:rPr>
                <w:rFonts w:ascii="Cambria Math" w:eastAsiaTheme="minorEastAsia" w:hAnsi="Cambria Math"/>
              </w:rPr>
              <m:t>*</m:t>
            </m:r>
          </m:sup>
        </m:sSubSup>
      </m:oMath>
      <w:r w:rsidR="00C43FBE">
        <w:rPr>
          <w:rFonts w:eastAsiaTheme="minorEastAsia"/>
        </w:rPr>
        <w:t xml:space="preserve"> </w:t>
      </w:r>
      <w:r w:rsidR="00560869">
        <w:rPr>
          <w:rFonts w:eastAsiaTheme="minorEastAsia"/>
        </w:rPr>
        <w:t xml:space="preserve">for the model </w:t>
      </w:r>
      <w:r w:rsidR="00C43FBE">
        <w:rPr>
          <w:rFonts w:eastAsiaTheme="minorEastAsia"/>
        </w:rPr>
        <w:t xml:space="preserve">as a function of change point locations </w:t>
      </w:r>
      <w:r w:rsidR="0059307A">
        <w:rPr>
          <w:rFonts w:eastAsiaTheme="minorEastAsia"/>
        </w:rPr>
        <w:t xml:space="preserve">based on the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D13B4C">
        <w:rPr>
          <w:rFonts w:eastAsiaTheme="minorEastAsia"/>
        </w:rPr>
        <w:t xml:space="preserve">  unique realizations of</w:t>
      </w:r>
      <w:r w:rsidR="003E3211">
        <w:rPr>
          <w:rFonts w:eastAsiaTheme="minorEastAsia"/>
        </w:rPr>
        <w:t>, each</w:t>
      </w:r>
      <w:r w:rsidR="004B6ACC">
        <w:rPr>
          <w:rFonts w:eastAsiaTheme="minorEastAsia"/>
        </w:rPr>
        <w:t xml:space="preserve"> </w:t>
      </w:r>
      <w:r w:rsidR="001C695B">
        <w:rPr>
          <w:rFonts w:eastAsiaTheme="minorEastAsia"/>
        </w:rPr>
        <w:t>of which has</w:t>
      </w:r>
      <w:r w:rsidR="00C43FBE">
        <w:rPr>
          <w:rFonts w:eastAsiaTheme="minorEastAsia"/>
        </w:rPr>
        <w:t xml:space="preserve"> its own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7A174B">
        <w:rPr>
          <w:rFonts w:eastAsiaTheme="minorEastAsia"/>
        </w:rPr>
        <w:t xml:space="preserve"> </w:t>
      </w:r>
      <w:r w:rsidR="00F46183">
        <w:rPr>
          <w:rFonts w:eastAsiaTheme="minorEastAsia"/>
        </w:rPr>
        <w:t>(</w:t>
      </w:r>
      <w:r w:rsidR="0030155D">
        <w:rPr>
          <w:rFonts w:eastAsiaTheme="minorEastAsia"/>
        </w:rPr>
        <w:t xml:space="preserve">Western and </w:t>
      </w:r>
      <w:proofErr w:type="spellStart"/>
      <w:r w:rsidR="0030155D">
        <w:rPr>
          <w:rFonts w:eastAsiaTheme="minorEastAsia"/>
        </w:rPr>
        <w:t>Kleykam</w:t>
      </w:r>
      <w:r w:rsidR="0069067F">
        <w:rPr>
          <w:rFonts w:eastAsiaTheme="minorEastAsia"/>
        </w:rPr>
        <w:t>p</w:t>
      </w:r>
      <w:proofErr w:type="spellEnd"/>
      <w:r w:rsidR="0030155D">
        <w:rPr>
          <w:rFonts w:eastAsiaTheme="minorEastAsia"/>
        </w:rPr>
        <w:t xml:space="preserve"> 2004)</w:t>
      </w:r>
      <w:r w:rsidR="007C3708">
        <w:rPr>
          <w:rFonts w:eastAsiaTheme="minorEastAsia"/>
        </w:rPr>
        <w:t>:</w:t>
      </w:r>
    </w:p>
    <w:p w14:paraId="255AF631" w14:textId="256F6002" w:rsidR="00EC659D" w:rsidRDefault="00EC659D"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EC659D" w14:paraId="7C812DF4" w14:textId="77777777" w:rsidTr="00D25EBC">
        <w:tc>
          <w:tcPr>
            <w:tcW w:w="270" w:type="dxa"/>
          </w:tcPr>
          <w:p w14:paraId="1E86F561" w14:textId="77777777" w:rsidR="00EC659D" w:rsidRDefault="00EC659D" w:rsidP="00D25EBC">
            <w:pPr>
              <w:widowControl w:val="0"/>
            </w:pPr>
          </w:p>
        </w:tc>
        <w:tc>
          <w:tcPr>
            <w:tcW w:w="8100" w:type="dxa"/>
          </w:tcPr>
          <w:p w14:paraId="3A804E93" w14:textId="6B211300" w:rsidR="00EC659D" w:rsidRPr="0076110A" w:rsidRDefault="00EC659D"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num>
                  <m:den>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e>
                    </m:nary>
                  </m:den>
                </m:f>
              </m:oMath>
            </m:oMathPara>
          </w:p>
        </w:tc>
        <w:tc>
          <w:tcPr>
            <w:tcW w:w="1075" w:type="dxa"/>
            <w:vAlign w:val="center"/>
          </w:tcPr>
          <w:p w14:paraId="67532A0D" w14:textId="63861E9A" w:rsidR="00EC659D" w:rsidRDefault="00EC659D" w:rsidP="00D25EBC">
            <w:pPr>
              <w:widowControl w:val="0"/>
              <w:jc w:val="center"/>
            </w:pPr>
            <w:r>
              <w:t>[24]</w:t>
            </w:r>
          </w:p>
        </w:tc>
      </w:tr>
    </w:tbl>
    <w:p w14:paraId="73FE9873" w14:textId="77777777" w:rsidR="00EC659D" w:rsidRDefault="00EC659D" w:rsidP="001E14CB">
      <w:pPr>
        <w:widowControl w:val="0"/>
        <w:rPr>
          <w:rFonts w:eastAsiaTheme="minorEastAsia"/>
        </w:rPr>
      </w:pPr>
    </w:p>
    <w:p w14:paraId="4839125E" w14:textId="7DB49A25" w:rsidR="001E14CB" w:rsidRDefault="001E14CB" w:rsidP="001E14CB">
      <w:pPr>
        <w:widowControl w:val="0"/>
        <w:rPr>
          <w:rFonts w:eastAsiaTheme="minorEastAsia"/>
        </w:rPr>
      </w:pPr>
      <w:r>
        <w:rPr>
          <w:rFonts w:eastAsiaTheme="minorEastAsia"/>
        </w:rPr>
        <w:lastRenderedPageBreak/>
        <w:t>Although b</w:t>
      </w:r>
      <w:r w:rsidR="0069067F">
        <w:rPr>
          <w:rFonts w:eastAsiaTheme="minorEastAsia"/>
        </w:rPr>
        <w:t xml:space="preserve">ecause </w:t>
      </w:r>
      <w:r w:rsidR="003E3211">
        <w:rPr>
          <w:rFonts w:eastAsiaTheme="minorEastAsia"/>
        </w:rPr>
        <w:t>of the sheer number of possible realizations for even a modest time series with multiple change points (Table 2)</w:t>
      </w:r>
      <w:r w:rsidR="005D3243">
        <w:rPr>
          <w:rFonts w:eastAsiaTheme="minorEastAsia"/>
        </w:rPr>
        <w:t>,</w:t>
      </w:r>
      <w:r w:rsidR="00F16FC9">
        <w:rPr>
          <w:rFonts w:eastAsiaTheme="minorEastAsia"/>
        </w:rPr>
        <w:t xml:space="preserve"> we use Markov Chain Monte Carlo (MCMC) methods </w:t>
      </w:r>
      <w:r w:rsidR="005D3243">
        <w:rPr>
          <w:rFonts w:eastAsiaTheme="minorEastAsia"/>
        </w:rPr>
        <w:t>to sample the probability distribution</w:t>
      </w:r>
      <w:r>
        <w:rPr>
          <w:rFonts w:eastAsiaTheme="minorEastAsia"/>
        </w:rPr>
        <w:t>s efficiently</w:t>
      </w:r>
      <w:r w:rsidR="00EC659D">
        <w:rPr>
          <w:rFonts w:eastAsiaTheme="minorEastAsia"/>
        </w:rPr>
        <w:t xml:space="preserve"> (rather than sample it systematically).</w:t>
      </w:r>
    </w:p>
    <w:p w14:paraId="37EAE657" w14:textId="77777777" w:rsidR="001E14CB" w:rsidRDefault="001E14CB" w:rsidP="001E14CB">
      <w:pPr>
        <w:widowControl w:val="0"/>
        <w:rPr>
          <w:rFonts w:eastAsiaTheme="minorEastAsia"/>
        </w:rPr>
      </w:pPr>
    </w:p>
    <w:p w14:paraId="385FD4FE" w14:textId="5ECC1AA3" w:rsidR="001E14CB" w:rsidRDefault="001E14CB" w:rsidP="001E14CB">
      <w:pPr>
        <w:widowControl w:val="0"/>
        <w:ind w:firstLine="720"/>
        <w:rPr>
          <w:rFonts w:eastAsiaTheme="minorEastAsia"/>
        </w:rPr>
      </w:pPr>
      <w:r>
        <w:rPr>
          <w:rFonts w:eastAsiaTheme="minorEastAsia"/>
        </w:rPr>
        <w:t xml:space="preserve">The prior probability distribution for the change point locations </w:t>
      </w:r>
      <w:r w:rsidRPr="001E0094">
        <w:rPr>
          <w:rFonts w:eastAsiaTheme="minorEastAsia"/>
        </w:rPr>
        <w:t>(</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xml:space="preserve">) is a multivariate discrete distribution, which could take any number of specific formulations (Western and </w:t>
      </w:r>
      <w:proofErr w:type="spellStart"/>
      <w:r>
        <w:rPr>
          <w:rFonts w:eastAsiaTheme="minorEastAsia"/>
        </w:rPr>
        <w:t>Kleykamp</w:t>
      </w:r>
      <w:proofErr w:type="spellEnd"/>
      <w:r>
        <w:rPr>
          <w:rFonts w:eastAsiaTheme="minorEastAsia"/>
        </w:rPr>
        <w:t xml:space="preserve"> 2004, Ruggieri 2013). </w:t>
      </w:r>
      <w:bookmarkStart w:id="44" w:name="_Hlk529352203"/>
      <w:r>
        <w:rPr>
          <w:rFonts w:eastAsiaTheme="minorEastAsia"/>
        </w:rPr>
        <w:t xml:space="preserve">The original LDATS model (Christensen </w:t>
      </w:r>
      <w:r>
        <w:rPr>
          <w:rFonts w:eastAsiaTheme="minorEastAsia"/>
          <w:i/>
        </w:rPr>
        <w:t>et al</w:t>
      </w:r>
      <w:r>
        <w:rPr>
          <w:rFonts w:eastAsiaTheme="minorEastAsia"/>
        </w:rPr>
        <w:t xml:space="preserve">. 2018) allowed only a uniform prior, and that requirement is presently maintained in the coding of the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xml:space="preserve">), although relaxing this assumption in the software is planned (see </w:t>
      </w:r>
      <w:r>
        <w:rPr>
          <w:rFonts w:eastAsiaTheme="minorEastAsia"/>
          <w:b/>
        </w:rPr>
        <w:t>FUTURE DEVELOPMENTS</w:t>
      </w:r>
      <w:r>
        <w:rPr>
          <w:rFonts w:eastAsiaTheme="minorEastAsia"/>
        </w:rPr>
        <w:t>). The uniform prior allocates equal probability to each of the discrete time points from the time of the first document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oMath>
      <w:r>
        <w:rPr>
          <w:rFonts w:eastAsiaTheme="minorEastAsia"/>
        </w:rPr>
        <w:t>) to one time step before the last document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and the selected time</w:t>
      </w:r>
      <w:bookmarkEnd w:id="44"/>
      <w:r>
        <w:rPr>
          <w:rFonts w:eastAsiaTheme="minorEastAsia"/>
        </w:rPr>
        <w:t>s are then sorted chronologically</w:t>
      </w:r>
    </w:p>
    <w:p w14:paraId="34FA686B" w14:textId="0584A1F3" w:rsidR="001E14CB" w:rsidRDefault="001E14CB" w:rsidP="001E14CB">
      <w:pPr>
        <w:widowControl w:val="0"/>
        <w:rPr>
          <w:rFonts w:eastAsiaTheme="minorEastAsia"/>
        </w:rPr>
      </w:pPr>
    </w:p>
    <w:p w14:paraId="31559763" w14:textId="79B24C66" w:rsidR="00283C00" w:rsidRDefault="00CE2BEE" w:rsidP="00CE2BEE">
      <w:pPr>
        <w:widowControl w:val="0"/>
        <w:ind w:firstLine="720"/>
        <w:rPr>
          <w:rFonts w:eastAsiaTheme="minorEastAsia"/>
        </w:rPr>
      </w:pPr>
      <w:r>
        <w:rPr>
          <w:rFonts w:eastAsiaTheme="minorEastAsia"/>
        </w:rPr>
        <w:t>B</w:t>
      </w:r>
      <w:r w:rsidR="00F16FC9">
        <w:rPr>
          <w:rFonts w:eastAsiaTheme="minorEastAsia"/>
        </w:rPr>
        <w:t xml:space="preserve">ecause the </w:t>
      </w:r>
      <w:r w:rsidR="005D3243">
        <w:rPr>
          <w:rFonts w:eastAsiaTheme="minorEastAsia"/>
        </w:rPr>
        <w:t>probability distribution</w:t>
      </w:r>
      <w:r w:rsidR="00F16FC9">
        <w:rPr>
          <w:rFonts w:eastAsiaTheme="minorEastAsia"/>
        </w:rPr>
        <w:t xml:space="preserve"> has </w:t>
      </w:r>
      <w:r w:rsidR="005D3243">
        <w:rPr>
          <w:rFonts w:eastAsiaTheme="minorEastAsia"/>
        </w:rPr>
        <w:t>a</w:t>
      </w:r>
      <w:r w:rsidR="00F16FC9">
        <w:rPr>
          <w:rFonts w:eastAsiaTheme="minorEastAsia"/>
        </w:rPr>
        <w:t xml:space="preserve"> high potential for multiple modes (if multiple change points are reasonably likely), standard MCMC approaches may have difficulty fitting the model</w:t>
      </w:r>
      <w:r w:rsidR="00636E35">
        <w:rPr>
          <w:rFonts w:eastAsiaTheme="minorEastAsia"/>
        </w:rPr>
        <w:t xml:space="preserve"> (</w:t>
      </w:r>
      <w:proofErr w:type="spellStart"/>
      <w:r w:rsidR="00636E35">
        <w:rPr>
          <w:rFonts w:eastAsiaTheme="minorEastAsia"/>
        </w:rPr>
        <w:t>Sambridge</w:t>
      </w:r>
      <w:proofErr w:type="spellEnd"/>
      <w:r w:rsidR="00636E35">
        <w:rPr>
          <w:rFonts w:eastAsiaTheme="minorEastAsia"/>
        </w:rPr>
        <w:t xml:space="preserve"> 2014)</w:t>
      </w:r>
      <w:r w:rsidR="00F16FC9">
        <w:rPr>
          <w:rFonts w:eastAsiaTheme="minorEastAsia"/>
        </w:rPr>
        <w:t>. Thus, we employ parallel tempering MCMC (</w:t>
      </w:r>
      <w:proofErr w:type="spellStart"/>
      <w:r w:rsidR="00F16FC9">
        <w:rPr>
          <w:rFonts w:eastAsiaTheme="minorEastAsia"/>
        </w:rPr>
        <w:t>ptMCMC</w:t>
      </w:r>
      <w:proofErr w:type="spellEnd"/>
      <w:r w:rsidR="00F16FC9">
        <w:rPr>
          <w:rFonts w:eastAsiaTheme="minorEastAsia"/>
        </w:rPr>
        <w:t xml:space="preserve">; also called Metropolis-coupled or replica-exchange MCMC), which endows </w:t>
      </w:r>
      <w:r w:rsidR="00B66ACF">
        <w:rPr>
          <w:rFonts w:eastAsiaTheme="minorEastAsia"/>
        </w:rPr>
        <w:t xml:space="preserve">a standard MCMC </w:t>
      </w:r>
      <w:r w:rsidR="00F16FC9">
        <w:rPr>
          <w:rFonts w:eastAsiaTheme="minorEastAsia"/>
        </w:rPr>
        <w:t xml:space="preserve">search with auxiliary chains that </w:t>
      </w:r>
      <w:r w:rsidR="00B66ACF">
        <w:rPr>
          <w:rFonts w:eastAsiaTheme="minorEastAsia"/>
        </w:rPr>
        <w:t>explore</w:t>
      </w:r>
      <w:r w:rsidR="00F16FC9">
        <w:rPr>
          <w:rFonts w:eastAsiaTheme="minorEastAsia"/>
        </w:rPr>
        <w:t xml:space="preserve"> the </w:t>
      </w:r>
      <w:r w:rsidR="005D3243">
        <w:rPr>
          <w:rFonts w:eastAsiaTheme="minorEastAsia"/>
        </w:rPr>
        <w:t>distribution</w:t>
      </w:r>
      <w:r w:rsidR="00F16FC9">
        <w:rPr>
          <w:rFonts w:eastAsiaTheme="minorEastAsia"/>
        </w:rPr>
        <w:t xml:space="preserve"> surface more rapidly than the focal chain (</w:t>
      </w:r>
      <w:proofErr w:type="spellStart"/>
      <w:r w:rsidR="00F16FC9">
        <w:rPr>
          <w:rFonts w:eastAsiaTheme="minorEastAsia"/>
        </w:rPr>
        <w:t>Swendsen</w:t>
      </w:r>
      <w:proofErr w:type="spellEnd"/>
      <w:r w:rsidR="00F16FC9">
        <w:rPr>
          <w:rFonts w:eastAsiaTheme="minorEastAsia"/>
        </w:rPr>
        <w:t xml:space="preserve"> and Wang 1986, Geyer 1991, Earl and Deem 2005). </w:t>
      </w:r>
      <w:proofErr w:type="spellStart"/>
      <w:r w:rsidR="00BF0CC9">
        <w:rPr>
          <w:rFonts w:eastAsiaTheme="minorEastAsia"/>
        </w:rPr>
        <w:t>ptMCMC</w:t>
      </w:r>
      <w:proofErr w:type="spellEnd"/>
      <w:r w:rsidR="00BF0CC9">
        <w:rPr>
          <w:rFonts w:eastAsiaTheme="minorEastAsia"/>
        </w:rPr>
        <w:t xml:space="preserve"> is a robust methodology that works well for generalized models (Guo </w:t>
      </w:r>
      <w:r w:rsidR="00BF0CC9">
        <w:rPr>
          <w:rFonts w:eastAsiaTheme="minorEastAsia"/>
          <w:i/>
        </w:rPr>
        <w:t>et al</w:t>
      </w:r>
      <w:r w:rsidR="00BF0CC9">
        <w:rPr>
          <w:rFonts w:eastAsiaTheme="minorEastAsia"/>
        </w:rPr>
        <w:t>. 2016)</w:t>
      </w:r>
      <w:r w:rsidR="00DE220A">
        <w:rPr>
          <w:rFonts w:eastAsiaTheme="minorEastAsia"/>
        </w:rPr>
        <w:t xml:space="preserve"> and is an efficient sampler of rough probability landscapes (</w:t>
      </w:r>
      <w:proofErr w:type="spellStart"/>
      <w:r w:rsidR="00DE220A">
        <w:rPr>
          <w:rFonts w:eastAsiaTheme="minorEastAsia"/>
        </w:rPr>
        <w:t>Machata</w:t>
      </w:r>
      <w:proofErr w:type="spellEnd"/>
      <w:r w:rsidR="00DE220A">
        <w:rPr>
          <w:rFonts w:eastAsiaTheme="minorEastAsia"/>
        </w:rPr>
        <w:t xml:space="preserve"> and Ellis 2011)</w:t>
      </w:r>
      <w:r w:rsidR="00BF0CC9">
        <w:rPr>
          <w:rFonts w:eastAsiaTheme="minorEastAsia"/>
        </w:rPr>
        <w:t xml:space="preserve">. </w:t>
      </w:r>
      <w:r w:rsidR="00283C00">
        <w:rPr>
          <w:rFonts w:eastAsiaTheme="minorEastAsia"/>
        </w:rPr>
        <w:t>Here, t</w:t>
      </w:r>
      <w:r w:rsidR="00955C05">
        <w:rPr>
          <w:rFonts w:eastAsiaTheme="minorEastAsia"/>
        </w:rPr>
        <w:t xml:space="preserve">he </w:t>
      </w:r>
      <w:r w:rsidR="0004417E">
        <w:rPr>
          <w:rFonts w:eastAsiaTheme="minorEastAsia"/>
        </w:rPr>
        <w:t xml:space="preserve">posterior probability distribution’s </w:t>
      </w:r>
      <w:r w:rsidR="00955C05">
        <w:rPr>
          <w:rFonts w:eastAsiaTheme="minorEastAsia"/>
        </w:rPr>
        <w:t xml:space="preserve">surface is explored using </w:t>
      </w:r>
      <m:oMath>
        <m:r>
          <w:rPr>
            <w:rFonts w:ascii="Cambria Math" w:eastAsiaTheme="minorEastAsia" w:hAnsi="Cambria Math"/>
          </w:rPr>
          <m:t>H</m:t>
        </m:r>
      </m:oMath>
      <w:r w:rsidR="00955C05">
        <w:rPr>
          <w:rFonts w:eastAsiaTheme="minorEastAsia"/>
        </w:rPr>
        <w:t xml:space="preserve"> chains (</w:t>
      </w:r>
      <w:bookmarkStart w:id="45" w:name="_Hlk528688326"/>
      <m:oMath>
        <m:r>
          <w:rPr>
            <w:rFonts w:ascii="Cambria Math" w:eastAsiaTheme="minorEastAsia" w:hAnsi="Cambria Math"/>
          </w:rPr>
          <m:t>h</m:t>
        </m:r>
      </m:oMath>
      <w:r w:rsidR="00955C05">
        <w:rPr>
          <w:rFonts w:eastAsiaTheme="minorEastAsia"/>
        </w:rPr>
        <w:t xml:space="preserve"> in </w:t>
      </w:r>
      <m:oMath>
        <m:r>
          <w:rPr>
            <w:rFonts w:ascii="Cambria Math" w:eastAsiaTheme="minorEastAsia" w:hAnsi="Cambria Math"/>
          </w:rPr>
          <m:t>1…H</m:t>
        </m:r>
      </m:oMath>
      <w:bookmarkEnd w:id="45"/>
      <w:r w:rsidR="00955C05">
        <w:rPr>
          <w:rFonts w:eastAsiaTheme="minorEastAsia"/>
        </w:rPr>
        <w:t>), each with its own temperature (</w:t>
      </w:r>
      <w:bookmarkStart w:id="46" w:name="_Hlk528688376"/>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bookmarkEnd w:id="46"/>
      <w:r w:rsidR="00955C05">
        <w:rPr>
          <w:rFonts w:eastAsiaTheme="minorEastAsia"/>
        </w:rPr>
        <w:t>)</w:t>
      </w:r>
      <w:r w:rsidR="0004417E">
        <w:rPr>
          <w:rFonts w:eastAsiaTheme="minorEastAsia"/>
        </w:rPr>
        <w:t xml:space="preserve"> defining </w:t>
      </w:r>
      <w:r w:rsidR="00283C00">
        <w:rPr>
          <w:rFonts w:eastAsiaTheme="minorEastAsia"/>
        </w:rPr>
        <w:t>its</w:t>
      </w:r>
      <w:r w:rsidR="00955C05">
        <w:rPr>
          <w:rFonts w:eastAsiaTheme="minorEastAsia"/>
        </w:rPr>
        <w:t xml:space="preserve"> </w:t>
      </w:r>
      <w:r w:rsidR="0004417E">
        <w:rPr>
          <w:rFonts w:eastAsiaTheme="minorEastAsia"/>
        </w:rPr>
        <w:t xml:space="preserve">search </w:t>
      </w:r>
      <w:r w:rsidR="00955C05">
        <w:rPr>
          <w:rFonts w:eastAsiaTheme="minorEastAsia"/>
        </w:rPr>
        <w:t>ability: higher temperature chains have higher variances in their step sizes (</w:t>
      </w:r>
      <w:r w:rsidR="00C55117">
        <w:rPr>
          <w:rFonts w:eastAsiaTheme="minorEastAsia"/>
        </w:rPr>
        <w:t xml:space="preserve">they have </w:t>
      </w:r>
      <w:r w:rsidR="00955C05">
        <w:rPr>
          <w:rFonts w:eastAsiaTheme="minorEastAsia"/>
        </w:rPr>
        <w:t xml:space="preserve">flattened surfaces to search; Gupta </w:t>
      </w:r>
      <w:r w:rsidR="00955C05">
        <w:rPr>
          <w:rFonts w:eastAsiaTheme="minorEastAsia"/>
          <w:i/>
        </w:rPr>
        <w:t>et al</w:t>
      </w:r>
      <w:r w:rsidR="00955C05">
        <w:rPr>
          <w:rFonts w:eastAsiaTheme="minorEastAsia"/>
        </w:rPr>
        <w:t xml:space="preserve">. 2018) and are therefore more </w:t>
      </w:r>
      <w:r w:rsidR="00C55117">
        <w:rPr>
          <w:rFonts w:eastAsiaTheme="minorEastAsia"/>
        </w:rPr>
        <w:t xml:space="preserve">easily </w:t>
      </w:r>
      <w:r w:rsidR="00955C05">
        <w:rPr>
          <w:rFonts w:eastAsiaTheme="minorEastAsia"/>
        </w:rPr>
        <w:t xml:space="preserve">able to </w:t>
      </w:r>
      <w:r w:rsidR="00283C00">
        <w:rPr>
          <w:rFonts w:eastAsiaTheme="minorEastAsia"/>
        </w:rPr>
        <w:t>navigate</w:t>
      </w:r>
      <w:r w:rsidR="00955C05">
        <w:rPr>
          <w:rFonts w:eastAsiaTheme="minorEastAsia"/>
        </w:rPr>
        <w:t xml:space="preserve"> the surface. This comes at a cost</w:t>
      </w:r>
      <w:r w:rsidR="00C55117">
        <w:rPr>
          <w:rFonts w:eastAsiaTheme="minorEastAsia"/>
        </w:rPr>
        <w:t xml:space="preserve"> </w:t>
      </w:r>
      <w:r w:rsidR="00955C05">
        <w:rPr>
          <w:rFonts w:eastAsiaTheme="minorEastAsia"/>
        </w:rPr>
        <w:t xml:space="preserve">of instability, </w:t>
      </w:r>
      <w:r w:rsidR="00C55117">
        <w:rPr>
          <w:rFonts w:eastAsiaTheme="minorEastAsia"/>
        </w:rPr>
        <w:t xml:space="preserve">however, </w:t>
      </w:r>
      <w:r w:rsidR="00955C05">
        <w:rPr>
          <w:rFonts w:eastAsiaTheme="minorEastAsia"/>
        </w:rPr>
        <w:t>as higher temperature chains are less likely to settle in to stable distribution</w:t>
      </w:r>
      <w:r w:rsidR="00283C00">
        <w:rPr>
          <w:rFonts w:eastAsiaTheme="minorEastAsia"/>
        </w:rPr>
        <w:t>s</w:t>
      </w:r>
      <w:r w:rsidR="00955C05">
        <w:rPr>
          <w:rFonts w:eastAsiaTheme="minorEastAsia"/>
        </w:rPr>
        <w:t xml:space="preserve">. We therefore use a range of temperatures </w:t>
      </w:r>
      <w:r w:rsidR="00283C00">
        <w:rPr>
          <w:rFonts w:eastAsiaTheme="minorEastAsia"/>
        </w:rPr>
        <w:t>g</w:t>
      </w:r>
      <w:r w:rsidR="00955C05">
        <w:rPr>
          <w:rFonts w:eastAsiaTheme="minorEastAsia"/>
        </w:rPr>
        <w:t xml:space="preserve">rouped in a series </w:t>
      </w:r>
      <w:r w:rsidR="00174F19">
        <w:rPr>
          <w:rFonts w:eastAsiaTheme="minorEastAsia"/>
        </w:rPr>
        <w:t>(</w:t>
      </w:r>
      <m:oMath>
        <m:r>
          <m:rPr>
            <m:sty m:val="bi"/>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sidR="00174F19">
        <w:rPr>
          <w:rFonts w:eastAsiaTheme="minorEastAsia"/>
        </w:rPr>
        <w:t>)</w:t>
      </w:r>
      <w:r w:rsidR="00955C05">
        <w:rPr>
          <w:rFonts w:eastAsiaTheme="minorEastAsia"/>
        </w:rPr>
        <w:t xml:space="preserve"> to balance search breadth and depth, with the coolest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955C05">
        <w:rPr>
          <w:rFonts w:eastAsiaTheme="minorEastAsia"/>
        </w:rPr>
        <w:t xml:space="preserve">) </w:t>
      </w:r>
      <w:r w:rsidR="00283C00">
        <w:rPr>
          <w:rFonts w:eastAsiaTheme="minorEastAsia"/>
        </w:rPr>
        <w:t>sampling</w:t>
      </w:r>
      <w:r w:rsidR="00955C05">
        <w:rPr>
          <w:rFonts w:eastAsiaTheme="minorEastAsia"/>
        </w:rPr>
        <w:t xml:space="preserve"> the true surface (Earl and Deem 2005).</w:t>
      </w:r>
      <w:r w:rsidR="00C55117">
        <w:rPr>
          <w:rFonts w:eastAsiaTheme="minorEastAsia"/>
        </w:rPr>
        <w:t xml:space="preserve"> </w:t>
      </w:r>
    </w:p>
    <w:p w14:paraId="2307436C" w14:textId="77777777" w:rsidR="00283C00" w:rsidRDefault="00283C00" w:rsidP="00283C00">
      <w:pPr>
        <w:widowControl w:val="0"/>
        <w:ind w:firstLine="720"/>
        <w:rPr>
          <w:rFonts w:eastAsiaTheme="minorEastAsia"/>
        </w:rPr>
      </w:pPr>
    </w:p>
    <w:p w14:paraId="3D5B2884" w14:textId="0A3F8BB9" w:rsidR="00955C05" w:rsidRDefault="00955C05" w:rsidP="00283C00">
      <w:pPr>
        <w:widowControl w:val="0"/>
        <w:ind w:firstLine="720"/>
        <w:rPr>
          <w:rFonts w:eastAsiaTheme="minorEastAsia"/>
        </w:rPr>
      </w:pPr>
      <w:r>
        <w:rPr>
          <w:rFonts w:eastAsiaTheme="minorEastAsia"/>
        </w:rPr>
        <w:t xml:space="preserve">The specifics of the temperature regime are </w:t>
      </w:r>
      <w:r w:rsidR="00283C00">
        <w:rPr>
          <w:rFonts w:eastAsiaTheme="minorEastAsia"/>
        </w:rPr>
        <w:t xml:space="preserve">obviously then </w:t>
      </w:r>
      <w:r>
        <w:rPr>
          <w:rFonts w:eastAsiaTheme="minorEastAsia"/>
        </w:rPr>
        <w:t xml:space="preserve">critical for fitting a model to data using </w:t>
      </w:r>
      <w:proofErr w:type="spellStart"/>
      <w:r>
        <w:rPr>
          <w:rFonts w:eastAsiaTheme="minorEastAsia"/>
        </w:rPr>
        <w:t>ptMCMC</w:t>
      </w:r>
      <w:proofErr w:type="spellEnd"/>
      <w:r>
        <w:rPr>
          <w:rFonts w:eastAsiaTheme="minorEastAsia"/>
        </w:rPr>
        <w:t xml:space="preserve"> (Kone and </w:t>
      </w:r>
      <w:proofErr w:type="spellStart"/>
      <w:r>
        <w:rPr>
          <w:rFonts w:eastAsiaTheme="minorEastAsia"/>
        </w:rPr>
        <w:t>Kofke</w:t>
      </w:r>
      <w:proofErr w:type="spellEnd"/>
      <w:r>
        <w:rPr>
          <w:rFonts w:eastAsiaTheme="minorEastAsia"/>
        </w:rPr>
        <w:t xml:space="preserve"> 2005, Rathore </w:t>
      </w:r>
      <w:r>
        <w:rPr>
          <w:rFonts w:eastAsiaTheme="minorEastAsia"/>
          <w:i/>
        </w:rPr>
        <w:t>et al.</w:t>
      </w:r>
      <w:r>
        <w:rPr>
          <w:rFonts w:eastAsiaTheme="minorEastAsia"/>
        </w:rPr>
        <w:t xml:space="preserve"> 2005, Nagata and Watanabe 2008). Following the original LDATS model (Christensen </w:t>
      </w:r>
      <w:r>
        <w:rPr>
          <w:rFonts w:eastAsiaTheme="minorEastAsia"/>
          <w:i/>
        </w:rPr>
        <w:t xml:space="preserve">et </w:t>
      </w:r>
      <w:r w:rsidRPr="002A1BED">
        <w:rPr>
          <w:rFonts w:eastAsiaTheme="minorEastAsia"/>
        </w:rPr>
        <w:t>al</w:t>
      </w:r>
      <w:r>
        <w:rPr>
          <w:rFonts w:eastAsiaTheme="minorEastAsia"/>
        </w:rPr>
        <w:t>. 2018), t</w:t>
      </w:r>
      <w:r w:rsidRPr="002A1BED">
        <w:rPr>
          <w:rFonts w:eastAsiaTheme="minorEastAsia"/>
        </w:rPr>
        <w:t>he</w:t>
      </w:r>
      <w:r>
        <w:rPr>
          <w:rFonts w:eastAsiaTheme="minorEastAsia"/>
        </w:rPr>
        <w:t xml:space="preserve"> current implementation allows for control over the </w:t>
      </w:r>
      <w:r w:rsidR="00283C00">
        <w:rPr>
          <w:rFonts w:eastAsiaTheme="minorEastAsia"/>
        </w:rPr>
        <w:t xml:space="preserve">temperature sequence control </w:t>
      </w:r>
      <w:r>
        <w:rPr>
          <w:rFonts w:eastAsiaTheme="minorEastAsia"/>
        </w:rPr>
        <w:t xml:space="preserve">parameters to facilitate fitting a wide range of potential </w:t>
      </w:r>
      <w:r w:rsidR="00283C00">
        <w:rPr>
          <w:rFonts w:eastAsiaTheme="minorEastAsia"/>
        </w:rPr>
        <w:t xml:space="preserve">corpus </w:t>
      </w:r>
      <w:r>
        <w:rPr>
          <w:rFonts w:eastAsiaTheme="minorEastAsia"/>
        </w:rPr>
        <w:t xml:space="preserve">time series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and defines the temperature</w:t>
      </w:r>
      <w:r w:rsidR="00283C00">
        <w:rPr>
          <w:rFonts w:eastAsiaTheme="minorEastAsia"/>
        </w:rPr>
        <w:t xml:space="preserve">s </w:t>
      </w:r>
      <w:r>
        <w:rPr>
          <w:rFonts w:eastAsiaTheme="minorEastAsia"/>
        </w:rPr>
        <w:t>as</w:t>
      </w:r>
    </w:p>
    <w:p w14:paraId="6D2E164F" w14:textId="77777777" w:rsidR="00955C05" w:rsidRDefault="00955C05" w:rsidP="00955C05">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955C05" w14:paraId="498066AB" w14:textId="77777777" w:rsidTr="00394A7E">
        <w:tc>
          <w:tcPr>
            <w:tcW w:w="270" w:type="dxa"/>
          </w:tcPr>
          <w:p w14:paraId="1C1AC40C" w14:textId="77777777" w:rsidR="00955C05" w:rsidRDefault="00955C05" w:rsidP="00394A7E">
            <w:pPr>
              <w:widowControl w:val="0"/>
            </w:pPr>
          </w:p>
        </w:tc>
        <w:tc>
          <w:tcPr>
            <w:tcW w:w="8100" w:type="dxa"/>
          </w:tcPr>
          <w:p w14:paraId="49DFB0D6" w14:textId="6EE8C9A8" w:rsidR="00955C05" w:rsidRPr="00081A5E" w:rsidRDefault="00D2150F" w:rsidP="00394A7E">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a</m:t>
                    </m:r>
                  </m:e>
                  <m:sub>
                    <m:r>
                      <w:rPr>
                        <w:rFonts w:ascii="Cambria Math" w:eastAsiaTheme="minorEastAsia" w:hAnsi="Cambria Math"/>
                      </w:rPr>
                      <m:t>1…H-1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e>
                            </m:d>
                          </m:e>
                          <m:sup>
                            <m:r>
                              <w:rPr>
                                <w:rFonts w:ascii="Cambria Math" w:eastAsiaTheme="minorEastAsia" w:hAnsi="Cambria Math"/>
                              </w:rPr>
                              <m:t>1+q</m:t>
                            </m:r>
                          </m:sup>
                        </m:sSup>
                      </m:num>
                      <m:den>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e>
                            </m:d>
                          </m:e>
                          <m:sup>
                            <m:r>
                              <w:rPr>
                                <w:rFonts w:ascii="Cambria Math" w:eastAsiaTheme="minorEastAsia" w:hAnsi="Cambria Math"/>
                              </w:rPr>
                              <m:t>q</m:t>
                            </m:r>
                          </m:sup>
                        </m:sSup>
                      </m:den>
                    </m:f>
                  </m:sup>
                </m:sSup>
              </m:oMath>
            </m:oMathPara>
          </w:p>
          <w:p w14:paraId="258FEF97" w14:textId="1896B761" w:rsidR="00955C05" w:rsidRPr="005E3FAE" w:rsidRDefault="00D2150F" w:rsidP="00394A7E">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1075" w:type="dxa"/>
            <w:vAlign w:val="center"/>
          </w:tcPr>
          <w:p w14:paraId="1DE73246" w14:textId="59D3556B" w:rsidR="00955C05" w:rsidRDefault="00955C05" w:rsidP="00394A7E">
            <w:pPr>
              <w:widowControl w:val="0"/>
              <w:jc w:val="center"/>
            </w:pPr>
            <w:r>
              <w:t>[</w:t>
            </w:r>
            <w:r w:rsidR="0004417E">
              <w:t>2</w:t>
            </w:r>
            <w:r w:rsidR="00EC659D">
              <w:t>5</w:t>
            </w:r>
            <w:r>
              <w:t>]</w:t>
            </w:r>
          </w:p>
        </w:tc>
      </w:tr>
    </w:tbl>
    <w:p w14:paraId="5DEF93A6" w14:textId="77777777" w:rsidR="00955C05" w:rsidRDefault="00955C05" w:rsidP="00955C05">
      <w:pPr>
        <w:widowControl w:val="0"/>
        <w:ind w:firstLine="720"/>
        <w:rPr>
          <w:rFonts w:eastAsiaTheme="minorEastAsia"/>
        </w:rPr>
      </w:pPr>
    </w:p>
    <w:p w14:paraId="4B0025DD" w14:textId="1F9946CE" w:rsidR="00955C05" w:rsidRPr="00253B0D" w:rsidRDefault="00955C05" w:rsidP="00955C05">
      <w:pPr>
        <w:widowControl w:val="0"/>
        <w:rPr>
          <w:rFonts w:eastAsiaTheme="minorEastAsia"/>
        </w:rPr>
      </w:pPr>
      <w:r>
        <w:rPr>
          <w:rFonts w:eastAsiaTheme="minorEastAsia"/>
        </w:rPr>
        <w:t xml:space="preserve">where </w:t>
      </w:r>
      <m:oMath>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oMath>
      <w:r>
        <w:rPr>
          <w:rFonts w:eastAsiaTheme="minorEastAsia"/>
        </w:rPr>
        <w:t xml:space="preserve"> is a sequence of values from </w:t>
      </w:r>
      <m:oMath>
        <m:r>
          <w:rPr>
            <w:rFonts w:ascii="Cambria Math" w:eastAsiaTheme="minorEastAsia" w:hAnsi="Cambria Math"/>
          </w:rPr>
          <m:t>0</m:t>
        </m:r>
      </m:oMath>
      <w:r>
        <w:rPr>
          <w:rFonts w:eastAsiaTheme="minorEastAsia"/>
        </w:rPr>
        <w:t xml:space="preserve"> to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oMath>
      <w:r>
        <w:rPr>
          <w:rFonts w:eastAsiaTheme="minorEastAsia"/>
        </w:rPr>
        <w:t xml:space="preserve"> of length </w:t>
      </w:r>
      <m:oMath>
        <m:r>
          <w:rPr>
            <w:rFonts w:ascii="Cambria Math" w:eastAsiaTheme="minorEastAsia" w:hAnsi="Cambria Math"/>
          </w:rPr>
          <m:t>H-1</m:t>
        </m:r>
      </m:oMath>
      <w:r>
        <w:rPr>
          <w:rFonts w:eastAsiaTheme="minorEastAsia"/>
        </w:rPr>
        <w:t xml:space="preserve">, </w:t>
      </w:r>
      <w:bookmarkStart w:id="47" w:name="_Hlk528688765"/>
      <m:oMath>
        <m:r>
          <w:rPr>
            <w:rFonts w:ascii="Cambria Math" w:eastAsiaTheme="minorEastAsia" w:hAnsi="Cambria Math"/>
          </w:rPr>
          <m:t>q</m:t>
        </m:r>
      </m:oMath>
      <w:r>
        <w:rPr>
          <w:rFonts w:eastAsiaTheme="minorEastAsia"/>
        </w:rPr>
        <w:t xml:space="preserve"> is the exponent controlling the temperature </w:t>
      </w:r>
      <w:bookmarkEnd w:id="47"/>
      <w:r w:rsidR="00283C00">
        <w:rPr>
          <w:rFonts w:eastAsiaTheme="minorEastAsia"/>
        </w:rPr>
        <w:t>series</w:t>
      </w:r>
      <w:r>
        <w:rPr>
          <w:rFonts w:eastAsiaTheme="minorEastAsia"/>
        </w:rPr>
        <w:t xml:space="preserve"> (</w:t>
      </w:r>
      <m:oMath>
        <m:r>
          <w:rPr>
            <w:rFonts w:ascii="Cambria Math" w:eastAsiaTheme="minorEastAsia" w:hAnsi="Cambria Math"/>
          </w:rPr>
          <m:t>q=0</m:t>
        </m:r>
      </m:oMath>
      <w:r>
        <w:rPr>
          <w:rFonts w:eastAsiaTheme="minorEastAsia"/>
        </w:rPr>
        <w:t xml:space="preserve"> produces a geometric </w:t>
      </w:r>
      <w:r w:rsidR="00283C00">
        <w:rPr>
          <w:rFonts w:eastAsiaTheme="minorEastAsia"/>
        </w:rPr>
        <w:t>sequence</w:t>
      </w:r>
      <w:r>
        <w:rPr>
          <w:rFonts w:eastAsiaTheme="minorEastAsia"/>
        </w:rPr>
        <w:t xml:space="preserve">, </w:t>
      </w:r>
      <m:oMath>
        <m:r>
          <w:rPr>
            <w:rFonts w:ascii="Cambria Math" w:eastAsiaTheme="minorEastAsia" w:hAnsi="Cambria Math"/>
          </w:rPr>
          <m:t>q=1</m:t>
        </m:r>
      </m:oMath>
      <w:r>
        <w:rPr>
          <w:rFonts w:eastAsiaTheme="minorEastAsia"/>
        </w:rPr>
        <w:t xml:space="preserve"> implies squaring before exponentiating),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is the penultimate temperature,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is the ultimate temperature. </w:t>
      </w:r>
      <w:r w:rsidR="00174F19">
        <w:rPr>
          <w:rFonts w:eastAsiaTheme="minorEastAsia"/>
        </w:rPr>
        <w:t xml:space="preserve">Currently, </w:t>
      </w:r>
      <w:r w:rsidR="0082183F">
        <w:rPr>
          <w:rFonts w:eastAsiaTheme="minorEastAsia"/>
        </w:rPr>
        <w:t>t</w:t>
      </w:r>
      <w:r>
        <w:rPr>
          <w:rFonts w:eastAsiaTheme="minorEastAsia"/>
        </w:rPr>
        <w:t>he control inputs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and </w:t>
      </w:r>
      <m:oMath>
        <m:r>
          <w:rPr>
            <w:rFonts w:ascii="Cambria Math" w:eastAsiaTheme="minorEastAsia" w:hAnsi="Cambria Math"/>
          </w:rPr>
          <m:t>q</m:t>
        </m:r>
      </m:oMath>
      <w:r>
        <w:rPr>
          <w:rFonts w:eastAsiaTheme="minorEastAsia"/>
        </w:rPr>
        <w:t xml:space="preserve">) are available to the user, </w:t>
      </w:r>
      <w:r w:rsidR="00174F19">
        <w:rPr>
          <w:rFonts w:eastAsiaTheme="minorEastAsia"/>
        </w:rPr>
        <w:t>but</w:t>
      </w:r>
      <w:r>
        <w:rPr>
          <w:rFonts w:eastAsiaTheme="minorEastAsia"/>
        </w:rPr>
        <w:t xml:space="preserve"> are fixed for a given fit of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Pr>
          <w:rFonts w:eastAsiaTheme="minorEastAsia"/>
        </w:rPr>
        <w:t xml:space="preserve"> Stage 2 models. </w:t>
      </w:r>
      <w:bookmarkStart w:id="48" w:name="_Hlk529352211"/>
      <w:r>
        <w:rPr>
          <w:rFonts w:eastAsiaTheme="minorEastAsia"/>
        </w:rPr>
        <w:t xml:space="preserve">A target for future mathematical and coding development is to expand the inputs and allow for an adaptive approach to </w:t>
      </w:r>
      <w:proofErr w:type="spellStart"/>
      <w:r>
        <w:rPr>
          <w:rFonts w:eastAsiaTheme="minorEastAsia"/>
        </w:rPr>
        <w:t>ptMCMC</w:t>
      </w:r>
      <w:proofErr w:type="spellEnd"/>
      <w:r>
        <w:rPr>
          <w:rFonts w:eastAsiaTheme="minorEastAsia"/>
        </w:rPr>
        <w:t xml:space="preserve">, which will facilitate a more plug-and-play approach to model fitting (where the user does not need to set any control parameters; see </w:t>
      </w:r>
      <w:r w:rsidRPr="00253B0D">
        <w:rPr>
          <w:rFonts w:eastAsiaTheme="minorEastAsia"/>
          <w:b/>
        </w:rPr>
        <w:t>FUTURE DEVELOPMENTS</w:t>
      </w:r>
      <w:r>
        <w:rPr>
          <w:rFonts w:eastAsiaTheme="minorEastAsia"/>
        </w:rPr>
        <w:t>).</w:t>
      </w:r>
    </w:p>
    <w:bookmarkEnd w:id="48"/>
    <w:p w14:paraId="6E2C879B" w14:textId="240B4C92" w:rsidR="00955C05" w:rsidRDefault="00955C05" w:rsidP="00F16FC9">
      <w:pPr>
        <w:widowControl w:val="0"/>
        <w:rPr>
          <w:rFonts w:eastAsiaTheme="minorEastAsia"/>
        </w:rPr>
      </w:pPr>
    </w:p>
    <w:p w14:paraId="4044D768" w14:textId="37CCC57E" w:rsidR="008932A7" w:rsidRPr="008E7D08" w:rsidRDefault="00557A8A" w:rsidP="00C55117">
      <w:pPr>
        <w:widowControl w:val="0"/>
        <w:ind w:firstLine="720"/>
        <w:rPr>
          <w:rFonts w:eastAsiaTheme="minorEastAsia"/>
        </w:rPr>
      </w:pPr>
      <w:r>
        <w:rPr>
          <w:rFonts w:eastAsiaTheme="minorEastAsia"/>
        </w:rPr>
        <w:t xml:space="preserve">The </w:t>
      </w:r>
      <w:proofErr w:type="spellStart"/>
      <w:r>
        <w:rPr>
          <w:rFonts w:eastAsiaTheme="minorEastAsia"/>
        </w:rPr>
        <w:t>ptMCMC</w:t>
      </w:r>
      <w:proofErr w:type="spellEnd"/>
      <w:r>
        <w:rPr>
          <w:rFonts w:eastAsiaTheme="minorEastAsia"/>
        </w:rPr>
        <w:t xml:space="preserve"> algorithm works by coupling the</w:t>
      </w:r>
      <w:r w:rsidR="003B3ABE">
        <w:rPr>
          <w:rFonts w:eastAsiaTheme="minorEastAsia"/>
        </w:rPr>
        <w:t xml:space="preserve"> </w:t>
      </w:r>
      <w:r>
        <w:rPr>
          <w:rFonts w:eastAsiaTheme="minorEastAsia"/>
        </w:rPr>
        <w:t xml:space="preserve">chains </w:t>
      </w:r>
      <w:r w:rsidR="00125C05">
        <w:rPr>
          <w:rFonts w:eastAsiaTheme="minorEastAsia"/>
        </w:rPr>
        <w:t>(which</w:t>
      </w:r>
      <w:r>
        <w:rPr>
          <w:rFonts w:eastAsiaTheme="minorEastAsia"/>
        </w:rPr>
        <w:t xml:space="preserve"> are taking their own walks on the </w:t>
      </w:r>
      <w:r w:rsidR="00BF370E">
        <w:rPr>
          <w:rFonts w:eastAsiaTheme="minorEastAsia"/>
        </w:rPr>
        <w:t>distribution</w:t>
      </w:r>
      <w:r>
        <w:rPr>
          <w:rFonts w:eastAsiaTheme="minorEastAsia"/>
        </w:rPr>
        <w:t xml:space="preserve"> surface</w:t>
      </w:r>
      <w:r w:rsidR="003B3ABE">
        <w:rPr>
          <w:rFonts w:eastAsiaTheme="minorEastAsia"/>
        </w:rPr>
        <w:t>)</w:t>
      </w:r>
      <w:r>
        <w:rPr>
          <w:rFonts w:eastAsiaTheme="minorEastAsia"/>
        </w:rPr>
        <w:t xml:space="preserve"> through “swaps”, where neighboring chains exchange configurations in between steps</w:t>
      </w:r>
      <w:r w:rsidR="00BF370E">
        <w:rPr>
          <w:rFonts w:eastAsiaTheme="minorEastAsia"/>
        </w:rPr>
        <w:t xml:space="preserve"> (Geyer 1991, </w:t>
      </w:r>
      <w:proofErr w:type="spellStart"/>
      <w:r w:rsidR="00BF370E">
        <w:rPr>
          <w:rFonts w:eastAsiaTheme="minorEastAsia"/>
        </w:rPr>
        <w:t>Falcioni</w:t>
      </w:r>
      <w:proofErr w:type="spellEnd"/>
      <w:r w:rsidR="00BF370E">
        <w:rPr>
          <w:rFonts w:eastAsiaTheme="minorEastAsia"/>
        </w:rPr>
        <w:t xml:space="preserve"> and Deem 1999)</w:t>
      </w:r>
      <w:r>
        <w:rPr>
          <w:rFonts w:eastAsiaTheme="minorEastAsia"/>
        </w:rPr>
        <w:t xml:space="preserve">. </w:t>
      </w:r>
      <w:r w:rsidR="003B3ABE">
        <w:rPr>
          <w:rFonts w:eastAsiaTheme="minorEastAsia"/>
        </w:rPr>
        <w:t>Over the course of the search, e</w:t>
      </w:r>
      <w:r w:rsidR="004022EF">
        <w:rPr>
          <w:rFonts w:eastAsiaTheme="minorEastAsia"/>
        </w:rPr>
        <w:t xml:space="preserve">ach of the chains </w:t>
      </w:r>
      <w:r w:rsidR="00C55117">
        <w:rPr>
          <w:rFonts w:eastAsiaTheme="minorEastAsia"/>
        </w:rPr>
        <w:t>proceeds</w:t>
      </w:r>
      <w:r w:rsidR="004022EF">
        <w:rPr>
          <w:rFonts w:eastAsiaTheme="minorEastAsia"/>
        </w:rPr>
        <w:t xml:space="preserve"> through </w:t>
      </w:r>
      <m:oMath>
        <m:r>
          <w:rPr>
            <w:rFonts w:ascii="Cambria Math" w:eastAsiaTheme="minorEastAsia" w:hAnsi="Cambria Math"/>
          </w:rPr>
          <m:t>G</m:t>
        </m:r>
      </m:oMath>
      <w:r w:rsidR="00C55117">
        <w:rPr>
          <w:rFonts w:eastAsiaTheme="minorEastAsia"/>
        </w:rPr>
        <w:t xml:space="preserve"> iterations (</w:t>
      </w:r>
      <w:bookmarkStart w:id="49" w:name="_Hlk528689550"/>
      <w:r w:rsidR="003B3ABE">
        <w:rPr>
          <w:rFonts w:eastAsiaTheme="minorEastAsia"/>
        </w:rPr>
        <w:t xml:space="preserve">steps; </w:t>
      </w:r>
      <m:oMath>
        <m:r>
          <w:rPr>
            <w:rFonts w:ascii="Cambria Math" w:eastAsiaTheme="minorEastAsia" w:hAnsi="Cambria Math"/>
          </w:rPr>
          <m:t>g</m:t>
        </m:r>
      </m:oMath>
      <w:r w:rsidR="00C55117">
        <w:rPr>
          <w:rFonts w:eastAsiaTheme="minorEastAsia"/>
        </w:rPr>
        <w:t xml:space="preserve"> in </w:t>
      </w:r>
      <m:oMath>
        <m:r>
          <w:rPr>
            <w:rFonts w:ascii="Cambria Math" w:eastAsiaTheme="minorEastAsia" w:hAnsi="Cambria Math"/>
          </w:rPr>
          <m:t>1…G</m:t>
        </m:r>
      </m:oMath>
      <w:bookmarkEnd w:id="49"/>
      <w:r w:rsidR="00C55117">
        <w:rPr>
          <w:rFonts w:eastAsiaTheme="minorEastAsia"/>
        </w:rPr>
        <w:t xml:space="preserve">) of the Metropolis-Hastings </w:t>
      </w:r>
      <w:r w:rsidR="00BF0CC9">
        <w:rPr>
          <w:rFonts w:eastAsiaTheme="minorEastAsia"/>
        </w:rPr>
        <w:t xml:space="preserve">(MH) </w:t>
      </w:r>
      <w:r w:rsidR="00C55117">
        <w:rPr>
          <w:rFonts w:eastAsiaTheme="minorEastAsia"/>
        </w:rPr>
        <w:t xml:space="preserve">algorithm (Metropolis </w:t>
      </w:r>
      <w:r w:rsidR="00C55117">
        <w:rPr>
          <w:rFonts w:eastAsiaTheme="minorEastAsia"/>
          <w:i/>
        </w:rPr>
        <w:t>et al</w:t>
      </w:r>
      <w:r w:rsidR="00C55117">
        <w:rPr>
          <w:rFonts w:eastAsiaTheme="minorEastAsia"/>
        </w:rPr>
        <w:t>. 1953, Hastings 1970), a classical MCMC method</w:t>
      </w:r>
      <w:r w:rsidR="003B3ABE">
        <w:rPr>
          <w:rFonts w:eastAsiaTheme="minorEastAsia"/>
        </w:rPr>
        <w:t xml:space="preserve">. </w:t>
      </w:r>
      <w:r w:rsidR="001C1F1C">
        <w:rPr>
          <w:rFonts w:eastAsiaTheme="minorEastAsia"/>
        </w:rPr>
        <w:t xml:space="preserve">Step </w:t>
      </w:r>
      <m:oMath>
        <m:r>
          <w:rPr>
            <w:rFonts w:ascii="Cambria Math" w:eastAsiaTheme="minorEastAsia" w:hAnsi="Cambria Math"/>
          </w:rPr>
          <m:t>g</m:t>
        </m:r>
      </m:oMath>
      <w:r w:rsidR="001C1F1C">
        <w:rPr>
          <w:rFonts w:eastAsiaTheme="minorEastAsia"/>
        </w:rPr>
        <w:t xml:space="preserve"> on chain </w:t>
      </w:r>
      <m:oMath>
        <m:r>
          <w:rPr>
            <w:rFonts w:ascii="Cambria Math" w:eastAsiaTheme="minorEastAsia" w:hAnsi="Cambria Math"/>
          </w:rPr>
          <m:t>h</m:t>
        </m:r>
      </m:oMath>
      <w:r w:rsidR="001C1F1C">
        <w:rPr>
          <w:rFonts w:eastAsiaTheme="minorEastAsia"/>
        </w:rPr>
        <w:t xml:space="preserve"> is</w:t>
      </w:r>
      <w:r w:rsidR="003B3ABE">
        <w:rPr>
          <w:rFonts w:eastAsiaTheme="minorEastAsia"/>
        </w:rPr>
        <w:t xml:space="preserve"> </w:t>
      </w:r>
      <w:r w:rsidR="00524D01">
        <w:rPr>
          <w:rFonts w:eastAsiaTheme="minorEastAsia"/>
        </w:rPr>
        <w:t>some</w:t>
      </w:r>
      <w:r w:rsidR="008932A7">
        <w:rPr>
          <w:rFonts w:eastAsiaTheme="minorEastAsia"/>
        </w:rPr>
        <w:t xml:space="preserve"> realization </w:t>
      </w:r>
      <w:r w:rsidR="001C1F1C">
        <w:rPr>
          <w:rFonts w:eastAsiaTheme="minorEastAsia"/>
        </w:rPr>
        <w:t xml:space="preserve">of the model, such that the values of the change points for </w:t>
      </w:r>
      <m:oMath>
        <m:r>
          <w:rPr>
            <w:rFonts w:ascii="Cambria Math" w:eastAsiaTheme="minorEastAsia" w:hAnsi="Cambria Math"/>
          </w:rPr>
          <m:t>r=</m:t>
        </m:r>
        <m:r>
          <w:rPr>
            <w:rFonts w:ascii="Cambria Math" w:hAnsi="Cambria Math"/>
          </w:rPr>
          <m:t>h,g</m:t>
        </m:r>
      </m:oMath>
      <w:r w:rsidR="00524D01">
        <w:rPr>
          <w:rFonts w:eastAsiaTheme="minorEastAsia"/>
        </w:rPr>
        <w:t xml:space="preserve"> </w:t>
      </w:r>
      <w:r w:rsidR="001C1F1C">
        <w:rPr>
          <w:rFonts w:eastAsiaTheme="minorEastAsia"/>
        </w:rPr>
        <w:t xml:space="preserve">are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w:r w:rsidR="001C1F1C">
        <w:rPr>
          <w:rFonts w:eastAsiaTheme="minorEastAsia"/>
        </w:rPr>
        <w:t xml:space="preserve">. </w:t>
      </w:r>
      <w:r w:rsidR="003B3ABE">
        <w:rPr>
          <w:rFonts w:eastAsiaTheme="minorEastAsia"/>
        </w:rPr>
        <w:t>The chains are each initialized (</w:t>
      </w:r>
      <m:oMath>
        <m:r>
          <w:rPr>
            <w:rFonts w:ascii="Cambria Math" w:eastAsiaTheme="minorEastAsia" w:hAnsi="Cambria Math"/>
          </w:rPr>
          <m:t>g=0</m:t>
        </m:r>
      </m:oMath>
      <w:r w:rsidR="003B3ABE">
        <w:rPr>
          <w:rFonts w:eastAsiaTheme="minorEastAsia"/>
        </w:rPr>
        <w:t xml:space="preserve">) with a draw from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2D1AD3">
        <w:rPr>
          <w:rFonts w:eastAsiaTheme="minorEastAsia"/>
        </w:rPr>
        <w:t xml:space="preserve"> </w:t>
      </w:r>
      <w:r w:rsidR="002D1AD3">
        <w:rPr>
          <w:rFonts w:eastAsiaTheme="minorEastAsia"/>
        </w:rPr>
        <w:lastRenderedPageBreak/>
        <w:t xml:space="preserve">and the </w:t>
      </w:r>
      <w:r w:rsidR="00CB5CC3">
        <w:rPr>
          <w:rFonts w:eastAsiaTheme="minorEastAsia"/>
        </w:rPr>
        <w:t xml:space="preserve">best fit draw (determined by likelihood) is put in the focal chain with the next best fit draw is put in the next hottest chain until the worst fit draw is put in the hottest chain. </w:t>
      </w:r>
      <w:r w:rsidR="002D1AD3">
        <w:rPr>
          <w:rFonts w:eastAsiaTheme="minorEastAsia"/>
        </w:rPr>
        <w:t>Then,</w:t>
      </w:r>
      <w:r w:rsidR="008932A7">
        <w:rPr>
          <w:rFonts w:eastAsiaTheme="minorEastAsia"/>
        </w:rPr>
        <w:t xml:space="preserve"> from each step until </w:t>
      </w:r>
      <m:oMath>
        <m:r>
          <w:rPr>
            <w:rFonts w:ascii="Cambria Math" w:hAnsi="Cambria Math"/>
          </w:rPr>
          <m:t>g=G</m:t>
        </m:r>
      </m:oMath>
      <w:r w:rsidR="008932A7">
        <w:rPr>
          <w:rFonts w:eastAsiaTheme="minorEastAsia"/>
        </w:rPr>
        <w:t xml:space="preserve">, </w:t>
      </w:r>
      <w:r w:rsidR="00CB5CC3">
        <w:rPr>
          <w:rFonts w:eastAsiaTheme="minorEastAsia"/>
        </w:rPr>
        <w:t xml:space="preserve">for each chain, </w:t>
      </w:r>
      <w:r w:rsidR="008932A7">
        <w:rPr>
          <w:rFonts w:eastAsiaTheme="minorEastAsia"/>
        </w:rPr>
        <w:t>a new set of change points is proposed (</w:t>
      </w:r>
      <w:bookmarkStart w:id="50" w:name="_Hlk528759656"/>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bookmarkEnd w:id="50"/>
      <w:r w:rsidR="00524D01">
        <w:rPr>
          <w:rFonts w:eastAsiaTheme="minorEastAsia"/>
        </w:rPr>
        <w:t xml:space="preserve">; </w:t>
      </w:r>
      <w:r w:rsidR="00382689">
        <w:rPr>
          <w:rFonts w:eastAsiaTheme="minorEastAsia"/>
        </w:rPr>
        <w:t>the breve accent indicates a proposal (pre</w:t>
      </w:r>
      <w:r w:rsidR="00524D01">
        <w:rPr>
          <w:rFonts w:eastAsiaTheme="minorEastAsia"/>
        </w:rPr>
        <w:t>)</w:t>
      </w:r>
      <w:r w:rsidR="00382689">
        <w:rPr>
          <w:rFonts w:eastAsiaTheme="minorEastAsia"/>
        </w:rPr>
        <w:t>-</w:t>
      </w:r>
      <w:r w:rsidR="00524D01">
        <w:rPr>
          <w:rFonts w:eastAsiaTheme="minorEastAsia"/>
        </w:rPr>
        <w:t>s</w:t>
      </w:r>
      <w:r w:rsidR="00382689">
        <w:rPr>
          <w:rFonts w:eastAsiaTheme="minorEastAsia"/>
        </w:rPr>
        <w:t>tep</w:t>
      </w:r>
      <w:r w:rsidR="008932A7">
        <w:rPr>
          <w:rFonts w:eastAsiaTheme="minorEastAsia"/>
        </w:rPr>
        <w:t>), evaluated (loss is calculated), and then either accepted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8932A7">
        <w:rPr>
          <w:rFonts w:eastAsiaTheme="minorEastAsia"/>
        </w:rPr>
        <w:t>) or rejected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oMath>
      <w:r w:rsidR="008932A7">
        <w:rPr>
          <w:rFonts w:eastAsiaTheme="minorEastAsia"/>
        </w:rPr>
        <w:t>).</w:t>
      </w:r>
      <w:r w:rsidR="008D39F0">
        <w:rPr>
          <w:rFonts w:eastAsiaTheme="minorEastAsia"/>
        </w:rPr>
        <w:t xml:space="preserve"> </w:t>
      </w:r>
      <w:r w:rsidR="00E32684">
        <w:rPr>
          <w:rFonts w:eastAsiaTheme="minorEastAsia"/>
        </w:rPr>
        <w:t xml:space="preserve">The proposed set of change point locations for step </w:t>
      </w:r>
      <m:oMath>
        <m:r>
          <w:rPr>
            <w:rFonts w:ascii="Cambria Math" w:eastAsiaTheme="minorEastAsia" w:hAnsi="Cambria Math"/>
          </w:rPr>
          <m:t>g</m:t>
        </m:r>
      </m:oMath>
      <w:r w:rsidR="00E32684">
        <w:rPr>
          <w:rFonts w:eastAsiaTheme="minorEastAsia"/>
          <w:b/>
        </w:rPr>
        <w:t xml:space="preserve"> </w:t>
      </w:r>
      <w:r w:rsidR="00E32684">
        <w:rPr>
          <w:rFonts w:eastAsiaTheme="minorEastAsia"/>
        </w:rPr>
        <w:t xml:space="preserve">is generated from the proposal distribution </w:t>
      </w:r>
      <m:oMath>
        <m:r>
          <m:rPr>
            <m:scr m:val="script"/>
          </m:rPr>
          <w:rPr>
            <w:rFonts w:ascii="Cambria Math" w:eastAsiaTheme="minorEastAsia" w:hAnsi="Cambria Math"/>
          </w:rPr>
          <m:t>R</m:t>
        </m:r>
      </m:oMath>
      <w:r w:rsidR="00E32684">
        <w:rPr>
          <w:rFonts w:eastAsiaTheme="minorEastAsia"/>
        </w:rPr>
        <w:t xml:space="preserve"> conditional on the </w:t>
      </w:r>
      <w:r w:rsidR="008D39F0">
        <w:rPr>
          <w:rFonts w:eastAsiaTheme="minorEastAsia"/>
        </w:rPr>
        <w:t>previous</w:t>
      </w:r>
      <w:r w:rsidR="00E32684">
        <w:rPr>
          <w:rFonts w:eastAsiaTheme="minorEastAsia"/>
        </w:rPr>
        <w:t xml:space="preserve"> change point locations</w:t>
      </w:r>
      <w:r w:rsidR="008640E6">
        <w:rPr>
          <w:rFonts w:eastAsiaTheme="minorEastAsia"/>
        </w:rPr>
        <w:t xml:space="preserve">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oMath>
      <w:r w:rsidR="008640E6">
        <w:rPr>
          <w:rFonts w:eastAsiaTheme="minorEastAsia"/>
        </w:rPr>
        <w:t>)</w:t>
      </w:r>
      <w:r w:rsidR="001B1776">
        <w:rPr>
          <w:rFonts w:eastAsiaTheme="minorEastAsia"/>
        </w:rPr>
        <w:t>. The proposal distribution</w:t>
      </w:r>
      <w:r w:rsidR="008E7D08">
        <w:rPr>
          <w:rFonts w:eastAsiaTheme="minorEastAsia"/>
        </w:rPr>
        <w:t xml:space="preserve"> describes the movement of a single change point via a symmetric geometric distribution with a user-controlled average step size. Functionally, </w:t>
      </w:r>
      <m:oMath>
        <m:r>
          <m:rPr>
            <m:scr m:val="script"/>
          </m:rPr>
          <w:rPr>
            <w:rFonts w:ascii="Cambria Math" w:eastAsiaTheme="minorEastAsia" w:hAnsi="Cambria Math"/>
          </w:rPr>
          <m:t>R</m:t>
        </m:r>
      </m:oMath>
      <w:r w:rsidR="001B1776">
        <w:rPr>
          <w:rFonts w:eastAsiaTheme="minorEastAsia"/>
        </w:rPr>
        <w:t xml:space="preserve"> is a joint </w:t>
      </w:r>
      <w:r w:rsidR="0029526D">
        <w:rPr>
          <w:rFonts w:eastAsiaTheme="minorEastAsia"/>
        </w:rPr>
        <w:t xml:space="preserve">distribution representing </w:t>
      </w:r>
      <w:r w:rsidR="001B1776">
        <w:rPr>
          <w:rFonts w:eastAsiaTheme="minorEastAsia"/>
        </w:rPr>
        <w:t xml:space="preserve">three steps: [1] </w:t>
      </w:r>
      <w:r w:rsidR="008E7D08">
        <w:rPr>
          <w:rFonts w:eastAsiaTheme="minorEastAsia"/>
        </w:rPr>
        <w:t>selecting</w:t>
      </w:r>
      <w:r w:rsidR="001B1776">
        <w:rPr>
          <w:rFonts w:eastAsiaTheme="minorEastAsia"/>
        </w:rPr>
        <w:t xml:space="preserve"> one of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1776">
        <w:rPr>
          <w:rFonts w:eastAsiaTheme="minorEastAsia"/>
        </w:rPr>
        <w:t xml:space="preserve"> change points to move via a </w:t>
      </w:r>
      <w:r w:rsidR="00080548">
        <w:rPr>
          <w:rFonts w:eastAsiaTheme="minorEastAsia"/>
        </w:rPr>
        <w:t xml:space="preserve">multinomial </w:t>
      </w:r>
      <w:r w:rsidR="001B1776">
        <w:rPr>
          <w:rFonts w:eastAsiaTheme="minorEastAsia"/>
        </w:rPr>
        <w:t>distribution</w:t>
      </w:r>
      <w:r w:rsidR="00080548">
        <w:rPr>
          <w:rFonts w:eastAsiaTheme="minorEastAsia"/>
        </w:rPr>
        <w:t xml:space="preserve"> with equal probabilities</w:t>
      </w:r>
      <w:r w:rsidR="002D5B4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oMath>
      <w:r w:rsidR="002D5B49">
        <w:rPr>
          <w:rFonts w:eastAsiaTheme="minorEastAsia"/>
        </w:rPr>
        <w:t>)</w:t>
      </w:r>
      <w:r w:rsidR="001B1776">
        <w:rPr>
          <w:rFonts w:eastAsiaTheme="minorEastAsia"/>
        </w:rPr>
        <w:t>, [2] determining the directionality of movement (earlier or later in the time series) using a binomial distribution</w:t>
      </w:r>
      <w:r w:rsidR="008E7D08">
        <w:rPr>
          <w:rFonts w:eastAsiaTheme="minorEastAsia"/>
        </w:rPr>
        <w:t xml:space="preserve"> with equal probability for the outcomes </w:t>
      </w:r>
      <m:oMath>
        <m:r>
          <w:rPr>
            <w:rFonts w:ascii="Cambria Math" w:eastAsiaTheme="minorEastAsia" w:hAnsi="Cambria Math"/>
          </w:rPr>
          <m:t>-1</m:t>
        </m:r>
      </m:oMath>
      <w:r w:rsidR="008E7D08">
        <w:rPr>
          <w:rFonts w:eastAsiaTheme="minorEastAsia"/>
        </w:rPr>
        <w:t xml:space="preserve"> and </w:t>
      </w:r>
      <m:oMath>
        <m:r>
          <w:rPr>
            <w:rFonts w:ascii="Cambria Math" w:eastAsiaTheme="minorEastAsia" w:hAnsi="Cambria Math"/>
          </w:rPr>
          <m:t>1</m:t>
        </m:r>
      </m:oMath>
      <w:r w:rsidR="001B1776">
        <w:rPr>
          <w:rFonts w:eastAsiaTheme="minorEastAsia"/>
        </w:rPr>
        <w:t xml:space="preserve">, and [3] calculating the magnitude of the movement (number of discrete time steps) </w:t>
      </w:r>
      <w:r w:rsidR="008E7D08">
        <w:rPr>
          <w:rFonts w:eastAsiaTheme="minorEastAsia"/>
        </w:rPr>
        <w:t>with</w:t>
      </w:r>
      <w:r w:rsidR="001B1776">
        <w:rPr>
          <w:rFonts w:eastAsiaTheme="minorEastAsia"/>
        </w:rPr>
        <w:t xml:space="preserve"> a geometric distribution</w:t>
      </w:r>
      <w:r w:rsidR="002D5B49">
        <w:rPr>
          <w:rFonts w:eastAsiaTheme="minorEastAsia"/>
        </w:rPr>
        <w:t xml:space="preserve"> (mean step size is </w:t>
      </w:r>
      <m:oMath>
        <m:r>
          <w:rPr>
            <w:rFonts w:ascii="Cambria Math" w:eastAsiaTheme="minorEastAsia" w:hAnsi="Cambria Math"/>
          </w:rPr>
          <m:t>κ</m:t>
        </m:r>
      </m:oMath>
      <w:r w:rsidR="002D5B49">
        <w:rPr>
          <w:rFonts w:eastAsiaTheme="minorEastAsia"/>
        </w:rPr>
        <w:t>)</w:t>
      </w:r>
      <w:r w:rsidR="008E7D08">
        <w:rPr>
          <w:rFonts w:eastAsiaTheme="minorEastAsia"/>
        </w:rPr>
        <w:t xml:space="preserve">. The multiplication of the three distributions results in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8E7D08">
        <w:rPr>
          <w:rFonts w:eastAsiaTheme="minorEastAsia"/>
        </w:rPr>
        <w:t>-length vector representing the proposal step</w:t>
      </w:r>
      <w:r w:rsidR="00DA0302">
        <w:rPr>
          <w:rFonts w:eastAsiaTheme="minorEastAsia"/>
        </w:rPr>
        <w:t xml:space="preserve"> from the current change point locations</w:t>
      </w:r>
      <w:r w:rsidR="008E7D08">
        <w:rPr>
          <w:rFonts w:eastAsiaTheme="minorEastAsia"/>
        </w:rPr>
        <w:t>:</w:t>
      </w:r>
    </w:p>
    <w:p w14:paraId="4EF5EBF2" w14:textId="77777777" w:rsidR="00E32684" w:rsidRDefault="00E32684"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75C98" w14:paraId="2DFF1D36" w14:textId="77777777" w:rsidTr="008C14A9">
        <w:tc>
          <w:tcPr>
            <w:tcW w:w="270" w:type="dxa"/>
          </w:tcPr>
          <w:p w14:paraId="21CCA059" w14:textId="77777777" w:rsidR="00175C98" w:rsidRDefault="00175C98" w:rsidP="008C14A9">
            <w:pPr>
              <w:widowControl w:val="0"/>
            </w:pPr>
          </w:p>
        </w:tc>
        <w:tc>
          <w:tcPr>
            <w:tcW w:w="8100" w:type="dxa"/>
          </w:tcPr>
          <w:p w14:paraId="4230429C" w14:textId="3D9070CB" w:rsidR="00175C98" w:rsidRPr="007C5880" w:rsidRDefault="00D2150F" w:rsidP="008C14A9">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m:rPr>
                    <m:sty m:val="bi"/>
                  </m:rPr>
                  <w:rPr>
                    <w:rFonts w:ascii="Cambria Math" w:eastAsiaTheme="minorEastAsia" w:hAnsi="Cambria Math"/>
                  </w:rPr>
                  <m:t xml:space="preserve"> ~ </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r>
                  <m:rPr>
                    <m:sty m:val="bi"/>
                  </m:rPr>
                  <w:rPr>
                    <w:rFonts w:ascii="Cambria Math" w:eastAsiaTheme="minorEastAsia" w:hAnsi="Cambria Math"/>
                  </w:rPr>
                  <m:t>+</m:t>
                </m:r>
                <m:r>
                  <m:rPr>
                    <m:nor/>
                  </m:rPr>
                  <w:rPr>
                    <w:rFonts w:ascii="Cambria Math" w:eastAsiaTheme="minorEastAsia" w:hAnsi="Cambria Math"/>
                  </w:rPr>
                  <m:t>Geom</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e>
                </m:d>
                <m:sSub>
                  <m:sSubPr>
                    <m:ctrlPr>
                      <w:rPr>
                        <w:rFonts w:ascii="Cambria Math" w:eastAsiaTheme="minorEastAsia" w:hAnsi="Cambria Math"/>
                      </w:rPr>
                    </m:ctrlPr>
                  </m:sSubPr>
                  <m:e>
                    <m:r>
                      <m:rPr>
                        <m:nor/>
                      </m:rPr>
                      <w:rPr>
                        <w:rFonts w:ascii="Cambria Math" w:eastAsiaTheme="minorEastAsia" w:hAnsi="Cambria Math"/>
                      </w:rPr>
                      <m:t>Binom</m:t>
                    </m:r>
                  </m:e>
                  <m:sub>
                    <m:d>
                      <m:dPr>
                        <m:begChr m:val="{"/>
                        <m:endChr m:val="}"/>
                        <m:ctrlPr>
                          <w:rPr>
                            <w:rFonts w:ascii="Cambria Math" w:eastAsiaTheme="minorEastAsia" w:hAnsi="Cambria Math"/>
                            <w:i/>
                          </w:rPr>
                        </m:ctrlPr>
                      </m:dPr>
                      <m:e>
                        <m:r>
                          <w:rPr>
                            <w:rFonts w:ascii="Cambria Math" w:eastAsiaTheme="minorEastAsia" w:hAnsi="Cambria Math"/>
                          </w:rPr>
                          <m:t>-1,1</m:t>
                        </m:r>
                      </m:e>
                    </m:d>
                  </m:sub>
                </m:sSub>
                <m:d>
                  <m:dPr>
                    <m:ctrlPr>
                      <w:rPr>
                        <w:rFonts w:ascii="Cambria Math" w:eastAsiaTheme="minorEastAsia" w:hAnsi="Cambria Math"/>
                        <w:i/>
                      </w:rPr>
                    </m:ctrlPr>
                  </m:dPr>
                  <m:e>
                    <m:r>
                      <w:rPr>
                        <w:rFonts w:ascii="Cambria Math" w:eastAsiaTheme="minorEastAsia" w:hAnsi="Cambria Math"/>
                      </w:rPr>
                      <m:t>1, 0.5</m:t>
                    </m:r>
                  </m:e>
                </m:d>
                <m:sSub>
                  <m:sSubPr>
                    <m:ctrlPr>
                      <w:rPr>
                        <w:rFonts w:ascii="Cambria Math" w:eastAsiaTheme="minorEastAsia" w:hAnsi="Cambria Math"/>
                      </w:rPr>
                    </m:ctrlPr>
                  </m:sSubPr>
                  <m:e>
                    <m:r>
                      <m:rPr>
                        <m:nor/>
                      </m:rPr>
                      <w:rPr>
                        <w:rFonts w:ascii="Cambria Math" w:eastAsiaTheme="minorEastAsia" w:hAnsi="Cambria Math"/>
                      </w:rPr>
                      <m:t>Multinom</m:t>
                    </m:r>
                  </m:e>
                  <m:sub>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m:oMathPara>
          </w:p>
        </w:tc>
        <w:tc>
          <w:tcPr>
            <w:tcW w:w="1075" w:type="dxa"/>
            <w:vAlign w:val="center"/>
          </w:tcPr>
          <w:p w14:paraId="50783110" w14:textId="5B953A9C" w:rsidR="00175C98" w:rsidRDefault="00175C98" w:rsidP="008C14A9">
            <w:pPr>
              <w:widowControl w:val="0"/>
              <w:jc w:val="center"/>
            </w:pPr>
            <w:r>
              <w:t>[</w:t>
            </w:r>
            <w:r w:rsidR="00405E88">
              <w:t>26</w:t>
            </w:r>
            <w:r>
              <w:t>]</w:t>
            </w:r>
          </w:p>
        </w:tc>
      </w:tr>
    </w:tbl>
    <w:p w14:paraId="6C33CCE4" w14:textId="1A482FA8" w:rsidR="00E32684" w:rsidRDefault="00E32684" w:rsidP="00C55117">
      <w:pPr>
        <w:widowControl w:val="0"/>
        <w:ind w:firstLine="720"/>
        <w:rPr>
          <w:rFonts w:eastAsiaTheme="minorEastAsia"/>
        </w:rPr>
      </w:pPr>
    </w:p>
    <w:p w14:paraId="5E58F800" w14:textId="4A56D401" w:rsidR="00E32684" w:rsidRDefault="008E7D08" w:rsidP="008E7D08">
      <w:pPr>
        <w:widowControl w:val="0"/>
        <w:rPr>
          <w:rFonts w:eastAsiaTheme="minorEastAsia"/>
        </w:rPr>
      </w:pPr>
      <w:bookmarkStart w:id="51" w:name="_Hlk529352221"/>
      <w:r>
        <w:rPr>
          <w:rFonts w:eastAsiaTheme="minorEastAsia"/>
        </w:rPr>
        <w:t xml:space="preserve">where </w:t>
      </w:r>
      <w:proofErr w:type="spellStart"/>
      <m:oMath>
        <m:r>
          <m:rPr>
            <m:nor/>
          </m:rPr>
          <w:rPr>
            <w:rFonts w:ascii="Cambria Math" w:eastAsiaTheme="minorEastAsia" w:hAnsi="Cambria Math"/>
          </w:rPr>
          <m:t>Geom</m:t>
        </m:r>
      </m:oMath>
      <w:proofErr w:type="spellEnd"/>
      <w:r w:rsidR="00DA0302">
        <w:rPr>
          <w:rFonts w:eastAsiaTheme="minorEastAsia"/>
        </w:rPr>
        <w:t xml:space="preserve"> is the version of the geometric distribution that has 1 as its minimum returned value. The only parameter that is available to the user to set is the average step size of the geometric distribution, </w:t>
      </w:r>
      <m:oMath>
        <m:r>
          <w:rPr>
            <w:rFonts w:ascii="Cambria Math" w:eastAsiaTheme="minorEastAsia" w:hAnsi="Cambria Math"/>
          </w:rPr>
          <m:t>κ</m:t>
        </m:r>
      </m:oMath>
      <w:r w:rsidR="00DA0302">
        <w:rPr>
          <w:rFonts w:eastAsiaTheme="minorEastAsia"/>
        </w:rPr>
        <w:t xml:space="preserve">. Ostensibly, this parameter could be adaptively set based on the data set, but that functionality is not presently included (although see </w:t>
      </w:r>
      <w:r w:rsidR="00DA0302">
        <w:rPr>
          <w:rFonts w:eastAsiaTheme="minorEastAsia"/>
          <w:b/>
        </w:rPr>
        <w:t>FUTURE DEVELOPMENTS</w:t>
      </w:r>
      <w:r w:rsidR="00DA0302">
        <w:rPr>
          <w:rFonts w:eastAsiaTheme="minorEastAsia"/>
        </w:rPr>
        <w:t xml:space="preserve">).  </w:t>
      </w:r>
    </w:p>
    <w:bookmarkEnd w:id="51"/>
    <w:p w14:paraId="09B2D26B" w14:textId="77777777" w:rsidR="008E7D08" w:rsidRDefault="008E7D08" w:rsidP="00C55117">
      <w:pPr>
        <w:widowControl w:val="0"/>
        <w:ind w:firstLine="720"/>
        <w:rPr>
          <w:rFonts w:eastAsiaTheme="minorEastAsia"/>
        </w:rPr>
      </w:pPr>
    </w:p>
    <w:p w14:paraId="3A36853D" w14:textId="5F7DBF2A" w:rsidR="0070490F" w:rsidRDefault="009311BC" w:rsidP="00C55117">
      <w:pPr>
        <w:widowControl w:val="0"/>
        <w:ind w:firstLine="720"/>
        <w:rPr>
          <w:rFonts w:eastAsiaTheme="minorEastAsia"/>
        </w:rPr>
      </w:pPr>
      <w:r>
        <w:rPr>
          <w:rFonts w:eastAsiaTheme="minorEastAsia"/>
        </w:rPr>
        <w:t>Because the proposal distribution is symmetric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d>
      </m:oMath>
      <w:r>
        <w:rPr>
          <w:rFonts w:eastAsiaTheme="minorEastAsia"/>
        </w:rPr>
        <w:t xml:space="preserve">), we are able to use the simplified </w:t>
      </w:r>
      <w:r w:rsidR="00405E88">
        <w:rPr>
          <w:rFonts w:eastAsiaTheme="minorEastAsia"/>
        </w:rPr>
        <w:t xml:space="preserve">Metropolis acceptance rule for the proposal (Metropolis </w:t>
      </w:r>
      <w:r w:rsidR="00405E88">
        <w:rPr>
          <w:rFonts w:eastAsiaTheme="minorEastAsia"/>
          <w:i/>
        </w:rPr>
        <w:t>et al</w:t>
      </w:r>
      <w:r w:rsidR="00405E88">
        <w:rPr>
          <w:rFonts w:eastAsiaTheme="minorEastAsia"/>
        </w:rPr>
        <w:t xml:space="preserve">. 1953, Hastings 1960). </w:t>
      </w:r>
      <w:r w:rsidR="00382689">
        <w:rPr>
          <w:rFonts w:eastAsiaTheme="minorEastAsia"/>
        </w:rPr>
        <w:t xml:space="preserve">Acceptance of the proposal is probabilistic and based on the </w:t>
      </w:r>
      <w:r w:rsidR="007C5880">
        <w:rPr>
          <w:rFonts w:eastAsiaTheme="minorEastAsia"/>
        </w:rPr>
        <w:t xml:space="preserve">difference in </w:t>
      </w:r>
      <w:r w:rsidR="00382689">
        <w:rPr>
          <w:rFonts w:eastAsiaTheme="minorEastAsia"/>
        </w:rPr>
        <w:t xml:space="preserve">energy </w:t>
      </w:r>
      <w:r w:rsidR="007C5880">
        <w:rPr>
          <w:rFonts w:eastAsiaTheme="minorEastAsia"/>
        </w:rPr>
        <w:t>(</w:t>
      </w:r>
      <w:r w:rsidR="0070490F">
        <w:rPr>
          <w:rFonts w:eastAsiaTheme="minorEastAsia"/>
        </w:rPr>
        <w:t>(</w:t>
      </w:r>
      <m:oMath>
        <m:r>
          <m:rPr>
            <m:scr m:val="script"/>
          </m:rPr>
          <w:rPr>
            <w:rFonts w:ascii="Cambria Math" w:eastAsiaTheme="minorEastAsia" w:hAnsi="Cambria Math"/>
          </w:rPr>
          <m:t>∆E</m:t>
        </m:r>
      </m:oMath>
      <w:r w:rsidR="007C5880">
        <w:rPr>
          <w:rFonts w:eastAsiaTheme="minorEastAsia"/>
        </w:rPr>
        <w:t>) between</w:t>
      </w:r>
      <w:r w:rsidR="00382689">
        <w:rPr>
          <w:rFonts w:eastAsiaTheme="minorEastAsia"/>
        </w:rPr>
        <w:t xml:space="preserve"> the current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oMath>
      <w:r w:rsidR="00382689">
        <w:rPr>
          <w:rFonts w:eastAsiaTheme="minorEastAsia"/>
        </w:rPr>
        <w:t>) and proposed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oMath>
      <w:r w:rsidR="00382689">
        <w:rPr>
          <w:rFonts w:eastAsiaTheme="minorEastAsia"/>
        </w:rPr>
        <w:t>)</w:t>
      </w:r>
      <w:r w:rsidR="000244C8">
        <w:rPr>
          <w:rFonts w:eastAsiaTheme="minorEastAsia"/>
        </w:rPr>
        <w:t xml:space="preserve"> </w:t>
      </w:r>
      <w:r w:rsidR="007C5880">
        <w:rPr>
          <w:rFonts w:eastAsiaTheme="minorEastAsia"/>
        </w:rPr>
        <w:t xml:space="preserve">realizations of the </w:t>
      </w:r>
      <w:r w:rsidR="000244C8">
        <w:rPr>
          <w:rFonts w:eastAsiaTheme="minorEastAsia"/>
        </w:rPr>
        <w:t>model</w:t>
      </w:r>
      <w:r w:rsidR="0070490F">
        <w:rPr>
          <w:rFonts w:eastAsiaTheme="minorEastAsia"/>
        </w:rPr>
        <w:t>:</w:t>
      </w:r>
    </w:p>
    <w:p w14:paraId="66C8D8A4" w14:textId="17A33EB7" w:rsidR="0070490F" w:rsidRDefault="0070490F"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3C415769" w14:textId="77777777" w:rsidTr="00D25EBC">
        <w:tc>
          <w:tcPr>
            <w:tcW w:w="270" w:type="dxa"/>
          </w:tcPr>
          <w:p w14:paraId="2BC02006" w14:textId="77777777" w:rsidR="0070490F" w:rsidRDefault="0070490F" w:rsidP="00D25EBC">
            <w:pPr>
              <w:widowControl w:val="0"/>
            </w:pPr>
          </w:p>
        </w:tc>
        <w:tc>
          <w:tcPr>
            <w:tcW w:w="8100" w:type="dxa"/>
          </w:tcPr>
          <w:p w14:paraId="0499463F" w14:textId="77777777" w:rsidR="0070490F" w:rsidRPr="007C5880" w:rsidRDefault="00D2150F"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m:oMathPara>
          </w:p>
        </w:tc>
        <w:tc>
          <w:tcPr>
            <w:tcW w:w="1075" w:type="dxa"/>
            <w:vAlign w:val="center"/>
          </w:tcPr>
          <w:p w14:paraId="07289DFB" w14:textId="5417E953" w:rsidR="0070490F" w:rsidRDefault="0070490F" w:rsidP="00D25EBC">
            <w:pPr>
              <w:widowControl w:val="0"/>
              <w:jc w:val="center"/>
            </w:pPr>
            <w:r>
              <w:t>[</w:t>
            </w:r>
            <w:r w:rsidR="00405E88">
              <w:t>27</w:t>
            </w:r>
            <w:r>
              <w:t>]</w:t>
            </w:r>
          </w:p>
        </w:tc>
      </w:tr>
    </w:tbl>
    <w:p w14:paraId="2EC9E975" w14:textId="77777777" w:rsidR="0070490F" w:rsidRDefault="0070490F" w:rsidP="00C55117">
      <w:pPr>
        <w:widowControl w:val="0"/>
        <w:ind w:firstLine="720"/>
        <w:rPr>
          <w:rFonts w:eastAsiaTheme="minorEastAsia"/>
        </w:rPr>
      </w:pPr>
    </w:p>
    <w:p w14:paraId="00D99DD2" w14:textId="2C7EC291" w:rsidR="0070490F" w:rsidRPr="0070490F" w:rsidRDefault="0070490F" w:rsidP="0070490F">
      <w:pPr>
        <w:widowControl w:val="0"/>
        <w:rPr>
          <w:rFonts w:eastAsiaTheme="minorEastAsia"/>
        </w:rPr>
      </w:pPr>
      <w:r>
        <w:rPr>
          <w:rFonts w:eastAsiaTheme="minorEastAsia"/>
        </w:rPr>
        <w:t xml:space="preserve">where the energy of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Pr>
          <w:rFonts w:eastAsiaTheme="minorEastAsia"/>
        </w:rPr>
        <w:t xml:space="preserve"> is the log of the inverse posterior evaluated at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t>
      </w:r>
    </w:p>
    <w:p w14:paraId="7E34B623" w14:textId="1F7E7761" w:rsidR="0070490F"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21B57117" w14:textId="77777777" w:rsidTr="00D25EBC">
        <w:tc>
          <w:tcPr>
            <w:tcW w:w="270" w:type="dxa"/>
          </w:tcPr>
          <w:p w14:paraId="63CA4EBB" w14:textId="77777777" w:rsidR="0070490F" w:rsidRDefault="0070490F" w:rsidP="00D25EBC">
            <w:pPr>
              <w:widowControl w:val="0"/>
            </w:pPr>
          </w:p>
        </w:tc>
        <w:tc>
          <w:tcPr>
            <w:tcW w:w="8100" w:type="dxa"/>
          </w:tcPr>
          <w:p w14:paraId="1B9AE6D0" w14:textId="10A74457" w:rsidR="0070490F" w:rsidRPr="007C5880" w:rsidRDefault="00D2150F"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den>
                    </m:f>
                  </m:e>
                </m:func>
              </m:oMath>
            </m:oMathPara>
          </w:p>
        </w:tc>
        <w:tc>
          <w:tcPr>
            <w:tcW w:w="1075" w:type="dxa"/>
            <w:vAlign w:val="center"/>
          </w:tcPr>
          <w:p w14:paraId="20957BA7" w14:textId="6D45D6EF" w:rsidR="0070490F" w:rsidRDefault="0070490F" w:rsidP="00D25EBC">
            <w:pPr>
              <w:widowControl w:val="0"/>
              <w:jc w:val="center"/>
            </w:pPr>
            <w:r>
              <w:t>[</w:t>
            </w:r>
            <w:r w:rsidR="00E4689E">
              <w:t>28</w:t>
            </w:r>
            <w:r>
              <w:t>]</w:t>
            </w:r>
          </w:p>
        </w:tc>
      </w:tr>
    </w:tbl>
    <w:p w14:paraId="51B6904A" w14:textId="77777777" w:rsidR="0070490F" w:rsidRDefault="0070490F" w:rsidP="0070490F">
      <w:pPr>
        <w:widowControl w:val="0"/>
        <w:rPr>
          <w:rFonts w:eastAsiaTheme="minorEastAsia"/>
        </w:rPr>
      </w:pPr>
    </w:p>
    <w:p w14:paraId="1B425807" w14:textId="4B470F8A" w:rsidR="0070490F" w:rsidRDefault="0070490F" w:rsidP="0070490F">
      <w:pPr>
        <w:widowControl w:val="0"/>
        <w:rPr>
          <w:rFonts w:eastAsiaTheme="minorEastAsia"/>
        </w:rPr>
      </w:pPr>
      <w:r>
        <w:rPr>
          <w:rFonts w:eastAsiaTheme="minorEastAsia"/>
        </w:rPr>
        <w:t xml:space="preserve">which is </w:t>
      </w:r>
      <w:r w:rsidR="00E4689E">
        <w:rPr>
          <w:rFonts w:eastAsiaTheme="minorEastAsia"/>
        </w:rPr>
        <w:t xml:space="preserve">equal to </w:t>
      </w:r>
      <w:r>
        <w:rPr>
          <w:rFonts w:eastAsiaTheme="minorEastAsia"/>
        </w:rPr>
        <w:t>the difference between the total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E4689E">
        <w:rPr>
          <w:rFonts w:eastAsiaTheme="minorEastAsia"/>
        </w:rPr>
        <w:t>; negative log likelihood</w:t>
      </w:r>
      <w:r>
        <w:rPr>
          <w:rFonts w:eastAsiaTheme="minorEastAsia"/>
        </w:rPr>
        <w:t xml:space="preserve">), and the log of the prior: </w:t>
      </w:r>
    </w:p>
    <w:p w14:paraId="3C0808B2" w14:textId="77777777" w:rsidR="0070490F" w:rsidRPr="001C1F1C"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C5880" w14:paraId="5F2958CF" w14:textId="77777777" w:rsidTr="008C14A9">
        <w:tc>
          <w:tcPr>
            <w:tcW w:w="270" w:type="dxa"/>
          </w:tcPr>
          <w:p w14:paraId="26E1D349" w14:textId="77777777" w:rsidR="007C5880" w:rsidRDefault="007C5880" w:rsidP="008C14A9">
            <w:pPr>
              <w:widowControl w:val="0"/>
            </w:pPr>
          </w:p>
        </w:tc>
        <w:tc>
          <w:tcPr>
            <w:tcW w:w="8100" w:type="dxa"/>
          </w:tcPr>
          <w:p w14:paraId="24A04CD3" w14:textId="10F3DCAC" w:rsidR="007C5880" w:rsidRPr="007C5880" w:rsidRDefault="00D2150F"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m:rPr>
                    <m:sty m:val="bi"/>
                  </m:rP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oMath>
            </m:oMathPara>
          </w:p>
        </w:tc>
        <w:tc>
          <w:tcPr>
            <w:tcW w:w="1075" w:type="dxa"/>
            <w:vAlign w:val="center"/>
          </w:tcPr>
          <w:p w14:paraId="34B00129" w14:textId="3B5A460B" w:rsidR="007C5880" w:rsidRDefault="007C5880" w:rsidP="008C14A9">
            <w:pPr>
              <w:widowControl w:val="0"/>
              <w:jc w:val="center"/>
            </w:pPr>
            <w:r>
              <w:t>[</w:t>
            </w:r>
            <w:r w:rsidR="00E4689E">
              <w:t>29</w:t>
            </w:r>
            <w:r>
              <w:t>]</w:t>
            </w:r>
          </w:p>
        </w:tc>
      </w:tr>
    </w:tbl>
    <w:p w14:paraId="57B070BC" w14:textId="6B9AB801" w:rsidR="007C5880" w:rsidRDefault="007C5880" w:rsidP="007C5880">
      <w:pPr>
        <w:widowControl w:val="0"/>
        <w:rPr>
          <w:rFonts w:eastAsiaTheme="minorEastAsia"/>
        </w:rPr>
      </w:pPr>
    </w:p>
    <w:p w14:paraId="41B67973" w14:textId="6EA8207B" w:rsidR="00D11973" w:rsidRDefault="0070490F" w:rsidP="00D11973">
      <w:pPr>
        <w:widowControl w:val="0"/>
        <w:rPr>
          <w:rFonts w:eastAsiaTheme="minorEastAsia"/>
        </w:rPr>
      </w:pPr>
      <w:r>
        <w:rPr>
          <w:rFonts w:eastAsiaTheme="minorEastAsia"/>
        </w:rPr>
        <w:t xml:space="preserve">(Metropolis </w:t>
      </w:r>
      <w:r>
        <w:rPr>
          <w:rFonts w:eastAsiaTheme="minorEastAsia"/>
          <w:i/>
        </w:rPr>
        <w:t>et al</w:t>
      </w:r>
      <w:r>
        <w:rPr>
          <w:rFonts w:eastAsiaTheme="minorEastAsia"/>
        </w:rPr>
        <w:t>. 1953</w:t>
      </w:r>
      <w:r w:rsidR="00E4689E">
        <w:rPr>
          <w:rFonts w:eastAsiaTheme="minorEastAsia"/>
        </w:rPr>
        <w:t xml:space="preserve">, Gupta </w:t>
      </w:r>
      <w:r w:rsidR="00E4689E">
        <w:rPr>
          <w:rFonts w:eastAsiaTheme="minorEastAsia"/>
          <w:i/>
        </w:rPr>
        <w:t>et al</w:t>
      </w:r>
      <w:r w:rsidR="00E4689E">
        <w:rPr>
          <w:rFonts w:eastAsiaTheme="minorEastAsia"/>
        </w:rPr>
        <w:t>. 2018</w:t>
      </w:r>
      <w:r>
        <w:rPr>
          <w:rFonts w:eastAsiaTheme="minorEastAsia"/>
        </w:rPr>
        <w:t xml:space="preserve">). The change in energy associated with a proposal </w:t>
      </w:r>
      <w:r w:rsidR="00D11973">
        <w:rPr>
          <w:rFonts w:eastAsiaTheme="minorEastAsia"/>
        </w:rPr>
        <w:t>is converted to an acceptance probabili</w:t>
      </w:r>
      <w:r>
        <w:rPr>
          <w:rFonts w:eastAsiaTheme="minorEastAsia"/>
        </w:rPr>
        <w:t>ty for the step</w:t>
      </w:r>
      <w:r w:rsidR="00D11973">
        <w:rPr>
          <w:rFonts w:eastAsiaTheme="minorEastAsia"/>
        </w:rPr>
        <w:t>:</w:t>
      </w:r>
    </w:p>
    <w:p w14:paraId="02402748" w14:textId="77777777" w:rsidR="00D11973" w:rsidRDefault="00D11973" w:rsidP="00D11973">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D11973" w14:paraId="19C32CA5" w14:textId="77777777" w:rsidTr="008C14A9">
        <w:tc>
          <w:tcPr>
            <w:tcW w:w="270" w:type="dxa"/>
          </w:tcPr>
          <w:p w14:paraId="3E730DF7" w14:textId="77777777" w:rsidR="00D11973" w:rsidRDefault="00D11973" w:rsidP="008C14A9">
            <w:pPr>
              <w:widowControl w:val="0"/>
            </w:pPr>
          </w:p>
        </w:tc>
        <w:bookmarkStart w:id="52" w:name="_Hlk528765750"/>
        <w:tc>
          <w:tcPr>
            <w:tcW w:w="8100" w:type="dxa"/>
          </w:tcPr>
          <w:p w14:paraId="5EEB8975" w14:textId="4AF25213" w:rsidR="00D11973" w:rsidRPr="007C5880" w:rsidRDefault="00D2150F"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w:bookmarkEnd w:id="52"/>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sup>
                        </m:sSup>
                      </m:e>
                    </m:d>
                  </m:e>
                </m:func>
              </m:oMath>
            </m:oMathPara>
          </w:p>
        </w:tc>
        <w:tc>
          <w:tcPr>
            <w:tcW w:w="1075" w:type="dxa"/>
            <w:vAlign w:val="center"/>
          </w:tcPr>
          <w:p w14:paraId="0D052759" w14:textId="1CDDABF0" w:rsidR="00D11973" w:rsidRDefault="00D11973" w:rsidP="008C14A9">
            <w:pPr>
              <w:widowControl w:val="0"/>
              <w:jc w:val="center"/>
            </w:pPr>
            <w:r>
              <w:t>[</w:t>
            </w:r>
            <w:r w:rsidR="00E4689E">
              <w:t>30</w:t>
            </w:r>
            <w:r>
              <w:t>]</w:t>
            </w:r>
          </w:p>
        </w:tc>
      </w:tr>
    </w:tbl>
    <w:p w14:paraId="2A39D6F5" w14:textId="77777777" w:rsidR="00D11973" w:rsidRDefault="00D11973" w:rsidP="00D11973">
      <w:pPr>
        <w:widowControl w:val="0"/>
        <w:rPr>
          <w:rFonts w:eastAsiaTheme="minorEastAsia"/>
        </w:rPr>
      </w:pPr>
    </w:p>
    <w:p w14:paraId="0799F234" w14:textId="6D920D0D" w:rsidR="00D11973" w:rsidRPr="00276603" w:rsidRDefault="00D11973" w:rsidP="00D11973">
      <w:pPr>
        <w:widowControl w:val="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w:r>
        <w:rPr>
          <w:rFonts w:eastAsiaTheme="minorEastAsia"/>
        </w:rPr>
        <w:t xml:space="preserve"> is the inverse temperature of chain </w:t>
      </w:r>
      <m:oMath>
        <m:r>
          <w:rPr>
            <w:rFonts w:ascii="Cambria Math" w:eastAsiaTheme="minorEastAsia" w:hAnsi="Cambria Math"/>
          </w:rPr>
          <m:t>h</m:t>
        </m:r>
      </m:oMath>
      <w:r>
        <w:rPr>
          <w:rFonts w:eastAsiaTheme="minorEastAsia"/>
        </w:rPr>
        <w:t xml:space="preserve"> (</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oMath>
      <w:r>
        <w:rPr>
          <w:rFonts w:eastAsiaTheme="minorEastAsia"/>
        </w:rPr>
        <w:t>)</w:t>
      </w:r>
      <w:r w:rsidR="00276603">
        <w:rPr>
          <w:rFonts w:eastAsiaTheme="minorEastAsia"/>
        </w:rPr>
        <w:t xml:space="preserve">, such that higher temperature chains </w:t>
      </w:r>
      <w:r w:rsidR="00175C98">
        <w:rPr>
          <w:rFonts w:eastAsiaTheme="minorEastAsia"/>
        </w:rPr>
        <w:t xml:space="preserve">have higher acceptance probabilities for the same energy difference. </w:t>
      </w:r>
      <w:r w:rsidR="00405E88">
        <w:rPr>
          <w:rFonts w:eastAsiaTheme="minorEastAsia"/>
        </w:rPr>
        <w:t>A random number from the standard uniform distribution is then drawn (</w:t>
      </w:r>
      <m:oMath>
        <m:r>
          <m:rPr>
            <m:nor/>
          </m:rP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0,1</m:t>
            </m:r>
          </m:e>
        </m:d>
      </m:oMath>
      <w:r w:rsidR="00405E88">
        <w:rPr>
          <w:rFonts w:eastAsiaTheme="minorEastAsia"/>
        </w:rPr>
        <w:t xml:space="preserve">), with the proposal being accepted if the random number is less than or equal to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and rejected if the random number is larger than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w:t>
      </w:r>
    </w:p>
    <w:p w14:paraId="3D2971F0" w14:textId="77777777" w:rsidR="000A551D" w:rsidRDefault="000A551D" w:rsidP="00C55117">
      <w:pPr>
        <w:widowControl w:val="0"/>
        <w:ind w:firstLine="720"/>
        <w:rPr>
          <w:rFonts w:eastAsiaTheme="minorEastAsia"/>
        </w:rPr>
      </w:pPr>
    </w:p>
    <w:p w14:paraId="0E0BE3F0" w14:textId="7296F10C" w:rsidR="003F1B68" w:rsidRDefault="00BF0CC9" w:rsidP="00BF0CC9">
      <w:pPr>
        <w:widowControl w:val="0"/>
        <w:ind w:firstLine="720"/>
        <w:rPr>
          <w:rFonts w:eastAsiaTheme="minorEastAsia"/>
        </w:rPr>
      </w:pPr>
      <w:r>
        <w:rPr>
          <w:rFonts w:eastAsiaTheme="minorEastAsia"/>
        </w:rPr>
        <w:t xml:space="preserve">After each </w:t>
      </w:r>
      <w:r w:rsidR="003F1B68">
        <w:rPr>
          <w:rFonts w:eastAsiaTheme="minorEastAsia"/>
        </w:rPr>
        <w:t xml:space="preserve">Metropolis MCMC </w:t>
      </w:r>
      <w:r>
        <w:rPr>
          <w:rFonts w:eastAsiaTheme="minorEastAsia"/>
        </w:rPr>
        <w:t xml:space="preserve">iteration, the chains are able to swap configurations with their nearest neighbors in the temperature series (following the Metropolis criterion; Metropolis </w:t>
      </w:r>
      <w:r>
        <w:rPr>
          <w:rFonts w:eastAsiaTheme="minorEastAsia"/>
          <w:i/>
        </w:rPr>
        <w:t>et al</w:t>
      </w:r>
      <w:r>
        <w:rPr>
          <w:rFonts w:eastAsiaTheme="minorEastAsia"/>
        </w:rPr>
        <w:t>. 1953), allowing them to share information and search the surface in combination</w:t>
      </w:r>
      <w:r w:rsidR="003F1B68">
        <w:rPr>
          <w:rFonts w:eastAsiaTheme="minorEastAsia"/>
        </w:rPr>
        <w:t xml:space="preserve"> (Earl and Deem 2005)</w:t>
      </w:r>
      <w:r>
        <w:rPr>
          <w:rFonts w:eastAsiaTheme="minorEastAsia"/>
        </w:rPr>
        <w:t>.</w:t>
      </w:r>
      <w:r w:rsidRPr="00081A5E">
        <w:rPr>
          <w:rFonts w:eastAsiaTheme="minorEastAsia"/>
        </w:rPr>
        <w:t xml:space="preserve"> </w:t>
      </w:r>
      <w:r w:rsidR="003F1B68">
        <w:rPr>
          <w:rFonts w:eastAsiaTheme="minorEastAsia"/>
        </w:rPr>
        <w:t>Starting with the hottest pair of chains (</w:t>
      </w:r>
      <m:oMath>
        <m:r>
          <w:rPr>
            <w:rFonts w:ascii="Cambria Math" w:eastAsiaTheme="minorEastAsia" w:hAnsi="Cambria Math"/>
          </w:rPr>
          <m:t>H</m:t>
        </m:r>
      </m:oMath>
      <w:r w:rsidR="003F1B68">
        <w:rPr>
          <w:rFonts w:eastAsiaTheme="minorEastAsia"/>
        </w:rPr>
        <w:t xml:space="preserve"> and </w:t>
      </w:r>
      <m:oMath>
        <m:r>
          <w:rPr>
            <w:rFonts w:ascii="Cambria Math" w:eastAsiaTheme="minorEastAsia" w:hAnsi="Cambria Math"/>
          </w:rPr>
          <m:t>H-1</m:t>
        </m:r>
      </m:oMath>
      <w:r w:rsidR="003F1B68">
        <w:rPr>
          <w:rFonts w:eastAsiaTheme="minorEastAsia"/>
        </w:rPr>
        <w:t xml:space="preserve">) and descending in temperature, the chains </w:t>
      </w:r>
      <w:r w:rsidR="00792D75">
        <w:rPr>
          <w:rFonts w:eastAsiaTheme="minorEastAsia"/>
        </w:rPr>
        <w:t xml:space="preserve">(generally, </w:t>
      </w:r>
      <m:oMath>
        <m:r>
          <w:rPr>
            <w:rFonts w:ascii="Cambria Math" w:eastAsiaTheme="minorEastAsia" w:hAnsi="Cambria Math"/>
          </w:rPr>
          <m:t>h</m:t>
        </m:r>
      </m:oMath>
      <w:r w:rsidR="00792D75">
        <w:rPr>
          <w:rFonts w:eastAsiaTheme="minorEastAsia"/>
        </w:rPr>
        <w:t xml:space="preserve"> and </w:t>
      </w:r>
      <m:oMath>
        <m:r>
          <w:rPr>
            <w:rFonts w:ascii="Cambria Math" w:eastAsiaTheme="minorEastAsia" w:hAnsi="Cambria Math"/>
          </w:rPr>
          <m:t>h-1</m:t>
        </m:r>
      </m:oMath>
      <w:r w:rsidR="00792D75">
        <w:rPr>
          <w:rFonts w:eastAsiaTheme="minorEastAsia"/>
        </w:rPr>
        <w:t xml:space="preserve">) </w:t>
      </w:r>
      <w:r w:rsidR="003F1B68">
        <w:rPr>
          <w:rFonts w:eastAsiaTheme="minorEastAsia"/>
        </w:rPr>
        <w:t xml:space="preserve">swap information, and similar to the within-chain steps, the temperatures scale the swap acceptance rates for the sharing of information between chains, such that hotter chains are more likely to accept swaps (Earl and Deem 2005, Gupta </w:t>
      </w:r>
      <w:r w:rsidR="003F1B68">
        <w:rPr>
          <w:rFonts w:eastAsiaTheme="minorEastAsia"/>
          <w:i/>
        </w:rPr>
        <w:t>et al.</w:t>
      </w:r>
      <w:r w:rsidR="003F1B68">
        <w:rPr>
          <w:rFonts w:eastAsiaTheme="minorEastAsia"/>
        </w:rPr>
        <w:t xml:space="preserve"> 2018).</w:t>
      </w:r>
      <w:r w:rsidR="00792D75">
        <w:rPr>
          <w:rFonts w:eastAsiaTheme="minorEastAsia"/>
        </w:rPr>
        <w:t xml:space="preserve"> The acceptance probability for the swap between the neighboring chains is the exponentiated product of the difference in the chains’ inverse temperatures and energies:</w:t>
      </w:r>
    </w:p>
    <w:p w14:paraId="4D8FC87E" w14:textId="1220E107" w:rsidR="003F1B68" w:rsidRDefault="003F1B68"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0BAB89B3" w14:textId="77777777" w:rsidTr="00D25EBC">
        <w:tc>
          <w:tcPr>
            <w:tcW w:w="270" w:type="dxa"/>
          </w:tcPr>
          <w:p w14:paraId="44D43C6C" w14:textId="77777777" w:rsidR="003F1B68" w:rsidRDefault="003F1B68" w:rsidP="00D25EBC">
            <w:pPr>
              <w:widowControl w:val="0"/>
            </w:pPr>
          </w:p>
        </w:tc>
        <w:tc>
          <w:tcPr>
            <w:tcW w:w="8100" w:type="dxa"/>
          </w:tcPr>
          <w:p w14:paraId="1D1ED108" w14:textId="07377783" w:rsidR="003F1B68" w:rsidRPr="007C5880" w:rsidRDefault="00D2150F"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sup>
                        </m:sSup>
                      </m:e>
                    </m:d>
                  </m:e>
                </m:func>
              </m:oMath>
            </m:oMathPara>
          </w:p>
        </w:tc>
        <w:tc>
          <w:tcPr>
            <w:tcW w:w="1075" w:type="dxa"/>
            <w:vAlign w:val="center"/>
          </w:tcPr>
          <w:p w14:paraId="4245D28F" w14:textId="5C2D7A48" w:rsidR="003F1B68" w:rsidRDefault="003F1B68" w:rsidP="00D25EBC">
            <w:pPr>
              <w:widowControl w:val="0"/>
              <w:jc w:val="center"/>
            </w:pPr>
            <w:r>
              <w:t>[31]</w:t>
            </w:r>
          </w:p>
        </w:tc>
      </w:tr>
    </w:tbl>
    <w:p w14:paraId="126585CA" w14:textId="5BCA4B5B" w:rsidR="003F1B68" w:rsidRDefault="003F1B68" w:rsidP="003F1B68">
      <w:pPr>
        <w:widowControl w:val="0"/>
        <w:rPr>
          <w:rFonts w:eastAsiaTheme="minorEastAsia"/>
        </w:rPr>
      </w:pPr>
    </w:p>
    <w:p w14:paraId="7AB9CC01" w14:textId="322E6E60" w:rsidR="003F1B68" w:rsidRDefault="00792D75" w:rsidP="003F1B68">
      <w:pPr>
        <w:widowControl w:val="0"/>
        <w:rPr>
          <w:rFonts w:eastAsiaTheme="minorEastAsia"/>
        </w:rPr>
      </w:pPr>
      <w:r>
        <w:rPr>
          <w:rFonts w:eastAsiaTheme="minorEastAsia"/>
        </w:rPr>
        <w:t>where</w:t>
      </w:r>
    </w:p>
    <w:p w14:paraId="4ACCFA4D"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73BA55E9" w14:textId="77777777" w:rsidTr="00D25EBC">
        <w:tc>
          <w:tcPr>
            <w:tcW w:w="270" w:type="dxa"/>
          </w:tcPr>
          <w:p w14:paraId="1B39D039" w14:textId="77777777" w:rsidR="003F1B68" w:rsidRDefault="003F1B68" w:rsidP="00D25EBC">
            <w:pPr>
              <w:widowControl w:val="0"/>
            </w:pPr>
          </w:p>
        </w:tc>
        <w:tc>
          <w:tcPr>
            <w:tcW w:w="8100" w:type="dxa"/>
          </w:tcPr>
          <w:p w14:paraId="13F5E1F8" w14:textId="1A247C69" w:rsidR="003F1B68" w:rsidRPr="007C5880" w:rsidRDefault="00D2150F" w:rsidP="00D25EBC">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den>
                </m:f>
              </m:oMath>
            </m:oMathPara>
          </w:p>
        </w:tc>
        <w:tc>
          <w:tcPr>
            <w:tcW w:w="1075" w:type="dxa"/>
            <w:vAlign w:val="center"/>
          </w:tcPr>
          <w:p w14:paraId="5AEA909A" w14:textId="7173BEC2" w:rsidR="003F1B68" w:rsidRDefault="003F1B68" w:rsidP="00D25EBC">
            <w:pPr>
              <w:widowControl w:val="0"/>
              <w:jc w:val="center"/>
            </w:pPr>
            <w:r>
              <w:t>[32]</w:t>
            </w:r>
          </w:p>
        </w:tc>
      </w:tr>
    </w:tbl>
    <w:p w14:paraId="6FC2B229" w14:textId="4E7EB00C" w:rsidR="003F1B68" w:rsidRDefault="003F1B68" w:rsidP="003F1B68">
      <w:pPr>
        <w:widowControl w:val="0"/>
        <w:rPr>
          <w:rFonts w:eastAsiaTheme="minorEastAsia"/>
        </w:rPr>
      </w:pPr>
    </w:p>
    <w:p w14:paraId="6D34A57B" w14:textId="3612B64C" w:rsidR="003F1B68" w:rsidRDefault="00792D75" w:rsidP="003F1B68">
      <w:pPr>
        <w:widowControl w:val="0"/>
        <w:rPr>
          <w:rFonts w:eastAsiaTheme="minorEastAsia"/>
        </w:rPr>
      </w:pPr>
      <w:r>
        <w:rPr>
          <w:rFonts w:eastAsiaTheme="minorEastAsia"/>
        </w:rPr>
        <w:t xml:space="preserve">and </w:t>
      </w:r>
    </w:p>
    <w:p w14:paraId="3A161C67"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2E659648" w14:textId="77777777" w:rsidTr="00D25EBC">
        <w:tc>
          <w:tcPr>
            <w:tcW w:w="270" w:type="dxa"/>
          </w:tcPr>
          <w:p w14:paraId="07CDAD6B" w14:textId="77777777" w:rsidR="003F1B68" w:rsidRDefault="003F1B68" w:rsidP="00D25EBC">
            <w:pPr>
              <w:widowControl w:val="0"/>
            </w:pPr>
          </w:p>
        </w:tc>
        <w:tc>
          <w:tcPr>
            <w:tcW w:w="8100" w:type="dxa"/>
          </w:tcPr>
          <w:p w14:paraId="788295B8" w14:textId="2727344E" w:rsidR="003F1B68" w:rsidRPr="007C5880" w:rsidRDefault="00D2150F"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h-1,g</m:t>
                        </m:r>
                      </m:sup>
                    </m:sSubSup>
                  </m:sub>
                </m:sSub>
              </m:oMath>
            </m:oMathPara>
          </w:p>
        </w:tc>
        <w:tc>
          <w:tcPr>
            <w:tcW w:w="1075" w:type="dxa"/>
            <w:vAlign w:val="center"/>
          </w:tcPr>
          <w:p w14:paraId="44B6A85B" w14:textId="7F395470" w:rsidR="003F1B68" w:rsidRDefault="003F1B68" w:rsidP="00D25EBC">
            <w:pPr>
              <w:widowControl w:val="0"/>
              <w:jc w:val="center"/>
            </w:pPr>
            <w:r>
              <w:t>[33]</w:t>
            </w:r>
          </w:p>
        </w:tc>
      </w:tr>
    </w:tbl>
    <w:p w14:paraId="462AA1CF" w14:textId="05643412" w:rsidR="003F1B68" w:rsidRDefault="003F1B68" w:rsidP="003F1B68">
      <w:pPr>
        <w:widowControl w:val="0"/>
        <w:rPr>
          <w:rFonts w:eastAsiaTheme="minorEastAsia"/>
        </w:rPr>
      </w:pPr>
      <w:bookmarkStart w:id="53" w:name="_Hlk529352231"/>
    </w:p>
    <w:p w14:paraId="702E3F26" w14:textId="078A5A46" w:rsidR="00792D75" w:rsidRDefault="00792D75" w:rsidP="003F1B68">
      <w:pPr>
        <w:widowControl w:val="0"/>
        <w:rPr>
          <w:rFonts w:eastAsiaTheme="minorEastAsia"/>
        </w:rPr>
      </w:pPr>
      <w:r>
        <w:rPr>
          <w:rFonts w:eastAsiaTheme="minorEastAsia"/>
        </w:rPr>
        <w:t xml:space="preserve">Currently, the schedule of Metropolis iterations and chain swaps and the inclusion of the chains in each swap are set (as “swaps between each iteration” and “all neighbor pairs included in each swap”), although they could become adaptive or user-controlled to allow for more efficient sampling (this is the most computationally intensive step in the LDATS modeling process; see </w:t>
      </w:r>
      <w:r>
        <w:rPr>
          <w:rFonts w:eastAsiaTheme="minorEastAsia"/>
          <w:b/>
        </w:rPr>
        <w:t>FUTURE DEVELOPMENTS</w:t>
      </w:r>
      <w:r>
        <w:rPr>
          <w:rFonts w:eastAsiaTheme="minorEastAsia"/>
        </w:rPr>
        <w:t>).</w:t>
      </w:r>
      <w:r w:rsidR="00EA3D8D">
        <w:rPr>
          <w:rFonts w:eastAsiaTheme="minorEastAsia"/>
        </w:rPr>
        <w:t xml:space="preserve"> </w:t>
      </w:r>
    </w:p>
    <w:bookmarkEnd w:id="53"/>
    <w:p w14:paraId="2CBF69E6" w14:textId="2F2123AB" w:rsidR="00792D75" w:rsidRDefault="00792D75" w:rsidP="003F1B68">
      <w:pPr>
        <w:widowControl w:val="0"/>
        <w:rPr>
          <w:rFonts w:eastAsiaTheme="minorEastAsia"/>
        </w:rPr>
      </w:pPr>
    </w:p>
    <w:p w14:paraId="5538443F" w14:textId="1DE94327" w:rsidR="001D6375" w:rsidRPr="00CF4260" w:rsidRDefault="00CF4260" w:rsidP="001D6375">
      <w:pPr>
        <w:widowControl w:val="0"/>
        <w:ind w:firstLine="720"/>
        <w:rPr>
          <w:rFonts w:eastAsiaTheme="minorEastAsia"/>
        </w:rPr>
      </w:pPr>
      <w:r>
        <w:rPr>
          <w:rFonts w:eastAsiaTheme="minorEastAsia"/>
        </w:rPr>
        <w:t xml:space="preserve">We remove the first steps </w:t>
      </w:r>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w:r>
        <w:rPr>
          <w:rFonts w:eastAsiaTheme="minorEastAsia"/>
        </w:rPr>
        <w:t xml:space="preserve"> (set by the user) steps as burn</w:t>
      </w:r>
      <w:r w:rsidR="00CA1E25">
        <w:rPr>
          <w:rFonts w:eastAsiaTheme="minorEastAsia"/>
        </w:rPr>
        <w:t>-</w:t>
      </w:r>
      <w:r>
        <w:rPr>
          <w:rFonts w:eastAsiaTheme="minorEastAsia"/>
        </w:rPr>
        <w:t xml:space="preserve">in </w:t>
      </w:r>
      <w:r w:rsidR="00CA1E25">
        <w:rPr>
          <w:rFonts w:eastAsiaTheme="minorEastAsia"/>
        </w:rPr>
        <w:t xml:space="preserve">and thin </w:t>
      </w:r>
      <w:r w:rsidR="000E339B">
        <w:rPr>
          <w:rFonts w:eastAsiaTheme="minorEastAsia"/>
        </w:rPr>
        <w:t>the</w:t>
      </w:r>
      <w:r w:rsidR="00CA1E25">
        <w:rPr>
          <w:rFonts w:eastAsiaTheme="minorEastAsia"/>
        </w:rPr>
        <w:t xml:space="preserve"> resulting sample </w:t>
      </w:r>
      <w:r w:rsidR="000E339B">
        <w:rPr>
          <w:rFonts w:eastAsiaTheme="minorEastAsia"/>
        </w:rPr>
        <w:t xml:space="preserve">to a </w:t>
      </w:r>
      <w:r w:rsidR="00CA1E25">
        <w:rPr>
          <w:rFonts w:eastAsiaTheme="minorEastAsia"/>
        </w:rPr>
        <w:t xml:space="preserve">fraction of </w:t>
      </w:r>
      <m:oMath>
        <m:r>
          <w:rPr>
            <w:rFonts w:ascii="Cambria Math" w:eastAsiaTheme="minorEastAsia" w:hAnsi="Cambria Math"/>
          </w:rPr>
          <m:t>τ</m:t>
        </m:r>
      </m:oMath>
      <w:r w:rsidR="000E339B">
        <w:rPr>
          <w:rFonts w:eastAsiaTheme="minorEastAsia"/>
        </w:rPr>
        <w:t xml:space="preserve"> (</w:t>
      </w:r>
      <m:oMath>
        <m:r>
          <w:rPr>
            <w:rFonts w:ascii="Cambria Math" w:eastAsiaTheme="minorEastAsia" w:hAnsi="Cambria Math"/>
          </w:rPr>
          <m:t>τ=1</m:t>
        </m:r>
      </m:oMath>
      <w:r w:rsidR="000E339B">
        <w:rPr>
          <w:rFonts w:eastAsiaTheme="minorEastAsia"/>
        </w:rPr>
        <w:t xml:space="preserve"> equates to no thinning and </w:t>
      </w:r>
      <m:oMath>
        <m:r>
          <w:rPr>
            <w:rFonts w:ascii="Cambria Math" w:eastAsiaTheme="minorEastAsia" w:hAnsi="Cambria Math"/>
          </w:rPr>
          <m:t>τ∈</m:t>
        </m:r>
        <m:d>
          <m:dPr>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0,1</m:t>
                </m:r>
              </m:e>
            </m:d>
          </m:e>
        </m:d>
      </m:oMath>
      <w:r w:rsidR="000E339B">
        <w:rPr>
          <w:rFonts w:eastAsiaTheme="minorEastAsia"/>
        </w:rPr>
        <w:t>)</w:t>
      </w:r>
      <w:r w:rsidR="00F45F36">
        <w:rPr>
          <w:rFonts w:eastAsiaTheme="minorEastAsia"/>
        </w:rPr>
        <w:t xml:space="preserve"> steps</w:t>
      </w:r>
      <w:r w:rsidR="00BE0206">
        <w:rPr>
          <w:rFonts w:eastAsiaTheme="minorEastAsia"/>
        </w:rPr>
        <w:t xml:space="preserve"> (Link and Eaton 2012, Hobbs and Hooten 2015)</w:t>
      </w:r>
      <w:r w:rsidR="00F45F36">
        <w:rPr>
          <w:rFonts w:eastAsiaTheme="minorEastAsia"/>
        </w:rPr>
        <w:t xml:space="preserve">, </w:t>
      </w:r>
      <w:r w:rsidR="00BE0206">
        <w:rPr>
          <w:rFonts w:eastAsiaTheme="minorEastAsia"/>
        </w:rPr>
        <w:t>with the resulting</w:t>
      </w:r>
      <w:r w:rsidR="00F45F36">
        <w:rPr>
          <w:rFonts w:eastAsiaTheme="minorEastAsia"/>
        </w:rPr>
        <w:t xml:space="preserve"> change point location vectors we store as rows in the matrix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F45F36">
        <w:rPr>
          <w:rFonts w:eastAsiaTheme="minorEastAsia"/>
        </w:rPr>
        <w:t xml:space="preserve"> (</w:t>
      </w:r>
      <m:oMath>
        <m:r>
          <m:rPr>
            <m:sty m:val="bi"/>
          </m:rPr>
          <w:rPr>
            <w:rFonts w:ascii="Cambria Math" w:eastAsiaTheme="minorEastAsia" w:hAnsi="Cambria Math"/>
          </w:rPr>
          <m:t>Ρ</m:t>
        </m:r>
      </m:oMath>
      <w:r w:rsidR="00F45F36">
        <w:rPr>
          <w:rFonts w:eastAsiaTheme="minorEastAsia"/>
        </w:rPr>
        <w:t xml:space="preserve"> as in capital </w:t>
      </w:r>
      <m:oMath>
        <m:r>
          <m:rPr>
            <m:sty m:val="bi"/>
          </m:rPr>
          <w:rPr>
            <w:rFonts w:ascii="Cambria Math" w:eastAsiaTheme="minorEastAsia" w:hAnsi="Cambria Math"/>
          </w:rPr>
          <m:t>ρ</m:t>
        </m:r>
      </m:oMath>
      <w:r w:rsidR="00F45F36">
        <w:rPr>
          <w:rFonts w:eastAsiaTheme="minorEastAsia"/>
        </w:rPr>
        <w:t xml:space="preserve">), which is dimension </w:t>
      </w:r>
      <m:oMath>
        <m:r>
          <m:rPr>
            <m:nor/>
          </m:rPr>
          <w:rPr>
            <w:rFonts w:ascii="Cambria Math" w:eastAsiaTheme="minorEastAsia" w:hAnsi="Cambria Math"/>
          </w:rPr>
          <m:t>floor</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r>
                  <w:rPr>
                    <w:rFonts w:ascii="Cambria Math" w:eastAsiaTheme="minorEastAsia" w:hAnsi="Cambria Math"/>
                  </w:rPr>
                  <m:t>+1</m:t>
                </m:r>
                <m:r>
                  <m:rPr>
                    <m:sty m:val="p"/>
                  </m:rPr>
                  <w:rPr>
                    <w:rFonts w:ascii="Cambria Math" w:eastAsiaTheme="minorEastAsia" w:hAnsi="Cambria Math"/>
                  </w:rPr>
                  <m:t xml:space="preserve"> </m:t>
                </m:r>
              </m:e>
            </m:d>
          </m:e>
        </m:d>
        <m:r>
          <w:rPr>
            <w:rFonts w:ascii="Cambria Math" w:eastAsiaTheme="minorEastAsia"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F1763">
        <w:rPr>
          <w:rFonts w:eastAsiaTheme="minorEastAsia"/>
        </w:rPr>
        <w:t xml:space="preserve">, </w:t>
      </w:r>
      <w:r w:rsidR="00F45F36">
        <w:rPr>
          <w:rFonts w:eastAsiaTheme="minorEastAsia"/>
        </w:rPr>
        <w:t xml:space="preserve">where </w:t>
      </w:r>
      <m:oMath>
        <m:r>
          <m:rPr>
            <m:nor/>
          </m:rPr>
          <w:rPr>
            <w:rFonts w:ascii="Cambria Math" w:eastAsiaTheme="minorEastAsia" w:hAnsi="Cambria Math"/>
          </w:rPr>
          <m:t>floor</m:t>
        </m:r>
      </m:oMath>
      <w:r w:rsidR="00F45F36">
        <w:rPr>
          <w:rFonts w:eastAsiaTheme="minorEastAsia"/>
        </w:rPr>
        <w:t xml:space="preserve"> is the round-down function</w:t>
      </w:r>
      <w:r w:rsidR="002F1763">
        <w:rPr>
          <w:rFonts w:eastAsiaTheme="minorEastAsia"/>
        </w:rPr>
        <w:t>.</w:t>
      </w:r>
      <w:r w:rsidR="00DF7F93">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DF7F93">
        <w:rPr>
          <w:rFonts w:eastAsiaTheme="minorEastAsia"/>
        </w:rPr>
        <w:t xml:space="preserve"> </w:t>
      </w:r>
      <w:r>
        <w:rPr>
          <w:rFonts w:eastAsiaTheme="minorEastAsia"/>
        </w:rPr>
        <w:t xml:space="preserve">is then defined by the </w:t>
      </w:r>
      <w:r w:rsidR="00A441FC">
        <w:rPr>
          <w:rFonts w:eastAsiaTheme="minorEastAsia"/>
        </w:rPr>
        <w:t xml:space="preserve">proportional representation of each of the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A441FC">
        <w:rPr>
          <w:rFonts w:eastAsiaTheme="minorEastAsia"/>
        </w:rPr>
        <w:t xml:space="preserve"> realizations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D25EBC">
        <w:rPr>
          <w:rFonts w:eastAsiaTheme="minorEastAsia"/>
        </w:rPr>
        <w:t xml:space="preserve"> in </w:t>
      </w:r>
      <w:r w:rsidR="00DF7F93">
        <w:rPr>
          <w:rFonts w:eastAsiaTheme="minorEastAsia"/>
        </w:rPr>
        <w:t xml:space="preserve">the rows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DF7F93">
        <w:rPr>
          <w:rFonts w:eastAsiaTheme="minorEastAsia"/>
        </w:rPr>
        <w:t xml:space="preserve">. </w:t>
      </w:r>
      <w:r w:rsidR="001D6375">
        <w:rPr>
          <w:rFonts w:eastAsiaTheme="minorEastAsia"/>
        </w:rPr>
        <w:t xml:space="preserve">Throughout the </w:t>
      </w:r>
      <w:proofErr w:type="spellStart"/>
      <w:r w:rsidR="001D6375">
        <w:rPr>
          <w:rFonts w:eastAsiaTheme="minorEastAsia"/>
        </w:rPr>
        <w:t>ptMCMC</w:t>
      </w:r>
      <w:proofErr w:type="spellEnd"/>
      <w:r w:rsidR="001D6375">
        <w:rPr>
          <w:rFonts w:eastAsiaTheme="minorEastAsia"/>
        </w:rPr>
        <w:t xml:space="preserve"> algorithm, we track step and swap acceptances and count the trips made by particles (the bits of information that can move among replica chains during swaps) from the hottest to the coolest chain (</w:t>
      </w:r>
      <w:proofErr w:type="spellStart"/>
      <w:r w:rsidR="001D6375">
        <w:rPr>
          <w:rFonts w:eastAsiaTheme="minorEastAsia"/>
        </w:rPr>
        <w:t>Katzgraber</w:t>
      </w:r>
      <w:proofErr w:type="spellEnd"/>
      <w:r w:rsidR="001D6375">
        <w:rPr>
          <w:rFonts w:eastAsiaTheme="minorEastAsia"/>
        </w:rPr>
        <w:t xml:space="preserve"> </w:t>
      </w:r>
      <w:r w:rsidR="001D6375">
        <w:rPr>
          <w:rFonts w:eastAsiaTheme="minorEastAsia"/>
          <w:i/>
        </w:rPr>
        <w:t>et al</w:t>
      </w:r>
      <w:r w:rsidR="001D6375">
        <w:rPr>
          <w:rFonts w:eastAsiaTheme="minorEastAsia"/>
        </w:rPr>
        <w:t xml:space="preserve">. 2006), and calculate a final rate for each based on the full set of </w:t>
      </w:r>
      <m:oMath>
        <m:r>
          <w:rPr>
            <w:rFonts w:ascii="Cambria Math" w:eastAsiaTheme="minorEastAsia" w:hAnsi="Cambria Math"/>
          </w:rPr>
          <m:t>G</m:t>
        </m:r>
      </m:oMath>
      <w:r w:rsidR="001D6375">
        <w:rPr>
          <w:rFonts w:eastAsiaTheme="minorEastAsia"/>
        </w:rPr>
        <w:t xml:space="preserve"> iterations (Earl and Deem 2005). These rates, along with trace plots (</w:t>
      </w:r>
      <w:proofErr w:type="spellStart"/>
      <w:r w:rsidR="001D6375">
        <w:rPr>
          <w:rFonts w:eastAsiaTheme="minorEastAsia"/>
        </w:rPr>
        <w:t>Kruschke</w:t>
      </w:r>
      <w:proofErr w:type="spellEnd"/>
      <w:r w:rsidR="001D6375">
        <w:rPr>
          <w:rFonts w:eastAsiaTheme="minorEastAsia"/>
        </w:rPr>
        <w:t xml:space="preserve"> 2015), </w:t>
      </w:r>
      <w:r w:rsidR="00BE0206">
        <w:rPr>
          <w:rFonts w:eastAsiaTheme="minorEastAsia"/>
        </w:rPr>
        <w:t>constitute</w:t>
      </w:r>
      <w:r w:rsidR="001D6375">
        <w:rPr>
          <w:rFonts w:eastAsiaTheme="minorEastAsia"/>
        </w:rPr>
        <w:t xml:space="preserve"> the </w:t>
      </w:r>
      <w:proofErr w:type="spellStart"/>
      <w:r w:rsidR="001D6375">
        <w:rPr>
          <w:rFonts w:eastAsiaTheme="minorEastAsia"/>
        </w:rPr>
        <w:t>ptMCMC</w:t>
      </w:r>
      <w:proofErr w:type="spellEnd"/>
      <w:r w:rsidR="001D6375">
        <w:rPr>
          <w:rFonts w:eastAsiaTheme="minorEastAsia"/>
        </w:rPr>
        <w:t xml:space="preserve"> diagnostics presently provided</w:t>
      </w:r>
      <w:r w:rsidR="00BE0206">
        <w:rPr>
          <w:rFonts w:eastAsiaTheme="minorEastAsia"/>
        </w:rPr>
        <w:t xml:space="preserve"> in LDATS</w:t>
      </w:r>
      <w:r w:rsidR="001D6375">
        <w:rPr>
          <w:rFonts w:eastAsiaTheme="minorEastAsia"/>
        </w:rPr>
        <w:t xml:space="preserve">.  </w:t>
      </w:r>
    </w:p>
    <w:p w14:paraId="7FDF677B" w14:textId="3891DDB5" w:rsidR="00F45F36" w:rsidRDefault="00F45F36" w:rsidP="00797EC8">
      <w:pPr>
        <w:widowControl w:val="0"/>
        <w:rPr>
          <w:rFonts w:eastAsiaTheme="minorEastAsia"/>
        </w:rPr>
      </w:pPr>
    </w:p>
    <w:p w14:paraId="3ECC9987" w14:textId="69D324A5" w:rsidR="00797EC8" w:rsidRDefault="00797EC8" w:rsidP="00797EC8">
      <w:pPr>
        <w:widowControl w:val="0"/>
        <w:jc w:val="center"/>
        <w:rPr>
          <w:rFonts w:eastAsiaTheme="minorEastAsia"/>
        </w:rPr>
      </w:pPr>
      <w:r>
        <w:rPr>
          <w:rFonts w:eastAsiaTheme="minorEastAsia"/>
          <w:u w:val="single"/>
        </w:rPr>
        <w:t>Combining Segment-Level Models: Inference About Within-Segment Parameters</w:t>
      </w:r>
    </w:p>
    <w:p w14:paraId="7AC69171" w14:textId="0340EAD4" w:rsidR="001D65E3" w:rsidRDefault="001D65E3" w:rsidP="001D65E3">
      <w:pPr>
        <w:widowControl w:val="0"/>
        <w:rPr>
          <w:rFonts w:eastAsiaTheme="minorEastAsia"/>
        </w:rPr>
      </w:pPr>
    </w:p>
    <w:p w14:paraId="1B2248DD" w14:textId="71314970" w:rsidR="00F40BFC" w:rsidRPr="00F061A6" w:rsidRDefault="00F40BFC" w:rsidP="00F061A6">
      <w:pPr>
        <w:widowControl w:val="0"/>
        <w:rPr>
          <w:rFonts w:eastAsiaTheme="minorEastAsia"/>
        </w:rPr>
      </w:pPr>
      <w:r>
        <w:rPr>
          <w:rFonts w:eastAsiaTheme="minorEastAsia"/>
        </w:rPr>
        <w:tab/>
        <w:t xml:space="preserve">Having defined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the collated matrix of segment-level parameter matrices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fit based on the realized change point locations and having estimated the probability of that specific set of change point locations using </w:t>
      </w:r>
      <w:proofErr w:type="spellStart"/>
      <w:r>
        <w:rPr>
          <w:rFonts w:eastAsiaTheme="minorEastAsia"/>
        </w:rPr>
        <w:t>ptMCMC</w:t>
      </w:r>
      <w:proofErr w:type="spellEnd"/>
      <w:r>
        <w:rPr>
          <w:rFonts w:eastAsiaTheme="minorEastAsia"/>
        </w:rPr>
        <w:t>, we can now calculate the marginal posterior distribution of the regression parameters given the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xml:space="preserve">), acknowledging the uncertainty in the change point </w:t>
      </w:r>
      <w:r>
        <w:rPr>
          <w:rFonts w:eastAsiaTheme="minorEastAsia"/>
        </w:rPr>
        <w:lastRenderedPageBreak/>
        <w:t xml:space="preserve">locations (Western and </w:t>
      </w:r>
      <w:proofErr w:type="spellStart"/>
      <w:r>
        <w:rPr>
          <w:rFonts w:eastAsiaTheme="minorEastAsia"/>
        </w:rPr>
        <w:t>Kleykamp</w:t>
      </w:r>
      <w:proofErr w:type="spellEnd"/>
      <w:r>
        <w:rPr>
          <w:rFonts w:eastAsiaTheme="minorEastAsia"/>
        </w:rPr>
        <w:t xml:space="preserve"> 2004). </w:t>
      </w:r>
      <w:r w:rsidR="00437108">
        <w:rPr>
          <w:rFonts w:eastAsiaTheme="minorEastAsia"/>
        </w:rPr>
        <w:t xml:space="preserve">In order to accomplish this, however, we must account for the variance-covariance structure among the parameters within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437108">
        <w:rPr>
          <w:rFonts w:eastAsiaTheme="minorEastAsia"/>
        </w:rPr>
        <w:t xml:space="preserve">, which is facilitated by first unwinding the matrix into a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CC4418">
        <w:rPr>
          <w:rFonts w:eastAsiaTheme="minorEastAsia"/>
        </w:rPr>
        <w:t>, as indicated by the tilde accent, which constitutes the mean vector for the parameter distributions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oMath>
      <w:r w:rsidR="00CC4418">
        <w:rPr>
          <w:rFonts w:eastAsiaTheme="minorEastAsia"/>
        </w:rPr>
        <w:t xml:space="preserve"> is the unwound segment-specific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CC4418">
        <w:rPr>
          <w:rFonts w:eastAsiaTheme="minorEastAsia"/>
        </w:rPr>
        <w:t xml:space="preserve">). Then, we place the </w:t>
      </w:r>
      <w:r w:rsidR="00F971EA">
        <w:rPr>
          <w:rFonts w:eastAsiaTheme="minorEastAsia"/>
        </w:rPr>
        <w:t xml:space="preserve">precision (inverse </w:t>
      </w:r>
      <w:r w:rsidR="00CC4418">
        <w:rPr>
          <w:rFonts w:eastAsiaTheme="minorEastAsia"/>
        </w:rPr>
        <w:t>variance-covariance</w:t>
      </w:r>
      <w:r w:rsidR="00F971EA">
        <w:rPr>
          <w:rFonts w:eastAsiaTheme="minorEastAsia"/>
        </w:rPr>
        <w:t>)</w:t>
      </w:r>
      <w:r w:rsidR="00CC4418">
        <w:rPr>
          <w:rFonts w:eastAsiaTheme="minorEastAsia"/>
        </w:rPr>
        <w:t xml:space="preserve"> matrices for the segment-level model fits (generally,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Sub>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Σ</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up>
            <m:r>
              <w:rPr>
                <w:rFonts w:ascii="Cambria Math" w:eastAsiaTheme="minorEastAsia" w:hAnsi="Cambria Math"/>
              </w:rPr>
              <m:t>-1</m:t>
            </m:r>
          </m:sup>
        </m:sSubSup>
      </m:oMath>
      <w:r w:rsidR="00CC4418">
        <w:rPr>
          <w:rFonts w:eastAsiaTheme="minorEastAsia"/>
        </w:rPr>
        <w:t>) along the diagonal of a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CC4418">
        <w:rPr>
          <w:rFonts w:eastAsiaTheme="minorEastAsia"/>
        </w:rPr>
        <w:t xml:space="preserve">) matrix, producing the block-diagonal </w:t>
      </w:r>
      <w:r w:rsidR="00F971EA">
        <w:rPr>
          <w:rFonts w:eastAsiaTheme="minorEastAsia"/>
        </w:rPr>
        <w:t>precision</w:t>
      </w:r>
      <w:r w:rsidR="00CC4418">
        <w:rPr>
          <w:rFonts w:eastAsiaTheme="minorEastAsia"/>
        </w:rPr>
        <w:t xml:space="preserve"> matrix for the full time series model given the realized change points,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971EA">
        <w:rPr>
          <w:rFonts w:eastAsiaTheme="minorEastAsia"/>
        </w:rPr>
        <w:t xml:space="preserve">, whose off-diagonal entries are </w:t>
      </w:r>
      <m:oMath>
        <m:r>
          <w:rPr>
            <w:rFonts w:ascii="Cambria Math" w:eastAsiaTheme="minorEastAsia" w:hAnsi="Cambria Math"/>
          </w:rPr>
          <m:t>∞</m:t>
        </m:r>
      </m:oMath>
      <w:r w:rsidR="00F971EA">
        <w:rPr>
          <w:rFonts w:eastAsiaTheme="minorEastAsia"/>
        </w:rPr>
        <w:t xml:space="preserve"> (</w:t>
      </w:r>
      <w:r w:rsidR="00F971EA">
        <w:rPr>
          <w:rFonts w:eastAsiaTheme="minorEastAsia"/>
          <w:i/>
        </w:rPr>
        <w:t>i.e.</w:t>
      </w:r>
      <w:r w:rsidR="00F971EA">
        <w:rPr>
          <w:rFonts w:eastAsiaTheme="minorEastAsia"/>
        </w:rPr>
        <w:t>, no covariance).</w:t>
      </w:r>
      <w:r w:rsidR="00F061A6">
        <w:rPr>
          <w:rFonts w:eastAsiaTheme="minorEastAsia"/>
        </w:rPr>
        <w:t xml:space="preserve"> </w:t>
      </w:r>
      <w:r w:rsidR="00F971EA">
        <w:rPr>
          <w:rFonts w:eastAsiaTheme="minorEastAsia"/>
        </w:rPr>
        <w:t xml:space="preserve">The probability distribution for the full set of regression parameters, given </w:t>
      </w:r>
      <w:r w:rsidR="008E5024">
        <w:rPr>
          <w:rFonts w:eastAsiaTheme="minorEastAsia"/>
        </w:rPr>
        <w:t>a</w:t>
      </w:r>
      <w:r w:rsidR="00F971EA">
        <w:rPr>
          <w:rFonts w:eastAsiaTheme="minorEastAsia"/>
        </w:rPr>
        <w:t xml:space="preserve"> realized </w:t>
      </w:r>
      <w:r w:rsidR="008E5024">
        <w:rPr>
          <w:rFonts w:eastAsiaTheme="minorEastAsia"/>
        </w:rPr>
        <w:t xml:space="preserve">set of </w:t>
      </w:r>
      <w:r w:rsidR="00F971EA">
        <w:rPr>
          <w:rFonts w:eastAsiaTheme="minorEastAsia"/>
        </w:rPr>
        <w:t>change point locations and the topic proportions is then described by a multivariate normal distribution (</w:t>
      </w:r>
      <m:oMath>
        <m:r>
          <m:rPr>
            <m:nor/>
          </m:rPr>
          <w:rPr>
            <w:rFonts w:ascii="Cambria Math" w:eastAsiaTheme="minorEastAsia" w:hAnsi="Cambria Math"/>
          </w:rPr>
          <m:t>MVN</m:t>
        </m:r>
      </m:oMath>
      <w:r w:rsidR="00F061A6">
        <w:rPr>
          <w:rFonts w:eastAsiaTheme="minorEastAsia"/>
        </w:rPr>
        <w:t xml:space="preserve">; </w:t>
      </w:r>
      <w:proofErr w:type="spellStart"/>
      <w:r w:rsidR="00F061A6">
        <w:rPr>
          <w:rFonts w:eastAsiaTheme="minorEastAsia"/>
        </w:rPr>
        <w:t>Tiao</w:t>
      </w:r>
      <w:proofErr w:type="spellEnd"/>
      <w:r w:rsidR="00F061A6">
        <w:rPr>
          <w:rFonts w:eastAsiaTheme="minorEastAsia"/>
        </w:rPr>
        <w:t xml:space="preserve"> and Zellner 1964</w:t>
      </w:r>
      <w:r w:rsidR="00F971EA">
        <w:rPr>
          <w:rFonts w:eastAsiaTheme="minorEastAsia"/>
        </w:rPr>
        <w:t xml:space="preserve">) with mean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F971EA">
        <w:rPr>
          <w:rFonts w:eastAsiaTheme="minorEastAsia"/>
        </w:rPr>
        <w:t xml:space="preserve"> and precision matrix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061A6">
        <w:rPr>
          <w:rFonts w:eastAsiaTheme="minorEastAsia"/>
        </w:rPr>
        <w:t>:</w:t>
      </w:r>
    </w:p>
    <w:p w14:paraId="091D07D1" w14:textId="77777777" w:rsidR="006270BD" w:rsidRDefault="006270BD" w:rsidP="001D65E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C4418" w14:paraId="6C13E3DE" w14:textId="77777777" w:rsidTr="00324C5E">
        <w:tc>
          <w:tcPr>
            <w:tcW w:w="535" w:type="dxa"/>
          </w:tcPr>
          <w:p w14:paraId="5CE320C0" w14:textId="77777777" w:rsidR="00CC4418" w:rsidRDefault="00CC4418" w:rsidP="00324C5E">
            <w:pPr>
              <w:widowControl w:val="0"/>
            </w:pPr>
          </w:p>
        </w:tc>
        <w:tc>
          <w:tcPr>
            <w:tcW w:w="7740" w:type="dxa"/>
          </w:tcPr>
          <w:p w14:paraId="106C6030" w14:textId="0350176E" w:rsidR="00CC4418" w:rsidRPr="00412185" w:rsidRDefault="00F971EA" w:rsidP="00324C5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P</m:t>
                    </m:r>
                  </m:e>
                  <m:sub>
                    <m:sSub>
                      <m:sSubPr>
                        <m:ctrlPr>
                          <w:rPr>
                            <w:rFonts w:ascii="Cambria Math" w:eastAsiaTheme="minorEastAsia" w:hAnsi="Cambria Math"/>
                            <w:i/>
                          </w:rPr>
                        </m:ctrlPr>
                      </m:sSubPr>
                      <m:e>
                        <m:r>
                          <m:rPr>
                            <m:nor/>
                          </m:rPr>
                          <w:rPr>
                            <w:rFonts w:ascii="Cambria Math" w:eastAsiaTheme="minorEastAsia" w:hAnsi="Cambria Math"/>
                          </w:rPr>
                          <m:t>MVN</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e>
                </m:d>
              </m:oMath>
            </m:oMathPara>
          </w:p>
        </w:tc>
        <w:tc>
          <w:tcPr>
            <w:tcW w:w="1075" w:type="dxa"/>
            <w:vAlign w:val="center"/>
          </w:tcPr>
          <w:p w14:paraId="28B2BD46" w14:textId="4B71E524" w:rsidR="00CC4418" w:rsidRDefault="00CC4418" w:rsidP="00324C5E">
            <w:pPr>
              <w:widowControl w:val="0"/>
              <w:jc w:val="center"/>
            </w:pPr>
            <w:r>
              <w:t>[3</w:t>
            </w:r>
            <w:r w:rsidR="00306209">
              <w:t>4</w:t>
            </w:r>
            <w:r>
              <w:t>]</w:t>
            </w:r>
          </w:p>
        </w:tc>
      </w:tr>
    </w:tbl>
    <w:p w14:paraId="1F43245B" w14:textId="5219B9C1" w:rsidR="00F40BFC" w:rsidRDefault="00F40BFC" w:rsidP="001D65E3">
      <w:pPr>
        <w:widowControl w:val="0"/>
        <w:rPr>
          <w:rFonts w:eastAsiaTheme="minorEastAsia"/>
        </w:rPr>
      </w:pPr>
    </w:p>
    <w:p w14:paraId="2B7254AD" w14:textId="1D2647EE" w:rsidR="00AB79A1" w:rsidRDefault="00AB79A1" w:rsidP="001D65E3">
      <w:pPr>
        <w:widowControl w:val="0"/>
        <w:rPr>
          <w:rFonts w:eastAsiaTheme="minorEastAsia"/>
        </w:rPr>
      </w:pPr>
      <w:r>
        <w:rPr>
          <w:rFonts w:eastAsiaTheme="minorEastAsia"/>
        </w:rPr>
        <w:t>w</w:t>
      </w:r>
      <w:r w:rsidR="00306209">
        <w:rPr>
          <w:rFonts w:eastAsiaTheme="minorEastAsia"/>
        </w:rPr>
        <w:t>here</w:t>
      </w:r>
      <w:r>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P</m:t>
            </m:r>
          </m:e>
          <m:sub>
            <m:r>
              <m:rPr>
                <m:nor/>
              </m:rPr>
              <w:rPr>
                <w:rFonts w:ascii="Cambria Math" w:eastAsiaTheme="minorEastAsia" w:hAnsi="Cambria Math"/>
              </w:rPr>
              <m:t>MVN</m:t>
            </m:r>
          </m:sub>
        </m:sSub>
      </m:oMath>
      <w:r w:rsidR="00306209">
        <w:rPr>
          <w:rFonts w:eastAsiaTheme="minorEastAsia"/>
        </w:rPr>
        <w:t xml:space="preserve"> </w:t>
      </w:r>
      <w:r>
        <w:rPr>
          <w:rFonts w:eastAsiaTheme="minorEastAsia"/>
        </w:rPr>
        <w:t xml:space="preserve">is the probability density function of an </w:t>
      </w:r>
      <m:oMath>
        <m:r>
          <m:rPr>
            <m:nor/>
          </m:rPr>
          <w:rPr>
            <w:rFonts w:ascii="Cambria Math" w:eastAsiaTheme="minorEastAsia" w:hAnsi="Cambria Math"/>
          </w:rPr>
          <m:t>MVN</m:t>
        </m:r>
      </m:oMath>
      <w:r>
        <w:rPr>
          <w:rFonts w:eastAsiaTheme="minorEastAsia"/>
        </w:rPr>
        <w:t xml:space="preserve"> </w:t>
      </w:r>
      <w:r w:rsidR="007D12ED">
        <w:rPr>
          <w:rFonts w:eastAsiaTheme="minorEastAsia"/>
        </w:rPr>
        <w:t xml:space="preserve">defined for a set of specific parameter values </w:t>
      </w:r>
      <m:oMath>
        <m:r>
          <m:rPr>
            <m:scr m:val="fraktur"/>
            <m:sty m:val="bi"/>
          </m:rPr>
          <w:rPr>
            <w:rFonts w:ascii="Cambria Math" w:eastAsiaTheme="minorEastAsia" w:hAnsi="Cambria Math"/>
          </w:rPr>
          <m:t>x</m:t>
        </m:r>
      </m:oMath>
    </w:p>
    <w:p w14:paraId="692A01F6" w14:textId="6EEF3416" w:rsidR="00AB79A1" w:rsidRDefault="00AB79A1" w:rsidP="001D65E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AB79A1" w14:paraId="04F19C14" w14:textId="77777777" w:rsidTr="00D2150F">
        <w:tc>
          <w:tcPr>
            <w:tcW w:w="535" w:type="dxa"/>
          </w:tcPr>
          <w:p w14:paraId="5B397760" w14:textId="77777777" w:rsidR="00AB79A1" w:rsidRDefault="00AB79A1" w:rsidP="00D2150F">
            <w:pPr>
              <w:widowControl w:val="0"/>
            </w:pPr>
          </w:p>
        </w:tc>
        <w:tc>
          <w:tcPr>
            <w:tcW w:w="7740" w:type="dxa"/>
          </w:tcPr>
          <w:p w14:paraId="46A57AC9" w14:textId="46433C57" w:rsidR="00AB79A1" w:rsidRPr="00412185" w:rsidRDefault="00D2150F" w:rsidP="00D2150F">
            <w:pPr>
              <w:widowControl w:val="0"/>
              <w:ind w:firstLine="72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P</m:t>
                    </m:r>
                  </m:e>
                  <m:sub>
                    <m:sSub>
                      <m:sSubPr>
                        <m:ctrlPr>
                          <w:rPr>
                            <w:rFonts w:ascii="Cambria Math" w:eastAsiaTheme="minorEastAsia" w:hAnsi="Cambria Math"/>
                            <w:i/>
                          </w:rPr>
                        </m:ctrlPr>
                      </m:sSubPr>
                      <m:e>
                        <m:r>
                          <m:rPr>
                            <m:nor/>
                          </m:rPr>
                          <w:rPr>
                            <w:rFonts w:ascii="Cambria Math" w:eastAsiaTheme="minorEastAsia" w:hAnsi="Cambria Math"/>
                          </w:rPr>
                          <m:t>MVN</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2π</m:t>
                            </m:r>
                            <m:sSubSup>
                              <m:sSubSupPr>
                                <m:ctrlPr>
                                  <w:rPr>
                                    <w:rFonts w:ascii="Cambria Math" w:eastAsiaTheme="minorEastAsia" w:hAnsi="Cambria Math"/>
                                    <w:b/>
                                    <w:i/>
                                  </w:rPr>
                                </m:ctrlPr>
                              </m:sSubSup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up>
                                <m:r>
                                  <w:rPr>
                                    <w:rFonts w:ascii="Cambria Math" w:eastAsiaTheme="minorEastAsia" w:hAnsi="Cambria Math"/>
                                  </w:rPr>
                                  <m:t>-1</m:t>
                                </m:r>
                              </m:sup>
                            </m:sSubSup>
                          </m:e>
                        </m:d>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m:rPr>
                                <m:scr m:val="fraktu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e>
                        </m:d>
                      </m:e>
                      <m:sup>
                        <m:r>
                          <m:rPr>
                            <m:sty m:val="p"/>
                          </m:rPr>
                          <w:rPr>
                            <w:rFonts w:ascii="Cambria Math" w:hAnsi="Cambria Math"/>
                          </w:rPr>
                          <m:t>'</m:t>
                        </m:r>
                      </m:sup>
                    </m:sSup>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d>
                      <m:dPr>
                        <m:ctrlPr>
                          <w:rPr>
                            <w:rFonts w:ascii="Cambria Math" w:eastAsiaTheme="minorEastAsia" w:hAnsi="Cambria Math"/>
                            <w:i/>
                          </w:rPr>
                        </m:ctrlPr>
                      </m:dPr>
                      <m:e>
                        <m:r>
                          <m:rPr>
                            <m:scr m:val="fraktu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e>
                    </m:d>
                  </m:sup>
                </m:sSup>
              </m:oMath>
            </m:oMathPara>
          </w:p>
        </w:tc>
        <w:tc>
          <w:tcPr>
            <w:tcW w:w="1075" w:type="dxa"/>
            <w:vAlign w:val="center"/>
          </w:tcPr>
          <w:p w14:paraId="556453D9" w14:textId="7B54E312" w:rsidR="00AB79A1" w:rsidRDefault="00AB79A1" w:rsidP="00D2150F">
            <w:pPr>
              <w:widowControl w:val="0"/>
              <w:jc w:val="center"/>
            </w:pPr>
            <w:r>
              <w:t>[35]</w:t>
            </w:r>
          </w:p>
        </w:tc>
      </w:tr>
    </w:tbl>
    <w:p w14:paraId="69AE3523" w14:textId="77777777" w:rsidR="00AB79A1" w:rsidRDefault="00AB79A1" w:rsidP="001D65E3">
      <w:pPr>
        <w:widowControl w:val="0"/>
        <w:rPr>
          <w:rFonts w:eastAsiaTheme="minorEastAsia"/>
        </w:rPr>
      </w:pPr>
    </w:p>
    <w:p w14:paraId="3FF7EF90" w14:textId="79B7B66C" w:rsidR="00CC4418" w:rsidRPr="004F575F" w:rsidRDefault="00AB79A1" w:rsidP="001D65E3">
      <w:pPr>
        <w:widowControl w:val="0"/>
        <w:rPr>
          <w:rFonts w:eastAsiaTheme="minorEastAsia"/>
        </w:rPr>
      </w:pP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06209">
        <w:rPr>
          <w:rFonts w:eastAsiaTheme="minorEastAsia"/>
        </w:rPr>
        <w:t xml:space="preserve"> is the dimensionality of the specific </w:t>
      </w:r>
      <m:oMath>
        <m:r>
          <m:rPr>
            <m:nor/>
          </m:rPr>
          <w:rPr>
            <w:rFonts w:ascii="Cambria Math" w:eastAsiaTheme="minorEastAsia" w:hAnsi="Cambria Math"/>
          </w:rPr>
          <m:t>MVN</m:t>
        </m:r>
      </m:oMath>
      <w:r w:rsidR="00306209">
        <w:rPr>
          <w:rFonts w:eastAsiaTheme="minorEastAsia"/>
        </w:rPr>
        <w:t xml:space="preserve"> distribution here (one parameter per covariate per topic per segment). </w:t>
      </w:r>
      <w:r w:rsidR="008E5024">
        <w:rPr>
          <w:rFonts w:eastAsiaTheme="minorEastAsia"/>
        </w:rPr>
        <w:t xml:space="preserve">The value of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8E5024">
        <w:rPr>
          <w:rFonts w:eastAsiaTheme="minorEastAsia"/>
        </w:rPr>
        <w:t xml:space="preserve"> is determined for each of the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8E5024">
        <w:rPr>
          <w:rFonts w:eastAsiaTheme="minorEastAsia"/>
        </w:rPr>
        <w:t xml:space="preserve"> realizations, which are then combined via Eq. 13 to estimate the marginal posterior probability of the regression coefficients, given just the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8E5024">
        <w:rPr>
          <w:rFonts w:eastAsiaTheme="minorEastAsia"/>
        </w:rPr>
        <w:t xml:space="preserve">). </w:t>
      </w:r>
      <w:r w:rsidR="004F575F">
        <w:rPr>
          <w:rFonts w:eastAsiaTheme="minorEastAsia"/>
        </w:rPr>
        <w:t xml:space="preserve">The original LDATS application did not calculate or return the posterior estimates of the regression parameters as the research was focused on the change point locations (Christensen </w:t>
      </w:r>
      <w:r w:rsidR="004F575F">
        <w:rPr>
          <w:rFonts w:eastAsiaTheme="minorEastAsia"/>
          <w:i/>
        </w:rPr>
        <w:t>et al.</w:t>
      </w:r>
      <w:r w:rsidR="004F575F">
        <w:rPr>
          <w:rFonts w:eastAsiaTheme="minorEastAsia"/>
        </w:rPr>
        <w:t xml:space="preserve"> 2018), and so this constitutes a key update to the application. </w:t>
      </w:r>
    </w:p>
    <w:p w14:paraId="33B57F60" w14:textId="6DEE3FB0" w:rsidR="00943C90" w:rsidRDefault="00943C90" w:rsidP="00EB6598">
      <w:pPr>
        <w:widowControl w:val="0"/>
        <w:rPr>
          <w:rFonts w:eastAsiaTheme="minorEastAsia"/>
        </w:rPr>
      </w:pPr>
    </w:p>
    <w:p w14:paraId="50497874" w14:textId="5440CB62" w:rsidR="003401EF" w:rsidRDefault="003401EF" w:rsidP="003401EF">
      <w:pPr>
        <w:widowControl w:val="0"/>
        <w:jc w:val="center"/>
        <w:rPr>
          <w:rFonts w:eastAsiaTheme="minorEastAsia"/>
        </w:rPr>
      </w:pPr>
      <w:r>
        <w:rPr>
          <w:rFonts w:eastAsiaTheme="minorEastAsia"/>
          <w:u w:val="single"/>
        </w:rPr>
        <w:t>Multi-Model Inference</w:t>
      </w:r>
    </w:p>
    <w:p w14:paraId="27FB5786" w14:textId="344B7884" w:rsidR="003401EF" w:rsidRDefault="003401EF" w:rsidP="00EB6598">
      <w:pPr>
        <w:widowControl w:val="0"/>
        <w:rPr>
          <w:rFonts w:eastAsiaTheme="minorEastAsia"/>
        </w:rPr>
      </w:pPr>
    </w:p>
    <w:p w14:paraId="06732F5C" w14:textId="590AA732" w:rsidR="00324C5E" w:rsidRDefault="00324C5E" w:rsidP="003401EF">
      <w:pPr>
        <w:widowControl w:val="0"/>
        <w:rPr>
          <w:rFonts w:eastAsiaTheme="minorEastAsia"/>
        </w:rPr>
      </w:pPr>
      <w:r>
        <w:rPr>
          <w:rFonts w:eastAsiaTheme="minorEastAsia"/>
        </w:rPr>
        <w:tab/>
        <w:t>Given the fit of a specific 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defined by the number of change points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C82529">
        <w:rPr>
          <w:rFonts w:eastAsiaTheme="minorEastAsia"/>
        </w:rPr>
        <w:t xml:space="preserve"> and </w:t>
      </w:r>
      <w:r>
        <w:rPr>
          <w:rFonts w:eastAsiaTheme="minorEastAsia"/>
        </w:rPr>
        <w:t xml:space="preserve">the within-segment covariate model (the specific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b/>
        </w:rPr>
        <w:t xml:space="preserve"> </w:t>
      </w:r>
      <w:r>
        <w:rPr>
          <w:rFonts w:eastAsiaTheme="minorEastAsia"/>
        </w:rPr>
        <w:t xml:space="preserve">predictors comprising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we can then consider multiple Stage 2 models to determine the optimal configuration of the time series </w:t>
      </w:r>
      <w:r w:rsidR="00500CAC">
        <w:rPr>
          <w:rFonts w:eastAsiaTheme="minorEastAsia"/>
        </w:rPr>
        <w:t>component</w:t>
      </w:r>
      <w:r>
        <w:rPr>
          <w:rFonts w:eastAsiaTheme="minorEastAsia"/>
        </w:rPr>
        <w:t xml:space="preserve">. </w:t>
      </w:r>
    </w:p>
    <w:p w14:paraId="54D433CD" w14:textId="77777777" w:rsidR="00DA0D2C" w:rsidRDefault="00DA0D2C" w:rsidP="00DA0D2C">
      <w:pPr>
        <w:widowControl w:val="0"/>
        <w:rPr>
          <w:rFonts w:eastAsiaTheme="minorEastAsia"/>
        </w:rPr>
      </w:pPr>
    </w:p>
    <w:p w14:paraId="6C43CBBB" w14:textId="2DB6B1EA" w:rsidR="00DA0D2C" w:rsidRDefault="00DA0D2C" w:rsidP="00DA0D2C">
      <w:pPr>
        <w:widowControl w:val="0"/>
        <w:rPr>
          <w:rFonts w:eastAsiaTheme="minorEastAsia"/>
        </w:rPr>
      </w:pPr>
      <w:r>
        <w:rPr>
          <w:rFonts w:eastAsiaTheme="minorEastAsia"/>
        </w:rPr>
        <w:t xml:space="preserve">As with Stage 1, we use </w:t>
      </w:r>
      <m:oMath>
        <m:r>
          <m:rPr>
            <m:nor/>
          </m:rPr>
          <w:rPr>
            <w:rFonts w:ascii="Cambria Math" w:eastAsiaTheme="minorEastAsia" w:hAnsi="Cambria Math"/>
          </w:rPr>
          <m:t>AIC</m:t>
        </m:r>
      </m:oMath>
      <w:r>
        <w:rPr>
          <w:rFonts w:eastAsiaTheme="minorEastAsia"/>
        </w:rPr>
        <w:t xml:space="preserve"> as our Stage 2 model selection criterion (Christensen </w:t>
      </w:r>
      <w:r>
        <w:rPr>
          <w:rFonts w:eastAsiaTheme="minorEastAsia"/>
          <w:i/>
        </w:rPr>
        <w:t>et al</w:t>
      </w:r>
      <w:r>
        <w:rPr>
          <w:rFonts w:eastAsiaTheme="minorEastAsia"/>
        </w:rPr>
        <w:t xml:space="preserve">. 2018, based on Gelman </w:t>
      </w:r>
      <w:r>
        <w:rPr>
          <w:rFonts w:eastAsiaTheme="minorEastAsia"/>
          <w:i/>
        </w:rPr>
        <w:t>et al</w:t>
      </w:r>
      <w:r>
        <w:rPr>
          <w:rFonts w:eastAsiaTheme="minorEastAsia"/>
        </w:rPr>
        <w:t xml:space="preserve">. 2014), defined for a specific time series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rPr>
        <w:t>:</w:t>
      </w:r>
    </w:p>
    <w:p w14:paraId="7FEBBFE3" w14:textId="77777777" w:rsidR="00DA0D2C" w:rsidRDefault="00DA0D2C" w:rsidP="00DA0D2C">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A0D2C" w14:paraId="0B992B8A" w14:textId="77777777" w:rsidTr="00C23AE0">
        <w:tc>
          <w:tcPr>
            <w:tcW w:w="535" w:type="dxa"/>
          </w:tcPr>
          <w:p w14:paraId="122D6A84" w14:textId="77777777" w:rsidR="00DA0D2C" w:rsidRDefault="00DA0D2C" w:rsidP="00C23AE0">
            <w:pPr>
              <w:widowControl w:val="0"/>
            </w:pPr>
          </w:p>
        </w:tc>
        <w:tc>
          <w:tcPr>
            <w:tcW w:w="7740" w:type="dxa"/>
          </w:tcPr>
          <w:p w14:paraId="735C17F3" w14:textId="02F5B294" w:rsidR="00DA0D2C" w:rsidRPr="00DD29C0" w:rsidRDefault="00D2150F" w:rsidP="00C23AE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2F0FC8DA" w14:textId="212A5F7F" w:rsidR="00DA0D2C" w:rsidRDefault="00DA0D2C" w:rsidP="00C23AE0">
            <w:pPr>
              <w:widowControl w:val="0"/>
              <w:jc w:val="center"/>
            </w:pPr>
            <w:r>
              <w:t>[</w:t>
            </w:r>
            <w:r w:rsidR="00127CAF">
              <w:t>3</w:t>
            </w:r>
            <w:r w:rsidR="00AB79A1">
              <w:t>6</w:t>
            </w:r>
            <w:r>
              <w:t>]</w:t>
            </w:r>
          </w:p>
        </w:tc>
      </w:tr>
    </w:tbl>
    <w:p w14:paraId="5D10E591" w14:textId="77777777" w:rsidR="00DA0D2C" w:rsidRDefault="00DA0D2C" w:rsidP="003401EF">
      <w:pPr>
        <w:widowControl w:val="0"/>
        <w:rPr>
          <w:rFonts w:eastAsiaTheme="minorEastAsia"/>
        </w:rPr>
      </w:pPr>
    </w:p>
    <w:p w14:paraId="190CF0B9" w14:textId="4B774ABB" w:rsidR="00CA3CC8" w:rsidRPr="00FB6C19" w:rsidRDefault="00DA0D2C" w:rsidP="00704E74">
      <w:pPr>
        <w:widowControl w:val="0"/>
        <w:rPr>
          <w:rFonts w:eastAsiaTheme="minorEastAsia"/>
          <w:b/>
        </w:rPr>
      </w:pPr>
      <w:r>
        <w:rPr>
          <w:rFonts w:eastAsiaTheme="minorEastAsia"/>
        </w:rPr>
        <w:t>where</w:t>
      </w:r>
      <m:oMath>
        <m:r>
          <m:rPr>
            <m:scr m:val="script"/>
          </m:rPr>
          <w:rPr>
            <w:rFonts w:ascii="Cambria Math" w:hAnsi="Cambria Math"/>
          </w:rPr>
          <m:t xml:space="preserve"> l</m:t>
        </m:r>
      </m:oMath>
      <w:r>
        <w:rPr>
          <w:rFonts w:eastAsiaTheme="minorEastAsia"/>
        </w:rPr>
        <w:t xml:space="preserve"> is the log likelihood (</w:t>
      </w:r>
      <m:oMath>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d>
          </m:e>
        </m:func>
      </m:oMath>
      <w:r>
        <w:rPr>
          <w:rFonts w:eastAsiaTheme="minorEastAsia"/>
        </w:rPr>
        <w:t xml:space="preserve">) estimated from the </w:t>
      </w:r>
      <w:proofErr w:type="spellStart"/>
      <w:r>
        <w:rPr>
          <w:rFonts w:eastAsiaTheme="minorEastAsia"/>
        </w:rPr>
        <w:t>ptMCMC</w:t>
      </w:r>
      <w:proofErr w:type="spellEnd"/>
      <w:r>
        <w:rPr>
          <w:rFonts w:eastAsiaTheme="minorEastAsia"/>
        </w:rPr>
        <w:t xml:space="preserve"> samples retained after burn-in and thinning, and </w:t>
      </w:r>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r>
              <w:rPr>
                <w:rFonts w:ascii="Cambria Math"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xml:space="preserve"> is the number of parameters in the model: </w:t>
      </w:r>
      <w:r w:rsidR="00127CAF">
        <w:rPr>
          <w:rFonts w:eastAsiaTheme="minorEastAsia"/>
        </w:rPr>
        <w:t xml:space="preserve">for each segment (in </w:t>
      </w:r>
      <m:oMath>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total),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oMath>
      <w:r w:rsidR="00127CAF">
        <w:rPr>
          <w:rFonts w:eastAsiaTheme="minorEastAsia"/>
        </w:rPr>
        <w:t xml:space="preserve"> parameters fit for the multinomial regression (one for every covariate for every topic, save the first to account for the sum-to-1 constraint, Appendix 3), plus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change point locations (Western and </w:t>
      </w:r>
      <w:proofErr w:type="spellStart"/>
      <w:r w:rsidR="00127CAF">
        <w:rPr>
          <w:rFonts w:eastAsiaTheme="minorEastAsia"/>
        </w:rPr>
        <w:t>Kleykamp</w:t>
      </w:r>
      <w:proofErr w:type="spellEnd"/>
      <w:r w:rsidR="00127CAF">
        <w:rPr>
          <w:rFonts w:eastAsiaTheme="minorEastAsia"/>
        </w:rPr>
        <w:t xml:space="preserve"> 2004, Christensen </w:t>
      </w:r>
      <w:r w:rsidR="00127CAF">
        <w:rPr>
          <w:rFonts w:eastAsiaTheme="minorEastAsia"/>
          <w:i/>
        </w:rPr>
        <w:t>et al</w:t>
      </w:r>
      <w:r w:rsidR="00127CAF">
        <w:rPr>
          <w:rFonts w:eastAsiaTheme="minorEastAsia"/>
        </w:rPr>
        <w:t>. 2018).</w:t>
      </w:r>
      <w:r w:rsidR="00704E74">
        <w:rPr>
          <w:rFonts w:eastAsiaTheme="minorEastAsia"/>
        </w:rPr>
        <w:t xml:space="preserve"> T</w:t>
      </w:r>
      <w:r w:rsidR="00CA3CC8">
        <w:rPr>
          <w:rFonts w:eastAsiaTheme="minorEastAsia"/>
        </w:rPr>
        <w:t>he total number of models in Stage 2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CA3CC8">
        <w:rPr>
          <w:rFonts w:eastAsiaTheme="minorEastAsia"/>
        </w:rPr>
        <w:t>) is</w:t>
      </w:r>
    </w:p>
    <w:p w14:paraId="207BA23B" w14:textId="77777777" w:rsidR="00CA3CC8" w:rsidRPr="006C1B94"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127E3E0" w14:textId="77777777" w:rsidTr="00C23AE0">
        <w:tc>
          <w:tcPr>
            <w:tcW w:w="535" w:type="dxa"/>
          </w:tcPr>
          <w:p w14:paraId="420B6DAD" w14:textId="77777777" w:rsidR="00CA3CC8" w:rsidRDefault="00CA3CC8" w:rsidP="00C23AE0">
            <w:pPr>
              <w:widowControl w:val="0"/>
            </w:pPr>
          </w:p>
        </w:tc>
        <w:tc>
          <w:tcPr>
            <w:tcW w:w="7740" w:type="dxa"/>
          </w:tcPr>
          <w:p w14:paraId="4B7B612F" w14:textId="1CB47234" w:rsidR="00CA3CC8" w:rsidRPr="00DD29C0" w:rsidRDefault="00D2150F" w:rsidP="00C23AE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nor/>
                          </m:rPr>
                          <w:rPr>
                            <w:rFonts w:ascii="Cambria Math" w:hAnsi="Cambria Math"/>
                          </w:rPr>
                          <m:t>max</m:t>
                        </m:r>
                      </m:sub>
                    </m:sSub>
                    <m:r>
                      <w:rPr>
                        <w:rFonts w:ascii="Cambria Math" w:hAnsi="Cambria Math"/>
                      </w:rPr>
                      <m:t>+1</m:t>
                    </m:r>
                  </m:e>
                </m:d>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m:oMathPara>
          </w:p>
        </w:tc>
        <w:tc>
          <w:tcPr>
            <w:tcW w:w="1075" w:type="dxa"/>
            <w:vAlign w:val="center"/>
          </w:tcPr>
          <w:p w14:paraId="574C3206" w14:textId="60D77E8F" w:rsidR="00CA3CC8" w:rsidRDefault="00CA3CC8" w:rsidP="00C23AE0">
            <w:pPr>
              <w:widowControl w:val="0"/>
              <w:jc w:val="center"/>
            </w:pPr>
            <w:r>
              <w:t>[3</w:t>
            </w:r>
            <w:r w:rsidR="00AB79A1">
              <w:t>7</w:t>
            </w:r>
            <w:r>
              <w:t>]</w:t>
            </w:r>
          </w:p>
        </w:tc>
      </w:tr>
    </w:tbl>
    <w:p w14:paraId="125DDE19" w14:textId="3A7ACBD0" w:rsidR="00CA3CC8" w:rsidRDefault="00CA3CC8" w:rsidP="00CA3CC8">
      <w:pPr>
        <w:widowControl w:val="0"/>
        <w:rPr>
          <w:rFonts w:eastAsiaTheme="minorEastAsia"/>
        </w:rPr>
      </w:pPr>
    </w:p>
    <w:p w14:paraId="361E10C4" w14:textId="07476D0C" w:rsidR="00CA3CC8" w:rsidRDefault="00704E74" w:rsidP="00CA3CC8">
      <w:pPr>
        <w:widowControl w:val="0"/>
        <w:rPr>
          <w:rFonts w:eastAsiaTheme="minorEastAsia"/>
        </w:rPr>
      </w:pPr>
      <w:r>
        <w:rPr>
          <w:rFonts w:eastAsiaTheme="minorEastAsia"/>
        </w:rPr>
        <w:t xml:space="preserve">where </w:t>
      </w:r>
      <m:oMath>
        <m:sSub>
          <m:sSubPr>
            <m:ctrlPr>
              <w:rPr>
                <w:rFonts w:ascii="Cambria Math" w:eastAsiaTheme="minorEastAsia" w:hAnsi="Cambria Math"/>
                <w:b/>
                <w:i/>
              </w:rPr>
            </m:ctrlPr>
          </m:sSubPr>
          <m:e>
            <m:r>
              <w:rPr>
                <w:rFonts w:ascii="Cambria Math" w:eastAsiaTheme="minorEastAsia" w:hAnsi="Cambria Math"/>
              </w:rPr>
              <m:t>P</m:t>
            </m:r>
          </m:e>
          <m:sub>
            <m:r>
              <m:rPr>
                <m:nor/>
              </m:rPr>
              <w:rPr>
                <w:rFonts w:ascii="Cambria Math" w:hAnsi="Cambria Math"/>
              </w:rPr>
              <m:t>max</m:t>
            </m:r>
          </m:sub>
        </m:sSub>
      </m:oMath>
      <w:r>
        <w:rPr>
          <w:rFonts w:eastAsiaTheme="minorEastAsia"/>
        </w:rPr>
        <w:t xml:space="preserve"> is the maximum number of change points included (and the </w:t>
      </w:r>
      <m:oMath>
        <m:r>
          <w:rPr>
            <w:rFonts w:ascii="Cambria Math" w:hAnsi="Cambria Math"/>
          </w:rPr>
          <m:t>+1</m:t>
        </m:r>
      </m:oMath>
      <w:r>
        <w:rPr>
          <w:rFonts w:eastAsiaTheme="minorEastAsia"/>
        </w:rPr>
        <w:t xml:space="preserve"> to account for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m:rPr>
            <m:sty m:val="bi"/>
          </m:rPr>
          <w:rPr>
            <w:rFonts w:ascii="Cambria Math" w:eastAsiaTheme="minorEastAsia" w:hAnsi="Cambria Math"/>
          </w:rPr>
          <m:t>=</m:t>
        </m:r>
        <m:r>
          <w:rPr>
            <w:rFonts w:ascii="Cambria Math" w:eastAsiaTheme="minorEastAsia" w:hAnsi="Cambria Math"/>
          </w:rPr>
          <m:t>0</m:t>
        </m:r>
      </m:oMath>
      <w:r>
        <w:rPr>
          <w:rFonts w:eastAsiaTheme="minorEastAsia"/>
        </w:rPr>
        <w:t xml:space="preserve">) and </w:t>
      </w:r>
      <m:oMath>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w:r>
        <w:rPr>
          <w:rFonts w:eastAsiaTheme="minorEastAsia"/>
        </w:rPr>
        <w:t xml:space="preserve"> is the number of unique configurations of the covariate matrix (</w:t>
      </w:r>
      <m:oMath>
        <m:r>
          <m:rPr>
            <m:sty m:val="bi"/>
          </m:rPr>
          <w:rPr>
            <w:rFonts w:ascii="Cambria Math" w:eastAsiaTheme="minorEastAsia" w:hAnsi="Cambria Math"/>
          </w:rPr>
          <m:t>X</m:t>
        </m:r>
      </m:oMath>
      <w:r>
        <w:rPr>
          <w:rFonts w:eastAsiaTheme="minorEastAsia"/>
        </w:rPr>
        <w:t xml:space="preserve">). </w:t>
      </w:r>
      <w:r w:rsidR="00CA3CC8">
        <w:rPr>
          <w:rFonts w:eastAsiaTheme="minorEastAsia"/>
        </w:rPr>
        <w:t xml:space="preserve">The optimal (according to </w:t>
      </w:r>
      <m:oMath>
        <m:r>
          <m:rPr>
            <m:nor/>
          </m:rPr>
          <w:rPr>
            <w:rFonts w:ascii="Cambria Math" w:eastAsiaTheme="minorEastAsia" w:hAnsi="Cambria Math"/>
          </w:rPr>
          <m:t>AIC</m:t>
        </m:r>
      </m:oMath>
      <w:r w:rsidR="00CA3CC8">
        <w:rPr>
          <w:rFonts w:eastAsiaTheme="minorEastAsia"/>
        </w:rPr>
        <w:t>) time series model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CA3CC8">
        <w:rPr>
          <w:rFonts w:eastAsiaTheme="minorEastAsia"/>
        </w:rPr>
        <w:t xml:space="preserve">) is determined by </w:t>
      </w:r>
    </w:p>
    <w:p w14:paraId="3A760512" w14:textId="77777777" w:rsidR="00CA3CC8"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7E88720" w14:textId="77777777" w:rsidTr="00C23AE0">
        <w:tc>
          <w:tcPr>
            <w:tcW w:w="535" w:type="dxa"/>
          </w:tcPr>
          <w:p w14:paraId="5CAD6385" w14:textId="77777777" w:rsidR="00CA3CC8" w:rsidRDefault="00CA3CC8" w:rsidP="00C23AE0">
            <w:pPr>
              <w:widowControl w:val="0"/>
            </w:pPr>
          </w:p>
        </w:tc>
        <w:tc>
          <w:tcPr>
            <w:tcW w:w="7740" w:type="dxa"/>
          </w:tcPr>
          <w:p w14:paraId="02CFD94F" w14:textId="309FC670" w:rsidR="00CA3CC8" w:rsidRPr="00FB6C19" w:rsidRDefault="00D2150F" w:rsidP="00C23AE0">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m:oMathPara>
          </w:p>
        </w:tc>
        <w:tc>
          <w:tcPr>
            <w:tcW w:w="1075" w:type="dxa"/>
            <w:vAlign w:val="center"/>
          </w:tcPr>
          <w:p w14:paraId="7AD06611" w14:textId="33632D65" w:rsidR="00CA3CC8" w:rsidRDefault="00CA3CC8" w:rsidP="00C23AE0">
            <w:pPr>
              <w:widowControl w:val="0"/>
              <w:jc w:val="center"/>
            </w:pPr>
            <w:r>
              <w:t>[3</w:t>
            </w:r>
            <w:r w:rsidR="00AB79A1">
              <w:t>8</w:t>
            </w:r>
            <w:r>
              <w:t>]</w:t>
            </w:r>
          </w:p>
        </w:tc>
      </w:tr>
    </w:tbl>
    <w:p w14:paraId="781782C1" w14:textId="77777777" w:rsidR="00C82529" w:rsidRDefault="00C82529" w:rsidP="00C82529">
      <w:pPr>
        <w:widowControl w:val="0"/>
        <w:rPr>
          <w:rFonts w:eastAsiaTheme="minorEastAsia"/>
        </w:rPr>
      </w:pPr>
    </w:p>
    <w:p w14:paraId="36272D03" w14:textId="0860793B" w:rsidR="00C82529" w:rsidRDefault="00C82529" w:rsidP="00C82529">
      <w:pPr>
        <w:widowControl w:val="0"/>
        <w:rPr>
          <w:rFonts w:eastAsiaTheme="minorEastAsia"/>
        </w:rPr>
      </w:pPr>
      <w:r>
        <w:rPr>
          <w:rFonts w:eastAsiaTheme="minorEastAsia"/>
        </w:rPr>
        <w:t xml:space="preserve">and has the corresponding set of parameters </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e>
        </m:d>
      </m:oMath>
      <w:r>
        <w:rPr>
          <w:rFonts w:eastAsiaTheme="minorEastAsia"/>
        </w:rPr>
        <w:t>.</w:t>
      </w:r>
    </w:p>
    <w:p w14:paraId="22C2760B" w14:textId="37ACC587" w:rsidR="00DA0D2C" w:rsidRDefault="00DA0D2C" w:rsidP="003401EF">
      <w:pPr>
        <w:widowControl w:val="0"/>
        <w:rPr>
          <w:rFonts w:eastAsiaTheme="minorEastAsia"/>
        </w:rPr>
      </w:pPr>
    </w:p>
    <w:p w14:paraId="5CEAE38E" w14:textId="0769EC9D" w:rsidR="00704E74" w:rsidRDefault="00704E74" w:rsidP="00704E74">
      <w:pPr>
        <w:widowControl w:val="0"/>
        <w:jc w:val="center"/>
        <w:rPr>
          <w:rFonts w:eastAsiaTheme="minorEastAsia"/>
          <w:b/>
        </w:rPr>
      </w:pPr>
      <w:r>
        <w:rPr>
          <w:rFonts w:eastAsiaTheme="minorEastAsia"/>
          <w:b/>
        </w:rPr>
        <w:t>MODEL EVALUATION</w:t>
      </w:r>
    </w:p>
    <w:p w14:paraId="05A701FB" w14:textId="639D4BFB" w:rsidR="00704E74" w:rsidRDefault="00704E74" w:rsidP="00704E74">
      <w:pPr>
        <w:widowControl w:val="0"/>
        <w:rPr>
          <w:rFonts w:eastAsiaTheme="minorEastAsia"/>
        </w:rPr>
      </w:pPr>
    </w:p>
    <w:p w14:paraId="2478BA38" w14:textId="36C38D85" w:rsidR="00704E74" w:rsidRDefault="00704E74" w:rsidP="00704E74">
      <w:pPr>
        <w:widowControl w:val="0"/>
        <w:rPr>
          <w:rFonts w:eastAsiaTheme="minorEastAsia"/>
        </w:rPr>
      </w:pPr>
      <w:r>
        <w:rPr>
          <w:rFonts w:eastAsiaTheme="minorEastAsia"/>
        </w:rPr>
        <w:tab/>
        <w:t>{This section will focus on evaluating the model under known parameters}</w:t>
      </w:r>
    </w:p>
    <w:p w14:paraId="22DF0F77" w14:textId="77777777" w:rsidR="00704E74" w:rsidRPr="00704E74" w:rsidRDefault="00704E74" w:rsidP="00704E74">
      <w:pPr>
        <w:widowControl w:val="0"/>
        <w:rPr>
          <w:rFonts w:eastAsiaTheme="minorEastAsia"/>
        </w:rPr>
      </w:pPr>
    </w:p>
    <w:p w14:paraId="2D9B5355" w14:textId="4C729A7B" w:rsidR="00704E74" w:rsidRPr="00704E74" w:rsidRDefault="00704E74" w:rsidP="00704E74">
      <w:pPr>
        <w:widowControl w:val="0"/>
        <w:jc w:val="center"/>
        <w:rPr>
          <w:rFonts w:eastAsiaTheme="minorEastAsia"/>
        </w:rPr>
      </w:pPr>
      <w:r>
        <w:rPr>
          <w:rFonts w:eastAsiaTheme="minorEastAsia"/>
          <w:b/>
        </w:rPr>
        <w:t>MODEL APPLICATION</w:t>
      </w:r>
    </w:p>
    <w:p w14:paraId="6CBD1A00" w14:textId="65680C0A" w:rsidR="00704E74" w:rsidRDefault="00704E74" w:rsidP="00704E74">
      <w:pPr>
        <w:widowControl w:val="0"/>
        <w:rPr>
          <w:rFonts w:eastAsiaTheme="minorEastAsia"/>
          <w:b/>
        </w:rPr>
      </w:pPr>
    </w:p>
    <w:p w14:paraId="63A2B64B" w14:textId="46963C09" w:rsidR="00704E74" w:rsidRPr="00704E74" w:rsidRDefault="00704E74" w:rsidP="00704E74">
      <w:pPr>
        <w:widowControl w:val="0"/>
        <w:rPr>
          <w:rFonts w:eastAsiaTheme="minorEastAsia"/>
        </w:rPr>
      </w:pPr>
      <w:r>
        <w:rPr>
          <w:rFonts w:eastAsiaTheme="minorEastAsia"/>
        </w:rPr>
        <w:tab/>
        <w:t>{This section will include one or two brief example applications of LDATS to real data sets}</w:t>
      </w:r>
    </w:p>
    <w:p w14:paraId="5C5155FB" w14:textId="2C28CCAB" w:rsidR="00704E74" w:rsidRDefault="00704E74" w:rsidP="00EB6598">
      <w:pPr>
        <w:widowControl w:val="0"/>
        <w:rPr>
          <w:rFonts w:eastAsiaTheme="minorEastAsia"/>
        </w:rPr>
      </w:pPr>
    </w:p>
    <w:p w14:paraId="2B899E44" w14:textId="65428BDA" w:rsidR="00422ED1" w:rsidRPr="00704E74" w:rsidRDefault="00422ED1" w:rsidP="00422ED1">
      <w:pPr>
        <w:widowControl w:val="0"/>
        <w:jc w:val="center"/>
        <w:rPr>
          <w:rFonts w:eastAsiaTheme="minorEastAsia"/>
        </w:rPr>
      </w:pPr>
      <w:r>
        <w:rPr>
          <w:rFonts w:eastAsiaTheme="minorEastAsia"/>
          <w:b/>
        </w:rPr>
        <w:t>DISCUSSION</w:t>
      </w:r>
    </w:p>
    <w:p w14:paraId="5989690C" w14:textId="77777777" w:rsidR="00422ED1" w:rsidRDefault="00422ED1" w:rsidP="00422ED1">
      <w:pPr>
        <w:widowControl w:val="0"/>
        <w:rPr>
          <w:rFonts w:eastAsiaTheme="minorEastAsia"/>
          <w:b/>
        </w:rPr>
      </w:pPr>
    </w:p>
    <w:p w14:paraId="078FE31B" w14:textId="2BAC69EA" w:rsidR="00422ED1" w:rsidRPr="00704E74" w:rsidRDefault="00422ED1" w:rsidP="00422ED1">
      <w:pPr>
        <w:widowControl w:val="0"/>
        <w:rPr>
          <w:rFonts w:eastAsiaTheme="minorEastAsia"/>
        </w:rPr>
      </w:pPr>
      <w:r>
        <w:rPr>
          <w:rFonts w:eastAsiaTheme="minorEastAsia"/>
        </w:rPr>
        <w:tab/>
        <w:t>{This section will do the normal discussing of the present work in the context of the literature}</w:t>
      </w:r>
    </w:p>
    <w:p w14:paraId="34408DB8" w14:textId="77777777" w:rsidR="00422ED1" w:rsidRDefault="00422ED1" w:rsidP="00EB6598">
      <w:pPr>
        <w:widowControl w:val="0"/>
        <w:rPr>
          <w:rFonts w:eastAsiaTheme="minorEastAsia"/>
        </w:rPr>
      </w:pPr>
    </w:p>
    <w:p w14:paraId="55D163B4" w14:textId="77777777" w:rsidR="00704E74" w:rsidRDefault="00704E74" w:rsidP="00EB6598">
      <w:pPr>
        <w:widowControl w:val="0"/>
        <w:rPr>
          <w:rFonts w:eastAsiaTheme="minorEastAsia"/>
        </w:rPr>
      </w:pPr>
    </w:p>
    <w:p w14:paraId="4E097DA4" w14:textId="747DD3FE" w:rsidR="000D3E54" w:rsidRPr="000D3E54" w:rsidRDefault="000D3E54" w:rsidP="000D3E54">
      <w:pPr>
        <w:widowControl w:val="0"/>
        <w:jc w:val="center"/>
        <w:rPr>
          <w:rFonts w:eastAsiaTheme="minorEastAsia"/>
        </w:rPr>
      </w:pPr>
      <w:r>
        <w:rPr>
          <w:rFonts w:eastAsiaTheme="minorEastAsia"/>
          <w:b/>
        </w:rPr>
        <w:t>FUTURE DEVELOPMENTS</w:t>
      </w:r>
    </w:p>
    <w:p w14:paraId="1025427F" w14:textId="6ABA7F56" w:rsidR="000D3E54" w:rsidRDefault="00422ED1" w:rsidP="00EB6598">
      <w:pPr>
        <w:widowControl w:val="0"/>
        <w:rPr>
          <w:rFonts w:eastAsiaTheme="minorEastAsia"/>
        </w:rPr>
      </w:pPr>
      <w:r>
        <w:rPr>
          <w:rFonts w:eastAsiaTheme="minorEastAsia"/>
        </w:rPr>
        <w:tab/>
      </w:r>
    </w:p>
    <w:p w14:paraId="0FB3EC86" w14:textId="229247C3" w:rsidR="00422ED1" w:rsidRPr="00422ED1" w:rsidRDefault="00422ED1" w:rsidP="00EB6598">
      <w:pPr>
        <w:widowControl w:val="0"/>
        <w:rPr>
          <w:rFonts w:eastAsiaTheme="minorEastAsia"/>
        </w:rPr>
      </w:pPr>
      <w:r>
        <w:rPr>
          <w:rFonts w:eastAsiaTheme="minorEastAsia"/>
        </w:rPr>
        <w:tab/>
        <w:t xml:space="preserve">The LDATS modeling framework </w:t>
      </w:r>
      <w:r w:rsidR="006957A6">
        <w:rPr>
          <w:rFonts w:eastAsiaTheme="minorEastAsia"/>
        </w:rPr>
        <w:t xml:space="preserve">(as presented here) </w:t>
      </w:r>
      <w:r>
        <w:rPr>
          <w:rFonts w:eastAsiaTheme="minorEastAsia"/>
        </w:rPr>
        <w:t xml:space="preserve">and code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w:t>
      </w:r>
      <w:r w:rsidR="006957A6">
        <w:rPr>
          <w:rFonts w:eastAsiaTheme="minorEastAsia"/>
        </w:rPr>
        <w:t xml:space="preserve"> are stable and robust, but as with any methodology, improvements can be made through future developments. We have noted multiple components slated for developments throughout this manuscript</w:t>
      </w:r>
      <w:r w:rsidR="009610DC">
        <w:rPr>
          <w:rFonts w:eastAsiaTheme="minorEastAsia"/>
        </w:rPr>
        <w:t xml:space="preserve">; we add some additional components and </w:t>
      </w:r>
      <w:r w:rsidR="006957A6">
        <w:rPr>
          <w:rFonts w:eastAsiaTheme="minorEastAsia"/>
        </w:rPr>
        <w:t xml:space="preserve">briefly describe our current plans in this section. </w:t>
      </w:r>
    </w:p>
    <w:p w14:paraId="005AAA5B" w14:textId="16D51609" w:rsidR="00422ED1" w:rsidRDefault="00422ED1" w:rsidP="00EB6598">
      <w:pPr>
        <w:widowControl w:val="0"/>
        <w:rPr>
          <w:rFonts w:eastAsiaTheme="minorEastAsia"/>
        </w:rPr>
      </w:pPr>
    </w:p>
    <w:p w14:paraId="568E18D9" w14:textId="1F4E404B" w:rsidR="00700CEA" w:rsidRPr="00EF5D9B" w:rsidRDefault="009610DC" w:rsidP="009610DC">
      <w:pPr>
        <w:widowControl w:val="0"/>
        <w:ind w:firstLine="720"/>
        <w:rPr>
          <w:rFonts w:eastAsiaTheme="minorEastAsia"/>
        </w:rPr>
      </w:pPr>
      <w:r>
        <w:rPr>
          <w:rFonts w:eastAsiaTheme="minorEastAsia"/>
        </w:rPr>
        <w:t>Although the VEM approach to LDA model fitting is well developed in its application (</w:t>
      </w:r>
      <w:proofErr w:type="spellStart"/>
      <w:r>
        <w:rPr>
          <w:rFonts w:eastAsiaTheme="minorEastAsia"/>
        </w:rPr>
        <w:t>Blei</w:t>
      </w:r>
      <w:proofErr w:type="spellEnd"/>
      <w:r>
        <w:rPr>
          <w:rFonts w:eastAsiaTheme="minorEastAsia"/>
        </w:rPr>
        <w:t xml:space="preserve"> </w:t>
      </w:r>
      <w:r>
        <w:rPr>
          <w:rFonts w:eastAsiaTheme="minorEastAsia"/>
          <w:i/>
        </w:rPr>
        <w:t>et al</w:t>
      </w:r>
      <w:r>
        <w:rPr>
          <w:rFonts w:eastAsiaTheme="minorEastAsia"/>
        </w:rPr>
        <w:t xml:space="preserve">. 2003, </w:t>
      </w:r>
      <w:proofErr w:type="spellStart"/>
      <w:r>
        <w:t>Grün</w:t>
      </w:r>
      <w:proofErr w:type="spellEnd"/>
      <w:r>
        <w:rPr>
          <w:rFonts w:eastAsiaTheme="minorEastAsia"/>
        </w:rPr>
        <w:t xml:space="preserve"> and </w:t>
      </w:r>
      <w:proofErr w:type="spellStart"/>
      <w:r>
        <w:rPr>
          <w:rFonts w:eastAsiaTheme="minorEastAsia"/>
        </w:rPr>
        <w:t>Hornik</w:t>
      </w:r>
      <w:proofErr w:type="spellEnd"/>
      <w:r>
        <w:rPr>
          <w:rFonts w:eastAsiaTheme="minorEastAsia"/>
        </w:rPr>
        <w:t xml:space="preserve"> 2011), there is one notable area of improvement that could be included: adaptive selection of the optimal number of topics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The other common method to parameter estimation under LDA models, Gibbs sampling, provides a flexible approach to estimating the number of topics by considering it a free parameter to be fit (Griffiths and </w:t>
      </w:r>
      <w:proofErr w:type="spellStart"/>
      <w:r>
        <w:rPr>
          <w:rFonts w:eastAsiaTheme="minorEastAsia"/>
        </w:rPr>
        <w:t>Steyvers</w:t>
      </w:r>
      <w:proofErr w:type="spellEnd"/>
      <w:r>
        <w:rPr>
          <w:rFonts w:eastAsiaTheme="minorEastAsia"/>
        </w:rPr>
        <w:t xml:space="preserve"> 2004</w:t>
      </w:r>
      <w:r w:rsidR="00EF5D9B">
        <w:rPr>
          <w:rFonts w:eastAsiaTheme="minorEastAsia"/>
        </w:rPr>
        <w:t xml:space="preserve">, Valle </w:t>
      </w:r>
      <w:r w:rsidR="00EF5D9B">
        <w:rPr>
          <w:rFonts w:eastAsiaTheme="minorEastAsia"/>
          <w:i/>
        </w:rPr>
        <w:t>et al</w:t>
      </w:r>
      <w:r w:rsidR="00EF5D9B">
        <w:rPr>
          <w:rFonts w:eastAsiaTheme="minorEastAsia"/>
        </w:rPr>
        <w:t>. 2018</w:t>
      </w:r>
      <w:r>
        <w:rPr>
          <w:rFonts w:eastAsiaTheme="minorEastAsia"/>
        </w:rPr>
        <w:t>)</w:t>
      </w:r>
      <w:r w:rsidR="00EF5D9B">
        <w:rPr>
          <w:rFonts w:eastAsiaTheme="minorEastAsia"/>
        </w:rPr>
        <w:t xml:space="preserve">. However, there is also a method for adaptive selection of the number of topics under a VEM approach to LDA based on topic densities (Cao </w:t>
      </w:r>
      <w:r w:rsidR="00EF5D9B">
        <w:rPr>
          <w:rFonts w:eastAsiaTheme="minorEastAsia"/>
          <w:i/>
        </w:rPr>
        <w:t>et al</w:t>
      </w:r>
      <w:r w:rsidR="00EF5D9B">
        <w:rPr>
          <w:rFonts w:eastAsiaTheme="minorEastAsia"/>
        </w:rPr>
        <w:t xml:space="preserve">. 2009), which could be integrated into LDATS without needing to alter the underlying inference machinery. </w:t>
      </w:r>
    </w:p>
    <w:p w14:paraId="73CAC715" w14:textId="45446E22" w:rsidR="009610DC" w:rsidRDefault="009610DC" w:rsidP="009610DC">
      <w:pPr>
        <w:widowControl w:val="0"/>
        <w:ind w:firstLine="720"/>
        <w:rPr>
          <w:rFonts w:eastAsiaTheme="minorEastAsia"/>
        </w:rPr>
      </w:pPr>
    </w:p>
    <w:p w14:paraId="37143363" w14:textId="619385E1" w:rsidR="000F22C3" w:rsidRPr="000F22C3" w:rsidRDefault="00EF5D9B" w:rsidP="00EB6598">
      <w:pPr>
        <w:widowControl w:val="0"/>
        <w:rPr>
          <w:rFonts w:eastAsiaTheme="minorEastAsia"/>
        </w:rPr>
      </w:pPr>
      <w:r>
        <w:rPr>
          <w:rFonts w:eastAsiaTheme="minorEastAsia"/>
        </w:rPr>
        <w:tab/>
      </w:r>
      <w:r w:rsidR="00751199">
        <w:rPr>
          <w:rFonts w:eastAsiaTheme="minorEastAsia"/>
        </w:rPr>
        <w:t xml:space="preserve">The time series model options (based on </w:t>
      </w:r>
      <w:r>
        <w:rPr>
          <w:rFonts w:eastAsiaTheme="minorEastAsia"/>
        </w:rPr>
        <w:t xml:space="preserve">Western and </w:t>
      </w:r>
      <w:proofErr w:type="spellStart"/>
      <w:r>
        <w:rPr>
          <w:rFonts w:eastAsiaTheme="minorEastAsia"/>
        </w:rPr>
        <w:t>Kleykamp</w:t>
      </w:r>
      <w:proofErr w:type="spellEnd"/>
      <w:r>
        <w:rPr>
          <w:rFonts w:eastAsiaTheme="minorEastAsia"/>
        </w:rPr>
        <w:t xml:space="preserve"> 2004) </w:t>
      </w:r>
      <w:r w:rsidR="00751199">
        <w:rPr>
          <w:rFonts w:eastAsiaTheme="minorEastAsia"/>
        </w:rPr>
        <w:t xml:space="preserve">in LDATS </w:t>
      </w:r>
      <w:r>
        <w:rPr>
          <w:rFonts w:eastAsiaTheme="minorEastAsia"/>
        </w:rPr>
        <w:t xml:space="preserve">do not </w:t>
      </w:r>
      <w:r w:rsidR="00751199">
        <w:rPr>
          <w:rFonts w:eastAsiaTheme="minorEastAsia"/>
        </w:rPr>
        <w:t xml:space="preserve">presently </w:t>
      </w:r>
      <w:r>
        <w:rPr>
          <w:rFonts w:eastAsiaTheme="minorEastAsia"/>
        </w:rPr>
        <w:t>include temporal autocorrelation, which is a feature of many time series</w:t>
      </w:r>
      <w:r w:rsidR="00751199">
        <w:rPr>
          <w:rFonts w:eastAsiaTheme="minorEastAsia"/>
        </w:rPr>
        <w:t xml:space="preserve"> (</w:t>
      </w:r>
      <w:proofErr w:type="spellStart"/>
      <w:r w:rsidR="00751199">
        <w:rPr>
          <w:rFonts w:eastAsiaTheme="minorEastAsia"/>
        </w:rPr>
        <w:t>Cressie</w:t>
      </w:r>
      <w:proofErr w:type="spellEnd"/>
      <w:r w:rsidR="00751199">
        <w:rPr>
          <w:rFonts w:eastAsiaTheme="minorEastAsia"/>
        </w:rPr>
        <w:t xml:space="preserve"> and </w:t>
      </w:r>
      <w:proofErr w:type="spellStart"/>
      <w:r w:rsidR="00751199">
        <w:rPr>
          <w:rFonts w:eastAsiaTheme="minorEastAsia"/>
        </w:rPr>
        <w:t>Wikle</w:t>
      </w:r>
      <w:proofErr w:type="spellEnd"/>
      <w:r w:rsidR="00751199">
        <w:rPr>
          <w:rFonts w:eastAsiaTheme="minorEastAsia"/>
        </w:rPr>
        <w:t xml:space="preserve"> 2011)</w:t>
      </w:r>
      <w:r w:rsidR="00EA16C9">
        <w:rPr>
          <w:rFonts w:eastAsiaTheme="minorEastAsia"/>
        </w:rPr>
        <w:t>, and could be mistaken for (statistically speaking) change points, especially if the magnitude of the change is small (</w:t>
      </w:r>
      <w:proofErr w:type="spellStart"/>
      <w:r w:rsidR="00EA16C9" w:rsidRPr="00EA16C9">
        <w:rPr>
          <w:rFonts w:eastAsiaTheme="minorEastAsia"/>
        </w:rPr>
        <w:t>Jarušková</w:t>
      </w:r>
      <w:proofErr w:type="spellEnd"/>
      <w:r w:rsidR="00EA16C9" w:rsidRPr="00D00BAC">
        <w:rPr>
          <w:rFonts w:eastAsiaTheme="minorEastAsia"/>
        </w:rPr>
        <w:t xml:space="preserve"> </w:t>
      </w:r>
      <w:r w:rsidR="00EA16C9">
        <w:rPr>
          <w:rFonts w:eastAsiaTheme="minorEastAsia"/>
        </w:rPr>
        <w:t xml:space="preserve">1997, Wang 2008, </w:t>
      </w:r>
      <w:r w:rsidR="00EA16C9" w:rsidRPr="00D00BAC">
        <w:rPr>
          <w:rFonts w:eastAsiaTheme="minorEastAsia"/>
        </w:rPr>
        <w:t>Beaulieu</w:t>
      </w:r>
      <w:r w:rsidR="00EA16C9">
        <w:rPr>
          <w:rFonts w:eastAsiaTheme="minorEastAsia"/>
        </w:rPr>
        <w:t xml:space="preserve"> </w:t>
      </w:r>
      <w:r w:rsidR="00EA16C9">
        <w:rPr>
          <w:rFonts w:eastAsiaTheme="minorEastAsia"/>
          <w:i/>
        </w:rPr>
        <w:t>et al</w:t>
      </w:r>
      <w:r w:rsidR="00EA16C9">
        <w:rPr>
          <w:rFonts w:eastAsiaTheme="minorEastAsia"/>
        </w:rPr>
        <w:t>. 2012)</w:t>
      </w:r>
      <w:r w:rsidR="00FC0773">
        <w:rPr>
          <w:rFonts w:eastAsiaTheme="minorEastAsia"/>
        </w:rPr>
        <w:t>. Although there are methods for including temporal autocorrelation into change point models</w:t>
      </w:r>
      <w:r w:rsidR="001F19B7">
        <w:rPr>
          <w:rFonts w:eastAsiaTheme="minorEastAsia"/>
        </w:rPr>
        <w:t xml:space="preserve"> (</w:t>
      </w:r>
      <w:r w:rsidR="001C4FD5">
        <w:rPr>
          <w:rFonts w:eastAsiaTheme="minorEastAsia"/>
        </w:rPr>
        <w:t xml:space="preserve">Lund </w:t>
      </w:r>
      <w:r w:rsidR="001C4FD5">
        <w:rPr>
          <w:rFonts w:eastAsiaTheme="minorEastAsia"/>
          <w:i/>
        </w:rPr>
        <w:t>et al</w:t>
      </w:r>
      <w:r w:rsidR="001C4FD5">
        <w:rPr>
          <w:rFonts w:eastAsiaTheme="minorEastAsia"/>
        </w:rPr>
        <w:t>. 2007</w:t>
      </w:r>
      <w:r w:rsidR="00E40E7D">
        <w:rPr>
          <w:rFonts w:eastAsiaTheme="minorEastAsia"/>
        </w:rPr>
        <w:t xml:space="preserve">, </w:t>
      </w:r>
      <w:proofErr w:type="spellStart"/>
      <w:r w:rsidR="000F22C3">
        <w:rPr>
          <w:rFonts w:eastAsiaTheme="minorEastAsia"/>
        </w:rPr>
        <w:t>Jandhyala</w:t>
      </w:r>
      <w:proofErr w:type="spellEnd"/>
      <w:r w:rsidR="000F22C3">
        <w:rPr>
          <w:rFonts w:eastAsiaTheme="minorEastAsia"/>
        </w:rPr>
        <w:t xml:space="preserve"> </w:t>
      </w:r>
      <w:r w:rsidR="000F22C3">
        <w:rPr>
          <w:rFonts w:eastAsiaTheme="minorEastAsia"/>
          <w:i/>
        </w:rPr>
        <w:t xml:space="preserve">et </w:t>
      </w:r>
      <w:r w:rsidR="000F22C3" w:rsidRPr="00D00BAC">
        <w:rPr>
          <w:rFonts w:eastAsiaTheme="minorEastAsia"/>
          <w:i/>
        </w:rPr>
        <w:t>al</w:t>
      </w:r>
      <w:r w:rsidR="000F22C3">
        <w:rPr>
          <w:rFonts w:eastAsiaTheme="minorEastAsia"/>
          <w:i/>
        </w:rPr>
        <w:t xml:space="preserve">. </w:t>
      </w:r>
      <w:r w:rsidR="000F22C3" w:rsidRPr="00E40E7D">
        <w:rPr>
          <w:rFonts w:eastAsiaTheme="minorEastAsia"/>
        </w:rPr>
        <w:t>2010</w:t>
      </w:r>
      <w:r w:rsidR="000F22C3">
        <w:rPr>
          <w:rFonts w:eastAsiaTheme="minorEastAsia"/>
        </w:rPr>
        <w:t xml:space="preserve">, </w:t>
      </w:r>
      <w:r w:rsidR="000F22C3" w:rsidRPr="00D00BAC">
        <w:rPr>
          <w:rFonts w:eastAsiaTheme="minorEastAsia"/>
        </w:rPr>
        <w:t>Beaulieu</w:t>
      </w:r>
      <w:r w:rsidR="000F22C3">
        <w:rPr>
          <w:rFonts w:eastAsiaTheme="minorEastAsia"/>
        </w:rPr>
        <w:t xml:space="preserve"> </w:t>
      </w:r>
      <w:r w:rsidR="000F22C3">
        <w:rPr>
          <w:rFonts w:eastAsiaTheme="minorEastAsia"/>
          <w:i/>
        </w:rPr>
        <w:t>et al</w:t>
      </w:r>
      <w:r w:rsidR="000F22C3">
        <w:rPr>
          <w:rFonts w:eastAsiaTheme="minorEastAsia"/>
        </w:rPr>
        <w:t xml:space="preserve">. 2012, </w:t>
      </w:r>
      <w:r w:rsidR="00E40E7D">
        <w:rPr>
          <w:rFonts w:eastAsiaTheme="minorEastAsia"/>
        </w:rPr>
        <w:t xml:space="preserve">Pandya </w:t>
      </w:r>
      <w:r w:rsidR="00E40E7D">
        <w:rPr>
          <w:rFonts w:eastAsiaTheme="minorEastAsia"/>
          <w:i/>
        </w:rPr>
        <w:t>et al</w:t>
      </w:r>
      <w:r w:rsidR="00E40E7D">
        <w:rPr>
          <w:rFonts w:eastAsiaTheme="minorEastAsia"/>
        </w:rPr>
        <w:t>. 2012</w:t>
      </w:r>
      <w:r w:rsidR="001F19B7">
        <w:rPr>
          <w:rFonts w:eastAsiaTheme="minorEastAsia"/>
        </w:rPr>
        <w:t>)</w:t>
      </w:r>
      <w:r w:rsidR="000F22C3">
        <w:rPr>
          <w:rFonts w:eastAsiaTheme="minorEastAsia"/>
        </w:rPr>
        <w:t xml:space="preserve">, they all operate under the assumption of a univariate normal response variable, which is a much simpler segment-level regression model than the present </w:t>
      </w:r>
      <w:proofErr w:type="spellStart"/>
      <w:r w:rsidR="000F22C3">
        <w:rPr>
          <w:rFonts w:eastAsiaTheme="minorEastAsia"/>
        </w:rPr>
        <w:t>softmax</w:t>
      </w:r>
      <w:proofErr w:type="spellEnd"/>
      <w:r w:rsidR="000F22C3">
        <w:rPr>
          <w:rFonts w:eastAsiaTheme="minorEastAsia"/>
        </w:rPr>
        <w:t xml:space="preserve"> and offers the simple entrée of the error term for autocorrelation. </w:t>
      </w:r>
      <w:r w:rsidR="00151D9A">
        <w:rPr>
          <w:rFonts w:eastAsiaTheme="minorEastAsia"/>
        </w:rPr>
        <w:t xml:space="preserve">Methods exist for including autocorrelation structure in multinomial regressions </w:t>
      </w:r>
      <w:r w:rsidR="000F22C3">
        <w:rPr>
          <w:rFonts w:eastAsiaTheme="minorEastAsia"/>
        </w:rPr>
        <w:t xml:space="preserve">(Linderman </w:t>
      </w:r>
      <w:r w:rsidR="000F22C3">
        <w:rPr>
          <w:rFonts w:eastAsiaTheme="minorEastAsia"/>
          <w:i/>
        </w:rPr>
        <w:t>et al</w:t>
      </w:r>
      <w:r w:rsidR="000F22C3">
        <w:rPr>
          <w:rFonts w:eastAsiaTheme="minorEastAsia"/>
        </w:rPr>
        <w:t>. 2015)</w:t>
      </w:r>
      <w:r w:rsidR="00151D9A">
        <w:rPr>
          <w:rFonts w:eastAsiaTheme="minorEastAsia"/>
        </w:rPr>
        <w:t xml:space="preserve">, but have yet to be integrated with a change point model. </w:t>
      </w:r>
    </w:p>
    <w:p w14:paraId="0C7F2939" w14:textId="6190E1F3" w:rsidR="001F19B7" w:rsidRDefault="001F19B7" w:rsidP="00EB6598">
      <w:pPr>
        <w:widowControl w:val="0"/>
        <w:rPr>
          <w:rFonts w:eastAsiaTheme="minorEastAsia"/>
        </w:rPr>
      </w:pPr>
    </w:p>
    <w:p w14:paraId="2E46229B" w14:textId="77777777" w:rsidR="0061610C" w:rsidRDefault="00151D9A" w:rsidP="00EB6598">
      <w:pPr>
        <w:widowControl w:val="0"/>
        <w:rPr>
          <w:rFonts w:eastAsiaTheme="minorEastAsia"/>
        </w:rPr>
      </w:pPr>
      <w:r>
        <w:rPr>
          <w:rFonts w:eastAsiaTheme="minorEastAsia"/>
        </w:rPr>
        <w:lastRenderedPageBreak/>
        <w:tab/>
      </w:r>
      <w:r w:rsidR="00175018">
        <w:rPr>
          <w:rFonts w:eastAsiaTheme="minorEastAsia"/>
        </w:rPr>
        <w:t xml:space="preserve">By splitting the corpus prior to fitting the segment-level models, </w:t>
      </w:r>
      <w:r>
        <w:rPr>
          <w:rFonts w:eastAsiaTheme="minorEastAsia"/>
        </w:rPr>
        <w:t xml:space="preserve">LDATS makes </w:t>
      </w:r>
      <w:r w:rsidR="00175018">
        <w:rPr>
          <w:rFonts w:eastAsiaTheme="minorEastAsia"/>
        </w:rPr>
        <w:t>the important assumption of no covariance among regressors across segments, although it is possible that there are substantially-non-0 covariances</w:t>
      </w:r>
      <w:r w:rsidR="0061610C">
        <w:rPr>
          <w:rFonts w:eastAsiaTheme="minorEastAsia"/>
        </w:rPr>
        <w:t>. It c</w:t>
      </w:r>
      <w:r w:rsidR="00175018">
        <w:rPr>
          <w:rFonts w:eastAsiaTheme="minorEastAsia"/>
        </w:rPr>
        <w:t xml:space="preserve">ould </w:t>
      </w:r>
      <w:r w:rsidR="0061610C">
        <w:rPr>
          <w:rFonts w:eastAsiaTheme="minorEastAsia"/>
        </w:rPr>
        <w:t xml:space="preserve">therefore </w:t>
      </w:r>
      <w:r w:rsidR="00175018">
        <w:rPr>
          <w:rFonts w:eastAsiaTheme="minorEastAsia"/>
        </w:rPr>
        <w:t xml:space="preserve">improve the predictive capacity of the model </w:t>
      </w:r>
      <w:r w:rsidR="0061610C">
        <w:rPr>
          <w:rFonts w:eastAsiaTheme="minorEastAsia"/>
        </w:rPr>
        <w:t>to fit the model across-segments in a fashion to allow covariances. Such a change to LDATS would require a shift in the underlying inferential machinery and is likely to considerably slow computation (</w:t>
      </w:r>
      <w:proofErr w:type="spellStart"/>
      <w:r w:rsidR="0061610C">
        <w:rPr>
          <w:rFonts w:eastAsiaTheme="minorEastAsia"/>
        </w:rPr>
        <w:t>Genz</w:t>
      </w:r>
      <w:proofErr w:type="spellEnd"/>
      <w:r w:rsidR="0061610C">
        <w:rPr>
          <w:rFonts w:eastAsiaTheme="minorEastAsia"/>
        </w:rPr>
        <w:t xml:space="preserve"> 1992), however. </w:t>
      </w:r>
    </w:p>
    <w:p w14:paraId="47D64507" w14:textId="77777777" w:rsidR="0061610C" w:rsidRDefault="0061610C" w:rsidP="00EB6598">
      <w:pPr>
        <w:widowControl w:val="0"/>
        <w:rPr>
          <w:rFonts w:eastAsiaTheme="minorEastAsia"/>
        </w:rPr>
      </w:pPr>
    </w:p>
    <w:p w14:paraId="72B10063" w14:textId="53AA5045" w:rsidR="00F87BF8" w:rsidRDefault="00175018" w:rsidP="0061610C">
      <w:pPr>
        <w:widowControl w:val="0"/>
        <w:ind w:firstLine="720"/>
        <w:rPr>
          <w:rFonts w:eastAsiaTheme="minorEastAsia"/>
        </w:rPr>
      </w:pPr>
      <w:r>
        <w:rPr>
          <w:rFonts w:eastAsiaTheme="minorEastAsia"/>
        </w:rPr>
        <w:t xml:space="preserve">LDATS </w:t>
      </w:r>
      <w:r w:rsidR="0061610C">
        <w:rPr>
          <w:rFonts w:eastAsiaTheme="minorEastAsia"/>
        </w:rPr>
        <w:t xml:space="preserve">also </w:t>
      </w:r>
      <w:r>
        <w:rPr>
          <w:rFonts w:eastAsiaTheme="minorEastAsia"/>
        </w:rPr>
        <w:t xml:space="preserve">assumes mean-0, uncorrelated, vague priors for the regression parameters and a vague prior for the change point locations. Although the vagueness of the regression prior can be toggled by the user, no other control on the priors is available, and therefore the full strength of the Bayesian approach is not yet being leveraged in the time series component of LDATS </w:t>
      </w:r>
      <w:r w:rsidR="00F87BF8">
        <w:rPr>
          <w:rFonts w:eastAsiaTheme="minorEastAsia"/>
        </w:rPr>
        <w:t xml:space="preserve">(Chin Choy and </w:t>
      </w:r>
      <w:proofErr w:type="spellStart"/>
      <w:r w:rsidR="00F87BF8">
        <w:rPr>
          <w:rFonts w:eastAsiaTheme="minorEastAsia"/>
        </w:rPr>
        <w:t>Broem</w:t>
      </w:r>
      <w:r w:rsidR="00B73788">
        <w:rPr>
          <w:rFonts w:eastAsiaTheme="minorEastAsia"/>
        </w:rPr>
        <w:t>eling</w:t>
      </w:r>
      <w:proofErr w:type="spellEnd"/>
      <w:r w:rsidR="00B73788">
        <w:rPr>
          <w:rFonts w:eastAsiaTheme="minorEastAsia"/>
        </w:rPr>
        <w:t xml:space="preserve"> 1980</w:t>
      </w:r>
      <w:r>
        <w:rPr>
          <w:rFonts w:eastAsiaTheme="minorEastAsia"/>
        </w:rPr>
        <w:t xml:space="preserve">, Western and </w:t>
      </w:r>
      <w:proofErr w:type="spellStart"/>
      <w:r>
        <w:rPr>
          <w:rFonts w:eastAsiaTheme="minorEastAsia"/>
        </w:rPr>
        <w:t>Kleykamp</w:t>
      </w:r>
      <w:proofErr w:type="spellEnd"/>
      <w:r>
        <w:rPr>
          <w:rFonts w:eastAsiaTheme="minorEastAsia"/>
        </w:rPr>
        <w:t xml:space="preserve"> 2004</w:t>
      </w:r>
      <w:r w:rsidR="00F87BF8">
        <w:rPr>
          <w:rFonts w:eastAsiaTheme="minorEastAsia"/>
        </w:rPr>
        <w:t>)</w:t>
      </w:r>
      <w:r>
        <w:rPr>
          <w:rFonts w:eastAsiaTheme="minorEastAsia"/>
        </w:rPr>
        <w:t xml:space="preserve">. Including more nuanced control of the priors necessitates substantial changes to the inferential code underlying the model, and in particular will require a shift in the fitting of the multinomial models away from an established code base (Venables and Ripley 2003). </w:t>
      </w:r>
    </w:p>
    <w:p w14:paraId="5D0805C4" w14:textId="0A84B8C5" w:rsidR="00720219" w:rsidRDefault="00720219" w:rsidP="00EB6598">
      <w:pPr>
        <w:widowControl w:val="0"/>
        <w:rPr>
          <w:rFonts w:eastAsiaTheme="minorEastAsia"/>
        </w:rPr>
      </w:pPr>
    </w:p>
    <w:p w14:paraId="6BA6A685" w14:textId="1EFE30D3" w:rsidR="00720219" w:rsidRPr="008B319F" w:rsidRDefault="00BF2518" w:rsidP="00EB6598">
      <w:pPr>
        <w:widowControl w:val="0"/>
        <w:rPr>
          <w:rFonts w:eastAsiaTheme="minorEastAsia"/>
        </w:rPr>
      </w:pPr>
      <w:r>
        <w:rPr>
          <w:rFonts w:eastAsiaTheme="minorEastAsia"/>
        </w:rPr>
        <w:tab/>
        <w:t xml:space="preserve">Although the parameters controlling the </w:t>
      </w:r>
      <w:proofErr w:type="spellStart"/>
      <w:r>
        <w:rPr>
          <w:rFonts w:eastAsiaTheme="minorEastAsia"/>
        </w:rPr>
        <w:t>ptMCMC</w:t>
      </w:r>
      <w:proofErr w:type="spellEnd"/>
      <w:r>
        <w:rPr>
          <w:rFonts w:eastAsiaTheme="minorEastAsia"/>
        </w:rPr>
        <w:t xml:space="preserve"> algorithm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κ</m:t>
        </m:r>
      </m:oMath>
      <w:r>
        <w:rPr>
          <w:rFonts w:eastAsiaTheme="minorEastAsia"/>
        </w:rPr>
        <w:t xml:space="preserve">) are available to the user to input, they are limited to fixed values, and so require the user to </w:t>
      </w:r>
      <w:r>
        <w:rPr>
          <w:rFonts w:eastAsiaTheme="minorEastAsia"/>
          <w:i/>
        </w:rPr>
        <w:t>a priori</w:t>
      </w:r>
      <w:r>
        <w:rPr>
          <w:rFonts w:eastAsiaTheme="minorEastAsia"/>
        </w:rPr>
        <w:t xml:space="preserve"> know appropriate values or spend considerable time testing them. </w:t>
      </w:r>
      <w:r w:rsidR="0061610C">
        <w:rPr>
          <w:rFonts w:eastAsiaTheme="minorEastAsia"/>
        </w:rPr>
        <w:tab/>
        <w:t xml:space="preserve">In addition, the swap schedule (in terms of frequency of swaps and the inclusion of chains within a swap) used for the </w:t>
      </w:r>
      <w:proofErr w:type="spellStart"/>
      <w:r w:rsidR="0061610C">
        <w:rPr>
          <w:rFonts w:eastAsiaTheme="minorEastAsia"/>
        </w:rPr>
        <w:t>ptMCMC</w:t>
      </w:r>
      <w:proofErr w:type="spellEnd"/>
      <w:r w:rsidR="0061610C">
        <w:rPr>
          <w:rFonts w:eastAsiaTheme="minorEastAsia"/>
        </w:rPr>
        <w:t xml:space="preserve"> is presently fixed</w:t>
      </w:r>
      <w:r>
        <w:rPr>
          <w:rFonts w:eastAsiaTheme="minorEastAsia"/>
        </w:rPr>
        <w:t xml:space="preserve"> and not available to control at all by the user.</w:t>
      </w:r>
      <w:r w:rsidR="0061610C">
        <w:rPr>
          <w:rFonts w:eastAsiaTheme="minorEastAsia"/>
        </w:rPr>
        <w:t xml:space="preserve"> All of these controls have the potential to influence the convergence of the </w:t>
      </w:r>
      <w:proofErr w:type="spellStart"/>
      <w:r w:rsidR="0061610C">
        <w:rPr>
          <w:rFonts w:eastAsiaTheme="minorEastAsia"/>
        </w:rPr>
        <w:t>ptMCMC</w:t>
      </w:r>
      <w:proofErr w:type="spellEnd"/>
      <w:r w:rsidR="0061610C">
        <w:rPr>
          <w:rFonts w:eastAsiaTheme="minorEastAsia"/>
        </w:rPr>
        <w:t xml:space="preserve"> algorithm and</w:t>
      </w:r>
      <w:r>
        <w:rPr>
          <w:rFonts w:eastAsiaTheme="minorEastAsia"/>
        </w:rPr>
        <w:t xml:space="preserve"> the speed at which convergence is achieved. Therefore, the model’s application could be improved by allowing flexibility in and control over the swap schedule and by taking an adaptive approach to </w:t>
      </w:r>
      <w:proofErr w:type="spellStart"/>
      <w:r>
        <w:rPr>
          <w:rFonts w:eastAsiaTheme="minorEastAsia"/>
        </w:rPr>
        <w:t>ptMCMC</w:t>
      </w:r>
      <w:proofErr w:type="spellEnd"/>
      <w:r>
        <w:rPr>
          <w:rFonts w:eastAsiaTheme="minorEastAsia"/>
        </w:rPr>
        <w:t xml:space="preserve"> that allows the controls to optimize themselves via the fitting process (</w:t>
      </w:r>
      <w:proofErr w:type="spellStart"/>
      <w:r>
        <w:rPr>
          <w:rFonts w:eastAsiaTheme="minorEastAsia"/>
        </w:rPr>
        <w:t>Katzgraber</w:t>
      </w:r>
      <w:proofErr w:type="spellEnd"/>
      <w:r>
        <w:rPr>
          <w:rFonts w:eastAsiaTheme="minorEastAsia"/>
        </w:rPr>
        <w:t xml:space="preserve"> </w:t>
      </w:r>
      <w:r>
        <w:rPr>
          <w:rFonts w:eastAsiaTheme="minorEastAsia"/>
          <w:i/>
        </w:rPr>
        <w:t>et al</w:t>
      </w:r>
      <w:r>
        <w:rPr>
          <w:rFonts w:eastAsiaTheme="minorEastAsia"/>
        </w:rPr>
        <w:t xml:space="preserve">. 2006, </w:t>
      </w:r>
      <w:proofErr w:type="spellStart"/>
      <w:r>
        <w:rPr>
          <w:rFonts w:eastAsiaTheme="minorEastAsia"/>
        </w:rPr>
        <w:t>Trebst</w:t>
      </w:r>
      <w:proofErr w:type="spellEnd"/>
      <w:r>
        <w:rPr>
          <w:rFonts w:eastAsiaTheme="minorEastAsia"/>
        </w:rPr>
        <w:t xml:space="preserve"> </w:t>
      </w:r>
      <w:r>
        <w:rPr>
          <w:rFonts w:eastAsiaTheme="minorEastAsia"/>
          <w:i/>
        </w:rPr>
        <w:t xml:space="preserve">et al. </w:t>
      </w:r>
      <w:r>
        <w:rPr>
          <w:rFonts w:eastAsiaTheme="minorEastAsia"/>
        </w:rPr>
        <w:t xml:space="preserve">2006, </w:t>
      </w:r>
      <w:proofErr w:type="spellStart"/>
      <w:r w:rsidR="00720219">
        <w:rPr>
          <w:rFonts w:eastAsiaTheme="minorEastAsia"/>
        </w:rPr>
        <w:t>Hasenbusch</w:t>
      </w:r>
      <w:proofErr w:type="spellEnd"/>
      <w:r w:rsidR="00720219">
        <w:rPr>
          <w:rFonts w:eastAsiaTheme="minorEastAsia"/>
        </w:rPr>
        <w:t xml:space="preserve"> and Schaefer 2010</w:t>
      </w:r>
      <w:r w:rsidR="00414344">
        <w:rPr>
          <w:rFonts w:eastAsiaTheme="minorEastAsia"/>
        </w:rPr>
        <w:t xml:space="preserve">, </w:t>
      </w:r>
      <w:proofErr w:type="spellStart"/>
      <w:r w:rsidR="0005160C" w:rsidRPr="0005160C">
        <w:rPr>
          <w:rFonts w:eastAsiaTheme="minorEastAsia"/>
        </w:rPr>
        <w:t>Miasojedow</w:t>
      </w:r>
      <w:proofErr w:type="spellEnd"/>
      <w:r w:rsidR="0005160C">
        <w:rPr>
          <w:rFonts w:eastAsiaTheme="minorEastAsia"/>
        </w:rPr>
        <w:t xml:space="preserve"> </w:t>
      </w:r>
      <w:r w:rsidR="0005160C">
        <w:rPr>
          <w:rFonts w:eastAsiaTheme="minorEastAsia"/>
          <w:i/>
        </w:rPr>
        <w:t>et al</w:t>
      </w:r>
      <w:r w:rsidR="0005160C">
        <w:rPr>
          <w:rFonts w:eastAsiaTheme="minorEastAsia"/>
        </w:rPr>
        <w:t>. 2013</w:t>
      </w:r>
      <w:r w:rsidR="00720219">
        <w:rPr>
          <w:rFonts w:eastAsiaTheme="minorEastAsia"/>
        </w:rPr>
        <w:t>)</w:t>
      </w:r>
      <w:r>
        <w:rPr>
          <w:rFonts w:eastAsiaTheme="minorEastAsia"/>
        </w:rPr>
        <w:t>.</w:t>
      </w:r>
    </w:p>
    <w:p w14:paraId="1CAED6DA" w14:textId="77777777" w:rsidR="001F19B7" w:rsidRDefault="001F19B7" w:rsidP="00EB6598">
      <w:pPr>
        <w:widowControl w:val="0"/>
        <w:rPr>
          <w:rFonts w:eastAsiaTheme="minorEastAsia"/>
        </w:rPr>
      </w:pPr>
    </w:p>
    <w:p w14:paraId="7A47CCB2" w14:textId="7B7FBF98" w:rsidR="0094644D" w:rsidRDefault="0094644D" w:rsidP="0094644D">
      <w:pPr>
        <w:widowControl w:val="0"/>
        <w:jc w:val="center"/>
        <w:rPr>
          <w:rFonts w:eastAsiaTheme="minorEastAsia"/>
        </w:rPr>
      </w:pPr>
      <w:r>
        <w:rPr>
          <w:rFonts w:eastAsiaTheme="minorEastAsia"/>
          <w:b/>
        </w:rPr>
        <w:t>ACKNOWLEDGEMENTS</w:t>
      </w:r>
    </w:p>
    <w:p w14:paraId="35077607" w14:textId="6EE61404" w:rsidR="0094644D" w:rsidRDefault="0094644D" w:rsidP="00EB6598">
      <w:pPr>
        <w:widowControl w:val="0"/>
        <w:rPr>
          <w:rFonts w:eastAsiaTheme="minorEastAsia"/>
        </w:rPr>
      </w:pPr>
    </w:p>
    <w:p w14:paraId="6BD839BB" w14:textId="5229F5E3" w:rsidR="00212BD3" w:rsidRPr="00212BD3" w:rsidRDefault="0094644D" w:rsidP="0094644D">
      <w:pPr>
        <w:widowControl w:val="0"/>
        <w:rPr>
          <w:rFonts w:eastAsiaTheme="minorEastAsia"/>
        </w:rPr>
      </w:pPr>
      <w:r>
        <w:rPr>
          <w:rFonts w:eastAsiaTheme="minorEastAsia"/>
        </w:rPr>
        <w:tab/>
      </w:r>
      <w:r w:rsidRPr="0094644D">
        <w:rPr>
          <w:rFonts w:eastAsiaTheme="minorEastAsia"/>
        </w:rPr>
        <w:t xml:space="preserve">The </w:t>
      </w:r>
      <w:r>
        <w:rPr>
          <w:rFonts w:eastAsiaTheme="minorEastAsia"/>
        </w:rPr>
        <w:t xml:space="preserve">motivating study—known as the </w:t>
      </w:r>
      <w:r w:rsidRPr="0094644D">
        <w:rPr>
          <w:rFonts w:eastAsiaTheme="minorEastAsia"/>
        </w:rPr>
        <w:t>Portal Project</w:t>
      </w:r>
      <w:r>
        <w:rPr>
          <w:rFonts w:eastAsiaTheme="minorEastAsia"/>
        </w:rPr>
        <w:t>—</w:t>
      </w:r>
      <w:r w:rsidRPr="0094644D">
        <w:rPr>
          <w:rFonts w:eastAsiaTheme="minorEastAsia"/>
        </w:rPr>
        <w:t>has</w:t>
      </w:r>
      <w:r>
        <w:rPr>
          <w:rFonts w:eastAsiaTheme="minorEastAsia"/>
        </w:rPr>
        <w:t xml:space="preserve"> </w:t>
      </w:r>
      <w:r w:rsidRPr="0094644D">
        <w:rPr>
          <w:rFonts w:eastAsiaTheme="minorEastAsia"/>
        </w:rPr>
        <w:t xml:space="preserve">been funded nearly continuously </w:t>
      </w:r>
      <w:r>
        <w:rPr>
          <w:rFonts w:eastAsiaTheme="minorEastAsia"/>
        </w:rPr>
        <w:t xml:space="preserve">since 1977 </w:t>
      </w:r>
      <w:r w:rsidRPr="0094644D">
        <w:rPr>
          <w:rFonts w:eastAsiaTheme="minorEastAsia"/>
        </w:rPr>
        <w:t>by the</w:t>
      </w:r>
      <w:r>
        <w:rPr>
          <w:rFonts w:eastAsiaTheme="minorEastAsia"/>
        </w:rPr>
        <w:t xml:space="preserve"> </w:t>
      </w:r>
      <w:r w:rsidRPr="0094644D">
        <w:rPr>
          <w:rFonts w:eastAsiaTheme="minorEastAsia"/>
        </w:rPr>
        <w:t>National Science Foundation, most recently by DEB-1622425</w:t>
      </w:r>
      <w:r w:rsidR="000F764E">
        <w:rPr>
          <w:rFonts w:eastAsiaTheme="minorEastAsia"/>
        </w:rPr>
        <w:t xml:space="preserve"> to S. K. M. Ernest</w:t>
      </w:r>
      <w:r w:rsidRPr="0094644D">
        <w:rPr>
          <w:rFonts w:eastAsiaTheme="minorEastAsia"/>
        </w:rPr>
        <w:t>,</w:t>
      </w:r>
      <w:r>
        <w:rPr>
          <w:rFonts w:eastAsiaTheme="minorEastAsia"/>
        </w:rPr>
        <w:t xml:space="preserve"> </w:t>
      </w:r>
      <w:r w:rsidRPr="0094644D">
        <w:rPr>
          <w:rFonts w:eastAsiaTheme="minorEastAsia"/>
        </w:rPr>
        <w:t>which also supported</w:t>
      </w:r>
      <w:r w:rsidR="000F764E">
        <w:rPr>
          <w:rFonts w:eastAsiaTheme="minorEastAsia"/>
        </w:rPr>
        <w:t xml:space="preserve"> (in part)</w:t>
      </w:r>
      <w:r w:rsidRPr="0094644D">
        <w:rPr>
          <w:rFonts w:eastAsiaTheme="minorEastAsia"/>
        </w:rPr>
        <w:t xml:space="preserve"> E. Christense</w:t>
      </w:r>
      <w:r w:rsidR="000F764E">
        <w:rPr>
          <w:rFonts w:eastAsiaTheme="minorEastAsia"/>
        </w:rPr>
        <w:t xml:space="preserve">n’s time. Much of the computational work (including time of J. Simonis, </w:t>
      </w:r>
      <w:r w:rsidR="000F764E" w:rsidRPr="0094644D">
        <w:rPr>
          <w:rFonts w:eastAsiaTheme="minorEastAsia"/>
        </w:rPr>
        <w:t>D. Harris</w:t>
      </w:r>
      <w:r w:rsidR="000F764E">
        <w:rPr>
          <w:rFonts w:eastAsiaTheme="minorEastAsia"/>
        </w:rPr>
        <w:t xml:space="preserve">, and H. Ye) </w:t>
      </w:r>
      <w:r w:rsidRPr="0094644D">
        <w:rPr>
          <w:rFonts w:eastAsiaTheme="minorEastAsia"/>
        </w:rPr>
        <w:t>w</w:t>
      </w:r>
      <w:r w:rsidR="000F764E">
        <w:rPr>
          <w:rFonts w:eastAsiaTheme="minorEastAsia"/>
        </w:rPr>
        <w:t>as</w:t>
      </w:r>
      <w:r w:rsidRPr="0094644D">
        <w:rPr>
          <w:rFonts w:eastAsiaTheme="minorEastAsia"/>
        </w:rPr>
        <w:t xml:space="preserve"> supported by the Gordon and Betty Moore Foundation’s Data-Driven</w:t>
      </w:r>
      <w:r>
        <w:rPr>
          <w:rFonts w:eastAsiaTheme="minorEastAsia"/>
        </w:rPr>
        <w:t xml:space="preserve"> </w:t>
      </w:r>
      <w:r w:rsidRPr="0094644D">
        <w:rPr>
          <w:rFonts w:eastAsiaTheme="minorEastAsia"/>
        </w:rPr>
        <w:t>Discovery Initiative through Grant GBMF4563 to E. P. White</w:t>
      </w:r>
      <w:r w:rsidR="000F764E">
        <w:rPr>
          <w:rFonts w:eastAsiaTheme="minorEastAsia"/>
        </w:rPr>
        <w:t>. R. Diaz was supported in part by a National Science Foundation</w:t>
      </w:r>
      <w:r w:rsidR="000F764E" w:rsidRPr="000F764E">
        <w:t xml:space="preserve"> </w:t>
      </w:r>
      <w:r w:rsidR="000F764E">
        <w:t>Graduate Research Fellowship (</w:t>
      </w:r>
      <w:r w:rsidR="000F764E" w:rsidRPr="000F764E">
        <w:rPr>
          <w:rFonts w:eastAsiaTheme="minorEastAsia"/>
        </w:rPr>
        <w:t>No. DGE-1315138 and DGE-1842473</w:t>
      </w:r>
      <w:r w:rsidR="000F764E">
        <w:rPr>
          <w:rFonts w:eastAsiaTheme="minorEastAsia"/>
        </w:rPr>
        <w:t>)</w:t>
      </w:r>
      <w:r w:rsidRPr="0094644D">
        <w:rPr>
          <w:rFonts w:eastAsiaTheme="minorEastAsia"/>
        </w:rPr>
        <w:t>.</w:t>
      </w:r>
    </w:p>
    <w:p w14:paraId="73C33EFF" w14:textId="77777777" w:rsidR="00212BD3" w:rsidRDefault="00212BD3" w:rsidP="00EB6598">
      <w:pPr>
        <w:widowControl w:val="0"/>
        <w:rPr>
          <w:rFonts w:eastAsiaTheme="minorEastAsia"/>
        </w:rPr>
      </w:pPr>
    </w:p>
    <w:p w14:paraId="2454AA09" w14:textId="24C4F641" w:rsidR="00212BD3" w:rsidRDefault="00212BD3" w:rsidP="00212BD3">
      <w:pPr>
        <w:widowControl w:val="0"/>
        <w:jc w:val="center"/>
        <w:rPr>
          <w:rFonts w:eastAsiaTheme="minorEastAsia"/>
        </w:rPr>
      </w:pPr>
      <w:r>
        <w:rPr>
          <w:rFonts w:eastAsiaTheme="minorEastAsia"/>
          <w:b/>
        </w:rPr>
        <w:t>AUTHOR CONTRIBUTIONS</w:t>
      </w:r>
    </w:p>
    <w:p w14:paraId="5F0BD63D" w14:textId="77777777" w:rsidR="00212BD3" w:rsidRDefault="00212BD3" w:rsidP="00212BD3">
      <w:pPr>
        <w:widowControl w:val="0"/>
        <w:rPr>
          <w:rFonts w:eastAsiaTheme="minorEastAsia"/>
        </w:rPr>
      </w:pPr>
    </w:p>
    <w:p w14:paraId="2CADAF03" w14:textId="0AC3992F" w:rsidR="007C5621" w:rsidRDefault="00212BD3" w:rsidP="007C5621">
      <w:pPr>
        <w:widowControl w:val="0"/>
      </w:pPr>
      <w:r>
        <w:t>J. L. Simonis</w:t>
      </w:r>
      <w:r w:rsidR="00584637">
        <w:t xml:space="preserve"> provided insight on LDA applications and feedback on technical writing during development of the first version of the LDATS model and application, led the coding and mathematical development of the model into an R package, and led the writing on this manuscript. </w:t>
      </w:r>
      <w:r>
        <w:t>E. M. Christensen</w:t>
      </w:r>
      <w:r w:rsidR="007C5621">
        <w:t xml:space="preserve"> led the project during development of the first version of the LDATS model and its application to the Portal data, specifically conceiving the project, coding the pipeline </w:t>
      </w:r>
      <w:r w:rsidR="00A311C0">
        <w:t xml:space="preserve">wrappers </w:t>
      </w:r>
      <w:r w:rsidR="007C5621">
        <w:t xml:space="preserve">of the analysis, and writing and editing the first description of the model and its application (Christensen </w:t>
      </w:r>
      <w:r w:rsidR="007C5621">
        <w:rPr>
          <w:i/>
        </w:rPr>
        <w:t>et al</w:t>
      </w:r>
      <w:r w:rsidR="007C5621">
        <w:t>. 2018).</w:t>
      </w:r>
      <w:r w:rsidR="00584637">
        <w:t xml:space="preserve"> </w:t>
      </w:r>
      <w:r>
        <w:t>D. J. Harris</w:t>
      </w:r>
      <w:r w:rsidR="004E25BC">
        <w:t xml:space="preserve"> was involved in</w:t>
      </w:r>
      <w:r w:rsidR="00812A16">
        <w:t xml:space="preserve"> developing and applying</w:t>
      </w:r>
      <w:r w:rsidR="004E25BC">
        <w:t xml:space="preserve"> </w:t>
      </w:r>
      <w:r w:rsidR="00812A16">
        <w:t xml:space="preserve">the first version of the LDATS model, specifically suggesting the LDA and change point approaches, coding the first version of the change point model, and writing and editing the first description of the model (Christensen </w:t>
      </w:r>
      <w:r w:rsidR="00812A16">
        <w:rPr>
          <w:i/>
        </w:rPr>
        <w:t>et al</w:t>
      </w:r>
      <w:r w:rsidR="00812A16">
        <w:t>. 2018)</w:t>
      </w:r>
      <w:r w:rsidR="007C5621">
        <w:t>.</w:t>
      </w:r>
      <w:r w:rsidR="00584637">
        <w:t xml:space="preserve"> </w:t>
      </w:r>
      <w:r w:rsidR="007C5621">
        <w:t xml:space="preserve">R. Diaz contributed code to the LDATS package, provided insight into model development, and conducted end-user code application testing. </w:t>
      </w:r>
      <w:r>
        <w:t>H. Ye</w:t>
      </w:r>
      <w:r w:rsidR="00B221F3">
        <w:t xml:space="preserve"> contributed code </w:t>
      </w:r>
      <w:r w:rsidR="00F66C44">
        <w:t>to the LDATS package and insight into data structures and LDA algorithms.</w:t>
      </w:r>
      <w:r w:rsidR="00584637">
        <w:t xml:space="preserve"> </w:t>
      </w:r>
      <w:r w:rsidR="00370898">
        <w:t>E. P. White</w:t>
      </w:r>
      <w:r w:rsidR="00BC0EE1">
        <w:t xml:space="preserve"> </w:t>
      </w:r>
      <w:r w:rsidR="00BC0EE1" w:rsidRPr="00BC0EE1">
        <w:t>helped design, troubleshoot, and supervise initial methods development</w:t>
      </w:r>
      <w:r w:rsidR="007C5621">
        <w:t xml:space="preserve"> and</w:t>
      </w:r>
      <w:r w:rsidR="009622A4">
        <w:t xml:space="preserve"> </w:t>
      </w:r>
      <w:r w:rsidR="00BC0EE1" w:rsidRPr="00BC0EE1">
        <w:t>provided big</w:t>
      </w:r>
      <w:r w:rsidR="007C5621">
        <w:t>-</w:t>
      </w:r>
      <w:r w:rsidR="00BC0EE1" w:rsidRPr="00BC0EE1">
        <w:t>picture feedback on development of the R package.</w:t>
      </w:r>
      <w:r w:rsidR="00584637">
        <w:t xml:space="preserve"> </w:t>
      </w:r>
      <w:r w:rsidR="007C5621">
        <w:t xml:space="preserve">S. K. Morgan Ernest </w:t>
      </w:r>
      <w:r w:rsidR="00584637">
        <w:t xml:space="preserve">provided managerial oversight and feedback on the project in both the initial and second stages of LDATS development, tested applications of the code to data sets, and assisted with writing and editing of the first description of the model and its application (Christensen </w:t>
      </w:r>
      <w:r w:rsidR="00584637">
        <w:rPr>
          <w:i/>
        </w:rPr>
        <w:t>et al</w:t>
      </w:r>
      <w:r w:rsidR="00584637">
        <w:t>. 2018).</w:t>
      </w:r>
    </w:p>
    <w:p w14:paraId="4C6B8E9C" w14:textId="77777777" w:rsidR="00212BD3" w:rsidRDefault="00212BD3" w:rsidP="00212BD3">
      <w:pPr>
        <w:widowControl w:val="0"/>
        <w:rPr>
          <w:rFonts w:eastAsiaTheme="minorEastAsia"/>
        </w:rPr>
      </w:pPr>
    </w:p>
    <w:p w14:paraId="16C36C22" w14:textId="2D5AE652" w:rsidR="00790C7A" w:rsidRDefault="00F26D64" w:rsidP="00EB6598">
      <w:pPr>
        <w:widowControl w:val="0"/>
        <w:jc w:val="center"/>
        <w:rPr>
          <w:rFonts w:eastAsiaTheme="minorEastAsia"/>
        </w:rPr>
      </w:pPr>
      <w:r>
        <w:rPr>
          <w:rFonts w:eastAsiaTheme="minorEastAsia"/>
          <w:b/>
        </w:rPr>
        <w:t>LITERATURE CITED</w:t>
      </w:r>
    </w:p>
    <w:p w14:paraId="03C8DDD1" w14:textId="77777777" w:rsidR="00F10277" w:rsidRDefault="00F10277" w:rsidP="00EB6598">
      <w:pPr>
        <w:widowControl w:val="0"/>
        <w:rPr>
          <w:rFonts w:eastAsiaTheme="minorEastAsia"/>
        </w:rPr>
      </w:pPr>
    </w:p>
    <w:p w14:paraId="3747E018" w14:textId="56901410" w:rsidR="002F295D" w:rsidRPr="002F295D" w:rsidRDefault="002F295D" w:rsidP="00EB6598">
      <w:pPr>
        <w:widowControl w:val="0"/>
      </w:pPr>
      <w:r>
        <w:t xml:space="preserve">Andersen, T., J. Carstensen, E. Hernández-Garcia, and C. M. Duarte. 2009. Ecological thresholds and regime shifts: approaches to identification. </w:t>
      </w:r>
      <w:r>
        <w:rPr>
          <w:i/>
        </w:rPr>
        <w:t>Trends in Ecology and Evolution</w:t>
      </w:r>
      <w:r>
        <w:t xml:space="preserve"> </w:t>
      </w:r>
      <w:r>
        <w:rPr>
          <w:b/>
        </w:rPr>
        <w:t>24</w:t>
      </w:r>
      <w:r>
        <w:t>:49-57.</w:t>
      </w:r>
    </w:p>
    <w:p w14:paraId="769A835B" w14:textId="2B86B2C8" w:rsidR="002F295D" w:rsidRDefault="002F295D" w:rsidP="00EB6598">
      <w:pPr>
        <w:widowControl w:val="0"/>
      </w:pPr>
    </w:p>
    <w:p w14:paraId="6985639E" w14:textId="2AE31C02" w:rsidR="00B6093C" w:rsidRDefault="00B6093C" w:rsidP="00B6093C">
      <w:pPr>
        <w:widowControl w:val="0"/>
      </w:pPr>
      <w:r>
        <w:t>Bartels, L. M. 1997. Specification uncertainty and model averaging.</w:t>
      </w:r>
      <w:r w:rsidR="00C34E1D">
        <w:t xml:space="preserve"> </w:t>
      </w:r>
      <w:r w:rsidRPr="00C34E1D">
        <w:rPr>
          <w:i/>
        </w:rPr>
        <w:t xml:space="preserve">American Journal of Political Science </w:t>
      </w:r>
      <w:r w:rsidRPr="00C34E1D">
        <w:rPr>
          <w:b/>
        </w:rPr>
        <w:t>41</w:t>
      </w:r>
      <w:r>
        <w:t>:641-674.</w:t>
      </w:r>
    </w:p>
    <w:p w14:paraId="16FCBBE4" w14:textId="77777777" w:rsidR="00B6093C" w:rsidRDefault="00B6093C" w:rsidP="00EB6598">
      <w:pPr>
        <w:widowControl w:val="0"/>
      </w:pPr>
    </w:p>
    <w:p w14:paraId="3427C01E" w14:textId="0D34845E" w:rsidR="00596457" w:rsidRPr="00596457" w:rsidRDefault="00596457" w:rsidP="00EB6598">
      <w:pPr>
        <w:widowControl w:val="0"/>
        <w:rPr>
          <w:b/>
        </w:rPr>
      </w:pPr>
      <w:r>
        <w:t xml:space="preserve">Bassett, R. and J. Deride. 2018. Maximum </w:t>
      </w:r>
      <w:r>
        <w:rPr>
          <w:i/>
        </w:rPr>
        <w:t xml:space="preserve">a posteriori </w:t>
      </w:r>
      <w:r>
        <w:t xml:space="preserve">estimators as a limit of Bayes estimators. </w:t>
      </w:r>
      <w:r>
        <w:rPr>
          <w:i/>
        </w:rPr>
        <w:t xml:space="preserve">Mathematical Programming, Series B. </w:t>
      </w:r>
      <w:r>
        <w:t>https://doi.org/10.1007/s10107-018-1241-0</w:t>
      </w:r>
    </w:p>
    <w:p w14:paraId="0C8D9E17" w14:textId="10647655" w:rsidR="00596457" w:rsidRDefault="00596457" w:rsidP="00EB6598">
      <w:pPr>
        <w:widowControl w:val="0"/>
      </w:pPr>
    </w:p>
    <w:p w14:paraId="791C51F3" w14:textId="091B2BE4" w:rsidR="001F19B7" w:rsidRPr="001F19B7" w:rsidRDefault="001F19B7" w:rsidP="00EB6598">
      <w:pPr>
        <w:widowControl w:val="0"/>
      </w:pPr>
      <w:proofErr w:type="spellStart"/>
      <w:r>
        <w:t>Beauleiu</w:t>
      </w:r>
      <w:proofErr w:type="spellEnd"/>
      <w:r>
        <w:t xml:space="preserve">, C., J. Chen, and J. L. Sarmiento. 2012. Change-point analysis as a tool to detect abrupt climate variations. </w:t>
      </w:r>
      <w:r>
        <w:rPr>
          <w:i/>
        </w:rPr>
        <w:t xml:space="preserve">Philosophical Transactions of the Royal Society A </w:t>
      </w:r>
      <w:r>
        <w:rPr>
          <w:b/>
        </w:rPr>
        <w:t>370</w:t>
      </w:r>
      <w:r>
        <w:t>:1228-1249.</w:t>
      </w:r>
    </w:p>
    <w:p w14:paraId="3D001C3A" w14:textId="77777777" w:rsidR="001F19B7" w:rsidRDefault="001F19B7" w:rsidP="00EB6598">
      <w:pPr>
        <w:widowControl w:val="0"/>
      </w:pPr>
    </w:p>
    <w:p w14:paraId="0BF52999" w14:textId="0FF9B43D" w:rsidR="00CC252F" w:rsidRDefault="00F36328" w:rsidP="00F36328">
      <w:pPr>
        <w:widowControl w:val="0"/>
      </w:pPr>
      <w:r>
        <w:t xml:space="preserve">Berger, A. L., V. J. Della </w:t>
      </w:r>
      <w:proofErr w:type="spellStart"/>
      <w:r>
        <w:t>Pietra</w:t>
      </w:r>
      <w:proofErr w:type="spellEnd"/>
      <w:r>
        <w:t xml:space="preserve">, and S. A. Della </w:t>
      </w:r>
      <w:proofErr w:type="spellStart"/>
      <w:r>
        <w:t>Pietra</w:t>
      </w:r>
      <w:proofErr w:type="spellEnd"/>
      <w:r>
        <w:t xml:space="preserve">. 1996. A maximum entropy approach to natural language processing. </w:t>
      </w:r>
      <w:r w:rsidRPr="00F36328">
        <w:rPr>
          <w:i/>
        </w:rPr>
        <w:t>Computational Linguistics</w:t>
      </w:r>
      <w:r>
        <w:t xml:space="preserve"> </w:t>
      </w:r>
      <w:r w:rsidRPr="00F36328">
        <w:rPr>
          <w:b/>
        </w:rPr>
        <w:t>22</w:t>
      </w:r>
      <w:r w:rsidRPr="00F36328">
        <w:t>:</w:t>
      </w:r>
      <w:r>
        <w:t>39-71.</w:t>
      </w:r>
    </w:p>
    <w:p w14:paraId="39838C50" w14:textId="77777777" w:rsidR="00CC252F" w:rsidRDefault="00CC252F" w:rsidP="00EB6598">
      <w:pPr>
        <w:widowControl w:val="0"/>
      </w:pPr>
    </w:p>
    <w:p w14:paraId="392F000D" w14:textId="5B6CC3A5" w:rsidR="002041C4" w:rsidRPr="008B68AD" w:rsidRDefault="002041C4" w:rsidP="00EB6598">
      <w:pPr>
        <w:widowControl w:val="0"/>
      </w:pPr>
      <w:proofErr w:type="spellStart"/>
      <w:r>
        <w:t>Blei</w:t>
      </w:r>
      <w:proofErr w:type="spellEnd"/>
      <w:r>
        <w:t xml:space="preserve">, D. M., A. Y. Ng, and M. I Jordan. 2003. Latent Dirichlet Allocation. </w:t>
      </w:r>
      <w:r>
        <w:rPr>
          <w:i/>
        </w:rPr>
        <w:t>Journal of Machine Learning Research</w:t>
      </w:r>
      <w:r>
        <w:t xml:space="preserve"> </w:t>
      </w:r>
      <w:r>
        <w:rPr>
          <w:b/>
        </w:rPr>
        <w:t>3</w:t>
      </w:r>
      <w:r>
        <w:t xml:space="preserve">: 993-1022. </w:t>
      </w:r>
    </w:p>
    <w:p w14:paraId="5B21B4A9" w14:textId="45B2CD3A" w:rsidR="002041C4" w:rsidRDefault="002041C4" w:rsidP="00EB6598">
      <w:pPr>
        <w:widowControl w:val="0"/>
      </w:pPr>
    </w:p>
    <w:p w14:paraId="777814FD" w14:textId="1E9923BE" w:rsidR="00D20BA6" w:rsidRDefault="00D20BA6" w:rsidP="00EB6598">
      <w:pPr>
        <w:widowControl w:val="0"/>
      </w:pPr>
      <w:r>
        <w:t>Bishop, C. M. 2006. Pattern Recognition and Machine Learning. Springer.</w:t>
      </w:r>
    </w:p>
    <w:p w14:paraId="6C7FF309" w14:textId="77777777" w:rsidR="00D20BA6" w:rsidRDefault="00D20BA6" w:rsidP="00EB6598">
      <w:pPr>
        <w:widowControl w:val="0"/>
      </w:pPr>
    </w:p>
    <w:p w14:paraId="4E5F1D14" w14:textId="6A63F1BF" w:rsidR="00B83AB4" w:rsidRDefault="00B83AB4" w:rsidP="00EB6598">
      <w:pPr>
        <w:widowControl w:val="0"/>
      </w:pPr>
      <w:proofErr w:type="spellStart"/>
      <w:r>
        <w:t>Broyden</w:t>
      </w:r>
      <w:proofErr w:type="spellEnd"/>
      <w:r>
        <w:t xml:space="preserve">, C. G. 1970. </w:t>
      </w:r>
      <w:r w:rsidRPr="00B83AB4">
        <w:t>The convergence of a class of doubl</w:t>
      </w:r>
      <w:r>
        <w:t>e-rank minimization algorithms.</w:t>
      </w:r>
      <w:r w:rsidRPr="00B83AB4">
        <w:t xml:space="preserve"> </w:t>
      </w:r>
      <w:r w:rsidRPr="00B83AB4">
        <w:rPr>
          <w:i/>
        </w:rPr>
        <w:t>Journal of the Institute of Ma</w:t>
      </w:r>
      <w:r>
        <w:rPr>
          <w:i/>
        </w:rPr>
        <w:t xml:space="preserve">thematics and Its Applications </w:t>
      </w:r>
      <w:r w:rsidRPr="00B83AB4">
        <w:rPr>
          <w:b/>
        </w:rPr>
        <w:t>6</w:t>
      </w:r>
      <w:r>
        <w:t>:</w:t>
      </w:r>
      <w:r w:rsidRPr="00B83AB4">
        <w:t>76–90</w:t>
      </w:r>
      <w:r>
        <w:t>.</w:t>
      </w:r>
    </w:p>
    <w:p w14:paraId="2E4D756A" w14:textId="57FA95CA" w:rsidR="00B83AB4" w:rsidRDefault="00B83AB4" w:rsidP="00EB6598">
      <w:pPr>
        <w:widowControl w:val="0"/>
      </w:pPr>
    </w:p>
    <w:p w14:paraId="43514578" w14:textId="4E208807" w:rsidR="00741AAB" w:rsidRPr="00741AAB" w:rsidRDefault="00741AAB" w:rsidP="00EB6598">
      <w:pPr>
        <w:widowControl w:val="0"/>
      </w:pPr>
      <w:r>
        <w:t xml:space="preserve">Cao, J., T. Xia, J. Li, Y. Zhang, and S. Tang. 2009. A density-based method for adaptive LDA model selection. </w:t>
      </w:r>
      <w:r>
        <w:rPr>
          <w:i/>
        </w:rPr>
        <w:t>Neurocomputing</w:t>
      </w:r>
      <w:r>
        <w:t xml:space="preserve"> </w:t>
      </w:r>
      <w:r>
        <w:rPr>
          <w:b/>
        </w:rPr>
        <w:t>72</w:t>
      </w:r>
      <w:r>
        <w:t>:1775-1781.</w:t>
      </w:r>
    </w:p>
    <w:p w14:paraId="5BD202F9" w14:textId="2BB5045B" w:rsidR="00741AAB" w:rsidRDefault="00741AAB" w:rsidP="00EB6598">
      <w:pPr>
        <w:widowControl w:val="0"/>
      </w:pPr>
    </w:p>
    <w:p w14:paraId="5A74E9B4" w14:textId="6B051817" w:rsidR="00B73788" w:rsidRDefault="00B73788" w:rsidP="00B73788">
      <w:pPr>
        <w:widowControl w:val="0"/>
      </w:pPr>
      <w:r>
        <w:t xml:space="preserve">Chin Choy, J. H. and L. D. </w:t>
      </w:r>
      <w:proofErr w:type="spellStart"/>
      <w:r>
        <w:t>Broemeling</w:t>
      </w:r>
      <w:proofErr w:type="spellEnd"/>
      <w:r>
        <w:t xml:space="preserve">. 1980. Some Bayesian inferences for a changing linear model. </w:t>
      </w:r>
      <w:proofErr w:type="spellStart"/>
      <w:r w:rsidRPr="00B73788">
        <w:rPr>
          <w:i/>
        </w:rPr>
        <w:t>Technometrics</w:t>
      </w:r>
      <w:proofErr w:type="spellEnd"/>
      <w:r>
        <w:t xml:space="preserve"> </w:t>
      </w:r>
      <w:r w:rsidRPr="00B73788">
        <w:rPr>
          <w:b/>
        </w:rPr>
        <w:t>22</w:t>
      </w:r>
      <w:r>
        <w:t>:71–78.</w:t>
      </w:r>
    </w:p>
    <w:p w14:paraId="10B1C9F6" w14:textId="77777777" w:rsidR="00B73788" w:rsidRDefault="00B73788"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408E53B2" w:rsidR="002041C4" w:rsidRDefault="002041C4" w:rsidP="00EB6598">
      <w:pPr>
        <w:widowControl w:val="0"/>
      </w:pPr>
    </w:p>
    <w:p w14:paraId="2F2D9BBF" w14:textId="1F489AFD" w:rsidR="00751199" w:rsidRDefault="00751199" w:rsidP="00EB6598">
      <w:pPr>
        <w:widowControl w:val="0"/>
      </w:pPr>
      <w:proofErr w:type="spellStart"/>
      <w:r>
        <w:t>Cressie</w:t>
      </w:r>
      <w:proofErr w:type="spellEnd"/>
      <w:r>
        <w:t xml:space="preserve">, N. and C. K. </w:t>
      </w:r>
      <w:proofErr w:type="spellStart"/>
      <w:r>
        <w:t>Wikle</w:t>
      </w:r>
      <w:proofErr w:type="spellEnd"/>
      <w:r>
        <w:t>. 2011. Statistics for Spatio-Temporal Data. Wiley, Hoboken, NJ, USA.</w:t>
      </w:r>
    </w:p>
    <w:p w14:paraId="7AD8FC12" w14:textId="77777777" w:rsidR="00751199" w:rsidRDefault="00751199" w:rsidP="00EB6598">
      <w:pPr>
        <w:widowControl w:val="0"/>
      </w:pPr>
    </w:p>
    <w:p w14:paraId="6932EA27" w14:textId="0249C579" w:rsidR="00B83AB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01692F94" w14:textId="429F2CC2" w:rsidR="00B83AB4" w:rsidRDefault="00B83AB4" w:rsidP="00EB6598">
      <w:pPr>
        <w:widowControl w:val="0"/>
      </w:pPr>
    </w:p>
    <w:p w14:paraId="6F84F13B" w14:textId="36F36BF6" w:rsidR="00BF370E" w:rsidRDefault="00BF370E" w:rsidP="00BF370E">
      <w:pPr>
        <w:widowControl w:val="0"/>
      </w:pPr>
      <w:proofErr w:type="spellStart"/>
      <w:r>
        <w:t>Falcioni</w:t>
      </w:r>
      <w:proofErr w:type="spellEnd"/>
      <w:r>
        <w:t xml:space="preserve">, M. and M. W. Deem. 1999. A biased Monte Carlo scheme for zeolite structure solution. </w:t>
      </w:r>
      <w:r w:rsidRPr="00BF370E">
        <w:rPr>
          <w:i/>
        </w:rPr>
        <w:t>Journal of  Chemical Physics</w:t>
      </w:r>
      <w:r>
        <w:t xml:space="preserve"> </w:t>
      </w:r>
      <w:r w:rsidRPr="00BF370E">
        <w:rPr>
          <w:b/>
        </w:rPr>
        <w:t>110</w:t>
      </w:r>
      <w:r>
        <w:t>:1754–1766.</w:t>
      </w:r>
    </w:p>
    <w:p w14:paraId="30DCFA89" w14:textId="77777777" w:rsidR="00BF370E" w:rsidRDefault="00BF370E" w:rsidP="00EB6598">
      <w:pPr>
        <w:widowControl w:val="0"/>
      </w:pPr>
    </w:p>
    <w:p w14:paraId="77206F53" w14:textId="7160C748" w:rsidR="00B83AB4" w:rsidRDefault="00B83AB4" w:rsidP="00EB6598">
      <w:pPr>
        <w:widowControl w:val="0"/>
      </w:pPr>
      <w:r w:rsidRPr="00B83AB4">
        <w:t>Fletche</w:t>
      </w:r>
      <w:r>
        <w:t xml:space="preserve">r, R. 1970. </w:t>
      </w:r>
      <w:r w:rsidR="002B3975">
        <w:t>A new a</w:t>
      </w:r>
      <w:r w:rsidRPr="00B83AB4">
        <w:t>pproach</w:t>
      </w:r>
      <w:r w:rsidR="002B3975">
        <w:t xml:space="preserve"> to variable metric a</w:t>
      </w:r>
      <w:r>
        <w:t>lgorithms.</w:t>
      </w:r>
      <w:r w:rsidRPr="00B83AB4">
        <w:rPr>
          <w:i/>
        </w:rPr>
        <w:t xml:space="preserve"> Computer Journal</w:t>
      </w:r>
      <w:r>
        <w:t xml:space="preserve"> </w:t>
      </w:r>
      <w:r w:rsidRPr="00B83AB4">
        <w:rPr>
          <w:b/>
        </w:rPr>
        <w:t>13</w:t>
      </w:r>
      <w:r>
        <w:t>:317-322.</w:t>
      </w:r>
    </w:p>
    <w:p w14:paraId="451E26E7" w14:textId="5DC78577" w:rsidR="002F295D" w:rsidRDefault="002F295D" w:rsidP="00EB6598">
      <w:pPr>
        <w:widowControl w:val="0"/>
      </w:pPr>
    </w:p>
    <w:p w14:paraId="4A580072" w14:textId="00781252" w:rsidR="002F295D" w:rsidRPr="009923BB" w:rsidRDefault="002F295D" w:rsidP="00EB6598">
      <w:pPr>
        <w:widowControl w:val="0"/>
      </w:pPr>
      <w:r>
        <w:t xml:space="preserve">Gal, G. and </w:t>
      </w:r>
      <w:r w:rsidR="009923BB">
        <w:t xml:space="preserve">W. </w:t>
      </w:r>
      <w:r>
        <w:t>Anderson</w:t>
      </w:r>
      <w:r w:rsidR="009923BB">
        <w:t xml:space="preserve">. 2010. A novel approach to detecting a regime shift in a lake ecosystem. </w:t>
      </w:r>
      <w:r w:rsidR="009923BB">
        <w:rPr>
          <w:i/>
        </w:rPr>
        <w:t>Methods in Ecology and Evolution</w:t>
      </w:r>
      <w:r w:rsidR="009923BB">
        <w:t xml:space="preserve"> </w:t>
      </w:r>
      <w:r w:rsidR="009923BB" w:rsidRPr="009923BB">
        <w:rPr>
          <w:b/>
        </w:rPr>
        <w:t>1</w:t>
      </w:r>
      <w:r w:rsidR="009923BB">
        <w:t>:</w:t>
      </w:r>
      <w:r w:rsidR="009923BB" w:rsidRPr="009923BB">
        <w:t>45</w:t>
      </w:r>
      <w:r w:rsidR="009923BB">
        <w:t>-52.</w:t>
      </w:r>
    </w:p>
    <w:p w14:paraId="64E38DA5" w14:textId="78C95275" w:rsidR="002F295D" w:rsidRDefault="002F295D" w:rsidP="00EB6598">
      <w:pPr>
        <w:widowControl w:val="0"/>
      </w:pPr>
    </w:p>
    <w:p w14:paraId="21B78AC3" w14:textId="21315391" w:rsidR="00331C56" w:rsidRDefault="00331C56" w:rsidP="00331C56">
      <w:pPr>
        <w:widowControl w:val="0"/>
        <w:rPr>
          <w:rFonts w:eastAsiaTheme="minorEastAsia"/>
        </w:rPr>
      </w:pPr>
      <w:r>
        <w:rPr>
          <w:rFonts w:eastAsiaTheme="minorEastAsia"/>
        </w:rPr>
        <w:t xml:space="preserve">Gelman, A. and J. Gill. 2007. Data </w:t>
      </w:r>
      <w:proofErr w:type="spellStart"/>
      <w:r>
        <w:rPr>
          <w:rFonts w:eastAsiaTheme="minorEastAsia"/>
        </w:rPr>
        <w:t>Analyis</w:t>
      </w:r>
      <w:proofErr w:type="spellEnd"/>
      <w:r>
        <w:rPr>
          <w:rFonts w:eastAsiaTheme="minorEastAsia"/>
        </w:rPr>
        <w:t xml:space="preserve"> </w:t>
      </w:r>
      <w:proofErr w:type="spellStart"/>
      <w:r>
        <w:rPr>
          <w:rFonts w:eastAsiaTheme="minorEastAsia"/>
        </w:rPr>
        <w:t>aUsing</w:t>
      </w:r>
      <w:proofErr w:type="spellEnd"/>
      <w:r>
        <w:rPr>
          <w:rFonts w:eastAsiaTheme="minorEastAsia"/>
        </w:rPr>
        <w:t xml:space="preserve"> Regression and Multilevel/Hierarchical Models. Cambridge University Press</w:t>
      </w:r>
      <w:r w:rsidR="00751199">
        <w:rPr>
          <w:rFonts w:eastAsiaTheme="minorEastAsia"/>
        </w:rPr>
        <w:t>, Cambridge, UK.</w:t>
      </w:r>
    </w:p>
    <w:p w14:paraId="5E6D49DD" w14:textId="77777777" w:rsidR="00331C56" w:rsidRDefault="00331C56" w:rsidP="00EB6598">
      <w:pPr>
        <w:widowControl w:val="0"/>
      </w:pPr>
    </w:p>
    <w:p w14:paraId="476ED193" w14:textId="1DDCCA9D" w:rsidR="0036143B" w:rsidRDefault="0036143B" w:rsidP="0036143B">
      <w:pPr>
        <w:widowControl w:val="0"/>
      </w:pPr>
      <w:r>
        <w:t xml:space="preserve">Gelman, A., J. Hwang, and A. </w:t>
      </w:r>
      <w:proofErr w:type="spellStart"/>
      <w:r>
        <w:t>Vehtari</w:t>
      </w:r>
      <w:proofErr w:type="spellEnd"/>
      <w:r>
        <w:t xml:space="preserve">. 2014. Understanding predictive information criteria for Bayesian models. </w:t>
      </w:r>
      <w:r w:rsidRPr="0036143B">
        <w:rPr>
          <w:i/>
        </w:rPr>
        <w:t>Statistics and Computing</w:t>
      </w:r>
      <w:r>
        <w:t xml:space="preserve"> </w:t>
      </w:r>
      <w:r w:rsidRPr="0036143B">
        <w:rPr>
          <w:b/>
        </w:rPr>
        <w:t>24</w:t>
      </w:r>
      <w:r>
        <w:t>:997–1016.</w:t>
      </w:r>
    </w:p>
    <w:p w14:paraId="7B205F0D" w14:textId="77777777" w:rsidR="0036143B" w:rsidRDefault="0036143B" w:rsidP="00EB6598">
      <w:pPr>
        <w:widowControl w:val="0"/>
      </w:pPr>
    </w:p>
    <w:p w14:paraId="7F3807E6" w14:textId="3319C5A5" w:rsidR="00B43839" w:rsidRDefault="00B43839" w:rsidP="00EB6598">
      <w:pPr>
        <w:widowControl w:val="0"/>
      </w:pPr>
      <w:proofErr w:type="spellStart"/>
      <w:r>
        <w:lastRenderedPageBreak/>
        <w:t>Genz</w:t>
      </w:r>
      <w:proofErr w:type="spellEnd"/>
      <w:r>
        <w:t xml:space="preserve">, A. 1992. Numerical computation of the multivariate normal probabilities. </w:t>
      </w:r>
      <w:r>
        <w:rPr>
          <w:i/>
        </w:rPr>
        <w:t xml:space="preserve">Journal of Computational and Graphical Statistics </w:t>
      </w:r>
      <w:r>
        <w:rPr>
          <w:b/>
        </w:rPr>
        <w:t>1</w:t>
      </w:r>
      <w:r>
        <w:t>:141-150.</w:t>
      </w:r>
    </w:p>
    <w:p w14:paraId="7EC02B12" w14:textId="2D415377" w:rsidR="00387246" w:rsidRDefault="00387246" w:rsidP="00EB6598">
      <w:pPr>
        <w:widowControl w:val="0"/>
      </w:pPr>
    </w:p>
    <w:p w14:paraId="3E2BD4DF" w14:textId="79B81A21" w:rsidR="00387246" w:rsidRPr="00B43839" w:rsidRDefault="00387246" w:rsidP="00387246">
      <w:pPr>
        <w:widowControl w:val="0"/>
      </w:pPr>
      <w:r>
        <w:t xml:space="preserve">Geyer, C. J. 1991. </w:t>
      </w:r>
      <w:r w:rsidRPr="00387246">
        <w:t xml:space="preserve">Markov Chain Monte Carlo </w:t>
      </w:r>
      <w:r>
        <w:t>m</w:t>
      </w:r>
      <w:r w:rsidRPr="00387246">
        <w:t xml:space="preserve">aximum </w:t>
      </w:r>
      <w:r>
        <w:t>l</w:t>
      </w:r>
      <w:r w:rsidRPr="00387246">
        <w:t>ikelihood</w:t>
      </w:r>
      <w:r>
        <w:t xml:space="preserve">. In </w:t>
      </w:r>
      <w:r w:rsidRPr="00387246">
        <w:rPr>
          <w:i/>
        </w:rPr>
        <w:t>Computing Science and Statistics: Proceedings of the 23rd Symposium on the</w:t>
      </w:r>
      <w:r>
        <w:rPr>
          <w:i/>
        </w:rPr>
        <w:t xml:space="preserve"> </w:t>
      </w:r>
      <w:r w:rsidRPr="00387246">
        <w:rPr>
          <w:i/>
        </w:rPr>
        <w:t>Interface</w:t>
      </w:r>
      <w:r>
        <w:t>. pp 156-163. American Statistical Association, New York, USA.</w:t>
      </w:r>
    </w:p>
    <w:p w14:paraId="0012600A" w14:textId="77777777" w:rsidR="00B43839" w:rsidRDefault="00B43839" w:rsidP="00EB6598">
      <w:pPr>
        <w:widowControl w:val="0"/>
      </w:pPr>
    </w:p>
    <w:p w14:paraId="025B72CD" w14:textId="22B277A8" w:rsidR="00F90F80" w:rsidRDefault="00F90F80" w:rsidP="00EB6598">
      <w:pPr>
        <w:widowControl w:val="0"/>
      </w:pPr>
      <w:r>
        <w:t xml:space="preserve">Goldfarb, D. 1970. </w:t>
      </w:r>
      <w:r w:rsidR="002B3975">
        <w:t>A family of v</w:t>
      </w:r>
      <w:r w:rsidRPr="00F90F80">
        <w:t>aria</w:t>
      </w:r>
      <w:r w:rsidR="002B3975">
        <w:t>ble m</w:t>
      </w:r>
      <w:r w:rsidRPr="00F90F80">
        <w:t xml:space="preserve">etric </w:t>
      </w:r>
      <w:r w:rsidR="002B3975">
        <w:t>u</w:t>
      </w:r>
      <w:r w:rsidRPr="00F90F80">
        <w:t>pdate</w:t>
      </w:r>
      <w:r w:rsidR="002B3975">
        <w:t>s d</w:t>
      </w:r>
      <w:r>
        <w:t xml:space="preserve">erived by </w:t>
      </w:r>
      <w:r w:rsidR="002B3975">
        <w:t>variational m</w:t>
      </w:r>
      <w:r>
        <w:t>eans.</w:t>
      </w:r>
      <w:r w:rsidRPr="00F90F80">
        <w:t xml:space="preserve"> </w:t>
      </w:r>
      <w:r w:rsidRPr="002B3975">
        <w:rPr>
          <w:i/>
        </w:rPr>
        <w:t>Mathematic</w:t>
      </w:r>
      <w:r w:rsidR="002B3975" w:rsidRPr="002B3975">
        <w:rPr>
          <w:i/>
        </w:rPr>
        <w:t>s of Computation</w:t>
      </w:r>
      <w:r w:rsidR="002B3975">
        <w:t xml:space="preserve"> </w:t>
      </w:r>
      <w:r w:rsidR="002B3975" w:rsidRPr="002B3975">
        <w:rPr>
          <w:b/>
        </w:rPr>
        <w:t>24</w:t>
      </w:r>
      <w:r w:rsidR="002B3975">
        <w:t>:23-2</w:t>
      </w:r>
      <w:r w:rsidRPr="00F90F80">
        <w:t>6</w:t>
      </w:r>
      <w:r w:rsidR="002B3975">
        <w:t>.</w:t>
      </w:r>
    </w:p>
    <w:p w14:paraId="64BEDA59" w14:textId="0DEE6074" w:rsidR="00F90F80" w:rsidRDefault="00F90F80" w:rsidP="00EB6598">
      <w:pPr>
        <w:widowControl w:val="0"/>
      </w:pPr>
    </w:p>
    <w:p w14:paraId="0CF6E822" w14:textId="2775468A" w:rsidR="00754584" w:rsidRPr="00754584" w:rsidRDefault="00754584" w:rsidP="00EB6598">
      <w:pPr>
        <w:widowControl w:val="0"/>
      </w:pPr>
      <w:r>
        <w:t xml:space="preserve">Griffiths, T. L. and M. </w:t>
      </w:r>
      <w:proofErr w:type="spellStart"/>
      <w:r>
        <w:t>Steyvers</w:t>
      </w:r>
      <w:proofErr w:type="spellEnd"/>
      <w:r>
        <w:t xml:space="preserve">. 2004. Finding scientific topics. </w:t>
      </w:r>
      <w:r>
        <w:rPr>
          <w:i/>
        </w:rPr>
        <w:t>Proceedings of the National Academy of Sciences</w:t>
      </w:r>
      <w:r>
        <w:t xml:space="preserve"> </w:t>
      </w:r>
      <w:r w:rsidRPr="00754584">
        <w:t>101</w:t>
      </w:r>
      <w:r>
        <w:t>:</w:t>
      </w:r>
      <w:r w:rsidRPr="00754584">
        <w:t>5228</w:t>
      </w:r>
      <w:r>
        <w:t>-5235.</w:t>
      </w:r>
    </w:p>
    <w:p w14:paraId="2470979C" w14:textId="77777777" w:rsidR="00754584" w:rsidRDefault="00754584" w:rsidP="00EB6598">
      <w:pPr>
        <w:widowControl w:val="0"/>
      </w:pPr>
    </w:p>
    <w:p w14:paraId="7284C53B" w14:textId="1315EC5F" w:rsidR="00423E9A" w:rsidRPr="00423E9A" w:rsidRDefault="00423E9A" w:rsidP="00EB6598">
      <w:pPr>
        <w:widowControl w:val="0"/>
      </w:pPr>
      <w:proofErr w:type="spellStart"/>
      <w:r>
        <w:t>Grün</w:t>
      </w:r>
      <w:proofErr w:type="spellEnd"/>
      <w:r>
        <w:t xml:space="preserve">, B. and K. </w:t>
      </w:r>
      <w:proofErr w:type="spellStart"/>
      <w:r>
        <w:t>Hornik</w:t>
      </w:r>
      <w:proofErr w:type="spellEnd"/>
      <w:r>
        <w:t xml:space="preserve">. 2011. </w:t>
      </w:r>
      <w:proofErr w:type="spellStart"/>
      <w:r w:rsidRPr="00423E9A">
        <w:t>topicmodels</w:t>
      </w:r>
      <w:proofErr w:type="spellEnd"/>
      <w:r w:rsidRPr="00423E9A">
        <w:t xml:space="preserve">: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492D53C2" w14:textId="27F1228A" w:rsidR="00984922" w:rsidRDefault="00984922" w:rsidP="00984922"/>
    <w:p w14:paraId="68C6D84E" w14:textId="6F2CB0B2" w:rsidR="00DA1848" w:rsidRPr="00DA1848" w:rsidRDefault="00DA1848" w:rsidP="00984922">
      <w:r>
        <w:t xml:space="preserve">Guo, G., W. Shao, L. Lin, and X. Zhu. 2016. Parallel tempering for dynamic generalized linear models. </w:t>
      </w:r>
      <w:r>
        <w:rPr>
          <w:i/>
        </w:rPr>
        <w:t>Communications in Statistics—Theory and Methods</w:t>
      </w:r>
      <w:r>
        <w:t xml:space="preserve"> </w:t>
      </w:r>
      <w:r>
        <w:rPr>
          <w:b/>
        </w:rPr>
        <w:t>45</w:t>
      </w:r>
      <w:r>
        <w:t>:6299-6310</w:t>
      </w:r>
    </w:p>
    <w:p w14:paraId="531C727B" w14:textId="15640BEB" w:rsidR="00DA1848" w:rsidRDefault="00DA1848" w:rsidP="00984922"/>
    <w:p w14:paraId="3A29EBA5" w14:textId="1C34321C" w:rsidR="009452B4" w:rsidRPr="009452B4" w:rsidRDefault="009452B4" w:rsidP="009452B4">
      <w:r>
        <w:t xml:space="preserve">Gupta, S., L. Hainsworth, J. S. Hogg, R. E. C. Lee, and J. R. </w:t>
      </w:r>
      <w:proofErr w:type="spellStart"/>
      <w:r>
        <w:t>Faeder</w:t>
      </w:r>
      <w:proofErr w:type="spellEnd"/>
      <w:r>
        <w:t xml:space="preserve">. 2018. Evaluation of parallel tempering to accelerate Bayesian parameter estimation in systems biology. </w:t>
      </w:r>
      <w:r w:rsidRPr="009452B4">
        <w:t>arXiv:1801.09831 [q-</w:t>
      </w:r>
      <w:proofErr w:type="spellStart"/>
      <w:r w:rsidRPr="009452B4">
        <w:t>bio.QM</w:t>
      </w:r>
      <w:proofErr w:type="spellEnd"/>
      <w:r w:rsidRPr="009452B4">
        <w:t>]</w:t>
      </w:r>
    </w:p>
    <w:p w14:paraId="7EE34AA0" w14:textId="6AA2B460" w:rsidR="009452B4" w:rsidRDefault="009452B4" w:rsidP="00984922"/>
    <w:p w14:paraId="7EEEAD00" w14:textId="62521F5D" w:rsidR="00720219" w:rsidRPr="00720219" w:rsidRDefault="00720219" w:rsidP="00984922">
      <w:proofErr w:type="spellStart"/>
      <w:r>
        <w:t>Hasenbusch</w:t>
      </w:r>
      <w:proofErr w:type="spellEnd"/>
      <w:r>
        <w:t xml:space="preserve">, M. and S. Schaefer. 2010. Speeding up parallel tempering simulations. </w:t>
      </w:r>
      <w:r>
        <w:rPr>
          <w:i/>
        </w:rPr>
        <w:t>Physical Review</w:t>
      </w:r>
      <w:r>
        <w:t xml:space="preserve"> </w:t>
      </w:r>
      <w:r>
        <w:rPr>
          <w:b/>
        </w:rPr>
        <w:t>82</w:t>
      </w:r>
      <w:r>
        <w:t>:046707.</w:t>
      </w:r>
    </w:p>
    <w:p w14:paraId="4C7CADC7" w14:textId="77777777" w:rsidR="00720219" w:rsidRDefault="00720219" w:rsidP="00984922"/>
    <w:p w14:paraId="62FEFDE9" w14:textId="2CC75A86" w:rsidR="008B0D5F" w:rsidRPr="00196AD4" w:rsidRDefault="008B0D5F" w:rsidP="00984922">
      <w:r>
        <w:t>Hastings, W. K. 1970. Monte Carlo</w:t>
      </w:r>
      <w:r w:rsidR="00196AD4">
        <w:t xml:space="preserve"> sampling methods using Markov Chains and their applications. </w:t>
      </w:r>
      <w:proofErr w:type="spellStart"/>
      <w:r w:rsidR="00196AD4">
        <w:rPr>
          <w:i/>
        </w:rPr>
        <w:t>Biometrika</w:t>
      </w:r>
      <w:proofErr w:type="spellEnd"/>
      <w:r w:rsidR="00196AD4">
        <w:t xml:space="preserve"> </w:t>
      </w:r>
      <w:r w:rsidR="00196AD4">
        <w:rPr>
          <w:b/>
        </w:rPr>
        <w:t>57</w:t>
      </w:r>
      <w:r w:rsidR="00196AD4">
        <w:t>:97-109.</w:t>
      </w:r>
    </w:p>
    <w:p w14:paraId="5080E05D" w14:textId="0BB3B649" w:rsidR="008B0D5F" w:rsidRDefault="008B0D5F" w:rsidP="00984922"/>
    <w:p w14:paraId="0864B7F5" w14:textId="03473048" w:rsidR="00B6093C" w:rsidRDefault="00B6093C" w:rsidP="00984922">
      <w:r>
        <w:t>Hobbs, N. T. and M. B. Hooten. 2015. Bayesian Models: A Statistical Primer for Ecologists. Princeton University Press</w:t>
      </w:r>
      <w:r w:rsidR="00751199">
        <w:t>, Princeton, NJ, USA.</w:t>
      </w:r>
    </w:p>
    <w:p w14:paraId="4F8FB3BD" w14:textId="77777777" w:rsidR="00B6093C" w:rsidRDefault="00B6093C" w:rsidP="00984922"/>
    <w:p w14:paraId="6AF3188F" w14:textId="77777777" w:rsidR="00984922" w:rsidRDefault="00984922" w:rsidP="00984922">
      <w:proofErr w:type="spellStart"/>
      <w:r w:rsidRPr="00984922">
        <w:rPr>
          <w:rStyle w:val="HTMLCite"/>
          <w:i w:val="0"/>
        </w:rPr>
        <w:t>Hoerl</w:t>
      </w:r>
      <w:proofErr w:type="spellEnd"/>
      <w:r w:rsidRPr="00984922">
        <w:rPr>
          <w:rStyle w:val="HTMLCite"/>
          <w:i w:val="0"/>
        </w:rPr>
        <w:t>, A</w:t>
      </w:r>
      <w:r>
        <w:rPr>
          <w:rStyle w:val="HTMLCite"/>
          <w:i w:val="0"/>
        </w:rPr>
        <w:t>.</w:t>
      </w:r>
      <w:r w:rsidRPr="00984922">
        <w:rPr>
          <w:rStyle w:val="HTMLCite"/>
          <w:i w:val="0"/>
        </w:rPr>
        <w:t xml:space="preserve"> E. 1962. Application of </w:t>
      </w:r>
      <w:r>
        <w:rPr>
          <w:rStyle w:val="HTMLCite"/>
          <w:i w:val="0"/>
        </w:rPr>
        <w:t>r</w:t>
      </w:r>
      <w:r w:rsidRPr="00984922">
        <w:rPr>
          <w:rStyle w:val="HTMLCite"/>
          <w:i w:val="0"/>
        </w:rPr>
        <w:t xml:space="preserve">idge </w:t>
      </w:r>
      <w:r>
        <w:rPr>
          <w:rStyle w:val="HTMLCite"/>
          <w:i w:val="0"/>
        </w:rPr>
        <w:t>a</w:t>
      </w:r>
      <w:r w:rsidRPr="00984922">
        <w:rPr>
          <w:rStyle w:val="HTMLCite"/>
          <w:i w:val="0"/>
        </w:rPr>
        <w:t xml:space="preserve">nalysis to </w:t>
      </w:r>
      <w:r>
        <w:rPr>
          <w:rStyle w:val="HTMLCite"/>
          <w:i w:val="0"/>
        </w:rPr>
        <w:t>r</w:t>
      </w:r>
      <w:r w:rsidRPr="00984922">
        <w:rPr>
          <w:rStyle w:val="HTMLCite"/>
          <w:i w:val="0"/>
        </w:rPr>
        <w:t xml:space="preserve">egression </w:t>
      </w:r>
      <w:r>
        <w:rPr>
          <w:rStyle w:val="HTMLCite"/>
          <w:i w:val="0"/>
        </w:rPr>
        <w:t>p</w:t>
      </w:r>
      <w:r w:rsidRPr="00984922">
        <w:rPr>
          <w:rStyle w:val="HTMLCite"/>
          <w:i w:val="0"/>
        </w:rPr>
        <w:t xml:space="preserve">roblems. </w:t>
      </w:r>
      <w:r>
        <w:rPr>
          <w:rStyle w:val="HTMLCite"/>
        </w:rPr>
        <w:t xml:space="preserve">Chemical Engineering Progress. </w:t>
      </w:r>
      <w:r w:rsidRPr="00984922">
        <w:rPr>
          <w:rStyle w:val="HTMLCite"/>
          <w:b/>
          <w:bCs/>
          <w:i w:val="0"/>
        </w:rPr>
        <w:t>58</w:t>
      </w:r>
      <w:r w:rsidRPr="00984922">
        <w:rPr>
          <w:rStyle w:val="HTMLCite"/>
          <w:i w:val="0"/>
        </w:rPr>
        <w:t>:54</w:t>
      </w:r>
      <w:r>
        <w:rPr>
          <w:rStyle w:val="HTMLCite"/>
          <w:i w:val="0"/>
        </w:rPr>
        <w:t>-</w:t>
      </w:r>
      <w:r w:rsidRPr="00984922">
        <w:rPr>
          <w:rStyle w:val="HTMLCite"/>
          <w:i w:val="0"/>
        </w:rPr>
        <w:t>59.</w:t>
      </w:r>
    </w:p>
    <w:p w14:paraId="37CDE18D" w14:textId="5F1E966F" w:rsidR="002041C4" w:rsidRDefault="002041C4" w:rsidP="00EB6598">
      <w:pPr>
        <w:widowControl w:val="0"/>
      </w:pPr>
    </w:p>
    <w:p w14:paraId="10C01386" w14:textId="77777777" w:rsidR="00984922" w:rsidRDefault="00984922" w:rsidP="00984922">
      <w:proofErr w:type="spellStart"/>
      <w:r>
        <w:t>Hoerl</w:t>
      </w:r>
      <w:proofErr w:type="spellEnd"/>
      <w:r>
        <w:t xml:space="preserve">, A. E. and R. W. Kennard. 1970. Ridge regression: biased estimation for nonorthogonal problems. </w:t>
      </w:r>
      <w:proofErr w:type="spellStart"/>
      <w:r>
        <w:rPr>
          <w:i/>
        </w:rPr>
        <w:t>Technometrics</w:t>
      </w:r>
      <w:proofErr w:type="spellEnd"/>
      <w:r>
        <w:t xml:space="preserve"> </w:t>
      </w:r>
      <w:r>
        <w:rPr>
          <w:b/>
        </w:rPr>
        <w:t>12</w:t>
      </w:r>
      <w:r>
        <w:t>:55-67.</w:t>
      </w:r>
    </w:p>
    <w:p w14:paraId="739A6607" w14:textId="574D902D" w:rsidR="00984922" w:rsidRDefault="00984922" w:rsidP="00EB6598">
      <w:pPr>
        <w:widowControl w:val="0"/>
      </w:pPr>
    </w:p>
    <w:p w14:paraId="55A0ED6E" w14:textId="2EDC0B29" w:rsidR="008E413F" w:rsidRPr="008E413F" w:rsidRDefault="008E413F" w:rsidP="00EB6598">
      <w:pPr>
        <w:widowControl w:val="0"/>
      </w:pPr>
      <w:proofErr w:type="spellStart"/>
      <w:r>
        <w:t>Jandhyala</w:t>
      </w:r>
      <w:proofErr w:type="spellEnd"/>
      <w:r>
        <w:t xml:space="preserve">, V. K., S. B. Fotopoulos, and J. You. 2010. Change-point analysis of mean annual rainfall data from Tucumán, Argentina. </w:t>
      </w:r>
      <w:proofErr w:type="spellStart"/>
      <w:r>
        <w:rPr>
          <w:i/>
        </w:rPr>
        <w:t>Environmetrics</w:t>
      </w:r>
      <w:proofErr w:type="spellEnd"/>
      <w:r>
        <w:t xml:space="preserve"> </w:t>
      </w:r>
      <w:r>
        <w:rPr>
          <w:b/>
        </w:rPr>
        <w:t>21</w:t>
      </w:r>
      <w:r>
        <w:t>:687-697.</w:t>
      </w:r>
    </w:p>
    <w:p w14:paraId="2FA73EE9" w14:textId="06F4DF32" w:rsidR="008E413F" w:rsidRDefault="008E413F" w:rsidP="00EB6598">
      <w:pPr>
        <w:widowControl w:val="0"/>
      </w:pPr>
    </w:p>
    <w:p w14:paraId="0F14DB5C" w14:textId="77777777" w:rsidR="00EA16C9" w:rsidRDefault="00EA16C9" w:rsidP="00EA16C9">
      <w:pPr>
        <w:widowControl w:val="0"/>
        <w:rPr>
          <w:rFonts w:eastAsiaTheme="minorEastAsia"/>
        </w:rPr>
      </w:pPr>
      <w:proofErr w:type="spellStart"/>
      <w:r w:rsidRPr="00EA16C9">
        <w:rPr>
          <w:rFonts w:eastAsiaTheme="minorEastAsia"/>
        </w:rPr>
        <w:t>Jarušková</w:t>
      </w:r>
      <w:proofErr w:type="spellEnd"/>
      <w:r w:rsidRPr="00EA16C9">
        <w:rPr>
          <w:rFonts w:eastAsiaTheme="minorEastAsia"/>
        </w:rPr>
        <w:t>, D. 1997</w:t>
      </w:r>
      <w:r>
        <w:rPr>
          <w:rFonts w:eastAsiaTheme="minorEastAsia"/>
        </w:rPr>
        <w:t>.</w:t>
      </w:r>
      <w:r w:rsidRPr="00EA16C9">
        <w:rPr>
          <w:rFonts w:eastAsiaTheme="minorEastAsia"/>
        </w:rPr>
        <w:t xml:space="preserve"> Some problems with application of change-point detection methods to</w:t>
      </w:r>
      <w:r>
        <w:rPr>
          <w:rFonts w:eastAsiaTheme="minorEastAsia"/>
        </w:rPr>
        <w:t xml:space="preserve"> </w:t>
      </w:r>
      <w:r w:rsidRPr="00EA16C9">
        <w:rPr>
          <w:rFonts w:eastAsiaTheme="minorEastAsia"/>
        </w:rPr>
        <w:t xml:space="preserve">environmental data. </w:t>
      </w:r>
      <w:proofErr w:type="spellStart"/>
      <w:r w:rsidRPr="00EA16C9">
        <w:rPr>
          <w:rFonts w:eastAsiaTheme="minorEastAsia"/>
          <w:i/>
        </w:rPr>
        <w:t>Environmetrics</w:t>
      </w:r>
      <w:proofErr w:type="spellEnd"/>
      <w:r w:rsidRPr="00EA16C9">
        <w:rPr>
          <w:rFonts w:eastAsiaTheme="minorEastAsia"/>
        </w:rPr>
        <w:t xml:space="preserve"> </w:t>
      </w:r>
      <w:r w:rsidRPr="00EA16C9">
        <w:rPr>
          <w:rFonts w:eastAsiaTheme="minorEastAsia"/>
          <w:b/>
        </w:rPr>
        <w:t>8</w:t>
      </w:r>
      <w:r>
        <w:rPr>
          <w:rFonts w:eastAsiaTheme="minorEastAsia"/>
        </w:rPr>
        <w:t>:</w:t>
      </w:r>
      <w:r w:rsidRPr="00EA16C9">
        <w:rPr>
          <w:rFonts w:eastAsiaTheme="minorEastAsia"/>
        </w:rPr>
        <w:t>469–483.</w:t>
      </w:r>
    </w:p>
    <w:p w14:paraId="7B232A26" w14:textId="77777777" w:rsidR="00EA16C9" w:rsidRDefault="00EA16C9" w:rsidP="00EB6598">
      <w:pPr>
        <w:widowControl w:val="0"/>
      </w:pPr>
    </w:p>
    <w:p w14:paraId="073C647F" w14:textId="77777777" w:rsidR="003C5C90" w:rsidRPr="00F1485A" w:rsidRDefault="003C5C90" w:rsidP="003C5C90">
      <w:pPr>
        <w:widowControl w:val="0"/>
      </w:pPr>
      <w:r>
        <w:t xml:space="preserve">Jordan, M. Z. </w:t>
      </w:r>
      <w:proofErr w:type="spellStart"/>
      <w:r>
        <w:t>Ghahramani</w:t>
      </w:r>
      <w:proofErr w:type="spellEnd"/>
      <w:r>
        <w:t xml:space="preserve">, T. </w:t>
      </w:r>
      <w:proofErr w:type="spellStart"/>
      <w:r>
        <w:t>Jaakkola</w:t>
      </w:r>
      <w:proofErr w:type="spellEnd"/>
      <w:r>
        <w:t xml:space="preserve">, and L. Saul. 1999. Introduction to variational methods for graphical models. </w:t>
      </w:r>
      <w:r>
        <w:rPr>
          <w:i/>
        </w:rPr>
        <w:t>Machine Learning</w:t>
      </w:r>
      <w:r>
        <w:t xml:space="preserve"> </w:t>
      </w:r>
      <w:r>
        <w:rPr>
          <w:b/>
        </w:rPr>
        <w:t>37</w:t>
      </w:r>
      <w:r>
        <w:t>:183-233.</w:t>
      </w:r>
    </w:p>
    <w:p w14:paraId="0CC85EE8" w14:textId="77777777" w:rsidR="003C5C90" w:rsidRDefault="003C5C90" w:rsidP="00EB6598">
      <w:pPr>
        <w:widowControl w:val="0"/>
      </w:pPr>
    </w:p>
    <w:p w14:paraId="2698CF0E" w14:textId="2FE5B52C" w:rsidR="00A67185" w:rsidRDefault="00A67185" w:rsidP="00EB6598">
      <w:pPr>
        <w:widowControl w:val="0"/>
      </w:pPr>
      <w:proofErr w:type="spellStart"/>
      <w:r w:rsidRPr="00A67185">
        <w:t>Karssenberg</w:t>
      </w:r>
      <w:proofErr w:type="spellEnd"/>
      <w:r>
        <w:t xml:space="preserve">, D., M. F. P. </w:t>
      </w:r>
      <w:proofErr w:type="spellStart"/>
      <w:r>
        <w:t>Bierkens</w:t>
      </w:r>
      <w:proofErr w:type="spellEnd"/>
      <w:r>
        <w:t xml:space="preserve">, and M. </w:t>
      </w:r>
      <w:proofErr w:type="spellStart"/>
      <w:r>
        <w:t>Rietkerk</w:t>
      </w:r>
      <w:proofErr w:type="spellEnd"/>
      <w:r>
        <w:t xml:space="preserve">. 2017. Catastrophic shifts in semiarid vegetation-soil systems may unfold rapidly or slowly. </w:t>
      </w:r>
      <w:r>
        <w:rPr>
          <w:i/>
        </w:rPr>
        <w:t>The American Naturalist</w:t>
      </w:r>
      <w:r>
        <w:t xml:space="preserve"> </w:t>
      </w:r>
      <w:r>
        <w:rPr>
          <w:b/>
        </w:rPr>
        <w:t>190</w:t>
      </w:r>
      <w:r>
        <w:t>:e145-e155.</w:t>
      </w:r>
    </w:p>
    <w:p w14:paraId="1A6432AD" w14:textId="10F8DA96" w:rsidR="00414344" w:rsidRDefault="00414344" w:rsidP="00EB6598">
      <w:pPr>
        <w:widowControl w:val="0"/>
      </w:pPr>
    </w:p>
    <w:p w14:paraId="35E667C3" w14:textId="608AB38B" w:rsidR="00414344" w:rsidRPr="00414344" w:rsidRDefault="00414344" w:rsidP="00EB6598">
      <w:pPr>
        <w:widowControl w:val="0"/>
      </w:pPr>
      <w:proofErr w:type="spellStart"/>
      <w:r>
        <w:t>Katzgraber</w:t>
      </w:r>
      <w:proofErr w:type="spellEnd"/>
      <w:r>
        <w:t xml:space="preserve">, H. G., S. </w:t>
      </w:r>
      <w:proofErr w:type="spellStart"/>
      <w:r>
        <w:t>Trebst</w:t>
      </w:r>
      <w:proofErr w:type="spellEnd"/>
      <w:r>
        <w:t xml:space="preserve">, D. A. </w:t>
      </w:r>
      <w:proofErr w:type="spellStart"/>
      <w:r>
        <w:t>Huse</w:t>
      </w:r>
      <w:proofErr w:type="spellEnd"/>
      <w:r>
        <w:t xml:space="preserve">. And M. Troyer. 2006. Feedback-optimized parallel tempering Monte Carlo. </w:t>
      </w:r>
      <w:r>
        <w:rPr>
          <w:i/>
        </w:rPr>
        <w:t xml:space="preserve">Journal of Statistical Mechanics: Theory and Experiment </w:t>
      </w:r>
      <w:r>
        <w:rPr>
          <w:b/>
        </w:rPr>
        <w:t>3</w:t>
      </w:r>
      <w:r>
        <w:t>:P03018.</w:t>
      </w:r>
    </w:p>
    <w:p w14:paraId="2A21F9E1" w14:textId="03C3BB43" w:rsidR="00F1485A" w:rsidRDefault="00F1485A" w:rsidP="00EB6598">
      <w:pPr>
        <w:widowControl w:val="0"/>
      </w:pPr>
    </w:p>
    <w:p w14:paraId="3B296E35" w14:textId="3EBB9FB0" w:rsidR="003C5C90" w:rsidRDefault="003C5C90" w:rsidP="003C5C90">
      <w:pPr>
        <w:widowControl w:val="0"/>
        <w:rPr>
          <w:rFonts w:eastAsiaTheme="minorEastAsia"/>
        </w:rPr>
      </w:pPr>
      <w:r>
        <w:rPr>
          <w:rFonts w:eastAsiaTheme="minorEastAsia"/>
        </w:rPr>
        <w:t xml:space="preserve">Kone, A. and D. A. </w:t>
      </w:r>
      <w:proofErr w:type="spellStart"/>
      <w:r>
        <w:rPr>
          <w:rFonts w:eastAsiaTheme="minorEastAsia"/>
        </w:rPr>
        <w:t>Kofke</w:t>
      </w:r>
      <w:proofErr w:type="spellEnd"/>
      <w:r>
        <w:rPr>
          <w:rFonts w:eastAsiaTheme="minorEastAsia"/>
        </w:rPr>
        <w:t xml:space="preserve">. 2005. Selection of temperature intervals for parallel-tempering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:206101.</w:t>
      </w:r>
    </w:p>
    <w:p w14:paraId="3EE9F595" w14:textId="463D4D7D" w:rsidR="001C4FD5" w:rsidRDefault="001C4FD5" w:rsidP="003C5C90">
      <w:pPr>
        <w:widowControl w:val="0"/>
        <w:rPr>
          <w:rFonts w:eastAsiaTheme="minorEastAsia"/>
        </w:rPr>
      </w:pPr>
    </w:p>
    <w:p w14:paraId="38D29CA3" w14:textId="6DD471E2" w:rsidR="00EA3D8D" w:rsidRDefault="00EA3D8D" w:rsidP="003C5C90">
      <w:pPr>
        <w:widowControl w:val="0"/>
        <w:rPr>
          <w:rFonts w:eastAsiaTheme="minorEastAsia"/>
        </w:rPr>
      </w:pPr>
      <w:proofErr w:type="spellStart"/>
      <w:r>
        <w:rPr>
          <w:rFonts w:eastAsiaTheme="minorEastAsia"/>
        </w:rPr>
        <w:lastRenderedPageBreak/>
        <w:t>Kruschke</w:t>
      </w:r>
      <w:proofErr w:type="spellEnd"/>
      <w:r>
        <w:rPr>
          <w:rFonts w:eastAsiaTheme="minorEastAsia"/>
        </w:rPr>
        <w:t>, J. K. 2015. Doing Bayesian Data Analysis: A Tutorial with R, JAGS, and Stan. 2</w:t>
      </w:r>
      <w:r w:rsidRPr="00EA3D8D">
        <w:rPr>
          <w:rFonts w:eastAsiaTheme="minorEastAsia"/>
          <w:vertAlign w:val="superscript"/>
        </w:rPr>
        <w:t>nd</w:t>
      </w:r>
      <w:r>
        <w:rPr>
          <w:rFonts w:eastAsiaTheme="minorEastAsia"/>
        </w:rPr>
        <w:t xml:space="preserve"> Edition. </w:t>
      </w:r>
      <w:r w:rsidR="001D6375">
        <w:rPr>
          <w:rFonts w:eastAsiaTheme="minorEastAsia"/>
        </w:rPr>
        <w:t>Elsevier Academic Press</w:t>
      </w:r>
      <w:r w:rsidR="00751199">
        <w:rPr>
          <w:rFonts w:eastAsiaTheme="minorEastAsia"/>
        </w:rPr>
        <w:t>, New York, NY, USA</w:t>
      </w:r>
      <w:r w:rsidR="001D6375">
        <w:rPr>
          <w:rFonts w:eastAsiaTheme="minorEastAsia"/>
        </w:rPr>
        <w:t>.</w:t>
      </w:r>
    </w:p>
    <w:p w14:paraId="7CBAE821" w14:textId="6E7B5335" w:rsidR="00EA3D8D" w:rsidRDefault="00EA3D8D" w:rsidP="003C5C90">
      <w:pPr>
        <w:widowControl w:val="0"/>
        <w:rPr>
          <w:rFonts w:eastAsiaTheme="minorEastAsia"/>
        </w:rPr>
      </w:pPr>
    </w:p>
    <w:p w14:paraId="0C341084" w14:textId="3BDA5E80" w:rsidR="000F22C3" w:rsidRPr="00C51EF8" w:rsidRDefault="000F22C3" w:rsidP="003C5C90">
      <w:pPr>
        <w:widowControl w:val="0"/>
        <w:rPr>
          <w:rFonts w:eastAsiaTheme="minorEastAsia"/>
        </w:rPr>
      </w:pPr>
      <w:r>
        <w:rPr>
          <w:rFonts w:eastAsiaTheme="minorEastAsia"/>
        </w:rPr>
        <w:t xml:space="preserve">Linderman, S., M. Johnson, and R. P. Adams. 2015. Dependent multinomial models made easy: stick-breaking with the </w:t>
      </w:r>
      <w:proofErr w:type="spellStart"/>
      <w:r>
        <w:rPr>
          <w:rFonts w:eastAsiaTheme="minorEastAsia"/>
        </w:rPr>
        <w:t>P</w:t>
      </w:r>
      <w:r w:rsidR="00C51EF8">
        <w:rPr>
          <w:rFonts w:eastAsiaTheme="minorEastAsia"/>
        </w:rPr>
        <w:t>ó</w:t>
      </w:r>
      <w:r>
        <w:rPr>
          <w:rFonts w:eastAsiaTheme="minorEastAsia"/>
        </w:rPr>
        <w:t>lya</w:t>
      </w:r>
      <w:proofErr w:type="spellEnd"/>
      <w:r>
        <w:rPr>
          <w:rFonts w:eastAsiaTheme="minorEastAsia"/>
        </w:rPr>
        <w:t xml:space="preserve">-gamma </w:t>
      </w:r>
      <w:r w:rsidR="00C51EF8">
        <w:rPr>
          <w:rFonts w:eastAsiaTheme="minorEastAsia"/>
        </w:rPr>
        <w:t xml:space="preserve">augmentation. </w:t>
      </w:r>
      <w:r w:rsidR="00C51EF8">
        <w:rPr>
          <w:rFonts w:eastAsiaTheme="minorEastAsia"/>
          <w:i/>
        </w:rPr>
        <w:t>Advances in Neural Information Processing Systems</w:t>
      </w:r>
      <w:r w:rsidR="00C51EF8">
        <w:rPr>
          <w:rFonts w:eastAsiaTheme="minorEastAsia"/>
        </w:rPr>
        <w:t xml:space="preserve"> </w:t>
      </w:r>
      <w:r w:rsidR="00C51EF8">
        <w:rPr>
          <w:rFonts w:eastAsiaTheme="minorEastAsia"/>
          <w:b/>
        </w:rPr>
        <w:t>28</w:t>
      </w:r>
      <w:r w:rsidR="00C51EF8">
        <w:rPr>
          <w:rFonts w:eastAsiaTheme="minorEastAsia"/>
        </w:rPr>
        <w:t>:</w:t>
      </w:r>
      <w:r w:rsidR="00C51EF8" w:rsidRPr="00C51EF8">
        <w:t xml:space="preserve"> </w:t>
      </w:r>
      <w:r w:rsidR="00C51EF8" w:rsidRPr="00C51EF8">
        <w:rPr>
          <w:rFonts w:eastAsiaTheme="minorEastAsia"/>
        </w:rPr>
        <w:t>3456-3464</w:t>
      </w:r>
      <w:r w:rsidR="00C51EF8">
        <w:rPr>
          <w:rFonts w:eastAsiaTheme="minorEastAsia"/>
        </w:rPr>
        <w:t>.</w:t>
      </w:r>
    </w:p>
    <w:p w14:paraId="3FF02933" w14:textId="77777777" w:rsidR="000F22C3" w:rsidRDefault="000F22C3" w:rsidP="003C5C90">
      <w:pPr>
        <w:widowControl w:val="0"/>
        <w:rPr>
          <w:rFonts w:eastAsiaTheme="minorEastAsia"/>
        </w:rPr>
      </w:pPr>
    </w:p>
    <w:p w14:paraId="5B05B4DF" w14:textId="6C5D24D2" w:rsidR="002F1763" w:rsidRPr="002F1763" w:rsidRDefault="002F1763" w:rsidP="003C5C90">
      <w:pPr>
        <w:widowControl w:val="0"/>
        <w:rPr>
          <w:rFonts w:eastAsiaTheme="minorEastAsia"/>
        </w:rPr>
      </w:pPr>
      <w:r>
        <w:rPr>
          <w:rFonts w:eastAsiaTheme="minorEastAsia"/>
        </w:rPr>
        <w:t xml:space="preserve">Link, W. A. and M. J. Eaton. 2012. On thinning of chains in MCMC. </w:t>
      </w:r>
      <w:r>
        <w:rPr>
          <w:rFonts w:eastAsiaTheme="minorEastAsia"/>
          <w:i/>
        </w:rPr>
        <w:t>Methods in Ecology and Evolution</w:t>
      </w:r>
      <w:r>
        <w:rPr>
          <w:rFonts w:eastAsiaTheme="minorEastAsia"/>
        </w:rPr>
        <w:t xml:space="preserve"> </w:t>
      </w:r>
      <w:r>
        <w:rPr>
          <w:rFonts w:eastAsiaTheme="minorEastAsia"/>
          <w:b/>
        </w:rPr>
        <w:t>3</w:t>
      </w:r>
      <w:r>
        <w:rPr>
          <w:rFonts w:eastAsiaTheme="minorEastAsia"/>
        </w:rPr>
        <w:t>:112-115.</w:t>
      </w:r>
    </w:p>
    <w:p w14:paraId="54BCEA7C" w14:textId="77777777" w:rsidR="002F1763" w:rsidRDefault="002F1763" w:rsidP="003C5C90">
      <w:pPr>
        <w:widowControl w:val="0"/>
        <w:rPr>
          <w:rFonts w:eastAsiaTheme="minorEastAsia"/>
        </w:rPr>
      </w:pPr>
    </w:p>
    <w:p w14:paraId="1C3C3A9E" w14:textId="7BD27AE9" w:rsidR="001C4FD5" w:rsidRPr="001C4FD5" w:rsidRDefault="001C4FD5" w:rsidP="003C5C90">
      <w:pPr>
        <w:widowControl w:val="0"/>
        <w:rPr>
          <w:rFonts w:eastAsiaTheme="minorEastAsia"/>
        </w:rPr>
      </w:pPr>
      <w:r>
        <w:rPr>
          <w:rFonts w:eastAsiaTheme="minorEastAsia"/>
        </w:rPr>
        <w:t xml:space="preserve">Lund, R., X. L. Wang, Q. Lu, J. Reeves, C. Gallagher, and Y. Feng. 2007. Changepoint detection in periodic and autocorrelated time series. </w:t>
      </w:r>
      <w:r>
        <w:rPr>
          <w:rFonts w:eastAsiaTheme="minorEastAsia"/>
          <w:i/>
        </w:rPr>
        <w:t>Journal of Climate</w:t>
      </w:r>
      <w:r>
        <w:rPr>
          <w:rFonts w:eastAsiaTheme="minorEastAsia"/>
        </w:rPr>
        <w:t xml:space="preserve"> </w:t>
      </w:r>
      <w:r>
        <w:rPr>
          <w:rFonts w:eastAsiaTheme="minorEastAsia"/>
          <w:b/>
        </w:rPr>
        <w:t>20</w:t>
      </w:r>
      <w:r>
        <w:rPr>
          <w:rFonts w:eastAsiaTheme="minorEastAsia"/>
        </w:rPr>
        <w:t>:5178-5190.</w:t>
      </w:r>
    </w:p>
    <w:p w14:paraId="3F75C55D" w14:textId="0498A95F" w:rsidR="003C5C90" w:rsidRDefault="003C5C90" w:rsidP="003C5C90">
      <w:pPr>
        <w:widowControl w:val="0"/>
        <w:rPr>
          <w:rFonts w:eastAsiaTheme="minorEastAsia"/>
        </w:rPr>
      </w:pPr>
    </w:p>
    <w:p w14:paraId="6FA65B34" w14:textId="0ED534F4" w:rsidR="004E3F10" w:rsidRPr="00DE220A" w:rsidRDefault="004E3F10" w:rsidP="003C5C90">
      <w:pPr>
        <w:widowControl w:val="0"/>
        <w:rPr>
          <w:rFonts w:eastAsiaTheme="minorEastAsia"/>
        </w:rPr>
      </w:pPr>
      <w:proofErr w:type="spellStart"/>
      <w:r>
        <w:rPr>
          <w:rFonts w:eastAsiaTheme="minorEastAsia"/>
        </w:rPr>
        <w:t>Machata</w:t>
      </w:r>
      <w:proofErr w:type="spellEnd"/>
      <w:r>
        <w:rPr>
          <w:rFonts w:eastAsiaTheme="minorEastAsia"/>
        </w:rPr>
        <w:t xml:space="preserve">, J. and R. S. Ellis. 2011. Monte Carlo methods for rough free energy landscapes: population annealing and parallel tempering. </w:t>
      </w:r>
      <w:r>
        <w:rPr>
          <w:rFonts w:eastAsiaTheme="minorEastAsia"/>
          <w:i/>
        </w:rPr>
        <w:t>Journal of Statistical Physics</w:t>
      </w:r>
      <w:r>
        <w:rPr>
          <w:rFonts w:eastAsiaTheme="minorEastAsia"/>
        </w:rPr>
        <w:t xml:space="preserve"> </w:t>
      </w:r>
      <w:r w:rsidR="00DE220A">
        <w:rPr>
          <w:rFonts w:eastAsiaTheme="minorEastAsia"/>
          <w:b/>
        </w:rPr>
        <w:t>144</w:t>
      </w:r>
      <w:r w:rsidR="00DE220A">
        <w:rPr>
          <w:rFonts w:eastAsiaTheme="minorEastAsia"/>
        </w:rPr>
        <w:t>:541-553.</w:t>
      </w:r>
    </w:p>
    <w:p w14:paraId="66C36584" w14:textId="77777777" w:rsidR="004E3F10" w:rsidRDefault="004E3F10" w:rsidP="003C5C90">
      <w:pPr>
        <w:widowControl w:val="0"/>
        <w:rPr>
          <w:rFonts w:eastAsiaTheme="minorEastAsia"/>
        </w:rPr>
      </w:pPr>
    </w:p>
    <w:p w14:paraId="08E35A3A" w14:textId="6DCECAEC" w:rsidR="00DB07D1" w:rsidRPr="00DB07D1" w:rsidRDefault="00DB07D1" w:rsidP="00EB6598">
      <w:pPr>
        <w:widowControl w:val="0"/>
      </w:pPr>
      <w:r>
        <w:t xml:space="preserve">Malouf, R. 2002. A comparison of algorithms for maximum entropy estimation. </w:t>
      </w:r>
      <w:r w:rsidRPr="00DB07D1">
        <w:rPr>
          <w:i/>
        </w:rPr>
        <w:t>Proceedings of the 6th Conference on Natural Language Learning</w:t>
      </w:r>
      <w:r>
        <w:t xml:space="preserve"> </w:t>
      </w:r>
      <w:r>
        <w:rPr>
          <w:b/>
        </w:rPr>
        <w:t>20</w:t>
      </w:r>
      <w:r>
        <w:t>:1-7.</w:t>
      </w:r>
    </w:p>
    <w:p w14:paraId="16430699" w14:textId="72E75FB0" w:rsidR="00DB07D1" w:rsidRDefault="00DB07D1" w:rsidP="00EB6598">
      <w:pPr>
        <w:widowControl w:val="0"/>
      </w:pPr>
    </w:p>
    <w:p w14:paraId="314EE145" w14:textId="2BFB55EC" w:rsidR="0005160C" w:rsidRPr="0005160C" w:rsidRDefault="0005160C" w:rsidP="00EB6598">
      <w:pPr>
        <w:widowControl w:val="0"/>
      </w:pPr>
      <w:proofErr w:type="spellStart"/>
      <w:r w:rsidRPr="0005160C">
        <w:t>Miasojedow</w:t>
      </w:r>
      <w:proofErr w:type="spellEnd"/>
      <w:r>
        <w:t xml:space="preserve">, B., E. </w:t>
      </w:r>
      <w:proofErr w:type="spellStart"/>
      <w:r>
        <w:t>Moulines</w:t>
      </w:r>
      <w:proofErr w:type="spellEnd"/>
      <w:r>
        <w:t xml:space="preserve">, and M. </w:t>
      </w:r>
      <w:proofErr w:type="spellStart"/>
      <w:r>
        <w:t>Vihola</w:t>
      </w:r>
      <w:proofErr w:type="spellEnd"/>
      <w:r>
        <w:t xml:space="preserve">. 2013. An adaptive parallel tempering algorithm. </w:t>
      </w:r>
      <w:r>
        <w:rPr>
          <w:i/>
        </w:rPr>
        <w:t>Journal of Computational and Graphical Statistics</w:t>
      </w:r>
      <w:r>
        <w:t xml:space="preserve"> </w:t>
      </w:r>
      <w:r>
        <w:rPr>
          <w:b/>
        </w:rPr>
        <w:t>22</w:t>
      </w:r>
      <w:r>
        <w:t>:649-664.</w:t>
      </w:r>
    </w:p>
    <w:p w14:paraId="3177E09E" w14:textId="77777777" w:rsidR="0005160C" w:rsidRDefault="0005160C" w:rsidP="00EB6598">
      <w:pPr>
        <w:widowControl w:val="0"/>
      </w:pPr>
    </w:p>
    <w:p w14:paraId="6583148B" w14:textId="293F8FF3" w:rsidR="005418E6" w:rsidRDefault="005418E6" w:rsidP="00EB6598">
      <w:pPr>
        <w:widowControl w:val="0"/>
      </w:pPr>
      <w:r>
        <w:t xml:space="preserve">McCullagh, P. and J. A. </w:t>
      </w:r>
      <w:proofErr w:type="spellStart"/>
      <w:r>
        <w:t>Nelder</w:t>
      </w:r>
      <w:proofErr w:type="spellEnd"/>
      <w:r>
        <w:t>. 1989. Generalized Linear Models. 2</w:t>
      </w:r>
      <w:r w:rsidRPr="005418E6">
        <w:rPr>
          <w:vertAlign w:val="superscript"/>
        </w:rPr>
        <w:t>nd</w:t>
      </w:r>
      <w:r>
        <w:t xml:space="preserve"> Edition. Chapman and Hall, New York, NY, USA.</w:t>
      </w:r>
    </w:p>
    <w:p w14:paraId="5F3F97BA" w14:textId="77777777" w:rsidR="005418E6" w:rsidRDefault="005418E6" w:rsidP="00EB6598">
      <w:pPr>
        <w:widowControl w:val="0"/>
      </w:pPr>
    </w:p>
    <w:p w14:paraId="4FDC6C0B" w14:textId="51FA755F" w:rsidR="00F10277" w:rsidRDefault="00F10277" w:rsidP="00EB6598">
      <w:pPr>
        <w:widowControl w:val="0"/>
      </w:pPr>
      <w:r>
        <w:t xml:space="preserve">McCune, B. and J.B. Grace. 2002. Analysis of Ecological Communities. </w:t>
      </w:r>
      <w:proofErr w:type="spellStart"/>
      <w:r>
        <w:t>MjM</w:t>
      </w:r>
      <w:proofErr w:type="spellEnd"/>
      <w:r>
        <w:t xml:space="preserve"> Software. Gleneden Beach, OR, US</w:t>
      </w:r>
      <w:r w:rsidR="005418E6">
        <w:t>A</w:t>
      </w:r>
      <w:r>
        <w:t>.</w:t>
      </w:r>
    </w:p>
    <w:p w14:paraId="1075A0B8" w14:textId="552682B4" w:rsidR="00114017" w:rsidRDefault="00114017" w:rsidP="00EB6598">
      <w:pPr>
        <w:widowControl w:val="0"/>
      </w:pPr>
    </w:p>
    <w:p w14:paraId="417116AC" w14:textId="7FEE5F22" w:rsidR="00196AD4" w:rsidRDefault="00196AD4" w:rsidP="00EB6598">
      <w:pPr>
        <w:widowControl w:val="0"/>
      </w:pPr>
      <w:r w:rsidRPr="00196AD4">
        <w:t>Metropolis, N</w:t>
      </w:r>
      <w:r>
        <w:t>.</w:t>
      </w:r>
      <w:r w:rsidRPr="00196AD4">
        <w:t>, A.</w:t>
      </w:r>
      <w:r>
        <w:t xml:space="preserve"> </w:t>
      </w:r>
      <w:r w:rsidRPr="00196AD4">
        <w:t>W.</w:t>
      </w:r>
      <w:r>
        <w:t xml:space="preserve"> </w:t>
      </w:r>
      <w:proofErr w:type="spellStart"/>
      <w:r w:rsidRPr="00196AD4">
        <w:t>Rosenbluth</w:t>
      </w:r>
      <w:proofErr w:type="spellEnd"/>
      <w:r>
        <w:t>,</w:t>
      </w:r>
      <w:r w:rsidRPr="00196AD4">
        <w:t xml:space="preserve"> </w:t>
      </w:r>
      <w:r>
        <w:t xml:space="preserve">M. N. </w:t>
      </w:r>
      <w:proofErr w:type="spellStart"/>
      <w:r w:rsidRPr="00196AD4">
        <w:t>Rosenbluth</w:t>
      </w:r>
      <w:proofErr w:type="spellEnd"/>
      <w:r w:rsidRPr="00196AD4">
        <w:t xml:space="preserve">, </w:t>
      </w:r>
      <w:r>
        <w:t>A. H.</w:t>
      </w:r>
      <w:r w:rsidRPr="00196AD4">
        <w:t xml:space="preserve"> Teller, </w:t>
      </w:r>
      <w:r>
        <w:t>and E.</w:t>
      </w:r>
      <w:r w:rsidRPr="00196AD4">
        <w:t xml:space="preserve"> Teller</w:t>
      </w:r>
      <w:r>
        <w:t>.</w:t>
      </w:r>
      <w:r w:rsidRPr="00196AD4">
        <w:t xml:space="preserve"> 1953. Equations of </w:t>
      </w:r>
      <w:r>
        <w:t>s</w:t>
      </w:r>
      <w:r w:rsidRPr="00196AD4">
        <w:t xml:space="preserve">tate </w:t>
      </w:r>
      <w:r>
        <w:t>c</w:t>
      </w:r>
      <w:r w:rsidRPr="00196AD4">
        <w:t xml:space="preserve">alculations by </w:t>
      </w:r>
      <w:r>
        <w:t>f</w:t>
      </w:r>
      <w:r w:rsidRPr="00196AD4">
        <w:t xml:space="preserve">ast </w:t>
      </w:r>
      <w:r>
        <w:t>c</w:t>
      </w:r>
      <w:r w:rsidRPr="00196AD4">
        <w:t xml:space="preserve">omputing </w:t>
      </w:r>
      <w:r>
        <w:t>m</w:t>
      </w:r>
      <w:r w:rsidRPr="00196AD4">
        <w:t xml:space="preserve">achines. </w:t>
      </w:r>
      <w:r w:rsidRPr="00196AD4">
        <w:rPr>
          <w:i/>
        </w:rPr>
        <w:t>Journal of Chemical Physics</w:t>
      </w:r>
      <w:r w:rsidRPr="00196AD4">
        <w:t xml:space="preserve"> </w:t>
      </w:r>
      <w:r w:rsidRPr="00196AD4">
        <w:rPr>
          <w:b/>
        </w:rPr>
        <w:t>21</w:t>
      </w:r>
      <w:r w:rsidRPr="00196AD4">
        <w:t>: 1087</w:t>
      </w:r>
      <w:r>
        <w:t>-</w:t>
      </w:r>
      <w:r w:rsidRPr="00196AD4">
        <w:t>1092</w:t>
      </w:r>
    </w:p>
    <w:p w14:paraId="7B099D6B" w14:textId="14F75B69" w:rsidR="00196AD4" w:rsidRDefault="00196AD4" w:rsidP="00EB6598">
      <w:pPr>
        <w:widowControl w:val="0"/>
      </w:pPr>
    </w:p>
    <w:p w14:paraId="707A86DC" w14:textId="6620B29B" w:rsidR="00B5179A" w:rsidRPr="00B5179A" w:rsidRDefault="00B5179A" w:rsidP="00EB6598">
      <w:pPr>
        <w:widowControl w:val="0"/>
      </w:pPr>
      <w:r>
        <w:t xml:space="preserve">Nagata, K. and S. Watanabe. 2008. Asymptotic behavior of exchange ratio in exchange Monte Carlo method. </w:t>
      </w:r>
      <w:r>
        <w:rPr>
          <w:i/>
        </w:rPr>
        <w:t>Neural Networks</w:t>
      </w:r>
      <w:r>
        <w:t xml:space="preserve"> </w:t>
      </w:r>
      <w:r>
        <w:rPr>
          <w:b/>
        </w:rPr>
        <w:t>21</w:t>
      </w:r>
      <w:r>
        <w:t>:980-988.</w:t>
      </w:r>
    </w:p>
    <w:p w14:paraId="0B5FDAB1" w14:textId="77777777" w:rsidR="00B5179A" w:rsidRDefault="00B5179A" w:rsidP="00EB6598">
      <w:pPr>
        <w:widowControl w:val="0"/>
      </w:pPr>
    </w:p>
    <w:p w14:paraId="196D88E0" w14:textId="0D104228" w:rsidR="00114017" w:rsidRDefault="00114017" w:rsidP="00EB6598">
      <w:pPr>
        <w:widowControl w:val="0"/>
      </w:pPr>
      <w:r>
        <w:t xml:space="preserve">Ng, A. Y. and M. I. Jordan. 2002. On discriminative vs. generative classifiers: a comparison of logistic regression and naïve Bayes. In </w:t>
      </w:r>
      <w:r>
        <w:rPr>
          <w:i/>
        </w:rPr>
        <w:t>Advances in Neural Information Processing Systems</w:t>
      </w:r>
      <w:r>
        <w:t xml:space="preserve">, eds: </w:t>
      </w:r>
      <w:r w:rsidRPr="00114017">
        <w:t xml:space="preserve">T. G. </w:t>
      </w:r>
      <w:proofErr w:type="spellStart"/>
      <w:r w:rsidRPr="00114017">
        <w:t>Dietterich</w:t>
      </w:r>
      <w:proofErr w:type="spellEnd"/>
      <w:r w:rsidRPr="00114017">
        <w:t xml:space="preserve"> and S. Becker and Z. </w:t>
      </w:r>
      <w:proofErr w:type="spellStart"/>
      <w:r w:rsidRPr="00114017">
        <w:t>Ghahramani</w:t>
      </w:r>
      <w:proofErr w:type="spellEnd"/>
      <w:r>
        <w:t>. pp 841-848. MIT Press</w:t>
      </w:r>
      <w:r w:rsidR="00751199">
        <w:t>, Boston, MA, USA.</w:t>
      </w:r>
    </w:p>
    <w:p w14:paraId="47BF887E" w14:textId="19E42F87" w:rsidR="00873E31" w:rsidRDefault="00873E31" w:rsidP="00EB6598">
      <w:pPr>
        <w:widowControl w:val="0"/>
        <w:rPr>
          <w:b/>
        </w:rPr>
      </w:pPr>
    </w:p>
    <w:p w14:paraId="62001B24" w14:textId="1D13AAF2" w:rsidR="00873E31" w:rsidRPr="00D72640" w:rsidRDefault="00873E31" w:rsidP="00EB6598">
      <w:pPr>
        <w:widowControl w:val="0"/>
      </w:pPr>
      <w:r>
        <w:t xml:space="preserve">Ng, A. 2004. Feature selection, L1 vs. L2 regularization, and rotation invariance. </w:t>
      </w:r>
      <w:r w:rsidR="002659E2" w:rsidRPr="002659E2">
        <w:rPr>
          <w:i/>
        </w:rPr>
        <w:t>Proceedings of the Twenty-first International Conference on Machine Learning</w:t>
      </w:r>
      <w:r w:rsidR="00751199">
        <w:t>: 78.</w:t>
      </w:r>
      <w:r w:rsidR="000A2866">
        <w:t xml:space="preserve"> </w:t>
      </w:r>
    </w:p>
    <w:p w14:paraId="19F833D7" w14:textId="1F7877F6" w:rsidR="00F10277" w:rsidRDefault="00F10277" w:rsidP="00EB6598">
      <w:pPr>
        <w:widowControl w:val="0"/>
      </w:pPr>
    </w:p>
    <w:p w14:paraId="6B9EDAAE" w14:textId="6FC5CBA1" w:rsidR="00E40E7D" w:rsidRPr="00E40E7D" w:rsidRDefault="00E40E7D" w:rsidP="00EB6598">
      <w:pPr>
        <w:widowControl w:val="0"/>
      </w:pPr>
      <w:r>
        <w:t xml:space="preserve">Pandya, M., K. Bhatt, and H. C. </w:t>
      </w:r>
      <w:proofErr w:type="spellStart"/>
      <w:r>
        <w:t>Thakar</w:t>
      </w:r>
      <w:proofErr w:type="spellEnd"/>
      <w:r>
        <w:t xml:space="preserve">. 2012. Bayesian estimation of change point in autoregressive process. </w:t>
      </w:r>
      <w:r w:rsidRPr="00E40E7D">
        <w:rPr>
          <w:i/>
        </w:rPr>
        <w:t>International Journal of Research and Reviews in Applied Sciences</w:t>
      </w:r>
      <w:r>
        <w:t xml:space="preserve"> </w:t>
      </w:r>
      <w:r>
        <w:rPr>
          <w:b/>
        </w:rPr>
        <w:t>13</w:t>
      </w:r>
      <w:r>
        <w:t>:41-52.</w:t>
      </w:r>
    </w:p>
    <w:p w14:paraId="2CC6DEFD" w14:textId="77777777" w:rsidR="00E40E7D" w:rsidRDefault="00E40E7D" w:rsidP="00EB6598">
      <w:pPr>
        <w:widowControl w:val="0"/>
      </w:pPr>
    </w:p>
    <w:p w14:paraId="242155DD" w14:textId="53AF0F46" w:rsidR="00222E8E" w:rsidRDefault="00222E8E" w:rsidP="00222E8E">
      <w:pPr>
        <w:widowControl w:val="0"/>
      </w:pPr>
      <w:r>
        <w:t>R Core Team. 2018. R: A language and environment for statistical computing. R Foundation for Statistical Computing, Vienna, Austria.</w:t>
      </w:r>
    </w:p>
    <w:p w14:paraId="7DE9E41E" w14:textId="10E13E20" w:rsidR="003152B8" w:rsidRDefault="003152B8" w:rsidP="00222E8E">
      <w:pPr>
        <w:widowControl w:val="0"/>
      </w:pPr>
    </w:p>
    <w:p w14:paraId="2C190268" w14:textId="1B19614D" w:rsidR="003152B8" w:rsidRPr="003152B8" w:rsidRDefault="003152B8" w:rsidP="00222E8E">
      <w:pPr>
        <w:widowControl w:val="0"/>
      </w:pPr>
      <w:proofErr w:type="spellStart"/>
      <w:r>
        <w:t>Ratajczak</w:t>
      </w:r>
      <w:proofErr w:type="spellEnd"/>
      <w:r>
        <w:t xml:space="preserve">, Z., S. R. Carpenter, A R. Ives, C. J. </w:t>
      </w:r>
      <w:proofErr w:type="spellStart"/>
      <w:r>
        <w:t>Kucharik</w:t>
      </w:r>
      <w:proofErr w:type="spellEnd"/>
      <w:r>
        <w:t xml:space="preserve">, T. </w:t>
      </w:r>
      <w:proofErr w:type="spellStart"/>
      <w:r>
        <w:t>Ramiadantsoa</w:t>
      </w:r>
      <w:proofErr w:type="spellEnd"/>
      <w:r>
        <w:t xml:space="preserve">, M. A. </w:t>
      </w:r>
      <w:proofErr w:type="spellStart"/>
      <w:r>
        <w:t>Stegner</w:t>
      </w:r>
      <w:proofErr w:type="spellEnd"/>
      <w:r>
        <w:t xml:space="preserve">, J. W. Williams, J. Zhang, and M. G. Turner. 2018. Abrupt change in ecological systems: inference and diagnosis. </w:t>
      </w:r>
      <w:r>
        <w:rPr>
          <w:i/>
        </w:rPr>
        <w:t>Trends in Ecology &amp; Evolution</w:t>
      </w:r>
      <w:r>
        <w:t xml:space="preserve"> </w:t>
      </w:r>
      <w:r>
        <w:rPr>
          <w:b/>
        </w:rPr>
        <w:t>33</w:t>
      </w:r>
      <w:r>
        <w:t>:513-526.</w:t>
      </w:r>
    </w:p>
    <w:p w14:paraId="31B27B9C" w14:textId="289C7255" w:rsidR="00222E8E" w:rsidRDefault="000A2866" w:rsidP="00EB6598">
      <w:pPr>
        <w:widowControl w:val="0"/>
      </w:pPr>
      <w:r>
        <w:t xml:space="preserve">                                                                                                                                                                               </w:t>
      </w:r>
    </w:p>
    <w:p w14:paraId="7FACECFD" w14:textId="20F6E08E" w:rsidR="003C5C90" w:rsidRPr="003C5C90" w:rsidRDefault="003C5C90" w:rsidP="003C5C90">
      <w:pPr>
        <w:widowControl w:val="0"/>
        <w:rPr>
          <w:rFonts w:eastAsiaTheme="minorEastAsia"/>
        </w:rPr>
      </w:pPr>
      <w:r>
        <w:rPr>
          <w:rFonts w:eastAsiaTheme="minorEastAsia"/>
        </w:rPr>
        <w:t>Ratho</w:t>
      </w:r>
      <w:r w:rsidR="000F156D">
        <w:rPr>
          <w:rFonts w:eastAsiaTheme="minorEastAsia"/>
        </w:rPr>
        <w:t>r</w:t>
      </w:r>
      <w:r>
        <w:rPr>
          <w:rFonts w:eastAsiaTheme="minorEastAsia"/>
        </w:rPr>
        <w:t xml:space="preserve">e, N., M. Chopra., and J. J. de Pablo. 2005. Optimal allocation of replicas in parallel 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:024111.</w:t>
      </w:r>
    </w:p>
    <w:p w14:paraId="38F78F53" w14:textId="77777777" w:rsidR="003C5C90" w:rsidRDefault="003C5C90" w:rsidP="00EB6598">
      <w:pPr>
        <w:widowControl w:val="0"/>
      </w:pPr>
    </w:p>
    <w:p w14:paraId="167137DA" w14:textId="1658E8E6" w:rsidR="0059151D" w:rsidRDefault="0059151D" w:rsidP="00EB6598">
      <w:pPr>
        <w:widowControl w:val="0"/>
      </w:pPr>
      <w:r>
        <w:t>Ripley, B. D. 1993.</w:t>
      </w:r>
      <w:r w:rsidR="003D5485">
        <w:t xml:space="preserve"> Statistical aspects of neural networks. In </w:t>
      </w:r>
      <w:r w:rsidR="003D5485" w:rsidRPr="003D5485">
        <w:rPr>
          <w:i/>
        </w:rPr>
        <w:t>Networks and Chaos: Statistical and Probabilistic Aspects</w:t>
      </w:r>
      <w:r w:rsidR="003D5485">
        <w:t>, eds</w:t>
      </w:r>
      <w:r w:rsidR="003F0751">
        <w:t xml:space="preserve">: O. E. </w:t>
      </w:r>
      <w:proofErr w:type="spellStart"/>
      <w:r w:rsidR="003F0751">
        <w:t>Barndorff</w:t>
      </w:r>
      <w:proofErr w:type="spellEnd"/>
      <w:r w:rsidR="003F0751">
        <w:t>-Nielsen, J. L. Jensen, and W. S. Kendall. pp 40-123. Chapman Hall, London</w:t>
      </w:r>
      <w:r w:rsidR="00751199">
        <w:t>, UK</w:t>
      </w:r>
      <w:r w:rsidR="003F0751">
        <w:t>.</w:t>
      </w:r>
    </w:p>
    <w:p w14:paraId="21CC0200" w14:textId="77777777" w:rsidR="003F0751" w:rsidRDefault="003F0751" w:rsidP="00EB6598">
      <w:pPr>
        <w:widowControl w:val="0"/>
      </w:pPr>
    </w:p>
    <w:p w14:paraId="4003FE0A" w14:textId="39F78631" w:rsidR="0059151D" w:rsidRDefault="00531043" w:rsidP="0059151D">
      <w:pPr>
        <w:widowControl w:val="0"/>
      </w:pPr>
      <w:r>
        <w:t>Ripley, B. D. 1996. Pattern Recognition and Neural Networks. Cambridge</w:t>
      </w:r>
      <w:r w:rsidR="00751199">
        <w:t xml:space="preserve"> University Press, Cambridge, UK</w:t>
      </w:r>
      <w:r>
        <w:t>.</w:t>
      </w:r>
    </w:p>
    <w:p w14:paraId="1BB2093E" w14:textId="77777777" w:rsidR="00531043" w:rsidRDefault="00531043" w:rsidP="00EB6598">
      <w:pPr>
        <w:widowControl w:val="0"/>
      </w:pPr>
    </w:p>
    <w:p w14:paraId="04E0FF4A" w14:textId="062218E8" w:rsidR="00627683" w:rsidRDefault="00627683" w:rsidP="00EB6598">
      <w:pPr>
        <w:widowControl w:val="0"/>
      </w:pPr>
      <w:proofErr w:type="spellStart"/>
      <w:r>
        <w:t>Ronning</w:t>
      </w:r>
      <w:proofErr w:type="spellEnd"/>
      <w:r>
        <w:t xml:space="preserve">, G. 1989. Maximum likelihood estimation of Dirichlet distributions. </w:t>
      </w:r>
      <w:r>
        <w:rPr>
          <w:i/>
        </w:rPr>
        <w:t>Journal of Statistical Computation and Simulation</w:t>
      </w:r>
      <w:r>
        <w:t xml:space="preserve"> </w:t>
      </w:r>
      <w:r>
        <w:rPr>
          <w:b/>
        </w:rPr>
        <w:t>34</w:t>
      </w:r>
      <w:r>
        <w:t>:215-221.</w:t>
      </w:r>
    </w:p>
    <w:p w14:paraId="58D7B0D8" w14:textId="43F082B2" w:rsidR="00EC4CC8" w:rsidRDefault="00EC4CC8" w:rsidP="00EB6598">
      <w:pPr>
        <w:widowControl w:val="0"/>
      </w:pPr>
    </w:p>
    <w:p w14:paraId="7CD2D16F" w14:textId="2F8091AC" w:rsidR="00511802" w:rsidRPr="00511802" w:rsidRDefault="00511802" w:rsidP="00EB6598">
      <w:pPr>
        <w:widowControl w:val="0"/>
      </w:pPr>
      <w:r>
        <w:t xml:space="preserve">Ruggieri, E. 2013. A Bayesian approach to detecting change points in climactic records. </w:t>
      </w:r>
      <w:r>
        <w:rPr>
          <w:i/>
        </w:rPr>
        <w:t>International Journal of Climatology</w:t>
      </w:r>
      <w:r>
        <w:t xml:space="preserve"> </w:t>
      </w:r>
      <w:r>
        <w:rPr>
          <w:b/>
        </w:rPr>
        <w:t>33</w:t>
      </w:r>
      <w:r>
        <w:t>:520-528.</w:t>
      </w:r>
    </w:p>
    <w:p w14:paraId="6ED56A72" w14:textId="73B8934A" w:rsidR="00511802" w:rsidRDefault="00511802" w:rsidP="00EB6598">
      <w:pPr>
        <w:widowControl w:val="0"/>
      </w:pPr>
    </w:p>
    <w:p w14:paraId="0AF77A58" w14:textId="05A4BDF5" w:rsidR="0064510F" w:rsidRPr="0064510F" w:rsidRDefault="0064510F" w:rsidP="00EB6598">
      <w:pPr>
        <w:widowControl w:val="0"/>
      </w:pPr>
      <w:proofErr w:type="spellStart"/>
      <w:r>
        <w:t>Sambridge</w:t>
      </w:r>
      <w:proofErr w:type="spellEnd"/>
      <w:r>
        <w:t xml:space="preserve">, M. 2014. A Parallel Tempering algorithm for probabilistic sampling and multimodal optimization. </w:t>
      </w:r>
      <w:r>
        <w:rPr>
          <w:i/>
        </w:rPr>
        <w:t xml:space="preserve">Geophysical Journal International </w:t>
      </w:r>
      <w:r>
        <w:rPr>
          <w:b/>
        </w:rPr>
        <w:t>196</w:t>
      </w:r>
      <w:r>
        <w:t>:357-374.</w:t>
      </w:r>
    </w:p>
    <w:p w14:paraId="20E8FB7D" w14:textId="77777777" w:rsidR="0064510F" w:rsidRDefault="0064510F" w:rsidP="00EB6598">
      <w:pPr>
        <w:widowControl w:val="0"/>
      </w:pPr>
    </w:p>
    <w:p w14:paraId="0104FA85" w14:textId="7E571E06" w:rsidR="00EC4CC8" w:rsidRPr="00627683" w:rsidRDefault="00EC4CC8" w:rsidP="00EC4CC8">
      <w:pPr>
        <w:widowControl w:val="0"/>
      </w:pPr>
      <w:proofErr w:type="spellStart"/>
      <w:r>
        <w:t>Scheffer</w:t>
      </w:r>
      <w:proofErr w:type="spellEnd"/>
      <w:r>
        <w:t>, M. 2009. Critical transitions in nature and society. Princeton University Press, Princeton, NJ</w:t>
      </w:r>
      <w:r w:rsidR="00751199">
        <w:t>, USA.</w:t>
      </w:r>
    </w:p>
    <w:p w14:paraId="2E9A5D98" w14:textId="31A49E5D" w:rsidR="00627683" w:rsidRDefault="00627683" w:rsidP="00EB6598">
      <w:pPr>
        <w:widowControl w:val="0"/>
      </w:pPr>
    </w:p>
    <w:p w14:paraId="1BE175A5" w14:textId="4AE2F573" w:rsidR="001A665C" w:rsidRDefault="001A665C" w:rsidP="001A665C">
      <w:pPr>
        <w:widowControl w:val="0"/>
      </w:pPr>
      <w:proofErr w:type="spellStart"/>
      <w:r>
        <w:t>Shanno</w:t>
      </w:r>
      <w:proofErr w:type="spellEnd"/>
      <w:r>
        <w:t>, D</w:t>
      </w:r>
      <w:r w:rsidR="00A06187">
        <w:t>.</w:t>
      </w:r>
      <w:r>
        <w:t xml:space="preserve"> F. July 1970. </w:t>
      </w:r>
      <w:r w:rsidRPr="001A665C">
        <w:t>Conditioning of quasi-Newton methods for function minimization</w:t>
      </w:r>
      <w:r>
        <w:t>.</w:t>
      </w:r>
      <w:r w:rsidRPr="001A665C">
        <w:t xml:space="preserve"> </w:t>
      </w:r>
      <w:r w:rsidRPr="001A665C">
        <w:rPr>
          <w:i/>
        </w:rPr>
        <w:t>Mathematics of Computation</w:t>
      </w:r>
      <w:r>
        <w:t xml:space="preserve"> </w:t>
      </w:r>
      <w:r w:rsidRPr="001A665C">
        <w:rPr>
          <w:b/>
        </w:rPr>
        <w:t>24</w:t>
      </w:r>
      <w:r>
        <w:t>:647-656.</w:t>
      </w:r>
    </w:p>
    <w:p w14:paraId="39DB1FF4" w14:textId="77777777" w:rsidR="001A665C" w:rsidRPr="001A665C" w:rsidRDefault="001A665C" w:rsidP="001A665C">
      <w:pPr>
        <w:widowControl w:val="0"/>
      </w:pPr>
    </w:p>
    <w:p w14:paraId="7052B729" w14:textId="788C53D5" w:rsidR="002041C4" w:rsidRDefault="002041C4" w:rsidP="00EB6598">
      <w:pPr>
        <w:widowControl w:val="0"/>
      </w:pPr>
      <w:r>
        <w:t xml:space="preserve">Simonis, J. L., E. M. Christensen, D. J. Harris, H. Ye, R. Diaz, </w:t>
      </w:r>
      <w:r w:rsidR="00E7417A">
        <w:t xml:space="preserve">E. P. White, </w:t>
      </w:r>
      <w:r>
        <w:t xml:space="preserve">and S. K. Morgan Ernest. </w:t>
      </w:r>
      <w:r>
        <w:rPr>
          <w:i/>
        </w:rPr>
        <w:t>In Development</w:t>
      </w:r>
      <w:r>
        <w:t xml:space="preserve">. LDATS: Latent Dirichlet Allocation coupled with Time Series analyses. R package v 0.0.6. </w:t>
      </w:r>
      <w:r w:rsidRPr="00EC168E">
        <w:t>https://github.com/weecology/LDATS</w:t>
      </w:r>
    </w:p>
    <w:p w14:paraId="5A0625D6" w14:textId="32A1B7B3" w:rsidR="00984922" w:rsidRDefault="00984922" w:rsidP="00EB6598">
      <w:pPr>
        <w:widowControl w:val="0"/>
      </w:pPr>
    </w:p>
    <w:p w14:paraId="011114C4" w14:textId="255DB593" w:rsidR="00E7417A" w:rsidRPr="00E7417A" w:rsidRDefault="00E7417A" w:rsidP="00EB6598">
      <w:pPr>
        <w:widowControl w:val="0"/>
      </w:pPr>
      <w:proofErr w:type="spellStart"/>
      <w:r>
        <w:t>Swendsen</w:t>
      </w:r>
      <w:proofErr w:type="spellEnd"/>
      <w:r>
        <w:t xml:space="preserve">, R. H. and J. S. Wang. 1986. Replica Monte Carlo simulation of spin-glasses. </w:t>
      </w:r>
      <w:r>
        <w:rPr>
          <w:i/>
        </w:rPr>
        <w:t xml:space="preserve">Physical Review Letters </w:t>
      </w:r>
      <w:r>
        <w:rPr>
          <w:b/>
        </w:rPr>
        <w:t>57</w:t>
      </w:r>
      <w:r>
        <w:t>:2607-2609.</w:t>
      </w:r>
    </w:p>
    <w:p w14:paraId="133A4610" w14:textId="7F40C58B" w:rsidR="00E7417A" w:rsidRDefault="00E7417A" w:rsidP="00EB6598">
      <w:pPr>
        <w:widowControl w:val="0"/>
      </w:pPr>
    </w:p>
    <w:p w14:paraId="72E75CDB" w14:textId="62FA7E0F" w:rsidR="00F061A6" w:rsidRDefault="00F061A6" w:rsidP="00EB6598">
      <w:pPr>
        <w:widowControl w:val="0"/>
      </w:pPr>
      <w:proofErr w:type="spellStart"/>
      <w:r w:rsidRPr="00F061A6">
        <w:t>Tiao</w:t>
      </w:r>
      <w:proofErr w:type="spellEnd"/>
      <w:r w:rsidRPr="00F061A6">
        <w:t>, G. C.</w:t>
      </w:r>
      <w:r>
        <w:t xml:space="preserve"> and A.</w:t>
      </w:r>
      <w:r w:rsidRPr="00F061A6">
        <w:t xml:space="preserve"> Zellner. 1964. On the Bayesian </w:t>
      </w:r>
      <w:r>
        <w:t>e</w:t>
      </w:r>
      <w:r w:rsidRPr="00F061A6">
        <w:t xml:space="preserve">stimation of </w:t>
      </w:r>
      <w:r>
        <w:t>m</w:t>
      </w:r>
      <w:r w:rsidRPr="00F061A6">
        <w:t xml:space="preserve">ultivariate </w:t>
      </w:r>
      <w:r>
        <w:t>r</w:t>
      </w:r>
      <w:r w:rsidRPr="00F061A6">
        <w:t>egression.</w:t>
      </w:r>
      <w:r w:rsidRPr="00F061A6">
        <w:rPr>
          <w:i/>
        </w:rPr>
        <w:t xml:space="preserve"> Journal of the Royal Statistical Society</w:t>
      </w:r>
      <w:r>
        <w:rPr>
          <w:i/>
        </w:rPr>
        <w:t>:</w:t>
      </w:r>
      <w:r w:rsidRPr="00F061A6">
        <w:rPr>
          <w:i/>
        </w:rPr>
        <w:t xml:space="preserve"> Series B (Methodological)</w:t>
      </w:r>
      <w:r w:rsidRPr="00F061A6">
        <w:t xml:space="preserve"> </w:t>
      </w:r>
      <w:r w:rsidRPr="00F061A6">
        <w:rPr>
          <w:b/>
        </w:rPr>
        <w:t>26</w:t>
      </w:r>
      <w:r w:rsidRPr="00F061A6">
        <w:t>:277</w:t>
      </w:r>
      <w:r>
        <w:t>-</w:t>
      </w:r>
      <w:r w:rsidRPr="00F061A6">
        <w:t>28</w:t>
      </w:r>
      <w:r>
        <w:t xml:space="preserve">5 . </w:t>
      </w:r>
    </w:p>
    <w:p w14:paraId="6EB39E43" w14:textId="77777777" w:rsidR="00F061A6" w:rsidRPr="000763D4" w:rsidRDefault="00F061A6" w:rsidP="00EB6598">
      <w:pPr>
        <w:widowControl w:val="0"/>
      </w:pPr>
    </w:p>
    <w:p w14:paraId="69A178D1" w14:textId="30877D36" w:rsidR="00984922" w:rsidRPr="00135636" w:rsidRDefault="00984922" w:rsidP="00984922">
      <w:r w:rsidRPr="00135636">
        <w:rPr>
          <w:rStyle w:val="HTMLCite"/>
          <w:i w:val="0"/>
        </w:rPr>
        <w:t xml:space="preserve">Tikhonov, A. N.; V. Y. </w:t>
      </w:r>
      <w:proofErr w:type="spellStart"/>
      <w:r w:rsidRPr="00135636">
        <w:rPr>
          <w:rStyle w:val="HTMLCite"/>
          <w:i w:val="0"/>
        </w:rPr>
        <w:t>Arsenin</w:t>
      </w:r>
      <w:proofErr w:type="spellEnd"/>
      <w:r>
        <w:rPr>
          <w:rStyle w:val="HTMLCite"/>
          <w:i w:val="0"/>
        </w:rPr>
        <w:t>.</w:t>
      </w:r>
      <w:r w:rsidRPr="00135636">
        <w:rPr>
          <w:rStyle w:val="HTMLCite"/>
          <w:i w:val="0"/>
        </w:rPr>
        <w:t xml:space="preserve"> 1977. Solution of Ill-posed Problems. Winston &amp; Sons</w:t>
      </w:r>
      <w:r w:rsidR="00751199">
        <w:rPr>
          <w:rStyle w:val="HTMLCite"/>
          <w:i w:val="0"/>
        </w:rPr>
        <w:t>, Washington DC, USA.</w:t>
      </w:r>
    </w:p>
    <w:p w14:paraId="3049910A" w14:textId="3596540F" w:rsidR="002041C4" w:rsidRDefault="002041C4" w:rsidP="00EB6598">
      <w:pPr>
        <w:widowControl w:val="0"/>
      </w:pPr>
    </w:p>
    <w:p w14:paraId="63239006" w14:textId="2C0F2AC6" w:rsidR="00F10277" w:rsidRDefault="00F10277" w:rsidP="00F10277">
      <w:pPr>
        <w:widowControl w:val="0"/>
      </w:pPr>
      <w:r>
        <w:t xml:space="preserve">Tingley, M.W., W.B. Monahan, S.R. </w:t>
      </w:r>
      <w:proofErr w:type="spellStart"/>
      <w:r>
        <w:t>Beissinger</w:t>
      </w:r>
      <w:proofErr w:type="spellEnd"/>
      <w:r>
        <w:t xml:space="preserve">, and C. Moritz. 2009. Birds track their </w:t>
      </w:r>
      <w:proofErr w:type="spellStart"/>
      <w:r>
        <w:t>Grinnellian</w:t>
      </w:r>
      <w:proofErr w:type="spellEnd"/>
      <w:r>
        <w:t xml:space="preserve"> niche through a century of climate change. </w:t>
      </w:r>
      <w:r w:rsidRPr="00F10277">
        <w:rPr>
          <w:i/>
        </w:rPr>
        <w:t>Proceedings of the National Academy</w:t>
      </w:r>
      <w:r>
        <w:rPr>
          <w:i/>
        </w:rPr>
        <w:t xml:space="preserve"> </w:t>
      </w:r>
      <w:r w:rsidRPr="00F10277">
        <w:rPr>
          <w:i/>
        </w:rPr>
        <w:t>of Sciences</w:t>
      </w:r>
      <w:r>
        <w:t xml:space="preserve"> </w:t>
      </w:r>
      <w:r w:rsidRPr="00F10277">
        <w:rPr>
          <w:b/>
        </w:rPr>
        <w:t>106</w:t>
      </w:r>
      <w:r>
        <w:t>:19637–19643.</w:t>
      </w:r>
    </w:p>
    <w:p w14:paraId="05717755" w14:textId="48F68B2A" w:rsidR="00F10277" w:rsidRDefault="00F10277" w:rsidP="00EB6598">
      <w:pPr>
        <w:widowControl w:val="0"/>
      </w:pPr>
    </w:p>
    <w:p w14:paraId="3545A153" w14:textId="6127BC6C" w:rsidR="006B47E1" w:rsidRPr="006B47E1" w:rsidRDefault="006B47E1" w:rsidP="00EB6598">
      <w:pPr>
        <w:widowControl w:val="0"/>
      </w:pPr>
      <w:proofErr w:type="spellStart"/>
      <w:r>
        <w:t>Trebst</w:t>
      </w:r>
      <w:proofErr w:type="spellEnd"/>
      <w:r>
        <w:t xml:space="preserve">, S., M. Troyer, and U. H. E. </w:t>
      </w:r>
      <w:proofErr w:type="spellStart"/>
      <w:r>
        <w:t>Hansmann</w:t>
      </w:r>
      <w:proofErr w:type="spellEnd"/>
      <w:r>
        <w:t xml:space="preserve">. 2006. Optimized parallel tempering simulations of proteins. </w:t>
      </w:r>
      <w:r>
        <w:rPr>
          <w:i/>
        </w:rPr>
        <w:t>The Journal of Chemical Physics</w:t>
      </w:r>
      <w:r>
        <w:t xml:space="preserve"> </w:t>
      </w:r>
      <w:r>
        <w:rPr>
          <w:b/>
        </w:rPr>
        <w:t>124</w:t>
      </w:r>
      <w:r>
        <w:t xml:space="preserve">:174903. </w:t>
      </w:r>
    </w:p>
    <w:p w14:paraId="0F228B8D" w14:textId="77777777" w:rsidR="006B47E1" w:rsidRDefault="006B47E1" w:rsidP="00EB6598">
      <w:pPr>
        <w:widowControl w:val="0"/>
      </w:pPr>
    </w:p>
    <w:p w14:paraId="5F57526B" w14:textId="2E9B1938" w:rsidR="00C8020F" w:rsidRPr="00814D9A" w:rsidRDefault="00C8020F" w:rsidP="00EB6598">
      <w:pPr>
        <w:widowControl w:val="0"/>
      </w:pPr>
      <w:r>
        <w:t xml:space="preserve">Valle, D., B. </w:t>
      </w:r>
      <w:proofErr w:type="spellStart"/>
      <w:r>
        <w:t>Balser</w:t>
      </w:r>
      <w:proofErr w:type="spellEnd"/>
      <w:r>
        <w:t xml:space="preserve">, C. W. Woodall, and R. </w:t>
      </w:r>
      <w:proofErr w:type="spellStart"/>
      <w:r>
        <w:t>Chazdon</w:t>
      </w:r>
      <w:proofErr w:type="spellEnd"/>
      <w:r>
        <w:t xml:space="preserve">.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4A16DB0F" w:rsidR="00C8020F" w:rsidRDefault="00C8020F" w:rsidP="00EB6598">
      <w:pPr>
        <w:widowControl w:val="0"/>
      </w:pPr>
    </w:p>
    <w:p w14:paraId="69DEA729" w14:textId="5BC07EB7" w:rsidR="00A04B3E" w:rsidRPr="00A04B3E" w:rsidRDefault="00A04B3E" w:rsidP="00EB6598">
      <w:pPr>
        <w:widowControl w:val="0"/>
      </w:pPr>
      <w:r>
        <w:t xml:space="preserve">Valle, D., P. Albuquerque, Q. Zhao, A. </w:t>
      </w:r>
      <w:proofErr w:type="spellStart"/>
      <w:r>
        <w:t>Barberan</w:t>
      </w:r>
      <w:proofErr w:type="spellEnd"/>
      <w:r>
        <w:t xml:space="preserve">, and R. J. Fletcher Jr. 2018. Extending the Latent Dirichlet Allocation model to presence/absence data: a case study on North American breeding birds and biogeographic shifts expect from climate change. </w:t>
      </w:r>
      <w:r>
        <w:rPr>
          <w:i/>
        </w:rPr>
        <w:t>Global Change Biology</w:t>
      </w:r>
      <w:r>
        <w:t xml:space="preserve"> </w:t>
      </w:r>
      <w:r w:rsidRPr="00A04B3E">
        <w:rPr>
          <w:b/>
        </w:rPr>
        <w:t>24</w:t>
      </w:r>
      <w:r w:rsidRPr="00A04B3E">
        <w:t>:5560-5572</w:t>
      </w:r>
      <w:r>
        <w:t>.</w:t>
      </w:r>
    </w:p>
    <w:p w14:paraId="62FB1C9D" w14:textId="77777777" w:rsidR="00A04B3E" w:rsidRDefault="00A04B3E" w:rsidP="00EB6598">
      <w:pPr>
        <w:widowControl w:val="0"/>
      </w:pPr>
    </w:p>
    <w:p w14:paraId="244E1BC7" w14:textId="77BA3590" w:rsidR="00596EC4" w:rsidRDefault="00596EC4" w:rsidP="00EB6598">
      <w:pPr>
        <w:widowControl w:val="0"/>
      </w:pPr>
      <w:r>
        <w:t>Venables, W. N. and B. D. Ripley. 2002. Modern and Applies Statistics with S. Fourth Edition. Springer</w:t>
      </w:r>
      <w:r w:rsidR="00751199">
        <w:t>, New York, NY, USA.</w:t>
      </w:r>
    </w:p>
    <w:p w14:paraId="1CF85493" w14:textId="14250561" w:rsidR="00596EC4" w:rsidRDefault="00596EC4" w:rsidP="00EB6598">
      <w:pPr>
        <w:widowControl w:val="0"/>
      </w:pPr>
    </w:p>
    <w:p w14:paraId="7187F01D" w14:textId="77777777" w:rsidR="00EA16C9" w:rsidRDefault="00EA16C9" w:rsidP="00EA16C9">
      <w:pPr>
        <w:widowControl w:val="0"/>
        <w:rPr>
          <w:rFonts w:eastAsiaTheme="minorEastAsia"/>
        </w:rPr>
      </w:pPr>
      <w:r w:rsidRPr="00EA16C9">
        <w:rPr>
          <w:rFonts w:eastAsiaTheme="minorEastAsia"/>
        </w:rPr>
        <w:t>Wang, X. L. L. 2008</w:t>
      </w:r>
      <w:r>
        <w:rPr>
          <w:rFonts w:eastAsiaTheme="minorEastAsia"/>
        </w:rPr>
        <w:t>.</w:t>
      </w:r>
      <w:r w:rsidRPr="00EA16C9">
        <w:rPr>
          <w:rFonts w:eastAsiaTheme="minorEastAsia"/>
        </w:rPr>
        <w:t xml:space="preserve"> Accounting for autocorrelation in detecting mean shifts in climate data</w:t>
      </w:r>
      <w:r>
        <w:rPr>
          <w:rFonts w:eastAsiaTheme="minorEastAsia"/>
        </w:rPr>
        <w:t xml:space="preserve"> </w:t>
      </w:r>
      <w:r w:rsidRPr="00EA16C9">
        <w:rPr>
          <w:rFonts w:eastAsiaTheme="minorEastAsia"/>
        </w:rPr>
        <w:t xml:space="preserve">series using the penalized maximal t or F test. </w:t>
      </w:r>
      <w:r w:rsidRPr="00EA16C9">
        <w:rPr>
          <w:rFonts w:eastAsiaTheme="minorEastAsia"/>
          <w:i/>
        </w:rPr>
        <w:t>Journal of Applied Meteorology and Climatology</w:t>
      </w:r>
      <w:r w:rsidRPr="00EA16C9">
        <w:rPr>
          <w:rFonts w:eastAsiaTheme="minorEastAsia"/>
        </w:rPr>
        <w:t xml:space="preserve"> </w:t>
      </w:r>
      <w:r w:rsidRPr="00EA16C9">
        <w:rPr>
          <w:rFonts w:eastAsiaTheme="minorEastAsia"/>
          <w:b/>
        </w:rPr>
        <w:t>47</w:t>
      </w:r>
      <w:r>
        <w:rPr>
          <w:rFonts w:eastAsiaTheme="minorEastAsia"/>
        </w:rPr>
        <w:t>:</w:t>
      </w:r>
      <w:r w:rsidRPr="00EA16C9">
        <w:rPr>
          <w:rFonts w:eastAsiaTheme="minorEastAsia"/>
        </w:rPr>
        <w:t>2423–2444.</w:t>
      </w:r>
    </w:p>
    <w:p w14:paraId="6B4C0F6F" w14:textId="77777777" w:rsidR="00EA16C9" w:rsidRDefault="00EA16C9" w:rsidP="00EB6598">
      <w:pPr>
        <w:widowControl w:val="0"/>
      </w:pPr>
    </w:p>
    <w:p w14:paraId="114DEAE7" w14:textId="7050238F" w:rsidR="002041C4" w:rsidRDefault="002041C4" w:rsidP="00EB6598">
      <w:pPr>
        <w:widowControl w:val="0"/>
      </w:pPr>
      <w:r>
        <w:t xml:space="preserve">Western, B. and M. </w:t>
      </w:r>
      <w:proofErr w:type="spellStart"/>
      <w:r>
        <w:t>Kleykamp</w:t>
      </w:r>
      <w:proofErr w:type="spellEnd"/>
      <w:r>
        <w:t xml:space="preserve">. 2004. A Bayesian change point model for historical time series analysis. </w:t>
      </w:r>
      <w:r w:rsidRPr="00BC1CE1">
        <w:rPr>
          <w:i/>
        </w:rPr>
        <w:t>Political Analysis</w:t>
      </w:r>
      <w:r>
        <w:t xml:space="preserve"> </w:t>
      </w:r>
      <w:r w:rsidRPr="00BC1CE1">
        <w:rPr>
          <w:b/>
        </w:rPr>
        <w:t>12</w:t>
      </w:r>
      <w:r>
        <w:t>:354-374.</w:t>
      </w:r>
    </w:p>
    <w:p w14:paraId="4D711D22" w14:textId="077788AE" w:rsidR="00DE3CF6" w:rsidRDefault="00DE3CF6" w:rsidP="00EB6598">
      <w:pPr>
        <w:widowControl w:val="0"/>
      </w:pPr>
    </w:p>
    <w:p w14:paraId="69C51AD1" w14:textId="053A6DAD" w:rsidR="00DE3CF6" w:rsidRDefault="00DE3CF6" w:rsidP="00DE3CF6">
      <w:pPr>
        <w:widowControl w:val="0"/>
      </w:pPr>
      <w:r>
        <w:t xml:space="preserve">Williams, J.W., J.L. Blois, and B.N. Shuman. 2011. Extrinsic and intrinsic forcing of abrupt ecological change: case studies from the late Quaternary. </w:t>
      </w:r>
      <w:r w:rsidRPr="00DE3CF6">
        <w:rPr>
          <w:i/>
        </w:rPr>
        <w:t>Journal of Ecology</w:t>
      </w:r>
      <w:r>
        <w:t xml:space="preserve"> </w:t>
      </w:r>
      <w:r w:rsidRPr="00DE3CF6">
        <w:rPr>
          <w:b/>
        </w:rPr>
        <w:t>99</w:t>
      </w:r>
      <w:r>
        <w:t>:664–677.</w:t>
      </w:r>
    </w:p>
    <w:p w14:paraId="10B98BA5" w14:textId="7C110215" w:rsidR="002041C4" w:rsidRDefault="002041C4" w:rsidP="00EB6598">
      <w:pPr>
        <w:widowControl w:val="0"/>
        <w:rPr>
          <w:rFonts w:eastAsiaTheme="minorEastAsia"/>
        </w:rPr>
      </w:pPr>
    </w:p>
    <w:p w14:paraId="2C8A139F" w14:textId="77777777" w:rsidR="001373F9" w:rsidRDefault="001373F9">
      <w:pPr>
        <w:rPr>
          <w:rFonts w:eastAsiaTheme="minorEastAsia"/>
        </w:rPr>
      </w:pPr>
    </w:p>
    <w:p w14:paraId="7F14DE3A" w14:textId="77777777" w:rsidR="004108BE" w:rsidRDefault="004108BE">
      <w:pPr>
        <w:rPr>
          <w:rFonts w:eastAsiaTheme="minorEastAsia"/>
        </w:rPr>
      </w:pPr>
    </w:p>
    <w:p w14:paraId="38BE73C3" w14:textId="77777777" w:rsidR="0057191F" w:rsidRDefault="0057191F">
      <w:pPr>
        <w:rPr>
          <w:rFonts w:eastAsiaTheme="minorEastAsia"/>
          <w:b/>
        </w:rPr>
      </w:pPr>
      <w:r>
        <w:rPr>
          <w:rFonts w:eastAsiaTheme="minorEastAsia"/>
          <w:b/>
        </w:rPr>
        <w:br w:type="page"/>
      </w:r>
    </w:p>
    <w:p w14:paraId="5E9E4CC8" w14:textId="6E6BCDAE" w:rsidR="004108BE" w:rsidRDefault="004108BE" w:rsidP="004108BE">
      <w:pPr>
        <w:jc w:val="center"/>
        <w:rPr>
          <w:rFonts w:eastAsiaTheme="minorEastAsia"/>
        </w:rPr>
      </w:pPr>
      <w:r>
        <w:rPr>
          <w:rFonts w:eastAsiaTheme="minorEastAsia"/>
          <w:b/>
        </w:rPr>
        <w:lastRenderedPageBreak/>
        <w:t>TABLES</w:t>
      </w:r>
    </w:p>
    <w:p w14:paraId="79F47C47" w14:textId="77777777" w:rsidR="004108BE" w:rsidRDefault="004108BE" w:rsidP="004108BE">
      <w:pPr>
        <w:rPr>
          <w:rFonts w:eastAsiaTheme="minorEastAsia"/>
        </w:rPr>
      </w:pPr>
    </w:p>
    <w:p w14:paraId="10F3B049" w14:textId="043A6F30" w:rsidR="003E3211" w:rsidRDefault="004108BE" w:rsidP="004108BE">
      <w:pPr>
        <w:rPr>
          <w:rFonts w:eastAsiaTheme="minorEastAsia"/>
        </w:rPr>
      </w:pPr>
      <w:r>
        <w:rPr>
          <w:rFonts w:eastAsiaTheme="minorEastAsia"/>
          <w:b/>
        </w:rPr>
        <w:t xml:space="preserve">Table 1. </w:t>
      </w:r>
      <w:r w:rsidR="00216389">
        <w:rPr>
          <w:rFonts w:eastAsiaTheme="minorEastAsia"/>
        </w:rPr>
        <w:t>Definitions of the n</w:t>
      </w:r>
      <w:r>
        <w:rPr>
          <w:rFonts w:eastAsiaTheme="minorEastAsia"/>
        </w:rPr>
        <w:t>otation used in LDATS.</w:t>
      </w:r>
    </w:p>
    <w:p w14:paraId="7B970272" w14:textId="06AFBB1C" w:rsidR="003E3211" w:rsidRDefault="003E3211" w:rsidP="004108BE">
      <w:pPr>
        <w:rPr>
          <w:rFonts w:eastAsiaTheme="minorEastAsia"/>
        </w:rPr>
      </w:pPr>
    </w:p>
    <w:tbl>
      <w:tblPr>
        <w:tblStyle w:val="TableGrid"/>
        <w:tblW w:w="9540" w:type="dxa"/>
        <w:tblInd w:w="-185" w:type="dxa"/>
        <w:tblLook w:val="04A0" w:firstRow="1" w:lastRow="0" w:firstColumn="1" w:lastColumn="0" w:noHBand="0" w:noVBand="1"/>
      </w:tblPr>
      <w:tblGrid>
        <w:gridCol w:w="4675"/>
        <w:gridCol w:w="1890"/>
        <w:gridCol w:w="2975"/>
      </w:tblGrid>
      <w:tr w:rsidR="00216389" w14:paraId="063D7F69" w14:textId="77777777" w:rsidTr="00C23AE0">
        <w:tc>
          <w:tcPr>
            <w:tcW w:w="4675" w:type="dxa"/>
          </w:tcPr>
          <w:p w14:paraId="73418221" w14:textId="77777777" w:rsidR="00216389" w:rsidRDefault="00216389" w:rsidP="00C23AE0">
            <w:pPr>
              <w:widowControl w:val="0"/>
              <w:rPr>
                <w:rFonts w:eastAsiaTheme="minorEastAsia"/>
              </w:rPr>
            </w:pPr>
            <w:r>
              <w:rPr>
                <w:rFonts w:eastAsiaTheme="minorEastAsia"/>
              </w:rPr>
              <w:t>Definition</w:t>
            </w:r>
          </w:p>
        </w:tc>
        <w:tc>
          <w:tcPr>
            <w:tcW w:w="1890" w:type="dxa"/>
          </w:tcPr>
          <w:p w14:paraId="332A2F7D" w14:textId="77777777" w:rsidR="00216389" w:rsidRDefault="00216389" w:rsidP="00C23AE0">
            <w:pPr>
              <w:widowControl w:val="0"/>
              <w:rPr>
                <w:rFonts w:eastAsiaTheme="minorEastAsia"/>
              </w:rPr>
            </w:pPr>
            <w:r>
              <w:rPr>
                <w:rFonts w:eastAsiaTheme="minorEastAsia"/>
              </w:rPr>
              <w:t>Parameter</w:t>
            </w:r>
          </w:p>
        </w:tc>
        <w:tc>
          <w:tcPr>
            <w:tcW w:w="2975" w:type="dxa"/>
          </w:tcPr>
          <w:p w14:paraId="746C9FDB" w14:textId="77777777" w:rsidR="00216389" w:rsidRDefault="00216389" w:rsidP="00C23AE0">
            <w:pPr>
              <w:widowControl w:val="0"/>
              <w:rPr>
                <w:rFonts w:eastAsiaTheme="minorEastAsia"/>
              </w:rPr>
            </w:pPr>
            <w:r>
              <w:rPr>
                <w:rFonts w:eastAsiaTheme="minorEastAsia"/>
              </w:rPr>
              <w:t>Expansions</w:t>
            </w:r>
          </w:p>
        </w:tc>
      </w:tr>
      <w:tr w:rsidR="00216389" w14:paraId="66DE2186" w14:textId="77777777" w:rsidTr="00C23AE0">
        <w:tc>
          <w:tcPr>
            <w:tcW w:w="4675" w:type="dxa"/>
            <w:vAlign w:val="center"/>
          </w:tcPr>
          <w:p w14:paraId="004D9386" w14:textId="77777777" w:rsidR="00216389" w:rsidRDefault="00216389" w:rsidP="00C23AE0">
            <w:pPr>
              <w:widowControl w:val="0"/>
              <w:rPr>
                <w:rFonts w:eastAsiaTheme="minorEastAsia"/>
              </w:rPr>
            </w:pPr>
            <w:r>
              <w:rPr>
                <w:rFonts w:eastAsiaTheme="minorEastAsia"/>
              </w:rPr>
              <w:t>Corpus (set of documents)</w:t>
            </w:r>
          </w:p>
        </w:tc>
        <w:tc>
          <w:tcPr>
            <w:tcW w:w="1890" w:type="dxa"/>
          </w:tcPr>
          <w:p w14:paraId="3B212DE2"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02EA0568" w14:textId="77777777" w:rsidR="00216389" w:rsidRDefault="00216389" w:rsidP="00C23AE0">
            <w:pPr>
              <w:widowControl w:val="0"/>
              <w:jc w:val="center"/>
              <w:rPr>
                <w:rFonts w:eastAsiaTheme="minorEastAsia"/>
              </w:rPr>
            </w:pPr>
          </w:p>
        </w:tc>
      </w:tr>
      <w:tr w:rsidR="00216389" w14:paraId="52DDC3AD" w14:textId="77777777" w:rsidTr="00C23AE0">
        <w:tc>
          <w:tcPr>
            <w:tcW w:w="4675" w:type="dxa"/>
            <w:vAlign w:val="center"/>
          </w:tcPr>
          <w:p w14:paraId="72B8FB1A" w14:textId="77777777" w:rsidR="00216389" w:rsidRDefault="00216389" w:rsidP="00C23AE0">
            <w:pPr>
              <w:widowControl w:val="0"/>
              <w:rPr>
                <w:rFonts w:eastAsiaTheme="minorEastAsia"/>
              </w:rPr>
            </w:pPr>
            <w:r>
              <w:rPr>
                <w:rFonts w:eastAsiaTheme="minorEastAsia"/>
              </w:rPr>
              <w:t>Total documents</w:t>
            </w:r>
          </w:p>
        </w:tc>
        <w:tc>
          <w:tcPr>
            <w:tcW w:w="1890" w:type="dxa"/>
          </w:tcPr>
          <w:p w14:paraId="3D861B18" w14:textId="77777777" w:rsidR="00216389" w:rsidRDefault="00216389" w:rsidP="00C23AE0">
            <w:pPr>
              <w:widowControl w:val="0"/>
              <w:jc w:val="center"/>
              <w:rPr>
                <w:rFonts w:eastAsiaTheme="minorEastAsia"/>
              </w:rPr>
            </w:pPr>
            <m:oMathPara>
              <m:oMath>
                <m:r>
                  <w:rPr>
                    <w:rFonts w:ascii="Cambria Math" w:hAnsi="Cambria Math"/>
                  </w:rPr>
                  <m:t>M</m:t>
                </m:r>
              </m:oMath>
            </m:oMathPara>
          </w:p>
        </w:tc>
        <w:tc>
          <w:tcPr>
            <w:tcW w:w="2975" w:type="dxa"/>
          </w:tcPr>
          <w:p w14:paraId="5CCA2AEE" w14:textId="77777777" w:rsidR="00216389" w:rsidRDefault="00216389" w:rsidP="00C23AE0">
            <w:pPr>
              <w:widowControl w:val="0"/>
              <w:jc w:val="center"/>
              <w:rPr>
                <w:rFonts w:eastAsiaTheme="minorEastAsia"/>
              </w:rPr>
            </w:pPr>
          </w:p>
        </w:tc>
      </w:tr>
      <w:tr w:rsidR="00216389" w14:paraId="424EBCA6" w14:textId="77777777" w:rsidTr="00C23AE0">
        <w:tc>
          <w:tcPr>
            <w:tcW w:w="4675" w:type="dxa"/>
            <w:vAlign w:val="center"/>
          </w:tcPr>
          <w:p w14:paraId="20A8AE2C" w14:textId="77777777" w:rsidR="00216389" w:rsidRDefault="00216389" w:rsidP="00C23AE0">
            <w:pPr>
              <w:widowControl w:val="0"/>
              <w:rPr>
                <w:rFonts w:eastAsiaTheme="minorEastAsia"/>
              </w:rPr>
            </w:pPr>
            <w:r>
              <w:rPr>
                <w:rFonts w:eastAsiaTheme="minorEastAsia"/>
              </w:rPr>
              <w:t>Specific document</w:t>
            </w:r>
          </w:p>
        </w:tc>
        <w:tc>
          <w:tcPr>
            <w:tcW w:w="1890" w:type="dxa"/>
          </w:tcPr>
          <w:p w14:paraId="022E9E29"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51764C02" w14:textId="77777777" w:rsidR="00216389" w:rsidRDefault="00216389" w:rsidP="00C23AE0">
            <w:pPr>
              <w:widowControl w:val="0"/>
              <w:jc w:val="center"/>
              <w:rPr>
                <w:rFonts w:eastAsiaTheme="minorEastAsia"/>
              </w:rPr>
            </w:pPr>
          </w:p>
        </w:tc>
      </w:tr>
      <w:tr w:rsidR="00216389" w14:paraId="0E6B362E" w14:textId="77777777" w:rsidTr="00C23AE0">
        <w:tc>
          <w:tcPr>
            <w:tcW w:w="4675" w:type="dxa"/>
            <w:vAlign w:val="center"/>
          </w:tcPr>
          <w:p w14:paraId="61A80791" w14:textId="77777777" w:rsidR="00216389" w:rsidRDefault="00216389" w:rsidP="00C23AE0">
            <w:pPr>
              <w:widowControl w:val="0"/>
              <w:rPr>
                <w:rFonts w:eastAsiaTheme="minorEastAsia"/>
              </w:rPr>
            </w:pPr>
            <w:r>
              <w:rPr>
                <w:rFonts w:eastAsiaTheme="minorEastAsia"/>
              </w:rPr>
              <w:t>Total words</w:t>
            </w:r>
          </w:p>
        </w:tc>
        <w:tc>
          <w:tcPr>
            <w:tcW w:w="1890" w:type="dxa"/>
          </w:tcPr>
          <w:p w14:paraId="063728A9"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0D1F8CDA" w14:textId="77777777" w:rsidR="00216389" w:rsidRDefault="00216389" w:rsidP="00C23AE0">
            <w:pPr>
              <w:widowControl w:val="0"/>
              <w:jc w:val="center"/>
              <w:rPr>
                <w:rFonts w:eastAsiaTheme="minorEastAsia"/>
              </w:rPr>
            </w:pPr>
          </w:p>
        </w:tc>
      </w:tr>
      <w:tr w:rsidR="00216389" w14:paraId="4847EEFB" w14:textId="77777777" w:rsidTr="00C23AE0">
        <w:tc>
          <w:tcPr>
            <w:tcW w:w="4675" w:type="dxa"/>
            <w:vAlign w:val="center"/>
          </w:tcPr>
          <w:p w14:paraId="420A31EA" w14:textId="77777777" w:rsidR="00216389" w:rsidRDefault="00216389" w:rsidP="00C23AE0">
            <w:pPr>
              <w:widowControl w:val="0"/>
              <w:rPr>
                <w:rFonts w:eastAsiaTheme="minorEastAsia"/>
              </w:rPr>
            </w:pPr>
            <w:r>
              <w:rPr>
                <w:rFonts w:eastAsiaTheme="minorEastAsia"/>
              </w:rPr>
              <w:t>Total words in a document</w:t>
            </w:r>
          </w:p>
        </w:tc>
        <w:tc>
          <w:tcPr>
            <w:tcW w:w="1890" w:type="dxa"/>
          </w:tcPr>
          <w:p w14:paraId="1C29C87C" w14:textId="77777777" w:rsidR="00216389" w:rsidRDefault="00D2150F"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d</m:t>
                    </m:r>
                  </m:sub>
                </m:sSub>
              </m:oMath>
            </m:oMathPara>
          </w:p>
        </w:tc>
        <w:tc>
          <w:tcPr>
            <w:tcW w:w="2975" w:type="dxa"/>
          </w:tcPr>
          <w:p w14:paraId="09FCF4CC" w14:textId="77777777" w:rsidR="00216389" w:rsidRDefault="00216389" w:rsidP="00C23AE0">
            <w:pPr>
              <w:widowControl w:val="0"/>
              <w:jc w:val="center"/>
              <w:rPr>
                <w:rFonts w:eastAsiaTheme="minorEastAsia"/>
              </w:rPr>
            </w:pPr>
          </w:p>
        </w:tc>
      </w:tr>
      <w:tr w:rsidR="00216389" w14:paraId="7D01EEB9" w14:textId="77777777" w:rsidTr="00C23AE0">
        <w:tc>
          <w:tcPr>
            <w:tcW w:w="4675" w:type="dxa"/>
            <w:vAlign w:val="center"/>
          </w:tcPr>
          <w:p w14:paraId="0AA7E7DB" w14:textId="77777777" w:rsidR="00216389" w:rsidRDefault="00216389" w:rsidP="00C23AE0">
            <w:pPr>
              <w:widowControl w:val="0"/>
              <w:rPr>
                <w:rFonts w:eastAsiaTheme="minorEastAsia"/>
              </w:rPr>
            </w:pPr>
            <w:r>
              <w:rPr>
                <w:rFonts w:eastAsiaTheme="minorEastAsia"/>
              </w:rPr>
              <w:t>Specific word</w:t>
            </w:r>
          </w:p>
        </w:tc>
        <w:tc>
          <w:tcPr>
            <w:tcW w:w="1890" w:type="dxa"/>
          </w:tcPr>
          <w:p w14:paraId="667679C6"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6A2A8A20" w14:textId="77777777" w:rsidR="00216389" w:rsidRDefault="00216389" w:rsidP="00C23AE0">
            <w:pPr>
              <w:widowControl w:val="0"/>
              <w:jc w:val="center"/>
              <w:rPr>
                <w:rFonts w:eastAsiaTheme="minorEastAsia"/>
              </w:rPr>
            </w:pPr>
          </w:p>
        </w:tc>
      </w:tr>
      <w:tr w:rsidR="00216389" w14:paraId="262EB0FD" w14:textId="77777777" w:rsidTr="00C23AE0">
        <w:tc>
          <w:tcPr>
            <w:tcW w:w="4675" w:type="dxa"/>
            <w:vAlign w:val="center"/>
          </w:tcPr>
          <w:p w14:paraId="4E302E23" w14:textId="77777777" w:rsidR="00216389" w:rsidRDefault="00216389" w:rsidP="00C23AE0">
            <w:pPr>
              <w:widowControl w:val="0"/>
              <w:rPr>
                <w:rFonts w:eastAsiaTheme="minorEastAsia"/>
              </w:rPr>
            </w:pPr>
            <w:r>
              <w:rPr>
                <w:rFonts w:eastAsiaTheme="minorEastAsia"/>
              </w:rPr>
              <w:t>Total terms</w:t>
            </w:r>
          </w:p>
        </w:tc>
        <w:tc>
          <w:tcPr>
            <w:tcW w:w="1890" w:type="dxa"/>
          </w:tcPr>
          <w:p w14:paraId="2966C32B"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665A02EA" w14:textId="77777777" w:rsidR="00216389" w:rsidRDefault="00216389" w:rsidP="00C23AE0">
            <w:pPr>
              <w:widowControl w:val="0"/>
              <w:jc w:val="center"/>
              <w:rPr>
                <w:rFonts w:eastAsiaTheme="minorEastAsia"/>
              </w:rPr>
            </w:pPr>
          </w:p>
        </w:tc>
      </w:tr>
      <w:tr w:rsidR="00216389" w14:paraId="22247CA3" w14:textId="77777777" w:rsidTr="00C23AE0">
        <w:tc>
          <w:tcPr>
            <w:tcW w:w="4675" w:type="dxa"/>
            <w:vAlign w:val="center"/>
          </w:tcPr>
          <w:p w14:paraId="6848958D" w14:textId="77777777" w:rsidR="00216389" w:rsidRDefault="00216389" w:rsidP="00C23AE0">
            <w:pPr>
              <w:widowControl w:val="0"/>
              <w:rPr>
                <w:rFonts w:eastAsiaTheme="minorEastAsia"/>
              </w:rPr>
            </w:pPr>
            <w:r>
              <w:rPr>
                <w:rFonts w:eastAsiaTheme="minorEastAsia"/>
              </w:rPr>
              <w:t>Specific term</w:t>
            </w:r>
          </w:p>
        </w:tc>
        <w:tc>
          <w:tcPr>
            <w:tcW w:w="1890" w:type="dxa"/>
          </w:tcPr>
          <w:p w14:paraId="439E328A"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2705BCB0" w14:textId="77777777" w:rsidR="00216389" w:rsidRDefault="00216389" w:rsidP="00C23AE0">
            <w:pPr>
              <w:widowControl w:val="0"/>
              <w:jc w:val="center"/>
              <w:rPr>
                <w:rFonts w:eastAsiaTheme="minorEastAsia"/>
              </w:rPr>
            </w:pPr>
          </w:p>
        </w:tc>
      </w:tr>
      <w:tr w:rsidR="00216389" w14:paraId="4DB4D404" w14:textId="77777777" w:rsidTr="00C23AE0">
        <w:tc>
          <w:tcPr>
            <w:tcW w:w="4675" w:type="dxa"/>
            <w:vAlign w:val="center"/>
          </w:tcPr>
          <w:p w14:paraId="6CCE44BD" w14:textId="77777777" w:rsidR="00216389" w:rsidRDefault="00216389" w:rsidP="00C23AE0">
            <w:pPr>
              <w:widowControl w:val="0"/>
              <w:rPr>
                <w:rFonts w:eastAsiaTheme="minorEastAsia"/>
              </w:rPr>
            </w:pPr>
            <w:r>
              <w:rPr>
                <w:rFonts w:eastAsiaTheme="minorEastAsia"/>
              </w:rPr>
              <w:t>Weight of a document</w:t>
            </w:r>
          </w:p>
        </w:tc>
        <w:tc>
          <w:tcPr>
            <w:tcW w:w="1890" w:type="dxa"/>
          </w:tcPr>
          <w:p w14:paraId="40300A76"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m:oMathPara>
          </w:p>
        </w:tc>
        <w:tc>
          <w:tcPr>
            <w:tcW w:w="2975" w:type="dxa"/>
          </w:tcPr>
          <w:p w14:paraId="0E0E17D4" w14:textId="77777777" w:rsidR="00216389" w:rsidRDefault="00216389" w:rsidP="00C23AE0">
            <w:pPr>
              <w:widowControl w:val="0"/>
              <w:jc w:val="center"/>
              <w:rPr>
                <w:rFonts w:eastAsiaTheme="minorEastAsia"/>
              </w:rPr>
            </w:pPr>
            <m:oMathPara>
              <m:oMath>
                <m:r>
                  <m:rPr>
                    <m:sty m:val="bi"/>
                  </m:rPr>
                  <w:rPr>
                    <w:rFonts w:ascii="Cambria Math" w:eastAsiaTheme="minorEastAsia" w:hAnsi="Cambria Math"/>
                  </w:rPr>
                  <m:t>u</m:t>
                </m:r>
              </m:oMath>
            </m:oMathPara>
          </w:p>
        </w:tc>
      </w:tr>
      <w:tr w:rsidR="00216389" w14:paraId="7F328E25" w14:textId="77777777" w:rsidTr="00C23AE0">
        <w:tc>
          <w:tcPr>
            <w:tcW w:w="4675" w:type="dxa"/>
            <w:vAlign w:val="center"/>
          </w:tcPr>
          <w:p w14:paraId="2D36798B" w14:textId="77777777" w:rsidR="00216389" w:rsidRDefault="00216389" w:rsidP="00C23AE0">
            <w:pPr>
              <w:widowControl w:val="0"/>
              <w:rPr>
                <w:rFonts w:eastAsiaTheme="minorEastAsia"/>
              </w:rPr>
            </w:pPr>
            <w:r>
              <w:rPr>
                <w:rFonts w:eastAsiaTheme="minorEastAsia"/>
              </w:rPr>
              <w:t>Time of a document</w:t>
            </w:r>
          </w:p>
        </w:tc>
        <w:tc>
          <w:tcPr>
            <w:tcW w:w="1890" w:type="dxa"/>
          </w:tcPr>
          <w:p w14:paraId="1DE1860A"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2975" w:type="dxa"/>
          </w:tcPr>
          <w:p w14:paraId="6FDFFE7A" w14:textId="77777777" w:rsidR="00216389" w:rsidRPr="00D3035F" w:rsidRDefault="00216389" w:rsidP="00C23AE0">
            <w:pPr>
              <w:widowControl w:val="0"/>
              <w:jc w:val="center"/>
              <w:rPr>
                <w:rFonts w:eastAsiaTheme="minorEastAsia"/>
                <w:b/>
              </w:rPr>
            </w:pPr>
            <m:oMathPara>
              <m:oMath>
                <m:r>
                  <m:rPr>
                    <m:sty m:val="bi"/>
                  </m:rPr>
                  <w:rPr>
                    <w:rFonts w:ascii="Cambria Math" w:eastAsiaTheme="minorEastAsia" w:hAnsi="Cambria Math"/>
                  </w:rPr>
                  <m:t>t</m:t>
                </m:r>
              </m:oMath>
            </m:oMathPara>
          </w:p>
        </w:tc>
      </w:tr>
      <w:tr w:rsidR="00216389" w14:paraId="476D698C" w14:textId="77777777" w:rsidTr="00C23AE0">
        <w:tc>
          <w:tcPr>
            <w:tcW w:w="4675" w:type="dxa"/>
            <w:vAlign w:val="center"/>
          </w:tcPr>
          <w:p w14:paraId="51841D26" w14:textId="77777777" w:rsidR="00216389" w:rsidRDefault="00216389" w:rsidP="00C23AE0">
            <w:pPr>
              <w:widowControl w:val="0"/>
              <w:rPr>
                <w:rFonts w:eastAsiaTheme="minorEastAsia"/>
              </w:rPr>
            </w:pPr>
          </w:p>
        </w:tc>
        <w:tc>
          <w:tcPr>
            <w:tcW w:w="1890" w:type="dxa"/>
          </w:tcPr>
          <w:p w14:paraId="545F1072" w14:textId="77777777" w:rsidR="00216389" w:rsidRDefault="00216389" w:rsidP="00C23AE0">
            <w:pPr>
              <w:widowControl w:val="0"/>
              <w:jc w:val="center"/>
              <w:rPr>
                <w:rFonts w:eastAsiaTheme="minorEastAsia"/>
              </w:rPr>
            </w:pPr>
          </w:p>
        </w:tc>
        <w:tc>
          <w:tcPr>
            <w:tcW w:w="2975" w:type="dxa"/>
          </w:tcPr>
          <w:p w14:paraId="5E06D6DB" w14:textId="77777777" w:rsidR="00216389" w:rsidRDefault="00216389" w:rsidP="00C23AE0">
            <w:pPr>
              <w:widowControl w:val="0"/>
              <w:jc w:val="center"/>
              <w:rPr>
                <w:rFonts w:eastAsiaTheme="minorEastAsia"/>
              </w:rPr>
            </w:pPr>
          </w:p>
        </w:tc>
      </w:tr>
      <w:tr w:rsidR="00216389" w14:paraId="731113B5" w14:textId="77777777" w:rsidTr="00C23AE0">
        <w:tc>
          <w:tcPr>
            <w:tcW w:w="4675" w:type="dxa"/>
            <w:vAlign w:val="center"/>
          </w:tcPr>
          <w:p w14:paraId="4B76FF78" w14:textId="77777777" w:rsidR="00216389" w:rsidRDefault="00216389" w:rsidP="00C23AE0">
            <w:pPr>
              <w:widowControl w:val="0"/>
              <w:rPr>
                <w:rFonts w:eastAsiaTheme="minorEastAsia"/>
              </w:rPr>
            </w:pPr>
            <w:r>
              <w:rPr>
                <w:rFonts w:eastAsiaTheme="minorEastAsia"/>
              </w:rPr>
              <w:t>Probability</w:t>
            </w:r>
          </w:p>
        </w:tc>
        <w:tc>
          <w:tcPr>
            <w:tcW w:w="1890" w:type="dxa"/>
          </w:tcPr>
          <w:p w14:paraId="2F336FBE" w14:textId="77777777" w:rsidR="00216389" w:rsidRDefault="00216389" w:rsidP="00C23AE0">
            <w:pPr>
              <w:widowControl w:val="0"/>
              <w:jc w:val="center"/>
              <w:rPr>
                <w:rFonts w:eastAsiaTheme="minorEastAsia"/>
              </w:rPr>
            </w:pPr>
            <w:bookmarkStart w:id="54" w:name="_Hlk528772744"/>
            <m:oMathPara>
              <m:oMath>
                <m:r>
                  <m:rPr>
                    <m:scr m:val="script"/>
                  </m:rPr>
                  <w:rPr>
                    <w:rFonts w:ascii="Cambria Math" w:eastAsiaTheme="minorEastAsia" w:hAnsi="Cambria Math"/>
                  </w:rPr>
                  <m:t>P</m:t>
                </m:r>
              </m:oMath>
            </m:oMathPara>
            <w:bookmarkEnd w:id="54"/>
          </w:p>
        </w:tc>
        <w:tc>
          <w:tcPr>
            <w:tcW w:w="2975" w:type="dxa"/>
          </w:tcPr>
          <w:p w14:paraId="63529AFF" w14:textId="77777777" w:rsidR="00216389" w:rsidRDefault="00216389" w:rsidP="00C23AE0">
            <w:pPr>
              <w:widowControl w:val="0"/>
              <w:jc w:val="center"/>
              <w:rPr>
                <w:rFonts w:eastAsiaTheme="minorEastAsia"/>
              </w:rPr>
            </w:pPr>
          </w:p>
        </w:tc>
      </w:tr>
      <w:tr w:rsidR="00216389" w14:paraId="59FAC90A" w14:textId="77777777" w:rsidTr="00C23AE0">
        <w:tc>
          <w:tcPr>
            <w:tcW w:w="4675" w:type="dxa"/>
            <w:vAlign w:val="center"/>
          </w:tcPr>
          <w:p w14:paraId="712DF63F" w14:textId="77777777" w:rsidR="00216389" w:rsidRDefault="00216389" w:rsidP="00C23AE0">
            <w:pPr>
              <w:widowControl w:val="0"/>
              <w:rPr>
                <w:rFonts w:eastAsiaTheme="minorEastAsia"/>
              </w:rPr>
            </w:pPr>
            <w:r>
              <w:rPr>
                <w:rFonts w:eastAsiaTheme="minorEastAsia"/>
              </w:rPr>
              <w:t>Loss</w:t>
            </w:r>
          </w:p>
        </w:tc>
        <w:tc>
          <w:tcPr>
            <w:tcW w:w="1890" w:type="dxa"/>
          </w:tcPr>
          <w:p w14:paraId="0B4CB385"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188FA6B2" w14:textId="77777777" w:rsidR="00216389" w:rsidRDefault="00216389" w:rsidP="00C23AE0">
            <w:pPr>
              <w:widowControl w:val="0"/>
              <w:jc w:val="center"/>
              <w:rPr>
                <w:rFonts w:eastAsiaTheme="minorEastAsia"/>
              </w:rPr>
            </w:pPr>
          </w:p>
        </w:tc>
      </w:tr>
      <w:tr w:rsidR="00216389" w14:paraId="741AFB8E" w14:textId="77777777" w:rsidTr="00C23AE0">
        <w:tc>
          <w:tcPr>
            <w:tcW w:w="4675" w:type="dxa"/>
            <w:vAlign w:val="center"/>
          </w:tcPr>
          <w:p w14:paraId="04FF5E53" w14:textId="77777777" w:rsidR="00216389" w:rsidRDefault="00216389" w:rsidP="00C23AE0">
            <w:pPr>
              <w:widowControl w:val="0"/>
              <w:rPr>
                <w:rFonts w:eastAsiaTheme="minorEastAsia"/>
              </w:rPr>
            </w:pPr>
            <w:r>
              <w:rPr>
                <w:rFonts w:eastAsiaTheme="minorEastAsia"/>
              </w:rPr>
              <w:t>Log-likelihood</w:t>
            </w:r>
          </w:p>
        </w:tc>
        <w:tc>
          <w:tcPr>
            <w:tcW w:w="1890" w:type="dxa"/>
          </w:tcPr>
          <w:p w14:paraId="53D259E3"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47CF3B19" w14:textId="77777777" w:rsidR="00216389" w:rsidRDefault="00216389" w:rsidP="00C23AE0">
            <w:pPr>
              <w:widowControl w:val="0"/>
              <w:jc w:val="center"/>
              <w:rPr>
                <w:rFonts w:eastAsiaTheme="minorEastAsia"/>
              </w:rPr>
            </w:pPr>
          </w:p>
        </w:tc>
      </w:tr>
      <w:tr w:rsidR="00216389" w14:paraId="06B15461" w14:textId="77777777" w:rsidTr="00C23AE0">
        <w:tc>
          <w:tcPr>
            <w:tcW w:w="4675" w:type="dxa"/>
            <w:vAlign w:val="center"/>
          </w:tcPr>
          <w:p w14:paraId="4A316FBF" w14:textId="77777777" w:rsidR="00216389" w:rsidRDefault="00216389" w:rsidP="00C23AE0">
            <w:pPr>
              <w:widowControl w:val="0"/>
              <w:rPr>
                <w:rFonts w:eastAsiaTheme="minorEastAsia"/>
              </w:rPr>
            </w:pPr>
            <w:r>
              <w:rPr>
                <w:rFonts w:eastAsiaTheme="minorEastAsia"/>
              </w:rPr>
              <w:t>Expected value</w:t>
            </w:r>
          </w:p>
        </w:tc>
        <w:tc>
          <w:tcPr>
            <w:tcW w:w="1890" w:type="dxa"/>
          </w:tcPr>
          <w:p w14:paraId="6598C149"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E</m:t>
                </m:r>
              </m:oMath>
            </m:oMathPara>
          </w:p>
        </w:tc>
        <w:tc>
          <w:tcPr>
            <w:tcW w:w="2975" w:type="dxa"/>
          </w:tcPr>
          <w:p w14:paraId="303BF1A0" w14:textId="77777777" w:rsidR="00216389" w:rsidRDefault="00216389" w:rsidP="00C23AE0">
            <w:pPr>
              <w:widowControl w:val="0"/>
              <w:jc w:val="center"/>
              <w:rPr>
                <w:rFonts w:eastAsiaTheme="minorEastAsia"/>
              </w:rPr>
            </w:pPr>
          </w:p>
        </w:tc>
      </w:tr>
      <w:tr w:rsidR="00216389" w14:paraId="5DFA835B" w14:textId="77777777" w:rsidTr="00C23AE0">
        <w:tc>
          <w:tcPr>
            <w:tcW w:w="4675" w:type="dxa"/>
            <w:vAlign w:val="center"/>
          </w:tcPr>
          <w:p w14:paraId="5BFECB21" w14:textId="77777777" w:rsidR="00216389" w:rsidRDefault="00216389" w:rsidP="00C23AE0">
            <w:pPr>
              <w:widowControl w:val="0"/>
              <w:rPr>
                <w:rFonts w:eastAsiaTheme="minorEastAsia"/>
              </w:rPr>
            </w:pPr>
            <w:r>
              <w:rPr>
                <w:rFonts w:eastAsiaTheme="minorEastAsia"/>
              </w:rPr>
              <w:t>Number of fitted parameters</w:t>
            </w:r>
          </w:p>
        </w:tc>
        <w:tc>
          <w:tcPr>
            <w:tcW w:w="1890" w:type="dxa"/>
          </w:tcPr>
          <w:p w14:paraId="58C38C2D" w14:textId="77777777" w:rsidR="00216389" w:rsidRDefault="00216389" w:rsidP="00C23AE0">
            <w:pPr>
              <w:widowControl w:val="0"/>
              <w:jc w:val="center"/>
              <w:rPr>
                <w:rFonts w:eastAsiaTheme="minorEastAsia"/>
              </w:rPr>
            </w:pPr>
            <w:bookmarkStart w:id="55" w:name="_Hlk528591757"/>
            <m:oMathPara>
              <m:oMath>
                <m:r>
                  <m:rPr>
                    <m:scr m:val="script"/>
                  </m:rPr>
                  <w:rPr>
                    <w:rFonts w:ascii="Cambria Math" w:eastAsiaTheme="minorEastAsia" w:hAnsi="Cambria Math"/>
                  </w:rPr>
                  <m:t>k</m:t>
                </m:r>
              </m:oMath>
            </m:oMathPara>
            <w:bookmarkEnd w:id="55"/>
          </w:p>
        </w:tc>
        <w:tc>
          <w:tcPr>
            <w:tcW w:w="2975" w:type="dxa"/>
          </w:tcPr>
          <w:p w14:paraId="60E5765C" w14:textId="77777777" w:rsidR="00216389" w:rsidRDefault="00216389" w:rsidP="00C23AE0">
            <w:pPr>
              <w:widowControl w:val="0"/>
              <w:jc w:val="center"/>
              <w:rPr>
                <w:rFonts w:eastAsiaTheme="minorEastAsia"/>
              </w:rPr>
            </w:pPr>
          </w:p>
        </w:tc>
      </w:tr>
      <w:tr w:rsidR="00216389" w14:paraId="6F543999" w14:textId="77777777" w:rsidTr="00C23AE0">
        <w:tc>
          <w:tcPr>
            <w:tcW w:w="4675" w:type="dxa"/>
            <w:vAlign w:val="center"/>
          </w:tcPr>
          <w:p w14:paraId="6E8E3563" w14:textId="77777777" w:rsidR="00216389" w:rsidRDefault="00216389" w:rsidP="00C23AE0">
            <w:pPr>
              <w:widowControl w:val="0"/>
              <w:rPr>
                <w:rFonts w:eastAsiaTheme="minorEastAsia"/>
              </w:rPr>
            </w:pPr>
            <w:r>
              <w:rPr>
                <w:rFonts w:eastAsiaTheme="minorEastAsia"/>
              </w:rPr>
              <w:t>Optimal value of a fit (parameter or model)</w:t>
            </w:r>
          </w:p>
        </w:tc>
        <w:tc>
          <w:tcPr>
            <w:tcW w:w="1890" w:type="dxa"/>
          </w:tcPr>
          <w:p w14:paraId="60A3166B" w14:textId="77777777" w:rsidR="00216389" w:rsidRDefault="00216389" w:rsidP="00C23AE0">
            <w:pPr>
              <w:widowControl w:val="0"/>
              <w:jc w:val="center"/>
              <w:rPr>
                <w:rFonts w:eastAsiaTheme="minorEastAsia"/>
              </w:rPr>
            </w:pPr>
            <m:oMathPara>
              <m:oMath>
                <m:r>
                  <w:rPr>
                    <w:rFonts w:ascii="Cambria Math" w:eastAsiaTheme="minorEastAsia" w:hAnsi="Cambria Math"/>
                  </w:rPr>
                  <m:t>*</m:t>
                </m:r>
              </m:oMath>
            </m:oMathPara>
          </w:p>
        </w:tc>
        <w:tc>
          <w:tcPr>
            <w:tcW w:w="2975" w:type="dxa"/>
          </w:tcPr>
          <w:p w14:paraId="6B9FDFA9" w14:textId="77777777" w:rsidR="00216389" w:rsidRDefault="00216389" w:rsidP="00C23AE0">
            <w:pPr>
              <w:widowControl w:val="0"/>
              <w:jc w:val="center"/>
              <w:rPr>
                <w:rFonts w:eastAsiaTheme="minorEastAsia"/>
              </w:rPr>
            </w:pPr>
          </w:p>
        </w:tc>
      </w:tr>
      <w:tr w:rsidR="00216389" w14:paraId="53C766B2" w14:textId="77777777" w:rsidTr="00C23AE0">
        <w:tc>
          <w:tcPr>
            <w:tcW w:w="4675" w:type="dxa"/>
            <w:vAlign w:val="center"/>
          </w:tcPr>
          <w:p w14:paraId="0D328F4E" w14:textId="77777777" w:rsidR="00216389" w:rsidRDefault="00216389" w:rsidP="00C23AE0">
            <w:pPr>
              <w:widowControl w:val="0"/>
              <w:rPr>
                <w:rFonts w:eastAsiaTheme="minorEastAsia"/>
              </w:rPr>
            </w:pPr>
            <w:r>
              <w:rPr>
                <w:rFonts w:eastAsiaTheme="minorEastAsia"/>
              </w:rPr>
              <w:t>Replicates of a model with different starting values</w:t>
            </w:r>
          </w:p>
        </w:tc>
        <w:tc>
          <w:tcPr>
            <w:tcW w:w="1890" w:type="dxa"/>
          </w:tcPr>
          <w:p w14:paraId="67B06C64" w14:textId="77777777" w:rsidR="00216389" w:rsidRDefault="00216389" w:rsidP="00C23AE0">
            <w:pPr>
              <w:widowControl w:val="0"/>
              <w:jc w:val="center"/>
              <w:rPr>
                <w:rFonts w:eastAsiaTheme="minorEastAsia"/>
              </w:rPr>
            </w:pPr>
            <m:oMathPara>
              <m:oMath>
                <m:r>
                  <m:rPr>
                    <m:scr m:val="script"/>
                  </m:rPr>
                  <w:rPr>
                    <w:rFonts w:ascii="Cambria Math" w:hAnsi="Cambria Math"/>
                  </w:rPr>
                  <m:t>N</m:t>
                </m:r>
              </m:oMath>
            </m:oMathPara>
          </w:p>
        </w:tc>
        <w:tc>
          <w:tcPr>
            <w:tcW w:w="2975" w:type="dxa"/>
          </w:tcPr>
          <w:p w14:paraId="763B15FC" w14:textId="77777777" w:rsidR="00216389" w:rsidRDefault="00216389" w:rsidP="00C23AE0">
            <w:pPr>
              <w:widowControl w:val="0"/>
              <w:jc w:val="center"/>
              <w:rPr>
                <w:rFonts w:eastAsiaTheme="minorEastAsia"/>
              </w:rPr>
            </w:pPr>
          </w:p>
        </w:tc>
      </w:tr>
      <w:tr w:rsidR="00216389" w14:paraId="6748FF51" w14:textId="77777777" w:rsidTr="00C23AE0">
        <w:tc>
          <w:tcPr>
            <w:tcW w:w="4675" w:type="dxa"/>
            <w:vAlign w:val="center"/>
          </w:tcPr>
          <w:p w14:paraId="23BBA823" w14:textId="77777777" w:rsidR="00216389" w:rsidRDefault="00216389" w:rsidP="00C23AE0">
            <w:pPr>
              <w:widowControl w:val="0"/>
              <w:rPr>
                <w:rFonts w:eastAsiaTheme="minorEastAsia"/>
              </w:rPr>
            </w:pPr>
            <w:r>
              <w:rPr>
                <w:rFonts w:eastAsiaTheme="minorEastAsia"/>
              </w:rPr>
              <w:t>Derivative</w:t>
            </w:r>
          </w:p>
        </w:tc>
        <w:tc>
          <w:tcPr>
            <w:tcW w:w="1890" w:type="dxa"/>
          </w:tcPr>
          <w:p w14:paraId="712E08A6" w14:textId="77777777" w:rsidR="00216389" w:rsidRDefault="00216389" w:rsidP="00C23AE0">
            <w:pPr>
              <w:widowControl w:val="0"/>
              <w:jc w:val="center"/>
              <w:rPr>
                <w:rFonts w:eastAsiaTheme="minorEastAsia"/>
              </w:rPr>
            </w:pPr>
            <w:bookmarkStart w:id="56" w:name="_Hlk528797187"/>
            <m:oMathPara>
              <m:oMath>
                <m:r>
                  <m:rPr>
                    <m:scr m:val="script"/>
                  </m:rPr>
                  <w:rPr>
                    <w:rFonts w:ascii="Cambria Math" w:eastAsiaTheme="minorEastAsia" w:hAnsi="Cambria Math"/>
                  </w:rPr>
                  <m:t>d</m:t>
                </m:r>
              </m:oMath>
            </m:oMathPara>
            <w:bookmarkEnd w:id="56"/>
          </w:p>
        </w:tc>
        <w:tc>
          <w:tcPr>
            <w:tcW w:w="2975" w:type="dxa"/>
          </w:tcPr>
          <w:p w14:paraId="0E0EC284" w14:textId="77777777" w:rsidR="00216389" w:rsidRDefault="00216389" w:rsidP="00C23AE0">
            <w:pPr>
              <w:widowControl w:val="0"/>
              <w:jc w:val="center"/>
              <w:rPr>
                <w:rFonts w:eastAsiaTheme="minorEastAsia"/>
              </w:rPr>
            </w:pPr>
            <m:oMathPara>
              <m:oMath>
                <m:r>
                  <m:rPr>
                    <m:scr m:val="script"/>
                  </m:rPr>
                  <w:rPr>
                    <w:rFonts w:ascii="Cambria Math" w:hAnsi="Cambria Math"/>
                  </w:rPr>
                  <m:t>D</m:t>
                </m:r>
              </m:oMath>
            </m:oMathPara>
          </w:p>
        </w:tc>
      </w:tr>
      <w:tr w:rsidR="00216389" w14:paraId="6D55DC14" w14:textId="77777777" w:rsidTr="00C23AE0">
        <w:tc>
          <w:tcPr>
            <w:tcW w:w="4675" w:type="dxa"/>
            <w:vAlign w:val="center"/>
          </w:tcPr>
          <w:p w14:paraId="7677BD8F" w14:textId="77777777" w:rsidR="00216389" w:rsidRDefault="00216389" w:rsidP="00C23AE0">
            <w:pPr>
              <w:widowControl w:val="0"/>
              <w:rPr>
                <w:rFonts w:eastAsiaTheme="minorEastAsia"/>
              </w:rPr>
            </w:pPr>
            <w:r>
              <w:rPr>
                <w:rFonts w:eastAsiaTheme="minorEastAsia"/>
              </w:rPr>
              <w:t>General index variables</w:t>
            </w:r>
          </w:p>
        </w:tc>
        <w:tc>
          <w:tcPr>
            <w:tcW w:w="1890" w:type="dxa"/>
          </w:tcPr>
          <w:p w14:paraId="6AB00FCE" w14:textId="77777777" w:rsidR="00216389" w:rsidRDefault="00216389" w:rsidP="00C23AE0">
            <w:pPr>
              <w:widowControl w:val="0"/>
              <w:jc w:val="center"/>
              <w:rPr>
                <w:rFonts w:eastAsiaTheme="minorEastAsia"/>
              </w:rPr>
            </w:pP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j</m:t>
              </m:r>
            </m:oMath>
          </w:p>
        </w:tc>
        <w:tc>
          <w:tcPr>
            <w:tcW w:w="2975" w:type="dxa"/>
          </w:tcPr>
          <w:p w14:paraId="7F5B5196" w14:textId="77777777" w:rsidR="00216389" w:rsidRDefault="00216389" w:rsidP="00C23AE0">
            <w:pPr>
              <w:widowControl w:val="0"/>
              <w:jc w:val="center"/>
              <w:rPr>
                <w:rFonts w:eastAsiaTheme="minorEastAsia"/>
              </w:rPr>
            </w:pPr>
          </w:p>
        </w:tc>
      </w:tr>
      <w:tr w:rsidR="00216389" w14:paraId="5DD318B7" w14:textId="77777777" w:rsidTr="00C23AE0">
        <w:tc>
          <w:tcPr>
            <w:tcW w:w="4675" w:type="dxa"/>
            <w:vAlign w:val="center"/>
          </w:tcPr>
          <w:p w14:paraId="11E8DD62" w14:textId="77777777" w:rsidR="00216389" w:rsidRDefault="00216389" w:rsidP="00C23AE0">
            <w:pPr>
              <w:widowControl w:val="0"/>
              <w:rPr>
                <w:rFonts w:eastAsiaTheme="minorEastAsia"/>
              </w:rPr>
            </w:pPr>
          </w:p>
        </w:tc>
        <w:tc>
          <w:tcPr>
            <w:tcW w:w="1890" w:type="dxa"/>
          </w:tcPr>
          <w:p w14:paraId="2D81C4A8" w14:textId="77777777" w:rsidR="00216389" w:rsidRDefault="00216389" w:rsidP="00C23AE0">
            <w:pPr>
              <w:widowControl w:val="0"/>
              <w:jc w:val="center"/>
              <w:rPr>
                <w:rFonts w:eastAsia="Times New Roman" w:cs="Times New Roman"/>
              </w:rPr>
            </w:pPr>
          </w:p>
        </w:tc>
        <w:tc>
          <w:tcPr>
            <w:tcW w:w="2975" w:type="dxa"/>
          </w:tcPr>
          <w:p w14:paraId="66622284" w14:textId="77777777" w:rsidR="00216389" w:rsidRDefault="00216389" w:rsidP="00C23AE0">
            <w:pPr>
              <w:widowControl w:val="0"/>
              <w:jc w:val="center"/>
              <w:rPr>
                <w:rFonts w:eastAsiaTheme="minorEastAsia"/>
              </w:rPr>
            </w:pPr>
          </w:p>
        </w:tc>
      </w:tr>
      <w:tr w:rsidR="00216389" w14:paraId="024748DD" w14:textId="77777777" w:rsidTr="00C23AE0">
        <w:tc>
          <w:tcPr>
            <w:tcW w:w="4675" w:type="dxa"/>
            <w:vAlign w:val="center"/>
          </w:tcPr>
          <w:p w14:paraId="0667FA81" w14:textId="77777777" w:rsidR="00216389" w:rsidRDefault="00216389" w:rsidP="00C23AE0">
            <w:pPr>
              <w:widowControl w:val="0"/>
              <w:rPr>
                <w:rFonts w:eastAsiaTheme="minorEastAsia"/>
              </w:rPr>
            </w:pPr>
            <w:r>
              <w:rPr>
                <w:rFonts w:eastAsiaTheme="minorEastAsia"/>
              </w:rPr>
              <w:t>Total Stage 1 models</w:t>
            </w:r>
          </w:p>
        </w:tc>
        <w:tc>
          <w:tcPr>
            <w:tcW w:w="1890" w:type="dxa"/>
          </w:tcPr>
          <w:p w14:paraId="5E01C80E" w14:textId="77777777" w:rsidR="00216389" w:rsidRDefault="00D2150F"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m:oMathPara>
          </w:p>
        </w:tc>
        <w:tc>
          <w:tcPr>
            <w:tcW w:w="2975" w:type="dxa"/>
          </w:tcPr>
          <w:p w14:paraId="0564ACD6" w14:textId="77777777" w:rsidR="00216389" w:rsidRDefault="00216389" w:rsidP="00C23AE0">
            <w:pPr>
              <w:widowControl w:val="0"/>
              <w:jc w:val="center"/>
              <w:rPr>
                <w:rFonts w:eastAsiaTheme="minorEastAsia"/>
              </w:rPr>
            </w:pPr>
          </w:p>
        </w:tc>
      </w:tr>
      <w:tr w:rsidR="00216389" w14:paraId="5246016A" w14:textId="77777777" w:rsidTr="00C23AE0">
        <w:tc>
          <w:tcPr>
            <w:tcW w:w="4675" w:type="dxa"/>
            <w:vAlign w:val="center"/>
          </w:tcPr>
          <w:p w14:paraId="03C305D4" w14:textId="77777777" w:rsidR="00216389" w:rsidRDefault="00216389" w:rsidP="00C23AE0">
            <w:pPr>
              <w:widowControl w:val="0"/>
              <w:rPr>
                <w:rFonts w:eastAsiaTheme="minorEastAsia"/>
              </w:rPr>
            </w:pPr>
            <w:r>
              <w:rPr>
                <w:rFonts w:eastAsiaTheme="minorEastAsia"/>
              </w:rPr>
              <w:t>Specific Stage 1 model</w:t>
            </w:r>
          </w:p>
        </w:tc>
        <w:tc>
          <w:tcPr>
            <w:tcW w:w="1890" w:type="dxa"/>
          </w:tcPr>
          <w:p w14:paraId="6BC34AB1" w14:textId="77777777" w:rsidR="00216389" w:rsidRDefault="00D2150F"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2975" w:type="dxa"/>
          </w:tcPr>
          <w:p w14:paraId="3E154D5F" w14:textId="77777777" w:rsidR="00216389" w:rsidRDefault="00216389" w:rsidP="00C23AE0">
            <w:pPr>
              <w:widowControl w:val="0"/>
              <w:jc w:val="center"/>
              <w:rPr>
                <w:rFonts w:eastAsiaTheme="minorEastAsia"/>
              </w:rPr>
            </w:pPr>
          </w:p>
        </w:tc>
      </w:tr>
      <w:tr w:rsidR="00216389" w14:paraId="3317928B" w14:textId="77777777" w:rsidTr="00C23AE0">
        <w:tc>
          <w:tcPr>
            <w:tcW w:w="4675" w:type="dxa"/>
            <w:vAlign w:val="center"/>
          </w:tcPr>
          <w:p w14:paraId="62B1196C" w14:textId="77777777" w:rsidR="00216389" w:rsidRDefault="00216389" w:rsidP="00C23AE0">
            <w:pPr>
              <w:widowControl w:val="0"/>
              <w:rPr>
                <w:rFonts w:eastAsiaTheme="minorEastAsia"/>
              </w:rPr>
            </w:pPr>
            <w:r>
              <w:rPr>
                <w:rFonts w:eastAsiaTheme="minorEastAsia"/>
              </w:rPr>
              <w:t>Total latent topics in a model</w:t>
            </w:r>
          </w:p>
        </w:tc>
        <w:bookmarkStart w:id="57" w:name="_Hlk528592425"/>
        <w:tc>
          <w:tcPr>
            <w:tcW w:w="1890" w:type="dxa"/>
          </w:tcPr>
          <w:p w14:paraId="3F291CE0" w14:textId="77777777" w:rsidR="00216389" w:rsidRDefault="00D2150F"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bookmarkEnd w:id="57"/>
          </w:p>
        </w:tc>
        <w:tc>
          <w:tcPr>
            <w:tcW w:w="2975" w:type="dxa"/>
          </w:tcPr>
          <w:p w14:paraId="274592A5" w14:textId="77777777" w:rsidR="00216389" w:rsidRDefault="00216389" w:rsidP="00C23AE0">
            <w:pPr>
              <w:widowControl w:val="0"/>
              <w:jc w:val="center"/>
              <w:rPr>
                <w:rFonts w:eastAsiaTheme="minorEastAsia"/>
              </w:rPr>
            </w:pPr>
          </w:p>
        </w:tc>
      </w:tr>
      <w:tr w:rsidR="00216389" w14:paraId="51D965A1" w14:textId="77777777" w:rsidTr="00C23AE0">
        <w:tc>
          <w:tcPr>
            <w:tcW w:w="4675" w:type="dxa"/>
            <w:vAlign w:val="center"/>
          </w:tcPr>
          <w:p w14:paraId="2A5DA6BB" w14:textId="77777777" w:rsidR="00216389" w:rsidRDefault="00216389" w:rsidP="00C23AE0">
            <w:pPr>
              <w:widowControl w:val="0"/>
              <w:rPr>
                <w:rFonts w:eastAsiaTheme="minorEastAsia"/>
              </w:rPr>
            </w:pPr>
            <w:r>
              <w:rPr>
                <w:rFonts w:eastAsiaTheme="minorEastAsia"/>
              </w:rPr>
              <w:t>Specific latent topic</w:t>
            </w:r>
          </w:p>
        </w:tc>
        <w:tc>
          <w:tcPr>
            <w:tcW w:w="1890" w:type="dxa"/>
          </w:tcPr>
          <w:p w14:paraId="65D20B4E" w14:textId="77777777" w:rsidR="00216389" w:rsidRDefault="00216389" w:rsidP="00C23AE0">
            <w:pPr>
              <w:widowControl w:val="0"/>
              <w:jc w:val="center"/>
              <w:rPr>
                <w:rFonts w:eastAsiaTheme="minorEastAsia"/>
              </w:rPr>
            </w:pPr>
            <m:oMathPara>
              <m:oMath>
                <m:r>
                  <w:rPr>
                    <w:rFonts w:ascii="Cambria Math" w:hAnsi="Cambria Math"/>
                  </w:rPr>
                  <m:t>i</m:t>
                </m:r>
              </m:oMath>
            </m:oMathPara>
          </w:p>
        </w:tc>
        <w:tc>
          <w:tcPr>
            <w:tcW w:w="2975" w:type="dxa"/>
          </w:tcPr>
          <w:p w14:paraId="46089217" w14:textId="77777777" w:rsidR="00216389" w:rsidRDefault="00216389" w:rsidP="00C23AE0">
            <w:pPr>
              <w:widowControl w:val="0"/>
              <w:jc w:val="center"/>
              <w:rPr>
                <w:rFonts w:eastAsiaTheme="minorEastAsia"/>
              </w:rPr>
            </w:pPr>
          </w:p>
        </w:tc>
      </w:tr>
      <w:tr w:rsidR="00216389" w14:paraId="491F1988" w14:textId="77777777" w:rsidTr="00C23AE0">
        <w:tc>
          <w:tcPr>
            <w:tcW w:w="4675" w:type="dxa"/>
            <w:vAlign w:val="center"/>
          </w:tcPr>
          <w:p w14:paraId="1C1CB333" w14:textId="77777777" w:rsidR="00216389" w:rsidRDefault="00216389" w:rsidP="00C23AE0">
            <w:pPr>
              <w:widowControl w:val="0"/>
              <w:rPr>
                <w:rFonts w:eastAsiaTheme="minorEastAsia"/>
              </w:rPr>
            </w:pPr>
            <w:r>
              <w:rPr>
                <w:rFonts w:eastAsiaTheme="minorEastAsia"/>
              </w:rPr>
              <w:t>Observed word identity</w:t>
            </w:r>
          </w:p>
        </w:tc>
        <w:tc>
          <w:tcPr>
            <w:tcW w:w="1890" w:type="dxa"/>
          </w:tcPr>
          <w:p w14:paraId="1413599C" w14:textId="77777777" w:rsidR="00216389" w:rsidRDefault="00D2150F"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45618459" w14:textId="77777777" w:rsidR="00216389" w:rsidRDefault="00D2150F"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216389">
              <w:rPr>
                <w:rFonts w:eastAsiaTheme="minorEastAsia"/>
              </w:rPr>
              <w:t xml:space="preserve">, </w:t>
            </w:r>
            <m:oMath>
              <m:r>
                <m:rPr>
                  <m:sty m:val="bi"/>
                </m:rPr>
                <w:rPr>
                  <w:rFonts w:ascii="Cambria Math" w:hAnsi="Cambria Math"/>
                </w:rPr>
                <m:t>w</m:t>
              </m:r>
            </m:oMath>
          </w:p>
        </w:tc>
      </w:tr>
      <w:tr w:rsidR="00216389" w14:paraId="68971438" w14:textId="77777777" w:rsidTr="00C23AE0">
        <w:tc>
          <w:tcPr>
            <w:tcW w:w="4675" w:type="dxa"/>
            <w:vAlign w:val="center"/>
          </w:tcPr>
          <w:p w14:paraId="49235005" w14:textId="77777777" w:rsidR="00216389" w:rsidRDefault="00216389" w:rsidP="00C23AE0">
            <w:pPr>
              <w:widowControl w:val="0"/>
              <w:rPr>
                <w:rFonts w:eastAsiaTheme="minorEastAsia"/>
              </w:rPr>
            </w:pPr>
            <w:r>
              <w:rPr>
                <w:rFonts w:eastAsiaTheme="minorEastAsia"/>
              </w:rPr>
              <w:t>Latent topic membership</w:t>
            </w:r>
          </w:p>
        </w:tc>
        <w:tc>
          <w:tcPr>
            <w:tcW w:w="1890" w:type="dxa"/>
          </w:tcPr>
          <w:p w14:paraId="6AC1B2F2" w14:textId="77777777" w:rsidR="00216389" w:rsidRDefault="00D2150F"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23FAD3AB" w14:textId="77777777" w:rsidR="00216389" w:rsidRDefault="00D2150F"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4EA2CCF" w14:textId="77777777" w:rsidTr="00C23AE0">
        <w:tc>
          <w:tcPr>
            <w:tcW w:w="4675" w:type="dxa"/>
            <w:vAlign w:val="center"/>
          </w:tcPr>
          <w:p w14:paraId="06EFA507" w14:textId="77777777" w:rsidR="00216389" w:rsidRDefault="00216389" w:rsidP="00C23AE0">
            <w:pPr>
              <w:widowControl w:val="0"/>
              <w:rPr>
                <w:rFonts w:eastAsiaTheme="minorEastAsia"/>
              </w:rPr>
            </w:pPr>
            <w:r>
              <w:rPr>
                <w:rFonts w:eastAsiaTheme="minorEastAsia"/>
              </w:rPr>
              <w:t>Within-document topic probability</w:t>
            </w:r>
          </w:p>
        </w:tc>
        <w:tc>
          <w:tcPr>
            <w:tcW w:w="1890" w:type="dxa"/>
          </w:tcPr>
          <w:p w14:paraId="329ABA9C" w14:textId="77777777" w:rsidR="00216389" w:rsidRDefault="00D2150F" w:rsidP="00C23AE0">
            <w:pPr>
              <w:widowControl w:val="0"/>
              <w:jc w:val="center"/>
              <w:rPr>
                <w:rFonts w:eastAsiaTheme="minorEastAsia"/>
              </w:rPr>
            </w:pPr>
            <m:oMathPara>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m:t>
                    </m:r>
                  </m:sub>
                </m:sSub>
              </m:oMath>
            </m:oMathPara>
          </w:p>
        </w:tc>
        <w:tc>
          <w:tcPr>
            <w:tcW w:w="2975" w:type="dxa"/>
          </w:tcPr>
          <w:p w14:paraId="74F5CDEE" w14:textId="77777777" w:rsidR="00216389" w:rsidRDefault="00D2150F"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E07C5B5" w14:textId="77777777" w:rsidTr="00C23AE0">
        <w:tc>
          <w:tcPr>
            <w:tcW w:w="4675" w:type="dxa"/>
            <w:vAlign w:val="center"/>
          </w:tcPr>
          <w:p w14:paraId="76C5B2B9" w14:textId="77777777" w:rsidR="00216389" w:rsidRDefault="00216389" w:rsidP="00C23AE0">
            <w:pPr>
              <w:widowControl w:val="0"/>
              <w:rPr>
                <w:rFonts w:eastAsiaTheme="minorEastAsia"/>
              </w:rPr>
            </w:pPr>
            <w:r>
              <w:rPr>
                <w:rFonts w:eastAsiaTheme="minorEastAsia"/>
              </w:rPr>
              <w:t>Document-level topic concentration</w:t>
            </w:r>
          </w:p>
        </w:tc>
        <w:tc>
          <w:tcPr>
            <w:tcW w:w="1890" w:type="dxa"/>
          </w:tcPr>
          <w:p w14:paraId="196665E2" w14:textId="77777777" w:rsidR="00216389" w:rsidRDefault="00D2150F"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,i</m:t>
                    </m:r>
                  </m:sub>
                </m:sSub>
              </m:oMath>
            </m:oMathPara>
          </w:p>
        </w:tc>
        <w:tc>
          <w:tcPr>
            <w:tcW w:w="2975" w:type="dxa"/>
          </w:tcPr>
          <w:p w14:paraId="085F608D" w14:textId="77777777" w:rsidR="00216389" w:rsidRDefault="00D2150F" w:rsidP="00C23AE0">
            <w:pPr>
              <w:widowControl w:val="0"/>
              <w:ind w:left="360" w:hanging="36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216389">
              <w:rPr>
                <w:i/>
              </w:rPr>
              <w:t xml:space="preserve">,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p>
        </w:tc>
      </w:tr>
      <w:tr w:rsidR="00216389" w14:paraId="06D1D29A" w14:textId="77777777" w:rsidTr="00C23AE0">
        <w:tc>
          <w:tcPr>
            <w:tcW w:w="4675" w:type="dxa"/>
            <w:vAlign w:val="center"/>
          </w:tcPr>
          <w:p w14:paraId="1B388B58" w14:textId="77777777" w:rsidR="00216389" w:rsidRDefault="00216389" w:rsidP="00C23AE0">
            <w:pPr>
              <w:widowControl w:val="0"/>
              <w:rPr>
                <w:rFonts w:eastAsiaTheme="minorEastAsia"/>
              </w:rPr>
            </w:pPr>
            <w:r>
              <w:rPr>
                <w:rFonts w:eastAsiaTheme="minorEastAsia"/>
              </w:rPr>
              <w:t>Word-level term probability</w:t>
            </w:r>
          </w:p>
        </w:tc>
        <w:tc>
          <w:tcPr>
            <w:tcW w:w="1890" w:type="dxa"/>
          </w:tcPr>
          <w:p w14:paraId="63467998" w14:textId="77777777" w:rsidR="00216389" w:rsidRDefault="00D2150F"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,d,i,v</m:t>
                    </m:r>
                  </m:sub>
                </m:sSub>
              </m:oMath>
            </m:oMathPara>
          </w:p>
        </w:tc>
        <w:tc>
          <w:tcPr>
            <w:tcW w:w="2975" w:type="dxa"/>
          </w:tcPr>
          <w:p w14:paraId="21B3B920" w14:textId="77777777" w:rsidR="00216389" w:rsidRDefault="00D2150F"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AF5351C" w14:textId="77777777" w:rsidTr="00C23AE0">
        <w:tc>
          <w:tcPr>
            <w:tcW w:w="4675" w:type="dxa"/>
            <w:vAlign w:val="center"/>
          </w:tcPr>
          <w:p w14:paraId="3A89067B" w14:textId="77777777" w:rsidR="00216389" w:rsidRDefault="00216389" w:rsidP="00C23AE0">
            <w:pPr>
              <w:widowControl w:val="0"/>
              <w:rPr>
                <w:rFonts w:eastAsiaTheme="minorEastAsia"/>
              </w:rPr>
            </w:pPr>
            <w:r>
              <w:rPr>
                <w:rFonts w:eastAsiaTheme="minorEastAsia"/>
              </w:rPr>
              <w:t>Random number generator seed</w:t>
            </w:r>
          </w:p>
        </w:tc>
        <w:tc>
          <w:tcPr>
            <w:tcW w:w="1890" w:type="dxa"/>
          </w:tcPr>
          <w:p w14:paraId="35CA80CA" w14:textId="77777777" w:rsidR="00216389" w:rsidRDefault="00216389" w:rsidP="00C23AE0">
            <w:pPr>
              <w:widowControl w:val="0"/>
              <w:jc w:val="center"/>
              <w:rPr>
                <w:rFonts w:eastAsiaTheme="minorEastAsia"/>
              </w:rPr>
            </w:pPr>
            <m:oMathPara>
              <m:oMath>
                <m:r>
                  <w:rPr>
                    <w:rFonts w:ascii="Cambria Math" w:eastAsiaTheme="minorEastAsia" w:hAnsi="Cambria Math"/>
                  </w:rPr>
                  <m:t>ʆ</m:t>
                </m:r>
              </m:oMath>
            </m:oMathPara>
          </w:p>
        </w:tc>
        <w:tc>
          <w:tcPr>
            <w:tcW w:w="2975" w:type="dxa"/>
          </w:tcPr>
          <w:p w14:paraId="34BB92A3" w14:textId="77777777" w:rsidR="00216389" w:rsidRDefault="00216389" w:rsidP="00C23AE0">
            <w:pPr>
              <w:widowControl w:val="0"/>
              <w:jc w:val="center"/>
              <w:rPr>
                <w:rFonts w:eastAsiaTheme="minorEastAsia"/>
              </w:rPr>
            </w:pPr>
          </w:p>
        </w:tc>
      </w:tr>
      <w:tr w:rsidR="00216389" w14:paraId="269E507E" w14:textId="77777777" w:rsidTr="00C23AE0">
        <w:tc>
          <w:tcPr>
            <w:tcW w:w="4675" w:type="dxa"/>
            <w:vAlign w:val="center"/>
          </w:tcPr>
          <w:p w14:paraId="4C0327FF" w14:textId="77777777" w:rsidR="00216389" w:rsidRDefault="00216389" w:rsidP="00C23AE0">
            <w:pPr>
              <w:widowControl w:val="0"/>
              <w:rPr>
                <w:rFonts w:eastAsiaTheme="minorEastAsia"/>
              </w:rPr>
            </w:pPr>
            <w:r>
              <w:rPr>
                <w:rFonts w:eastAsiaTheme="minorEastAsia"/>
              </w:rPr>
              <w:t>Variational distribution</w:t>
            </w:r>
          </w:p>
        </w:tc>
        <w:tc>
          <w:tcPr>
            <w:tcW w:w="1890" w:type="dxa"/>
          </w:tcPr>
          <w:p w14:paraId="30223DA6" w14:textId="77777777" w:rsidR="00216389" w:rsidRDefault="00216389" w:rsidP="00C23AE0">
            <w:pPr>
              <w:widowControl w:val="0"/>
              <w:jc w:val="center"/>
              <w:rPr>
                <w:rFonts w:eastAsiaTheme="minorEastAsia"/>
              </w:rPr>
            </w:pPr>
            <w:bookmarkStart w:id="58" w:name="_Hlk528767606"/>
            <m:oMathPara>
              <m:oMath>
                <m:r>
                  <m:rPr>
                    <m:scr m:val="script"/>
                  </m:rPr>
                  <w:rPr>
                    <w:rFonts w:ascii="Cambria Math" w:eastAsiaTheme="minorEastAsia" w:hAnsi="Cambria Math"/>
                  </w:rPr>
                  <m:t>Q</m:t>
                </m:r>
              </m:oMath>
            </m:oMathPara>
            <w:bookmarkEnd w:id="58"/>
          </w:p>
        </w:tc>
        <w:tc>
          <w:tcPr>
            <w:tcW w:w="2975" w:type="dxa"/>
          </w:tcPr>
          <w:p w14:paraId="2CA3E53E" w14:textId="77777777" w:rsidR="00216389" w:rsidRDefault="00216389" w:rsidP="00C23AE0">
            <w:pPr>
              <w:widowControl w:val="0"/>
              <w:jc w:val="center"/>
              <w:rPr>
                <w:rFonts w:eastAsiaTheme="minorEastAsia"/>
              </w:rPr>
            </w:pPr>
          </w:p>
        </w:tc>
      </w:tr>
      <w:tr w:rsidR="00216389" w14:paraId="3F39BBA4" w14:textId="77777777" w:rsidTr="00C23AE0">
        <w:tc>
          <w:tcPr>
            <w:tcW w:w="4675" w:type="dxa"/>
            <w:vAlign w:val="center"/>
          </w:tcPr>
          <w:p w14:paraId="2282CADE" w14:textId="77777777" w:rsidR="00216389" w:rsidRDefault="00216389" w:rsidP="00C23AE0">
            <w:pPr>
              <w:widowControl w:val="0"/>
              <w:rPr>
                <w:rFonts w:eastAsiaTheme="minorEastAsia"/>
              </w:rPr>
            </w:pPr>
            <w:r>
              <w:rPr>
                <w:rFonts w:eastAsiaTheme="minorEastAsia"/>
              </w:rPr>
              <w:t>Variational lower bound</w:t>
            </w:r>
          </w:p>
        </w:tc>
        <w:tc>
          <w:tcPr>
            <w:tcW w:w="1890" w:type="dxa"/>
          </w:tcPr>
          <w:p w14:paraId="0EAD5901" w14:textId="77777777" w:rsidR="00216389" w:rsidRDefault="00216389" w:rsidP="00C23AE0">
            <w:pPr>
              <w:widowControl w:val="0"/>
              <w:jc w:val="center"/>
              <w:rPr>
                <w:rFonts w:eastAsiaTheme="minorEastAsia"/>
              </w:rPr>
            </w:pPr>
            <m:oMathPara>
              <m:oMath>
                <m:r>
                  <w:rPr>
                    <w:rFonts w:ascii="Cambria Math" w:eastAsiaTheme="minorEastAsia" w:hAnsi="Cambria Math"/>
                  </w:rPr>
                  <m:t>L</m:t>
                </m:r>
              </m:oMath>
            </m:oMathPara>
          </w:p>
        </w:tc>
        <w:tc>
          <w:tcPr>
            <w:tcW w:w="2975" w:type="dxa"/>
          </w:tcPr>
          <w:p w14:paraId="2B3C313D" w14:textId="77777777" w:rsidR="00216389" w:rsidRDefault="00216389" w:rsidP="00C23AE0">
            <w:pPr>
              <w:widowControl w:val="0"/>
              <w:ind w:left="360" w:hanging="360"/>
              <w:jc w:val="center"/>
              <w:rPr>
                <w:rFonts w:eastAsiaTheme="minorEastAsia"/>
              </w:rPr>
            </w:pPr>
          </w:p>
        </w:tc>
      </w:tr>
      <w:tr w:rsidR="00216389" w14:paraId="1063930F" w14:textId="77777777" w:rsidTr="00C23AE0">
        <w:tc>
          <w:tcPr>
            <w:tcW w:w="4675" w:type="dxa"/>
            <w:vAlign w:val="center"/>
          </w:tcPr>
          <w:p w14:paraId="24E04B30" w14:textId="77777777" w:rsidR="00216389" w:rsidRDefault="00216389" w:rsidP="00C23AE0">
            <w:pPr>
              <w:widowControl w:val="0"/>
              <w:rPr>
                <w:rFonts w:eastAsiaTheme="minorEastAsia"/>
              </w:rPr>
            </w:pPr>
            <w:proofErr w:type="spellStart"/>
            <w:r>
              <w:rPr>
                <w:rFonts w:eastAsiaTheme="minorEastAsia"/>
              </w:rPr>
              <w:t>Kullback-Leibler</w:t>
            </w:r>
            <w:proofErr w:type="spellEnd"/>
            <w:r>
              <w:rPr>
                <w:rFonts w:eastAsiaTheme="minorEastAsia"/>
              </w:rPr>
              <w:t xml:space="preserve"> Divergence</w:t>
            </w:r>
          </w:p>
        </w:tc>
        <w:tc>
          <w:tcPr>
            <w:tcW w:w="1890" w:type="dxa"/>
          </w:tcPr>
          <w:p w14:paraId="4BB1244A" w14:textId="77777777" w:rsidR="00216389" w:rsidRDefault="00D2150F" w:rsidP="00C23AE0">
            <w:pPr>
              <w:widowControl w:val="0"/>
              <w:jc w:val="center"/>
              <w:rPr>
                <w:rFonts w:eastAsiaTheme="minorEastAsia"/>
              </w:rPr>
            </w:pPr>
            <m:oMathPara>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m:oMathPara>
          </w:p>
        </w:tc>
        <w:tc>
          <w:tcPr>
            <w:tcW w:w="2975" w:type="dxa"/>
          </w:tcPr>
          <w:p w14:paraId="65C9F908" w14:textId="77777777" w:rsidR="00216389" w:rsidRDefault="00216389" w:rsidP="00C23AE0">
            <w:pPr>
              <w:widowControl w:val="0"/>
              <w:ind w:left="360" w:hanging="360"/>
              <w:jc w:val="center"/>
              <w:rPr>
                <w:rFonts w:eastAsiaTheme="minorEastAsia"/>
              </w:rPr>
            </w:pPr>
          </w:p>
        </w:tc>
      </w:tr>
      <w:tr w:rsidR="00216389" w14:paraId="05476AE0" w14:textId="77777777" w:rsidTr="00C23AE0">
        <w:tc>
          <w:tcPr>
            <w:tcW w:w="4675" w:type="dxa"/>
            <w:vAlign w:val="center"/>
          </w:tcPr>
          <w:p w14:paraId="570D502F" w14:textId="77777777" w:rsidR="00216389" w:rsidRDefault="00216389" w:rsidP="00C23AE0">
            <w:pPr>
              <w:widowControl w:val="0"/>
              <w:rPr>
                <w:rFonts w:eastAsiaTheme="minorEastAsia"/>
              </w:rPr>
            </w:pPr>
            <w:r>
              <w:rPr>
                <w:rFonts w:eastAsiaTheme="minorEastAsia"/>
              </w:rPr>
              <w:t>Within-document topic concentration (variational)</w:t>
            </w:r>
          </w:p>
        </w:tc>
        <w:tc>
          <w:tcPr>
            <w:tcW w:w="1890" w:type="dxa"/>
          </w:tcPr>
          <w:p w14:paraId="34C9FB95" w14:textId="77777777" w:rsidR="00216389" w:rsidRDefault="00D2150F"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m:oMathPara>
          </w:p>
        </w:tc>
        <w:tc>
          <w:tcPr>
            <w:tcW w:w="2975" w:type="dxa"/>
          </w:tcPr>
          <w:p w14:paraId="43C55B2B" w14:textId="77777777" w:rsidR="00216389" w:rsidRDefault="00D2150F"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6A52E0D7" w14:textId="77777777" w:rsidTr="00C23AE0">
        <w:tc>
          <w:tcPr>
            <w:tcW w:w="4675" w:type="dxa"/>
            <w:vAlign w:val="center"/>
          </w:tcPr>
          <w:p w14:paraId="1FDBB638" w14:textId="77777777" w:rsidR="00216389" w:rsidRDefault="00216389" w:rsidP="00C23AE0">
            <w:pPr>
              <w:widowControl w:val="0"/>
              <w:rPr>
                <w:rFonts w:eastAsiaTheme="minorEastAsia"/>
              </w:rPr>
            </w:pPr>
            <w:r>
              <w:rPr>
                <w:rFonts w:eastAsiaTheme="minorEastAsia"/>
              </w:rPr>
              <w:t>Within-document topic probability (variational)</w:t>
            </w:r>
          </w:p>
        </w:tc>
        <w:tc>
          <w:tcPr>
            <w:tcW w:w="1890" w:type="dxa"/>
          </w:tcPr>
          <w:p w14:paraId="4AEA4794" w14:textId="77777777" w:rsidR="00216389" w:rsidRDefault="00D2150F" w:rsidP="00C23AE0">
            <w:pPr>
              <w:widowControl w:val="0"/>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m:oMathPara>
          </w:p>
        </w:tc>
        <w:tc>
          <w:tcPr>
            <w:tcW w:w="2975" w:type="dxa"/>
          </w:tcPr>
          <w:p w14:paraId="18C8CC50" w14:textId="77777777" w:rsidR="00216389" w:rsidRDefault="00D2150F" w:rsidP="00C23AE0">
            <w:pPr>
              <w:widowControl w:val="0"/>
              <w:jc w:val="center"/>
              <w:rPr>
                <w:rFonts w:eastAsiaTheme="minorEastAsia"/>
              </w:rPr>
            </w:pPr>
            <m:oMath>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08BCCE70" w14:textId="77777777" w:rsidTr="00C23AE0">
        <w:tc>
          <w:tcPr>
            <w:tcW w:w="4675" w:type="dxa"/>
            <w:vAlign w:val="center"/>
          </w:tcPr>
          <w:p w14:paraId="088898C3" w14:textId="77777777" w:rsidR="00216389" w:rsidRDefault="00216389" w:rsidP="00C23AE0">
            <w:pPr>
              <w:widowControl w:val="0"/>
              <w:rPr>
                <w:rFonts w:eastAsiaTheme="minorEastAsia"/>
              </w:rPr>
            </w:pPr>
            <w:r>
              <w:rPr>
                <w:rFonts w:eastAsiaTheme="minorEastAsia"/>
              </w:rPr>
              <w:t>Word-level topic probability (variational)</w:t>
            </w:r>
          </w:p>
        </w:tc>
        <w:tc>
          <w:tcPr>
            <w:tcW w:w="1890" w:type="dxa"/>
          </w:tcPr>
          <w:p w14:paraId="7B591F98" w14:textId="77777777" w:rsidR="00216389" w:rsidRDefault="00D2150F"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m:oMathPara>
          </w:p>
        </w:tc>
        <w:tc>
          <w:tcPr>
            <w:tcW w:w="2975" w:type="dxa"/>
          </w:tcPr>
          <w:p w14:paraId="251DF13F" w14:textId="77777777" w:rsidR="00216389" w:rsidRDefault="00D2150F" w:rsidP="00C23AE0">
            <w:pPr>
              <w:widowControl w:val="0"/>
              <w:ind w:left="360" w:hanging="360"/>
              <w:jc w:val="center"/>
              <w:rPr>
                <w:rFonts w:eastAsiaTheme="minorEastAsia"/>
              </w:rPr>
            </w:pP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BA3F1CB" w14:textId="77777777" w:rsidTr="00C23AE0">
        <w:tc>
          <w:tcPr>
            <w:tcW w:w="4675" w:type="dxa"/>
            <w:vAlign w:val="center"/>
          </w:tcPr>
          <w:p w14:paraId="4E485C47" w14:textId="77777777" w:rsidR="00216389" w:rsidRDefault="00216389" w:rsidP="00C23AE0">
            <w:pPr>
              <w:widowControl w:val="0"/>
              <w:rPr>
                <w:rFonts w:eastAsiaTheme="minorEastAsia"/>
              </w:rPr>
            </w:pPr>
            <w:r>
              <w:rPr>
                <w:rFonts w:eastAsiaTheme="minorEastAsia"/>
              </w:rPr>
              <w:t>Gamma function</w:t>
            </w:r>
          </w:p>
        </w:tc>
        <w:tc>
          <w:tcPr>
            <w:tcW w:w="1890" w:type="dxa"/>
          </w:tcPr>
          <w:p w14:paraId="4908F578"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Γ</m:t>
                </m:r>
              </m:oMath>
            </m:oMathPara>
          </w:p>
        </w:tc>
        <w:tc>
          <w:tcPr>
            <w:tcW w:w="2975" w:type="dxa"/>
          </w:tcPr>
          <w:p w14:paraId="77BDE916" w14:textId="77777777" w:rsidR="00216389" w:rsidRPr="00D3035F" w:rsidRDefault="00216389" w:rsidP="00C23AE0">
            <w:pPr>
              <w:widowControl w:val="0"/>
              <w:jc w:val="center"/>
              <w:rPr>
                <w:rFonts w:eastAsiaTheme="minorEastAsia"/>
                <w:b/>
              </w:rPr>
            </w:pPr>
          </w:p>
        </w:tc>
      </w:tr>
      <w:tr w:rsidR="00216389" w14:paraId="7ED02169" w14:textId="77777777" w:rsidTr="00C23AE0">
        <w:tc>
          <w:tcPr>
            <w:tcW w:w="4675" w:type="dxa"/>
            <w:vAlign w:val="center"/>
          </w:tcPr>
          <w:p w14:paraId="6B7FDBE0" w14:textId="77777777" w:rsidR="00216389" w:rsidRDefault="00216389" w:rsidP="00C23AE0">
            <w:pPr>
              <w:widowControl w:val="0"/>
              <w:rPr>
                <w:rFonts w:eastAsiaTheme="minorEastAsia"/>
              </w:rPr>
            </w:pPr>
            <w:r>
              <w:rPr>
                <w:rFonts w:eastAsiaTheme="minorEastAsia"/>
              </w:rPr>
              <w:t>Digamma function</w:t>
            </w:r>
          </w:p>
        </w:tc>
        <w:tc>
          <w:tcPr>
            <w:tcW w:w="1890" w:type="dxa"/>
          </w:tcPr>
          <w:p w14:paraId="23230621"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Ψ</m:t>
                </m:r>
              </m:oMath>
            </m:oMathPara>
          </w:p>
        </w:tc>
        <w:tc>
          <w:tcPr>
            <w:tcW w:w="2975" w:type="dxa"/>
          </w:tcPr>
          <w:p w14:paraId="11AEED3E" w14:textId="77777777" w:rsidR="00216389" w:rsidRDefault="00216389" w:rsidP="00C23AE0">
            <w:pPr>
              <w:widowControl w:val="0"/>
              <w:jc w:val="center"/>
              <w:rPr>
                <w:rFonts w:eastAsiaTheme="minorEastAsia"/>
              </w:rPr>
            </w:pPr>
          </w:p>
        </w:tc>
      </w:tr>
      <w:tr w:rsidR="00216389" w14:paraId="49136FE1" w14:textId="77777777" w:rsidTr="00C23AE0">
        <w:tc>
          <w:tcPr>
            <w:tcW w:w="4675" w:type="dxa"/>
            <w:vAlign w:val="center"/>
          </w:tcPr>
          <w:p w14:paraId="119EBAB3" w14:textId="77777777" w:rsidR="00216389" w:rsidRDefault="00216389" w:rsidP="00C23AE0">
            <w:pPr>
              <w:widowControl w:val="0"/>
              <w:rPr>
                <w:rFonts w:eastAsiaTheme="minorEastAsia"/>
              </w:rPr>
            </w:pPr>
            <w:r>
              <w:rPr>
                <w:rFonts w:eastAsiaTheme="minorEastAsia"/>
              </w:rPr>
              <w:t>Indication of term identity for an observed word</w:t>
            </w:r>
          </w:p>
        </w:tc>
        <w:tc>
          <w:tcPr>
            <w:tcW w:w="1890" w:type="dxa"/>
          </w:tcPr>
          <w:p w14:paraId="116D1AC1" w14:textId="77777777" w:rsidR="00216389" w:rsidRDefault="00D2150F" w:rsidP="00C23AE0">
            <w:pPr>
              <w:widowControl w:val="0"/>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b>
                  <m:sup>
                    <m:r>
                      <w:rPr>
                        <w:rFonts w:ascii="Cambria Math" w:eastAsiaTheme="minorEastAsia" w:hAnsi="Cambria Math"/>
                      </w:rPr>
                      <m:t>v</m:t>
                    </m:r>
                  </m:sup>
                </m:sSubSup>
              </m:oMath>
            </m:oMathPara>
          </w:p>
        </w:tc>
        <w:tc>
          <w:tcPr>
            <w:tcW w:w="2975" w:type="dxa"/>
          </w:tcPr>
          <w:p w14:paraId="21A81AA8" w14:textId="77777777" w:rsidR="00216389" w:rsidRDefault="00216389" w:rsidP="00C23AE0">
            <w:pPr>
              <w:widowControl w:val="0"/>
              <w:jc w:val="center"/>
              <w:rPr>
                <w:rFonts w:eastAsiaTheme="minorEastAsia"/>
              </w:rPr>
            </w:pPr>
          </w:p>
        </w:tc>
      </w:tr>
      <w:tr w:rsidR="00216389" w14:paraId="76D6C179" w14:textId="77777777" w:rsidTr="00C23AE0">
        <w:tc>
          <w:tcPr>
            <w:tcW w:w="4675" w:type="dxa"/>
            <w:vAlign w:val="center"/>
          </w:tcPr>
          <w:p w14:paraId="09B7E435" w14:textId="77777777" w:rsidR="00216389" w:rsidRDefault="00216389" w:rsidP="00C23AE0">
            <w:pPr>
              <w:widowControl w:val="0"/>
              <w:rPr>
                <w:rFonts w:eastAsiaTheme="minorEastAsia"/>
              </w:rPr>
            </w:pPr>
          </w:p>
        </w:tc>
        <w:tc>
          <w:tcPr>
            <w:tcW w:w="1890" w:type="dxa"/>
          </w:tcPr>
          <w:p w14:paraId="6EBA7415" w14:textId="77777777" w:rsidR="00216389" w:rsidRDefault="00216389" w:rsidP="00C23AE0">
            <w:pPr>
              <w:widowControl w:val="0"/>
              <w:jc w:val="center"/>
              <w:rPr>
                <w:rFonts w:eastAsiaTheme="minorEastAsia"/>
              </w:rPr>
            </w:pPr>
          </w:p>
        </w:tc>
        <w:tc>
          <w:tcPr>
            <w:tcW w:w="2975" w:type="dxa"/>
          </w:tcPr>
          <w:p w14:paraId="020437A1" w14:textId="77777777" w:rsidR="00216389" w:rsidRPr="00D3035F" w:rsidRDefault="00216389" w:rsidP="00C23AE0">
            <w:pPr>
              <w:widowControl w:val="0"/>
              <w:jc w:val="center"/>
              <w:rPr>
                <w:rFonts w:eastAsiaTheme="minorEastAsia"/>
                <w:b/>
              </w:rPr>
            </w:pPr>
          </w:p>
        </w:tc>
      </w:tr>
      <w:tr w:rsidR="00216389" w14:paraId="18F89F42" w14:textId="77777777" w:rsidTr="00C23AE0">
        <w:tc>
          <w:tcPr>
            <w:tcW w:w="4675" w:type="dxa"/>
            <w:vAlign w:val="center"/>
          </w:tcPr>
          <w:p w14:paraId="27C942AF" w14:textId="77777777" w:rsidR="00216389" w:rsidRDefault="00216389" w:rsidP="00C23AE0">
            <w:pPr>
              <w:widowControl w:val="0"/>
              <w:rPr>
                <w:rFonts w:eastAsiaTheme="minorEastAsia"/>
              </w:rPr>
            </w:pPr>
            <w:r>
              <w:rPr>
                <w:rFonts w:eastAsiaTheme="minorEastAsia"/>
              </w:rPr>
              <w:t>Total Stage 2 models</w:t>
            </w:r>
          </w:p>
        </w:tc>
        <w:tc>
          <w:tcPr>
            <w:tcW w:w="1890" w:type="dxa"/>
          </w:tcPr>
          <w:p w14:paraId="6F100A90" w14:textId="77777777" w:rsidR="00216389" w:rsidRDefault="00D2150F"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m:oMathPara>
          </w:p>
        </w:tc>
        <w:tc>
          <w:tcPr>
            <w:tcW w:w="2975" w:type="dxa"/>
          </w:tcPr>
          <w:p w14:paraId="55723218" w14:textId="77777777" w:rsidR="00216389" w:rsidRDefault="00216389" w:rsidP="00C23AE0">
            <w:pPr>
              <w:widowControl w:val="0"/>
              <w:jc w:val="center"/>
              <w:rPr>
                <w:rFonts w:eastAsiaTheme="minorEastAsia"/>
              </w:rPr>
            </w:pPr>
          </w:p>
        </w:tc>
      </w:tr>
      <w:tr w:rsidR="00216389" w14:paraId="3A47F1BA" w14:textId="77777777" w:rsidTr="00C23AE0">
        <w:tc>
          <w:tcPr>
            <w:tcW w:w="4675" w:type="dxa"/>
            <w:vAlign w:val="center"/>
          </w:tcPr>
          <w:p w14:paraId="150266F8" w14:textId="77777777" w:rsidR="00216389" w:rsidRDefault="00216389" w:rsidP="00C23AE0">
            <w:pPr>
              <w:widowControl w:val="0"/>
              <w:rPr>
                <w:rFonts w:eastAsiaTheme="minorEastAsia"/>
              </w:rPr>
            </w:pPr>
            <w:r>
              <w:rPr>
                <w:rFonts w:eastAsiaTheme="minorEastAsia"/>
              </w:rPr>
              <w:lastRenderedPageBreak/>
              <w:t>Specific Stage 2 model</w:t>
            </w:r>
          </w:p>
        </w:tc>
        <w:tc>
          <w:tcPr>
            <w:tcW w:w="1890" w:type="dxa"/>
          </w:tcPr>
          <w:p w14:paraId="1834F038" w14:textId="77777777" w:rsidR="00216389" w:rsidRDefault="00D2150F"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2975" w:type="dxa"/>
          </w:tcPr>
          <w:p w14:paraId="41F049B1" w14:textId="77777777" w:rsidR="00216389" w:rsidRDefault="00216389" w:rsidP="00C23AE0">
            <w:pPr>
              <w:widowControl w:val="0"/>
              <w:jc w:val="center"/>
              <w:rPr>
                <w:rFonts w:eastAsiaTheme="minorEastAsia"/>
              </w:rPr>
            </w:pPr>
          </w:p>
        </w:tc>
      </w:tr>
      <w:tr w:rsidR="00216389" w14:paraId="124812F4" w14:textId="77777777" w:rsidTr="00C23AE0">
        <w:tc>
          <w:tcPr>
            <w:tcW w:w="4675" w:type="dxa"/>
            <w:vAlign w:val="center"/>
          </w:tcPr>
          <w:p w14:paraId="75115205" w14:textId="77777777" w:rsidR="00216389" w:rsidRDefault="00216389" w:rsidP="00C23AE0">
            <w:pPr>
              <w:widowControl w:val="0"/>
              <w:rPr>
                <w:rFonts w:eastAsiaTheme="minorEastAsia"/>
              </w:rPr>
            </w:pPr>
            <w:r>
              <w:rPr>
                <w:rFonts w:eastAsiaTheme="minorEastAsia"/>
              </w:rPr>
              <w:t>Total realizations of a specific Stage 2 model</w:t>
            </w:r>
          </w:p>
        </w:tc>
        <w:tc>
          <w:tcPr>
            <w:tcW w:w="1890" w:type="dxa"/>
          </w:tcPr>
          <w:p w14:paraId="348487C6" w14:textId="77777777" w:rsidR="00216389" w:rsidRDefault="00D2150F" w:rsidP="00C23AE0">
            <w:pPr>
              <w:widowControl w:val="0"/>
              <w:jc w:val="center"/>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5B597771" w14:textId="77777777" w:rsidR="00216389" w:rsidRPr="00D3035F" w:rsidRDefault="00216389" w:rsidP="00C23AE0">
            <w:pPr>
              <w:widowControl w:val="0"/>
              <w:jc w:val="center"/>
              <w:rPr>
                <w:rFonts w:eastAsiaTheme="minorEastAsia"/>
                <w:b/>
              </w:rPr>
            </w:pPr>
          </w:p>
        </w:tc>
      </w:tr>
      <w:tr w:rsidR="00216389" w14:paraId="097F10C0" w14:textId="77777777" w:rsidTr="00C23AE0">
        <w:tc>
          <w:tcPr>
            <w:tcW w:w="4675" w:type="dxa"/>
            <w:vAlign w:val="center"/>
          </w:tcPr>
          <w:p w14:paraId="720BD981" w14:textId="77777777" w:rsidR="00216389" w:rsidRDefault="00216389" w:rsidP="00C23AE0">
            <w:pPr>
              <w:widowControl w:val="0"/>
              <w:rPr>
                <w:rFonts w:eastAsiaTheme="minorEastAsia"/>
              </w:rPr>
            </w:pPr>
            <w:r>
              <w:rPr>
                <w:rFonts w:eastAsiaTheme="minorEastAsia"/>
              </w:rPr>
              <w:t>Specific realization of a specific Stage 2 model</w:t>
            </w:r>
          </w:p>
        </w:tc>
        <w:tc>
          <w:tcPr>
            <w:tcW w:w="1890" w:type="dxa"/>
          </w:tcPr>
          <w:p w14:paraId="4BA412EA" w14:textId="77777777" w:rsidR="00216389" w:rsidRDefault="00216389" w:rsidP="00C23AE0">
            <w:pPr>
              <w:widowControl w:val="0"/>
              <w:jc w:val="center"/>
              <w:rPr>
                <w:rFonts w:eastAsia="Times New Roman" w:cs="Times New Roman"/>
              </w:rPr>
            </w:pPr>
            <m:oMathPara>
              <m:oMath>
                <m:r>
                  <w:rPr>
                    <w:rFonts w:ascii="Cambria Math" w:hAnsi="Cambria Math"/>
                  </w:rPr>
                  <m:t>r</m:t>
                </m:r>
              </m:oMath>
            </m:oMathPara>
          </w:p>
        </w:tc>
        <w:tc>
          <w:tcPr>
            <w:tcW w:w="2975" w:type="dxa"/>
          </w:tcPr>
          <w:p w14:paraId="707667F5" w14:textId="77777777" w:rsidR="00216389" w:rsidRPr="00D3035F" w:rsidRDefault="00216389" w:rsidP="00C23AE0">
            <w:pPr>
              <w:widowControl w:val="0"/>
              <w:jc w:val="center"/>
              <w:rPr>
                <w:rFonts w:eastAsiaTheme="minorEastAsia"/>
                <w:b/>
              </w:rPr>
            </w:pPr>
          </w:p>
        </w:tc>
      </w:tr>
      <w:tr w:rsidR="00216389" w14:paraId="5F372A65" w14:textId="77777777" w:rsidTr="00C23AE0">
        <w:tc>
          <w:tcPr>
            <w:tcW w:w="4675" w:type="dxa"/>
            <w:vAlign w:val="center"/>
          </w:tcPr>
          <w:p w14:paraId="6AB25B35" w14:textId="77777777" w:rsidR="00216389" w:rsidRDefault="00216389" w:rsidP="00C23AE0">
            <w:pPr>
              <w:widowControl w:val="0"/>
              <w:rPr>
                <w:rFonts w:eastAsiaTheme="minorEastAsia"/>
              </w:rPr>
            </w:pPr>
            <w:r>
              <w:rPr>
                <w:rFonts w:eastAsiaTheme="minorEastAsia"/>
              </w:rPr>
              <w:t>Total change points</w:t>
            </w:r>
          </w:p>
        </w:tc>
        <w:tc>
          <w:tcPr>
            <w:tcW w:w="1890" w:type="dxa"/>
          </w:tcPr>
          <w:p w14:paraId="5761E8B4"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6229232C" w14:textId="77777777" w:rsidR="00216389" w:rsidRPr="00D3035F" w:rsidRDefault="00216389" w:rsidP="00C23AE0">
            <w:pPr>
              <w:widowControl w:val="0"/>
              <w:jc w:val="center"/>
              <w:rPr>
                <w:rFonts w:eastAsiaTheme="minorEastAsia"/>
                <w:b/>
              </w:rPr>
            </w:pPr>
          </w:p>
        </w:tc>
      </w:tr>
      <w:tr w:rsidR="00216389" w14:paraId="64DB32C8" w14:textId="77777777" w:rsidTr="00C23AE0">
        <w:tc>
          <w:tcPr>
            <w:tcW w:w="4675" w:type="dxa"/>
            <w:vAlign w:val="center"/>
          </w:tcPr>
          <w:p w14:paraId="6262559B" w14:textId="77777777" w:rsidR="00216389" w:rsidRDefault="00216389" w:rsidP="00C23AE0">
            <w:pPr>
              <w:widowControl w:val="0"/>
              <w:rPr>
                <w:rFonts w:eastAsiaTheme="minorEastAsia"/>
              </w:rPr>
            </w:pPr>
            <w:r>
              <w:rPr>
                <w:rFonts w:eastAsiaTheme="minorEastAsia"/>
              </w:rPr>
              <w:t>Specific change point</w:t>
            </w:r>
          </w:p>
        </w:tc>
        <w:tc>
          <w:tcPr>
            <w:tcW w:w="1890" w:type="dxa"/>
          </w:tcPr>
          <w:p w14:paraId="717B113E" w14:textId="77777777" w:rsidR="00216389" w:rsidRDefault="00216389" w:rsidP="00C23AE0">
            <w:pPr>
              <w:widowControl w:val="0"/>
              <w:jc w:val="center"/>
              <w:rPr>
                <w:rFonts w:eastAsiaTheme="minorEastAsia"/>
              </w:rPr>
            </w:pPr>
            <m:oMathPara>
              <m:oMath>
                <m:r>
                  <w:rPr>
                    <w:rFonts w:ascii="Cambria Math" w:eastAsiaTheme="minorEastAsia" w:hAnsi="Cambria Math"/>
                  </w:rPr>
                  <m:t>p</m:t>
                </m:r>
              </m:oMath>
            </m:oMathPara>
          </w:p>
        </w:tc>
        <w:tc>
          <w:tcPr>
            <w:tcW w:w="2975" w:type="dxa"/>
          </w:tcPr>
          <w:p w14:paraId="195173FB" w14:textId="77777777" w:rsidR="00216389" w:rsidRDefault="00216389" w:rsidP="00C23AE0">
            <w:pPr>
              <w:widowControl w:val="0"/>
              <w:jc w:val="center"/>
              <w:rPr>
                <w:rFonts w:eastAsiaTheme="minorEastAsia"/>
              </w:rPr>
            </w:pPr>
          </w:p>
        </w:tc>
      </w:tr>
      <w:tr w:rsidR="00216389" w14:paraId="1EC82A40" w14:textId="77777777" w:rsidTr="00C23AE0">
        <w:tc>
          <w:tcPr>
            <w:tcW w:w="4675" w:type="dxa"/>
            <w:vAlign w:val="center"/>
          </w:tcPr>
          <w:p w14:paraId="48381140" w14:textId="77777777" w:rsidR="00216389" w:rsidRDefault="00216389" w:rsidP="00C23AE0">
            <w:pPr>
              <w:widowControl w:val="0"/>
              <w:rPr>
                <w:rFonts w:eastAsiaTheme="minorEastAsia"/>
              </w:rPr>
            </w:pPr>
            <w:r>
              <w:rPr>
                <w:rFonts w:eastAsiaTheme="minorEastAsia"/>
              </w:rPr>
              <w:t>Total segments of the time series</w:t>
            </w:r>
          </w:p>
        </w:tc>
        <w:tc>
          <w:tcPr>
            <w:tcW w:w="1890" w:type="dxa"/>
          </w:tcPr>
          <w:p w14:paraId="29FAA1FD"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F25234E" w14:textId="77777777" w:rsidR="00216389" w:rsidRDefault="00216389" w:rsidP="00C23AE0">
            <w:pPr>
              <w:widowControl w:val="0"/>
              <w:jc w:val="center"/>
              <w:rPr>
                <w:rFonts w:eastAsiaTheme="minorEastAsia"/>
              </w:rPr>
            </w:pPr>
          </w:p>
        </w:tc>
      </w:tr>
      <w:tr w:rsidR="00216389" w14:paraId="5BE93E2D" w14:textId="77777777" w:rsidTr="00C23AE0">
        <w:tc>
          <w:tcPr>
            <w:tcW w:w="4675" w:type="dxa"/>
            <w:vAlign w:val="center"/>
          </w:tcPr>
          <w:p w14:paraId="00099499" w14:textId="77777777" w:rsidR="00216389" w:rsidRDefault="00216389" w:rsidP="00C23AE0">
            <w:pPr>
              <w:widowControl w:val="0"/>
              <w:rPr>
                <w:rFonts w:eastAsiaTheme="minorEastAsia"/>
              </w:rPr>
            </w:pPr>
            <w:r>
              <w:rPr>
                <w:rFonts w:eastAsiaTheme="minorEastAsia"/>
              </w:rPr>
              <w:t>Specific segment</w:t>
            </w:r>
          </w:p>
        </w:tc>
        <w:tc>
          <w:tcPr>
            <w:tcW w:w="1890" w:type="dxa"/>
          </w:tcPr>
          <w:p w14:paraId="0A965FAB" w14:textId="77777777" w:rsidR="00216389" w:rsidRDefault="00216389" w:rsidP="00C23AE0">
            <w:pPr>
              <w:widowControl w:val="0"/>
              <w:jc w:val="center"/>
              <w:rPr>
                <w:rFonts w:eastAsiaTheme="minorEastAsia"/>
              </w:rPr>
            </w:pPr>
            <m:oMathPara>
              <m:oMath>
                <m:r>
                  <w:rPr>
                    <w:rFonts w:ascii="Cambria Math" w:eastAsiaTheme="minorEastAsia" w:hAnsi="Cambria Math"/>
                  </w:rPr>
                  <m:t>s</m:t>
                </m:r>
              </m:oMath>
            </m:oMathPara>
          </w:p>
        </w:tc>
        <w:tc>
          <w:tcPr>
            <w:tcW w:w="2975" w:type="dxa"/>
          </w:tcPr>
          <w:p w14:paraId="45E0CB6F" w14:textId="77777777" w:rsidR="00216389" w:rsidRDefault="00216389" w:rsidP="00C23AE0">
            <w:pPr>
              <w:widowControl w:val="0"/>
              <w:jc w:val="center"/>
              <w:rPr>
                <w:rFonts w:eastAsiaTheme="minorEastAsia"/>
              </w:rPr>
            </w:pPr>
          </w:p>
        </w:tc>
      </w:tr>
      <w:tr w:rsidR="00216389" w14:paraId="14C24A9E" w14:textId="77777777" w:rsidTr="00C23AE0">
        <w:tc>
          <w:tcPr>
            <w:tcW w:w="4675" w:type="dxa"/>
            <w:vAlign w:val="center"/>
          </w:tcPr>
          <w:p w14:paraId="1E033EB5" w14:textId="77777777" w:rsidR="00216389" w:rsidRDefault="00216389" w:rsidP="00C23AE0">
            <w:pPr>
              <w:widowControl w:val="0"/>
              <w:rPr>
                <w:rFonts w:eastAsiaTheme="minorEastAsia"/>
              </w:rPr>
            </w:pPr>
            <w:r>
              <w:rPr>
                <w:rFonts w:eastAsiaTheme="minorEastAsia"/>
              </w:rPr>
              <w:t>Change point location</w:t>
            </w:r>
          </w:p>
        </w:tc>
        <w:bookmarkStart w:id="59" w:name="_Hlk528605713"/>
        <w:tc>
          <w:tcPr>
            <w:tcW w:w="1890" w:type="dxa"/>
          </w:tcPr>
          <w:p w14:paraId="7D8970FA"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m:oMathPara>
            <w:bookmarkEnd w:id="59"/>
          </w:p>
        </w:tc>
        <w:tc>
          <w:tcPr>
            <w:tcW w:w="2975" w:type="dxa"/>
          </w:tcPr>
          <w:p w14:paraId="1CC0351D"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55B95735" w14:textId="77777777" w:rsidTr="00C23AE0">
        <w:tc>
          <w:tcPr>
            <w:tcW w:w="4675" w:type="dxa"/>
            <w:vAlign w:val="center"/>
          </w:tcPr>
          <w:p w14:paraId="7CB541E6" w14:textId="77777777" w:rsidR="00216389" w:rsidRDefault="00216389" w:rsidP="00C23AE0">
            <w:pPr>
              <w:widowControl w:val="0"/>
              <w:rPr>
                <w:rFonts w:eastAsiaTheme="minorEastAsia"/>
              </w:rPr>
            </w:pPr>
            <w:r>
              <w:rPr>
                <w:rFonts w:eastAsiaTheme="minorEastAsia"/>
              </w:rPr>
              <w:t>Change point locations augmented with time range</w:t>
            </w:r>
          </w:p>
        </w:tc>
        <w:tc>
          <w:tcPr>
            <w:tcW w:w="1890" w:type="dxa"/>
          </w:tcPr>
          <w:p w14:paraId="50ADFEBA" w14:textId="77777777" w:rsidR="00216389" w:rsidRDefault="00216389" w:rsidP="00C23AE0">
            <w:pPr>
              <w:widowControl w:val="0"/>
              <w:jc w:val="center"/>
              <w:rPr>
                <w:rFonts w:eastAsiaTheme="minorEastAsia"/>
              </w:rPr>
            </w:pPr>
          </w:p>
        </w:tc>
        <w:tc>
          <w:tcPr>
            <w:tcW w:w="2975" w:type="dxa"/>
          </w:tcPr>
          <w:p w14:paraId="3E120E3F"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4D0C44B0" w14:textId="77777777" w:rsidTr="00C23AE0">
        <w:tc>
          <w:tcPr>
            <w:tcW w:w="4675" w:type="dxa"/>
            <w:vAlign w:val="center"/>
          </w:tcPr>
          <w:p w14:paraId="425381AB" w14:textId="77777777" w:rsidR="00216389" w:rsidRDefault="00216389" w:rsidP="00C23AE0">
            <w:pPr>
              <w:widowControl w:val="0"/>
              <w:rPr>
                <w:rFonts w:eastAsiaTheme="minorEastAsia"/>
              </w:rPr>
            </w:pPr>
            <w:r>
              <w:rPr>
                <w:rFonts w:eastAsiaTheme="minorEastAsia"/>
              </w:rPr>
              <w:t>Indication if a document is from a segment</w:t>
            </w:r>
          </w:p>
        </w:tc>
        <w:tc>
          <w:tcPr>
            <w:tcW w:w="1890" w:type="dxa"/>
          </w:tcPr>
          <w:p w14:paraId="18A248CD"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m:oMathPara>
          </w:p>
        </w:tc>
        <w:tc>
          <w:tcPr>
            <w:tcW w:w="2975" w:type="dxa"/>
          </w:tcPr>
          <w:p w14:paraId="24CFA57C" w14:textId="77777777" w:rsidR="00216389" w:rsidRDefault="00D2150F" w:rsidP="00C23AE0">
            <w:pPr>
              <w:widowControl w:val="0"/>
              <w:jc w:val="center"/>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p>
        </w:tc>
      </w:tr>
      <w:tr w:rsidR="00216389" w14:paraId="51D18913" w14:textId="77777777" w:rsidTr="00C23AE0">
        <w:tc>
          <w:tcPr>
            <w:tcW w:w="4675" w:type="dxa"/>
            <w:vAlign w:val="center"/>
          </w:tcPr>
          <w:p w14:paraId="6AB3E814" w14:textId="77777777" w:rsidR="00216389" w:rsidRDefault="00216389" w:rsidP="00C23AE0">
            <w:pPr>
              <w:widowControl w:val="0"/>
              <w:rPr>
                <w:rFonts w:eastAsiaTheme="minorEastAsia"/>
              </w:rPr>
            </w:pPr>
            <w:r>
              <w:rPr>
                <w:rFonts w:eastAsiaTheme="minorEastAsia"/>
              </w:rPr>
              <w:t>Total covariates in a model</w:t>
            </w:r>
          </w:p>
        </w:tc>
        <w:tc>
          <w:tcPr>
            <w:tcW w:w="1890" w:type="dxa"/>
          </w:tcPr>
          <w:p w14:paraId="12DB46CC"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137B96F" w14:textId="77777777" w:rsidR="00216389" w:rsidRPr="00D3035F" w:rsidRDefault="00216389" w:rsidP="00C23AE0">
            <w:pPr>
              <w:widowControl w:val="0"/>
              <w:jc w:val="center"/>
              <w:rPr>
                <w:rFonts w:eastAsiaTheme="minorEastAsia"/>
                <w:b/>
              </w:rPr>
            </w:pPr>
          </w:p>
        </w:tc>
      </w:tr>
      <w:tr w:rsidR="00216389" w14:paraId="0303EACC" w14:textId="77777777" w:rsidTr="00C23AE0">
        <w:tc>
          <w:tcPr>
            <w:tcW w:w="4675" w:type="dxa"/>
            <w:vAlign w:val="center"/>
          </w:tcPr>
          <w:p w14:paraId="6E848F1E" w14:textId="77777777" w:rsidR="00216389" w:rsidRDefault="00216389" w:rsidP="00C23AE0">
            <w:pPr>
              <w:widowControl w:val="0"/>
              <w:rPr>
                <w:rFonts w:eastAsiaTheme="minorEastAsia"/>
              </w:rPr>
            </w:pPr>
            <w:r>
              <w:rPr>
                <w:rFonts w:eastAsiaTheme="minorEastAsia"/>
              </w:rPr>
              <w:t>Specific covariate</w:t>
            </w:r>
          </w:p>
        </w:tc>
        <w:tc>
          <w:tcPr>
            <w:tcW w:w="1890" w:type="dxa"/>
          </w:tcPr>
          <w:p w14:paraId="6E7368CF" w14:textId="77777777" w:rsidR="00216389" w:rsidRDefault="00216389" w:rsidP="00C23AE0">
            <w:pPr>
              <w:widowControl w:val="0"/>
              <w:jc w:val="center"/>
              <w:rPr>
                <w:rFonts w:eastAsiaTheme="minorEastAsia"/>
              </w:rPr>
            </w:pPr>
            <m:oMathPara>
              <m:oMath>
                <m:r>
                  <w:rPr>
                    <w:rFonts w:ascii="Cambria Math" w:eastAsiaTheme="minorEastAsia" w:hAnsi="Cambria Math"/>
                  </w:rPr>
                  <m:t>c</m:t>
                </m:r>
              </m:oMath>
            </m:oMathPara>
          </w:p>
        </w:tc>
        <w:tc>
          <w:tcPr>
            <w:tcW w:w="2975" w:type="dxa"/>
          </w:tcPr>
          <w:p w14:paraId="5C88B13A" w14:textId="77777777" w:rsidR="00216389" w:rsidRDefault="00216389" w:rsidP="00C23AE0">
            <w:pPr>
              <w:widowControl w:val="0"/>
              <w:jc w:val="center"/>
              <w:rPr>
                <w:rFonts w:eastAsiaTheme="minorEastAsia"/>
              </w:rPr>
            </w:pPr>
          </w:p>
        </w:tc>
      </w:tr>
      <w:tr w:rsidR="00216389" w14:paraId="75BCCC34" w14:textId="77777777" w:rsidTr="00C23AE0">
        <w:tc>
          <w:tcPr>
            <w:tcW w:w="4675" w:type="dxa"/>
            <w:vAlign w:val="center"/>
          </w:tcPr>
          <w:p w14:paraId="485336BA" w14:textId="77777777" w:rsidR="00216389" w:rsidRDefault="00216389" w:rsidP="00C23AE0">
            <w:pPr>
              <w:widowControl w:val="0"/>
              <w:rPr>
                <w:rFonts w:eastAsiaTheme="minorEastAsia"/>
              </w:rPr>
            </w:pPr>
            <w:r>
              <w:rPr>
                <w:rFonts w:eastAsiaTheme="minorEastAsia"/>
              </w:rPr>
              <w:t>Value of a covariate</w:t>
            </w:r>
          </w:p>
        </w:tc>
        <w:tc>
          <w:tcPr>
            <w:tcW w:w="1890" w:type="dxa"/>
          </w:tcPr>
          <w:p w14:paraId="3B675444"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m:oMathPara>
          </w:p>
        </w:tc>
        <w:tc>
          <w:tcPr>
            <w:tcW w:w="2975" w:type="dxa"/>
          </w:tcPr>
          <w:p w14:paraId="06188541" w14:textId="77777777" w:rsidR="00216389" w:rsidRDefault="00D2150F"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14FE012F" w14:textId="77777777" w:rsidTr="00C23AE0">
        <w:tc>
          <w:tcPr>
            <w:tcW w:w="4675" w:type="dxa"/>
            <w:vAlign w:val="center"/>
          </w:tcPr>
          <w:p w14:paraId="66F2CC91" w14:textId="77777777" w:rsidR="00216389" w:rsidRDefault="00216389" w:rsidP="00C23AE0">
            <w:pPr>
              <w:widowControl w:val="0"/>
              <w:rPr>
                <w:rFonts w:eastAsiaTheme="minorEastAsia"/>
              </w:rPr>
            </w:pPr>
            <w:r>
              <w:rPr>
                <w:rFonts w:eastAsiaTheme="minorEastAsia"/>
              </w:rPr>
              <w:t>Within-segment regressors</w:t>
            </w:r>
          </w:p>
        </w:tc>
        <w:tc>
          <w:tcPr>
            <w:tcW w:w="1890" w:type="dxa"/>
          </w:tcPr>
          <w:p w14:paraId="0B9EC340"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64B5294B" w14:textId="77777777" w:rsidR="00216389" w:rsidRDefault="00D2150F"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p>
        </w:tc>
      </w:tr>
      <w:tr w:rsidR="00216389" w14:paraId="54980B9F" w14:textId="77777777" w:rsidTr="00C23AE0">
        <w:tc>
          <w:tcPr>
            <w:tcW w:w="4675" w:type="dxa"/>
            <w:vAlign w:val="center"/>
          </w:tcPr>
          <w:p w14:paraId="6F8020DE" w14:textId="77777777" w:rsidR="00216389" w:rsidRDefault="00216389" w:rsidP="00C23AE0">
            <w:pPr>
              <w:widowControl w:val="0"/>
              <w:rPr>
                <w:rFonts w:eastAsiaTheme="minorEastAsia"/>
              </w:rPr>
            </w:pPr>
            <w:r>
              <w:rPr>
                <w:rFonts w:eastAsiaTheme="minorEastAsia"/>
              </w:rPr>
              <w:t>Augmented within-segment regressors</w:t>
            </w:r>
          </w:p>
        </w:tc>
        <w:tc>
          <w:tcPr>
            <w:tcW w:w="1890" w:type="dxa"/>
          </w:tcPr>
          <w:p w14:paraId="2179D8B7"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5A7BA5E4" w14:textId="77777777" w:rsidR="00216389" w:rsidRDefault="00D2150F" w:rsidP="00C23AE0">
            <w:pPr>
              <w:widowControl w:val="0"/>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7D322B6A" w14:textId="77777777" w:rsidTr="00C23AE0">
        <w:tc>
          <w:tcPr>
            <w:tcW w:w="4675" w:type="dxa"/>
            <w:vAlign w:val="center"/>
          </w:tcPr>
          <w:p w14:paraId="6802ACE6" w14:textId="77777777" w:rsidR="00216389" w:rsidRDefault="00216389" w:rsidP="00C23AE0">
            <w:pPr>
              <w:widowControl w:val="0"/>
              <w:rPr>
                <w:rFonts w:eastAsiaTheme="minorEastAsia"/>
              </w:rPr>
            </w:pPr>
            <w:r>
              <w:rPr>
                <w:rFonts w:eastAsiaTheme="minorEastAsia"/>
              </w:rPr>
              <w:t>Precision on the prior for the regressors</w:t>
            </w:r>
          </w:p>
        </w:tc>
        <w:tc>
          <w:tcPr>
            <w:tcW w:w="1890" w:type="dxa"/>
          </w:tcPr>
          <w:p w14:paraId="49AFE119" w14:textId="77777777" w:rsidR="00216389" w:rsidRDefault="00216389" w:rsidP="00C23AE0">
            <w:pPr>
              <w:widowControl w:val="0"/>
              <w:jc w:val="center"/>
              <w:rPr>
                <w:rFonts w:eastAsiaTheme="minorEastAsia"/>
              </w:rPr>
            </w:pPr>
            <m:oMathPara>
              <m:oMath>
                <m:r>
                  <w:rPr>
                    <w:rFonts w:ascii="Cambria Math" w:eastAsiaTheme="minorEastAsia" w:hAnsi="Cambria Math"/>
                  </w:rPr>
                  <m:t>λ</m:t>
                </m:r>
              </m:oMath>
            </m:oMathPara>
          </w:p>
        </w:tc>
        <w:tc>
          <w:tcPr>
            <w:tcW w:w="2975" w:type="dxa"/>
          </w:tcPr>
          <w:p w14:paraId="7B5B6B59" w14:textId="77777777" w:rsidR="00216389" w:rsidRDefault="00216389" w:rsidP="00C23AE0">
            <w:pPr>
              <w:widowControl w:val="0"/>
              <w:jc w:val="center"/>
              <w:rPr>
                <w:rFonts w:eastAsiaTheme="minorEastAsia"/>
              </w:rPr>
            </w:pPr>
          </w:p>
        </w:tc>
      </w:tr>
      <w:tr w:rsidR="00B92364" w14:paraId="697BCC39" w14:textId="77777777" w:rsidTr="00C23AE0">
        <w:tc>
          <w:tcPr>
            <w:tcW w:w="4675" w:type="dxa"/>
            <w:vAlign w:val="center"/>
          </w:tcPr>
          <w:p w14:paraId="0CD2CF15" w14:textId="224DC255" w:rsidR="00B92364" w:rsidRDefault="00B92364" w:rsidP="00C23AE0">
            <w:pPr>
              <w:widowControl w:val="0"/>
              <w:rPr>
                <w:rFonts w:eastAsiaTheme="minorEastAsia"/>
              </w:rPr>
            </w:pPr>
            <w:r>
              <w:rPr>
                <w:rFonts w:eastAsiaTheme="minorEastAsia"/>
              </w:rPr>
              <w:t>General augmented within-segment regressor values</w:t>
            </w:r>
          </w:p>
        </w:tc>
        <w:tc>
          <w:tcPr>
            <w:tcW w:w="1890" w:type="dxa"/>
          </w:tcPr>
          <w:p w14:paraId="0E5F0477" w14:textId="00C349CC" w:rsidR="00B92364" w:rsidRPr="002219DD" w:rsidRDefault="002219DD" w:rsidP="00C23AE0">
            <w:pPr>
              <w:widowControl w:val="0"/>
              <w:jc w:val="center"/>
              <w:rPr>
                <w:rFonts w:eastAsia="Times New Roman" w:cs="Times New Roman"/>
              </w:rPr>
            </w:pPr>
            <m:oMathPara>
              <m:oMath>
                <m:r>
                  <m:rPr>
                    <m:scr m:val="fraktur"/>
                  </m:rPr>
                  <w:rPr>
                    <w:rFonts w:ascii="Cambria Math" w:eastAsiaTheme="minorEastAsia" w:hAnsi="Cambria Math"/>
                  </w:rPr>
                  <m:t>x</m:t>
                </m:r>
              </m:oMath>
            </m:oMathPara>
          </w:p>
        </w:tc>
        <w:tc>
          <w:tcPr>
            <w:tcW w:w="2975" w:type="dxa"/>
          </w:tcPr>
          <w:p w14:paraId="6E3B06AB" w14:textId="5EF2C45D" w:rsidR="00B92364" w:rsidRDefault="002219DD" w:rsidP="00C23AE0">
            <w:pPr>
              <w:widowControl w:val="0"/>
              <w:jc w:val="center"/>
              <w:rPr>
                <w:rFonts w:eastAsiaTheme="minorEastAsia"/>
              </w:rPr>
            </w:pPr>
            <m:oMathPara>
              <m:oMath>
                <m:r>
                  <m:rPr>
                    <m:scr m:val="fraktur"/>
                    <m:sty m:val="bi"/>
                  </m:rPr>
                  <w:rPr>
                    <w:rFonts w:ascii="Cambria Math" w:eastAsiaTheme="minorEastAsia" w:hAnsi="Cambria Math"/>
                  </w:rPr>
                  <m:t>x</m:t>
                </m:r>
              </m:oMath>
            </m:oMathPara>
          </w:p>
        </w:tc>
      </w:tr>
      <w:tr w:rsidR="00216389" w14:paraId="46F0F99F" w14:textId="77777777" w:rsidTr="00C23AE0">
        <w:tc>
          <w:tcPr>
            <w:tcW w:w="4675" w:type="dxa"/>
            <w:vAlign w:val="center"/>
          </w:tcPr>
          <w:p w14:paraId="08B88BE7" w14:textId="77777777" w:rsidR="00216389" w:rsidRDefault="00216389" w:rsidP="00C23AE0">
            <w:pPr>
              <w:widowControl w:val="0"/>
              <w:rPr>
                <w:rFonts w:eastAsiaTheme="minorEastAsia"/>
              </w:rPr>
            </w:pPr>
          </w:p>
        </w:tc>
        <w:tc>
          <w:tcPr>
            <w:tcW w:w="1890" w:type="dxa"/>
          </w:tcPr>
          <w:p w14:paraId="2ADBE347" w14:textId="77777777" w:rsidR="00216389" w:rsidRDefault="00216389" w:rsidP="00C23AE0">
            <w:pPr>
              <w:widowControl w:val="0"/>
              <w:jc w:val="center"/>
              <w:rPr>
                <w:rFonts w:eastAsiaTheme="minorEastAsia"/>
              </w:rPr>
            </w:pPr>
          </w:p>
        </w:tc>
        <w:tc>
          <w:tcPr>
            <w:tcW w:w="2975" w:type="dxa"/>
          </w:tcPr>
          <w:p w14:paraId="50AAE3C6" w14:textId="77777777" w:rsidR="00216389" w:rsidRDefault="00216389" w:rsidP="00C23AE0">
            <w:pPr>
              <w:widowControl w:val="0"/>
              <w:jc w:val="center"/>
              <w:rPr>
                <w:rFonts w:eastAsiaTheme="minorEastAsia"/>
              </w:rPr>
            </w:pPr>
          </w:p>
        </w:tc>
      </w:tr>
      <w:tr w:rsidR="00216389" w14:paraId="5D829908" w14:textId="77777777" w:rsidTr="00C23AE0">
        <w:tc>
          <w:tcPr>
            <w:tcW w:w="4675" w:type="dxa"/>
            <w:vAlign w:val="center"/>
          </w:tcPr>
          <w:p w14:paraId="25A528AC" w14:textId="77777777" w:rsidR="00216389" w:rsidRDefault="00216389" w:rsidP="00C23AE0">
            <w:pPr>
              <w:widowControl w:val="0"/>
              <w:rPr>
                <w:rFonts w:eastAsiaTheme="minorEastAsia"/>
              </w:rPr>
            </w:pPr>
            <w:r>
              <w:rPr>
                <w:rFonts w:eastAsiaTheme="minorEastAsia"/>
              </w:rPr>
              <w:t>Total MCMC chains</w:t>
            </w:r>
          </w:p>
        </w:tc>
        <w:tc>
          <w:tcPr>
            <w:tcW w:w="1890" w:type="dxa"/>
          </w:tcPr>
          <w:p w14:paraId="4C161524"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0635EAEF" w14:textId="77777777" w:rsidR="00216389" w:rsidRDefault="00216389" w:rsidP="00C23AE0">
            <w:pPr>
              <w:widowControl w:val="0"/>
              <w:jc w:val="center"/>
              <w:rPr>
                <w:rFonts w:eastAsiaTheme="minorEastAsia"/>
              </w:rPr>
            </w:pPr>
          </w:p>
        </w:tc>
      </w:tr>
      <w:tr w:rsidR="00216389" w14:paraId="1D2220AF" w14:textId="77777777" w:rsidTr="00C23AE0">
        <w:tc>
          <w:tcPr>
            <w:tcW w:w="4675" w:type="dxa"/>
            <w:vAlign w:val="center"/>
          </w:tcPr>
          <w:p w14:paraId="7635A94F" w14:textId="77777777" w:rsidR="00216389" w:rsidRDefault="00216389" w:rsidP="00C23AE0">
            <w:pPr>
              <w:widowControl w:val="0"/>
              <w:rPr>
                <w:rFonts w:eastAsiaTheme="minorEastAsia"/>
              </w:rPr>
            </w:pPr>
            <w:r>
              <w:rPr>
                <w:rFonts w:eastAsiaTheme="minorEastAsia"/>
              </w:rPr>
              <w:t>Specific MCMC chain</w:t>
            </w:r>
          </w:p>
        </w:tc>
        <w:tc>
          <w:tcPr>
            <w:tcW w:w="1890" w:type="dxa"/>
          </w:tcPr>
          <w:p w14:paraId="03AD4100"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28A355DF" w14:textId="77777777" w:rsidR="00216389" w:rsidRDefault="00216389" w:rsidP="00C23AE0">
            <w:pPr>
              <w:widowControl w:val="0"/>
              <w:jc w:val="center"/>
              <w:rPr>
                <w:rFonts w:eastAsiaTheme="minorEastAsia"/>
              </w:rPr>
            </w:pPr>
          </w:p>
        </w:tc>
      </w:tr>
      <w:tr w:rsidR="00216389" w14:paraId="7555DF36" w14:textId="77777777" w:rsidTr="00C23AE0">
        <w:tc>
          <w:tcPr>
            <w:tcW w:w="4675" w:type="dxa"/>
            <w:vAlign w:val="center"/>
          </w:tcPr>
          <w:p w14:paraId="414C96CA" w14:textId="77777777" w:rsidR="00216389" w:rsidRDefault="00216389" w:rsidP="00C23AE0">
            <w:pPr>
              <w:widowControl w:val="0"/>
              <w:rPr>
                <w:rFonts w:eastAsiaTheme="minorEastAsia"/>
              </w:rPr>
            </w:pPr>
            <w:r>
              <w:rPr>
                <w:rFonts w:eastAsiaTheme="minorEastAsia"/>
              </w:rPr>
              <w:t>Temperature of a chain</w:t>
            </w:r>
          </w:p>
        </w:tc>
        <w:tc>
          <w:tcPr>
            <w:tcW w:w="1890" w:type="dxa"/>
          </w:tcPr>
          <w:p w14:paraId="3241AC95"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1C86AADF"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a</m:t>
                </m:r>
              </m:oMath>
            </m:oMathPara>
          </w:p>
        </w:tc>
      </w:tr>
      <w:tr w:rsidR="00216389" w14:paraId="7C7DDC4F" w14:textId="77777777" w:rsidTr="00C23AE0">
        <w:tc>
          <w:tcPr>
            <w:tcW w:w="4675" w:type="dxa"/>
            <w:vAlign w:val="center"/>
          </w:tcPr>
          <w:p w14:paraId="7A610F47" w14:textId="77777777" w:rsidR="00216389" w:rsidRDefault="00216389" w:rsidP="00C23AE0">
            <w:pPr>
              <w:widowControl w:val="0"/>
              <w:rPr>
                <w:rFonts w:eastAsiaTheme="minorEastAsia"/>
              </w:rPr>
            </w:pPr>
            <w:r>
              <w:rPr>
                <w:rFonts w:eastAsiaTheme="minorEastAsia"/>
              </w:rPr>
              <w:t>Inverse temperature of a chain</w:t>
            </w:r>
          </w:p>
        </w:tc>
        <w:tc>
          <w:tcPr>
            <w:tcW w:w="1890" w:type="dxa"/>
          </w:tcPr>
          <w:p w14:paraId="78940FF3"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m:oMathPara>
          </w:p>
        </w:tc>
        <w:tc>
          <w:tcPr>
            <w:tcW w:w="2975" w:type="dxa"/>
          </w:tcPr>
          <w:p w14:paraId="6334D28A"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b</m:t>
                </m:r>
              </m:oMath>
            </m:oMathPara>
          </w:p>
        </w:tc>
      </w:tr>
      <w:tr w:rsidR="00216389" w14:paraId="08DC030F" w14:textId="77777777" w:rsidTr="00C23AE0">
        <w:tc>
          <w:tcPr>
            <w:tcW w:w="4675" w:type="dxa"/>
            <w:vAlign w:val="center"/>
          </w:tcPr>
          <w:p w14:paraId="0379BD49" w14:textId="77777777" w:rsidR="00216389" w:rsidRDefault="00216389" w:rsidP="00C23AE0">
            <w:pPr>
              <w:widowControl w:val="0"/>
              <w:rPr>
                <w:rFonts w:eastAsiaTheme="minorEastAsia"/>
              </w:rPr>
            </w:pPr>
            <w:r>
              <w:rPr>
                <w:rFonts w:eastAsiaTheme="minorEastAsia"/>
              </w:rPr>
              <w:t>Exponent controlling the temperature sequence</w:t>
            </w:r>
          </w:p>
        </w:tc>
        <w:tc>
          <w:tcPr>
            <w:tcW w:w="1890" w:type="dxa"/>
          </w:tcPr>
          <w:p w14:paraId="705F5349" w14:textId="77777777" w:rsidR="00216389" w:rsidRDefault="00216389" w:rsidP="00C23AE0">
            <w:pPr>
              <w:widowControl w:val="0"/>
              <w:jc w:val="center"/>
              <w:rPr>
                <w:rFonts w:eastAsiaTheme="minorEastAsia"/>
              </w:rPr>
            </w:pPr>
            <m:oMathPara>
              <m:oMath>
                <m:r>
                  <w:rPr>
                    <w:rFonts w:ascii="Cambria Math" w:eastAsiaTheme="minorEastAsia" w:hAnsi="Cambria Math"/>
                  </w:rPr>
                  <m:t>q</m:t>
                </m:r>
              </m:oMath>
            </m:oMathPara>
          </w:p>
        </w:tc>
        <w:tc>
          <w:tcPr>
            <w:tcW w:w="2975" w:type="dxa"/>
          </w:tcPr>
          <w:p w14:paraId="140B1973" w14:textId="77777777" w:rsidR="00216389" w:rsidRDefault="00216389" w:rsidP="00C23AE0">
            <w:pPr>
              <w:widowControl w:val="0"/>
              <w:jc w:val="center"/>
              <w:rPr>
                <w:rFonts w:eastAsiaTheme="minorEastAsia"/>
              </w:rPr>
            </w:pPr>
          </w:p>
        </w:tc>
      </w:tr>
      <w:tr w:rsidR="00216389" w14:paraId="383F58BB" w14:textId="77777777" w:rsidTr="00C23AE0">
        <w:tc>
          <w:tcPr>
            <w:tcW w:w="4675" w:type="dxa"/>
            <w:vAlign w:val="center"/>
          </w:tcPr>
          <w:p w14:paraId="7B6E055A" w14:textId="77777777" w:rsidR="00216389" w:rsidRDefault="00216389" w:rsidP="00C23AE0">
            <w:pPr>
              <w:widowControl w:val="0"/>
              <w:rPr>
                <w:rFonts w:eastAsiaTheme="minorEastAsia"/>
              </w:rPr>
            </w:pPr>
            <w:r>
              <w:rPr>
                <w:rFonts w:eastAsiaTheme="minorEastAsia"/>
              </w:rPr>
              <w:t>Final temperature</w:t>
            </w:r>
          </w:p>
        </w:tc>
        <w:tc>
          <w:tcPr>
            <w:tcW w:w="1890" w:type="dxa"/>
          </w:tcPr>
          <w:p w14:paraId="46D042A9"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3E9A15B3" w14:textId="77777777" w:rsidR="00216389" w:rsidRDefault="00216389" w:rsidP="00C23AE0">
            <w:pPr>
              <w:widowControl w:val="0"/>
              <w:jc w:val="center"/>
              <w:rPr>
                <w:rFonts w:eastAsiaTheme="minorEastAsia"/>
              </w:rPr>
            </w:pPr>
          </w:p>
        </w:tc>
      </w:tr>
      <w:tr w:rsidR="00216389" w14:paraId="4036EF30" w14:textId="77777777" w:rsidTr="00C23AE0">
        <w:tc>
          <w:tcPr>
            <w:tcW w:w="4675" w:type="dxa"/>
            <w:vAlign w:val="center"/>
          </w:tcPr>
          <w:p w14:paraId="713BDC91" w14:textId="77777777" w:rsidR="00216389" w:rsidRDefault="00216389" w:rsidP="00C23AE0">
            <w:pPr>
              <w:widowControl w:val="0"/>
              <w:rPr>
                <w:rFonts w:eastAsiaTheme="minorEastAsia"/>
              </w:rPr>
            </w:pPr>
            <w:r>
              <w:rPr>
                <w:rFonts w:eastAsiaTheme="minorEastAsia"/>
              </w:rPr>
              <w:t>Penultimate temperature</w:t>
            </w:r>
          </w:p>
        </w:tc>
        <w:tc>
          <w:tcPr>
            <w:tcW w:w="1890" w:type="dxa"/>
          </w:tcPr>
          <w:p w14:paraId="20899054"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m:oMathPara>
          </w:p>
        </w:tc>
        <w:tc>
          <w:tcPr>
            <w:tcW w:w="2975" w:type="dxa"/>
          </w:tcPr>
          <w:p w14:paraId="58729E7C" w14:textId="77777777" w:rsidR="00216389" w:rsidRDefault="00216389" w:rsidP="00C23AE0">
            <w:pPr>
              <w:widowControl w:val="0"/>
              <w:jc w:val="center"/>
              <w:rPr>
                <w:rFonts w:eastAsiaTheme="minorEastAsia"/>
              </w:rPr>
            </w:pPr>
          </w:p>
        </w:tc>
      </w:tr>
      <w:tr w:rsidR="00216389" w14:paraId="0926BB8B" w14:textId="77777777" w:rsidTr="00C23AE0">
        <w:tc>
          <w:tcPr>
            <w:tcW w:w="4675" w:type="dxa"/>
            <w:vAlign w:val="center"/>
          </w:tcPr>
          <w:p w14:paraId="1682CCBF" w14:textId="77777777" w:rsidR="00216389" w:rsidRDefault="00216389" w:rsidP="00C23AE0">
            <w:pPr>
              <w:widowControl w:val="0"/>
              <w:rPr>
                <w:rFonts w:eastAsiaTheme="minorEastAsia"/>
              </w:rPr>
            </w:pPr>
            <w:r>
              <w:rPr>
                <w:rFonts w:eastAsiaTheme="minorEastAsia"/>
              </w:rPr>
              <w:t>Total MCMC iterations</w:t>
            </w:r>
          </w:p>
        </w:tc>
        <w:tc>
          <w:tcPr>
            <w:tcW w:w="1890" w:type="dxa"/>
          </w:tcPr>
          <w:p w14:paraId="32F579BA"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0E4BB335" w14:textId="77777777" w:rsidR="00216389" w:rsidRDefault="00216389" w:rsidP="00C23AE0">
            <w:pPr>
              <w:widowControl w:val="0"/>
              <w:jc w:val="center"/>
              <w:rPr>
                <w:rFonts w:eastAsiaTheme="minorEastAsia"/>
              </w:rPr>
            </w:pPr>
          </w:p>
        </w:tc>
      </w:tr>
      <w:tr w:rsidR="00216389" w14:paraId="7B704238" w14:textId="77777777" w:rsidTr="00C23AE0">
        <w:tc>
          <w:tcPr>
            <w:tcW w:w="4675" w:type="dxa"/>
            <w:vAlign w:val="center"/>
          </w:tcPr>
          <w:p w14:paraId="2DF57B52" w14:textId="77777777" w:rsidR="00216389" w:rsidRDefault="00216389" w:rsidP="00C23AE0">
            <w:pPr>
              <w:widowControl w:val="0"/>
              <w:rPr>
                <w:rFonts w:eastAsiaTheme="minorEastAsia"/>
              </w:rPr>
            </w:pPr>
            <w:r>
              <w:rPr>
                <w:rFonts w:eastAsiaTheme="minorEastAsia"/>
              </w:rPr>
              <w:t>Specific MCMC iteration</w:t>
            </w:r>
          </w:p>
        </w:tc>
        <w:tc>
          <w:tcPr>
            <w:tcW w:w="1890" w:type="dxa"/>
          </w:tcPr>
          <w:p w14:paraId="3D88B8A1"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411FC909" w14:textId="77777777" w:rsidR="00216389" w:rsidRDefault="00216389" w:rsidP="00C23AE0">
            <w:pPr>
              <w:widowControl w:val="0"/>
              <w:jc w:val="center"/>
              <w:rPr>
                <w:rFonts w:eastAsiaTheme="minorEastAsia"/>
              </w:rPr>
            </w:pPr>
          </w:p>
        </w:tc>
      </w:tr>
      <w:tr w:rsidR="00216389" w14:paraId="2C1D5E44" w14:textId="77777777" w:rsidTr="00C23AE0">
        <w:tc>
          <w:tcPr>
            <w:tcW w:w="4675" w:type="dxa"/>
            <w:vAlign w:val="center"/>
          </w:tcPr>
          <w:p w14:paraId="1CA96A63" w14:textId="77777777" w:rsidR="00216389" w:rsidRDefault="00216389" w:rsidP="00C23AE0">
            <w:pPr>
              <w:widowControl w:val="0"/>
              <w:rPr>
                <w:rFonts w:eastAsiaTheme="minorEastAsia"/>
              </w:rPr>
            </w:pPr>
            <w:r>
              <w:rPr>
                <w:rFonts w:eastAsiaTheme="minorEastAsia"/>
              </w:rPr>
              <w:t xml:space="preserve">Proposal iteration for the step to </w:t>
            </w:r>
            <m:oMath>
              <m:r>
                <w:rPr>
                  <w:rFonts w:ascii="Cambria Math" w:eastAsiaTheme="minorEastAsia" w:hAnsi="Cambria Math"/>
                </w:rPr>
                <m:t>g</m:t>
              </m:r>
            </m:oMath>
          </w:p>
        </w:tc>
        <w:tc>
          <w:tcPr>
            <w:tcW w:w="1890" w:type="dxa"/>
          </w:tcPr>
          <w:p w14:paraId="2A631E2D" w14:textId="77777777" w:rsidR="00216389" w:rsidRDefault="00D2150F" w:rsidP="00C23AE0">
            <w:pPr>
              <w:widowControl w:val="0"/>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oMath>
            </m:oMathPara>
          </w:p>
        </w:tc>
        <w:tc>
          <w:tcPr>
            <w:tcW w:w="2975" w:type="dxa"/>
          </w:tcPr>
          <w:p w14:paraId="37895F64" w14:textId="77777777" w:rsidR="00216389" w:rsidRDefault="00216389" w:rsidP="00C23AE0">
            <w:pPr>
              <w:widowControl w:val="0"/>
              <w:jc w:val="center"/>
              <w:rPr>
                <w:rFonts w:eastAsiaTheme="minorEastAsia"/>
              </w:rPr>
            </w:pPr>
          </w:p>
        </w:tc>
      </w:tr>
      <w:tr w:rsidR="00216389" w14:paraId="78C67CC3" w14:textId="77777777" w:rsidTr="00C23AE0">
        <w:tc>
          <w:tcPr>
            <w:tcW w:w="4675" w:type="dxa"/>
            <w:vAlign w:val="center"/>
          </w:tcPr>
          <w:p w14:paraId="7DB60F7F" w14:textId="77777777" w:rsidR="00216389" w:rsidRDefault="00216389" w:rsidP="00C23AE0">
            <w:pPr>
              <w:widowControl w:val="0"/>
              <w:rPr>
                <w:rFonts w:eastAsiaTheme="minorEastAsia"/>
              </w:rPr>
            </w:pPr>
            <w:r>
              <w:rPr>
                <w:rFonts w:eastAsiaTheme="minorEastAsia"/>
              </w:rPr>
              <w:t>Statistical energy</w:t>
            </w:r>
          </w:p>
        </w:tc>
        <w:tc>
          <w:tcPr>
            <w:tcW w:w="1890" w:type="dxa"/>
          </w:tcPr>
          <w:p w14:paraId="4C7D6F33"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E</m:t>
                </m:r>
              </m:oMath>
            </m:oMathPara>
          </w:p>
        </w:tc>
        <w:tc>
          <w:tcPr>
            <w:tcW w:w="2975" w:type="dxa"/>
          </w:tcPr>
          <w:p w14:paraId="031FDF4F" w14:textId="77777777" w:rsidR="00216389" w:rsidRDefault="00216389" w:rsidP="00C23AE0">
            <w:pPr>
              <w:widowControl w:val="0"/>
              <w:jc w:val="center"/>
              <w:rPr>
                <w:rFonts w:eastAsiaTheme="minorEastAsia"/>
              </w:rPr>
            </w:pPr>
          </w:p>
        </w:tc>
      </w:tr>
      <w:tr w:rsidR="00216389" w14:paraId="243649EF" w14:textId="77777777" w:rsidTr="00C23AE0">
        <w:tc>
          <w:tcPr>
            <w:tcW w:w="4675" w:type="dxa"/>
            <w:vAlign w:val="center"/>
          </w:tcPr>
          <w:p w14:paraId="71AD4557" w14:textId="77777777" w:rsidR="00216389" w:rsidRDefault="00216389" w:rsidP="00C23AE0">
            <w:pPr>
              <w:widowControl w:val="0"/>
              <w:rPr>
                <w:rFonts w:eastAsiaTheme="minorEastAsia"/>
              </w:rPr>
            </w:pPr>
            <w:r>
              <w:rPr>
                <w:rFonts w:eastAsiaTheme="minorEastAsia"/>
              </w:rPr>
              <w:t>Acceptance probability</w:t>
            </w:r>
          </w:p>
        </w:tc>
        <w:tc>
          <w:tcPr>
            <w:tcW w:w="1890" w:type="dxa"/>
          </w:tcPr>
          <w:p w14:paraId="1F4A1F28"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u</m:t>
                </m:r>
              </m:oMath>
            </m:oMathPara>
          </w:p>
        </w:tc>
        <w:tc>
          <w:tcPr>
            <w:tcW w:w="2975" w:type="dxa"/>
          </w:tcPr>
          <w:p w14:paraId="799A0171" w14:textId="77777777" w:rsidR="00216389" w:rsidRDefault="00216389" w:rsidP="00C23AE0">
            <w:pPr>
              <w:widowControl w:val="0"/>
              <w:jc w:val="center"/>
              <w:rPr>
                <w:rFonts w:eastAsiaTheme="minorEastAsia"/>
              </w:rPr>
            </w:pPr>
          </w:p>
        </w:tc>
      </w:tr>
      <w:tr w:rsidR="00216389" w14:paraId="7C7CA252" w14:textId="77777777" w:rsidTr="00C23AE0">
        <w:tc>
          <w:tcPr>
            <w:tcW w:w="4675" w:type="dxa"/>
            <w:vAlign w:val="center"/>
          </w:tcPr>
          <w:p w14:paraId="51BF0F4B" w14:textId="77777777" w:rsidR="00216389" w:rsidRDefault="00216389" w:rsidP="00C23AE0">
            <w:pPr>
              <w:widowControl w:val="0"/>
              <w:rPr>
                <w:rFonts w:eastAsiaTheme="minorEastAsia"/>
              </w:rPr>
            </w:pPr>
            <w:r>
              <w:rPr>
                <w:rFonts w:eastAsiaTheme="minorEastAsia"/>
              </w:rPr>
              <w:t>Proposal distribution</w:t>
            </w:r>
          </w:p>
        </w:tc>
        <w:tc>
          <w:tcPr>
            <w:tcW w:w="1890" w:type="dxa"/>
          </w:tcPr>
          <w:p w14:paraId="29BA964D"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R</m:t>
                </m:r>
              </m:oMath>
            </m:oMathPara>
          </w:p>
        </w:tc>
        <w:tc>
          <w:tcPr>
            <w:tcW w:w="2975" w:type="dxa"/>
          </w:tcPr>
          <w:p w14:paraId="7624CA95" w14:textId="77777777" w:rsidR="00216389" w:rsidRDefault="00216389" w:rsidP="00C23AE0">
            <w:pPr>
              <w:widowControl w:val="0"/>
              <w:jc w:val="center"/>
              <w:rPr>
                <w:rFonts w:eastAsiaTheme="minorEastAsia"/>
              </w:rPr>
            </w:pPr>
          </w:p>
        </w:tc>
      </w:tr>
      <w:tr w:rsidR="00216389" w14:paraId="61272776" w14:textId="77777777" w:rsidTr="00C23AE0">
        <w:tc>
          <w:tcPr>
            <w:tcW w:w="4675" w:type="dxa"/>
            <w:vAlign w:val="center"/>
          </w:tcPr>
          <w:p w14:paraId="546C2F14" w14:textId="77777777" w:rsidR="00216389" w:rsidRDefault="00216389" w:rsidP="00C23AE0">
            <w:pPr>
              <w:widowControl w:val="0"/>
              <w:rPr>
                <w:rFonts w:eastAsiaTheme="minorEastAsia"/>
              </w:rPr>
            </w:pPr>
            <w:r>
              <w:rPr>
                <w:rFonts w:eastAsiaTheme="minorEastAsia"/>
              </w:rPr>
              <w:t>Average step size in the proposal distribution</w:t>
            </w:r>
          </w:p>
        </w:tc>
        <w:tc>
          <w:tcPr>
            <w:tcW w:w="1890" w:type="dxa"/>
          </w:tcPr>
          <w:p w14:paraId="555705E1" w14:textId="77777777" w:rsidR="00216389" w:rsidRDefault="00216389" w:rsidP="00C23AE0">
            <w:pPr>
              <w:widowControl w:val="0"/>
              <w:jc w:val="center"/>
              <w:rPr>
                <w:rFonts w:eastAsiaTheme="minorEastAsia"/>
              </w:rPr>
            </w:pPr>
            <m:oMathPara>
              <m:oMath>
                <m:r>
                  <w:rPr>
                    <w:rFonts w:ascii="Cambria Math" w:eastAsiaTheme="minorEastAsia" w:hAnsi="Cambria Math"/>
                  </w:rPr>
                  <m:t>κ</m:t>
                </m:r>
              </m:oMath>
            </m:oMathPara>
          </w:p>
        </w:tc>
        <w:tc>
          <w:tcPr>
            <w:tcW w:w="2975" w:type="dxa"/>
          </w:tcPr>
          <w:p w14:paraId="06896CFF" w14:textId="77777777" w:rsidR="00216389" w:rsidRDefault="00216389" w:rsidP="00C23AE0">
            <w:pPr>
              <w:widowControl w:val="0"/>
              <w:jc w:val="center"/>
              <w:rPr>
                <w:rFonts w:eastAsiaTheme="minorEastAsia"/>
              </w:rPr>
            </w:pPr>
          </w:p>
        </w:tc>
      </w:tr>
      <w:tr w:rsidR="00216389" w14:paraId="330F3C04" w14:textId="77777777" w:rsidTr="00C23AE0">
        <w:tc>
          <w:tcPr>
            <w:tcW w:w="4675" w:type="dxa"/>
            <w:vAlign w:val="center"/>
          </w:tcPr>
          <w:p w14:paraId="3621B5E1" w14:textId="77777777" w:rsidR="00216389" w:rsidRDefault="00216389" w:rsidP="00C23AE0">
            <w:pPr>
              <w:widowControl w:val="0"/>
              <w:rPr>
                <w:rFonts w:eastAsiaTheme="minorEastAsia"/>
              </w:rPr>
            </w:pPr>
            <w:r>
              <w:rPr>
                <w:rFonts w:eastAsiaTheme="minorEastAsia"/>
              </w:rPr>
              <w:t>Number of burn-in iterations</w:t>
            </w:r>
          </w:p>
        </w:tc>
        <w:bookmarkStart w:id="60" w:name="_Hlk529360677"/>
        <w:tc>
          <w:tcPr>
            <w:tcW w:w="1890" w:type="dxa"/>
          </w:tcPr>
          <w:p w14:paraId="464B54AD"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m:oMathPara>
            <w:bookmarkEnd w:id="60"/>
          </w:p>
        </w:tc>
        <w:tc>
          <w:tcPr>
            <w:tcW w:w="2975" w:type="dxa"/>
          </w:tcPr>
          <w:p w14:paraId="52FC45D1" w14:textId="77777777" w:rsidR="00216389" w:rsidRDefault="00216389" w:rsidP="00C23AE0">
            <w:pPr>
              <w:widowControl w:val="0"/>
              <w:jc w:val="center"/>
              <w:rPr>
                <w:rFonts w:eastAsiaTheme="minorEastAsia"/>
              </w:rPr>
            </w:pPr>
          </w:p>
        </w:tc>
      </w:tr>
      <w:tr w:rsidR="00216389" w14:paraId="096F5D07" w14:textId="77777777" w:rsidTr="00C23AE0">
        <w:tc>
          <w:tcPr>
            <w:tcW w:w="4675" w:type="dxa"/>
            <w:vAlign w:val="center"/>
          </w:tcPr>
          <w:p w14:paraId="6A7E3E2A" w14:textId="77777777" w:rsidR="00216389" w:rsidRDefault="00216389" w:rsidP="00C23AE0">
            <w:pPr>
              <w:widowControl w:val="0"/>
              <w:rPr>
                <w:rFonts w:eastAsiaTheme="minorEastAsia"/>
              </w:rPr>
            </w:pPr>
            <w:r>
              <w:rPr>
                <w:rFonts w:eastAsiaTheme="minorEastAsia"/>
              </w:rPr>
              <w:t>Fraction of samples remaining after thinning</w:t>
            </w:r>
          </w:p>
        </w:tc>
        <w:tc>
          <w:tcPr>
            <w:tcW w:w="1890" w:type="dxa"/>
          </w:tcPr>
          <w:p w14:paraId="0823D3DD" w14:textId="77777777" w:rsidR="00216389" w:rsidRDefault="00216389" w:rsidP="00C23AE0">
            <w:pPr>
              <w:widowControl w:val="0"/>
              <w:jc w:val="center"/>
              <w:rPr>
                <w:rFonts w:eastAsiaTheme="minorEastAsia"/>
              </w:rPr>
            </w:pPr>
            <m:oMathPara>
              <m:oMath>
                <m:r>
                  <w:rPr>
                    <w:rFonts w:ascii="Cambria Math" w:eastAsiaTheme="minorEastAsia" w:hAnsi="Cambria Math"/>
                  </w:rPr>
                  <m:t>τ</m:t>
                </m:r>
              </m:oMath>
            </m:oMathPara>
          </w:p>
        </w:tc>
        <w:tc>
          <w:tcPr>
            <w:tcW w:w="2975" w:type="dxa"/>
          </w:tcPr>
          <w:p w14:paraId="61836966" w14:textId="77777777" w:rsidR="00216389" w:rsidRDefault="00216389" w:rsidP="00C23AE0">
            <w:pPr>
              <w:widowControl w:val="0"/>
              <w:jc w:val="center"/>
              <w:rPr>
                <w:rFonts w:eastAsiaTheme="minorEastAsia"/>
              </w:rPr>
            </w:pPr>
          </w:p>
        </w:tc>
      </w:tr>
      <w:tr w:rsidR="00216389" w14:paraId="4E6861DC" w14:textId="77777777" w:rsidTr="00C23AE0">
        <w:tc>
          <w:tcPr>
            <w:tcW w:w="4675" w:type="dxa"/>
            <w:vAlign w:val="center"/>
          </w:tcPr>
          <w:p w14:paraId="10508966" w14:textId="77777777" w:rsidR="00216389" w:rsidRDefault="00216389" w:rsidP="00C23AE0">
            <w:pPr>
              <w:widowControl w:val="0"/>
              <w:rPr>
                <w:rFonts w:eastAsiaTheme="minorEastAsia"/>
              </w:rPr>
            </w:pPr>
          </w:p>
        </w:tc>
        <w:tc>
          <w:tcPr>
            <w:tcW w:w="1890" w:type="dxa"/>
          </w:tcPr>
          <w:p w14:paraId="7CB3B5D7" w14:textId="77777777" w:rsidR="00216389" w:rsidRDefault="00216389" w:rsidP="00C23AE0">
            <w:pPr>
              <w:widowControl w:val="0"/>
              <w:jc w:val="center"/>
              <w:rPr>
                <w:rFonts w:eastAsiaTheme="minorEastAsia"/>
              </w:rPr>
            </w:pPr>
          </w:p>
        </w:tc>
        <w:tc>
          <w:tcPr>
            <w:tcW w:w="2975" w:type="dxa"/>
          </w:tcPr>
          <w:p w14:paraId="1553E442" w14:textId="77777777" w:rsidR="00216389" w:rsidRDefault="00216389" w:rsidP="00C23AE0">
            <w:pPr>
              <w:widowControl w:val="0"/>
              <w:jc w:val="center"/>
              <w:rPr>
                <w:rFonts w:eastAsiaTheme="minorEastAsia"/>
              </w:rPr>
            </w:pPr>
          </w:p>
        </w:tc>
      </w:tr>
      <w:tr w:rsidR="00216389" w14:paraId="5EE4052B" w14:textId="77777777" w:rsidTr="00C23AE0">
        <w:tc>
          <w:tcPr>
            <w:tcW w:w="4675" w:type="dxa"/>
            <w:vAlign w:val="center"/>
          </w:tcPr>
          <w:p w14:paraId="157F235E" w14:textId="77777777" w:rsidR="00216389" w:rsidRDefault="00216389" w:rsidP="00C23AE0">
            <w:pPr>
              <w:widowControl w:val="0"/>
              <w:rPr>
                <w:rFonts w:eastAsiaTheme="minorEastAsia"/>
              </w:rPr>
            </w:pPr>
            <w:r>
              <w:rPr>
                <w:rFonts w:eastAsiaTheme="minorEastAsia"/>
              </w:rPr>
              <w:t>Document to segment mapping function</w:t>
            </w:r>
          </w:p>
        </w:tc>
        <w:tc>
          <w:tcPr>
            <w:tcW w:w="1890" w:type="dxa"/>
          </w:tcPr>
          <w:p w14:paraId="497C9CF2"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m:oMathPara>
          </w:p>
        </w:tc>
        <w:tc>
          <w:tcPr>
            <w:tcW w:w="2975" w:type="dxa"/>
          </w:tcPr>
          <w:p w14:paraId="4C9DDAE9" w14:textId="77777777" w:rsidR="00216389" w:rsidRDefault="00216389" w:rsidP="00C23AE0">
            <w:pPr>
              <w:widowControl w:val="0"/>
              <w:jc w:val="center"/>
              <w:rPr>
                <w:rFonts w:eastAsiaTheme="minorEastAsia"/>
              </w:rPr>
            </w:pPr>
          </w:p>
        </w:tc>
      </w:tr>
      <w:tr w:rsidR="00216389" w14:paraId="11443221" w14:textId="77777777" w:rsidTr="00C23AE0">
        <w:tc>
          <w:tcPr>
            <w:tcW w:w="4675" w:type="dxa"/>
            <w:vAlign w:val="center"/>
          </w:tcPr>
          <w:p w14:paraId="6CA72B5E" w14:textId="77777777" w:rsidR="00216389" w:rsidRDefault="00216389" w:rsidP="00C23AE0">
            <w:pPr>
              <w:widowControl w:val="0"/>
              <w:rPr>
                <w:rFonts w:eastAsiaTheme="minorEastAsia"/>
              </w:rPr>
            </w:pPr>
            <w:r>
              <w:rPr>
                <w:rFonts w:eastAsiaTheme="minorEastAsia"/>
              </w:rPr>
              <w:t>Cross entropy function</w:t>
            </w:r>
          </w:p>
        </w:tc>
        <w:tc>
          <w:tcPr>
            <w:tcW w:w="1890" w:type="dxa"/>
          </w:tcPr>
          <w:p w14:paraId="6437B2CD"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m:oMathPara>
          </w:p>
        </w:tc>
        <w:tc>
          <w:tcPr>
            <w:tcW w:w="2975" w:type="dxa"/>
          </w:tcPr>
          <w:p w14:paraId="47D353D7" w14:textId="77777777" w:rsidR="00216389" w:rsidRDefault="00216389" w:rsidP="00C23AE0">
            <w:pPr>
              <w:widowControl w:val="0"/>
              <w:jc w:val="center"/>
              <w:rPr>
                <w:rFonts w:eastAsiaTheme="minorEastAsia"/>
              </w:rPr>
            </w:pPr>
          </w:p>
        </w:tc>
      </w:tr>
      <w:tr w:rsidR="00216389" w14:paraId="1803AA14" w14:textId="77777777" w:rsidTr="00C23AE0">
        <w:tc>
          <w:tcPr>
            <w:tcW w:w="4675" w:type="dxa"/>
            <w:vAlign w:val="center"/>
          </w:tcPr>
          <w:p w14:paraId="0043D95C" w14:textId="77777777" w:rsidR="00216389" w:rsidRDefault="00216389" w:rsidP="00C23AE0">
            <w:pPr>
              <w:widowControl w:val="0"/>
              <w:rPr>
                <w:rFonts w:eastAsiaTheme="minorEastAsia"/>
              </w:rPr>
            </w:pPr>
            <w:proofErr w:type="spellStart"/>
            <w:r>
              <w:rPr>
                <w:rFonts w:eastAsiaTheme="minorEastAsia"/>
              </w:rPr>
              <w:t>Softmax</w:t>
            </w:r>
            <w:proofErr w:type="spellEnd"/>
            <w:r>
              <w:rPr>
                <w:rFonts w:eastAsiaTheme="minorEastAsia"/>
              </w:rPr>
              <w:t xml:space="preserve"> function</w:t>
            </w:r>
          </w:p>
        </w:tc>
        <w:tc>
          <w:tcPr>
            <w:tcW w:w="1890" w:type="dxa"/>
          </w:tcPr>
          <w:p w14:paraId="45F648D5" w14:textId="77777777" w:rsidR="00216389" w:rsidRDefault="00216389" w:rsidP="00C23AE0">
            <w:pPr>
              <w:widowControl w:val="0"/>
              <w:jc w:val="center"/>
              <w:rPr>
                <w:rFonts w:eastAsiaTheme="minorEastAsia"/>
              </w:rPr>
            </w:pPr>
            <w:proofErr w:type="spellStart"/>
            <m:oMath>
              <m:r>
                <m:rPr>
                  <m:nor/>
                </m:rPr>
                <w:rPr>
                  <w:rFonts w:ascii="Cambria Math" w:eastAsiaTheme="minorEastAsia" w:hAnsi="Cambria Math"/>
                </w:rPr>
                <m:t>softmax</m:t>
              </m:r>
            </m:oMath>
            <w:proofErr w:type="spellEnd"/>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p>
        </w:tc>
        <w:tc>
          <w:tcPr>
            <w:tcW w:w="2975" w:type="dxa"/>
          </w:tcPr>
          <w:p w14:paraId="1454E5E1" w14:textId="77777777" w:rsidR="00216389" w:rsidRDefault="00216389" w:rsidP="00C23AE0">
            <w:pPr>
              <w:widowControl w:val="0"/>
              <w:jc w:val="center"/>
              <w:rPr>
                <w:rFonts w:eastAsiaTheme="minorEastAsia"/>
              </w:rPr>
            </w:pPr>
          </w:p>
        </w:tc>
      </w:tr>
      <w:tr w:rsidR="00216389" w14:paraId="43BC9BDD" w14:textId="77777777" w:rsidTr="00C23AE0">
        <w:tc>
          <w:tcPr>
            <w:tcW w:w="4675" w:type="dxa"/>
            <w:vAlign w:val="center"/>
          </w:tcPr>
          <w:p w14:paraId="5FA083BA" w14:textId="77777777" w:rsidR="00216389" w:rsidRDefault="00216389" w:rsidP="00C23AE0">
            <w:pPr>
              <w:widowControl w:val="0"/>
              <w:rPr>
                <w:rFonts w:eastAsiaTheme="minorEastAsia"/>
              </w:rPr>
            </w:pPr>
            <w:r>
              <w:rPr>
                <w:rFonts w:eastAsiaTheme="minorEastAsia"/>
              </w:rPr>
              <w:t>Matrix multiplication function</w:t>
            </w:r>
          </w:p>
        </w:tc>
        <w:tc>
          <w:tcPr>
            <w:tcW w:w="1890" w:type="dxa"/>
          </w:tcPr>
          <w:p w14:paraId="2BEA54D5"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m:oMathPara>
          </w:p>
        </w:tc>
        <w:tc>
          <w:tcPr>
            <w:tcW w:w="2975" w:type="dxa"/>
          </w:tcPr>
          <w:p w14:paraId="57C5362F" w14:textId="77777777" w:rsidR="00216389" w:rsidRDefault="00216389" w:rsidP="00C23AE0">
            <w:pPr>
              <w:widowControl w:val="0"/>
              <w:jc w:val="center"/>
              <w:rPr>
                <w:rFonts w:eastAsiaTheme="minorEastAsia"/>
              </w:rPr>
            </w:pPr>
          </w:p>
        </w:tc>
      </w:tr>
      <w:tr w:rsidR="00216389" w14:paraId="275F7B9D" w14:textId="77777777" w:rsidTr="00C23AE0">
        <w:tc>
          <w:tcPr>
            <w:tcW w:w="4675" w:type="dxa"/>
            <w:vAlign w:val="center"/>
          </w:tcPr>
          <w:p w14:paraId="35B4519D" w14:textId="77777777" w:rsidR="00216389" w:rsidRDefault="00216389" w:rsidP="00C23AE0">
            <w:pPr>
              <w:widowControl w:val="0"/>
              <w:rPr>
                <w:rFonts w:eastAsiaTheme="minorEastAsia"/>
              </w:rPr>
            </w:pPr>
            <w:proofErr w:type="spellStart"/>
            <w:r>
              <w:rPr>
                <w:rFonts w:eastAsiaTheme="minorEastAsia"/>
              </w:rPr>
              <w:t>Softmax</w:t>
            </w:r>
            <w:proofErr w:type="spellEnd"/>
            <w:r>
              <w:rPr>
                <w:rFonts w:eastAsiaTheme="minorEastAsia"/>
              </w:rPr>
              <w:t xml:space="preserve"> of matrix multiplication function</w:t>
            </w:r>
          </w:p>
        </w:tc>
        <w:tc>
          <w:tcPr>
            <w:tcW w:w="1890" w:type="dxa"/>
          </w:tcPr>
          <w:p w14:paraId="61ABD631"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m:oMathPara>
          </w:p>
        </w:tc>
        <w:tc>
          <w:tcPr>
            <w:tcW w:w="2975" w:type="dxa"/>
          </w:tcPr>
          <w:p w14:paraId="1844EDB2" w14:textId="77777777" w:rsidR="00216389" w:rsidRDefault="00216389" w:rsidP="00C23AE0">
            <w:pPr>
              <w:widowControl w:val="0"/>
              <w:jc w:val="center"/>
              <w:rPr>
                <w:rFonts w:eastAsiaTheme="minorEastAsia"/>
              </w:rPr>
            </w:pPr>
          </w:p>
        </w:tc>
      </w:tr>
      <w:tr w:rsidR="00216389" w14:paraId="203F7444" w14:textId="77777777" w:rsidTr="00C23AE0">
        <w:tc>
          <w:tcPr>
            <w:tcW w:w="4675" w:type="dxa"/>
            <w:vAlign w:val="center"/>
          </w:tcPr>
          <w:p w14:paraId="1516077C" w14:textId="77777777" w:rsidR="00216389" w:rsidRDefault="00216389" w:rsidP="00C23AE0">
            <w:pPr>
              <w:widowControl w:val="0"/>
              <w:rPr>
                <w:rFonts w:eastAsiaTheme="minorEastAsia"/>
              </w:rPr>
            </w:pPr>
            <w:r>
              <w:rPr>
                <w:rFonts w:eastAsiaTheme="minorEastAsia"/>
              </w:rPr>
              <w:t xml:space="preserve">Cross entropy of </w:t>
            </w:r>
            <w:proofErr w:type="spellStart"/>
            <w:r>
              <w:rPr>
                <w:rFonts w:eastAsiaTheme="minorEastAsia"/>
              </w:rPr>
              <w:t>softmax</w:t>
            </w:r>
            <w:proofErr w:type="spellEnd"/>
            <w:r>
              <w:rPr>
                <w:rFonts w:eastAsiaTheme="minorEastAsia"/>
              </w:rPr>
              <w:t xml:space="preserve"> of matrix multiplication</w:t>
            </w:r>
          </w:p>
        </w:tc>
        <w:tc>
          <w:tcPr>
            <w:tcW w:w="1890" w:type="dxa"/>
          </w:tcPr>
          <w:p w14:paraId="0929E489"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m:oMathPara>
          </w:p>
        </w:tc>
        <w:tc>
          <w:tcPr>
            <w:tcW w:w="2975" w:type="dxa"/>
          </w:tcPr>
          <w:p w14:paraId="27310FFF" w14:textId="77777777" w:rsidR="00216389" w:rsidRDefault="00216389" w:rsidP="00C23AE0">
            <w:pPr>
              <w:widowControl w:val="0"/>
              <w:jc w:val="center"/>
              <w:rPr>
                <w:rFonts w:eastAsiaTheme="minorEastAsia"/>
              </w:rPr>
            </w:pPr>
          </w:p>
        </w:tc>
      </w:tr>
      <w:tr w:rsidR="00216389" w14:paraId="5CC9F364" w14:textId="77777777" w:rsidTr="00C23AE0">
        <w:tc>
          <w:tcPr>
            <w:tcW w:w="4675" w:type="dxa"/>
            <w:vAlign w:val="center"/>
          </w:tcPr>
          <w:p w14:paraId="3D5C2B3F" w14:textId="77777777" w:rsidR="00216389" w:rsidRDefault="00216389" w:rsidP="00C23AE0">
            <w:pPr>
              <w:widowControl w:val="0"/>
              <w:rPr>
                <w:rFonts w:eastAsiaTheme="minorEastAsia"/>
              </w:rPr>
            </w:pPr>
            <w:r>
              <w:rPr>
                <w:rFonts w:eastAsiaTheme="minorEastAsia"/>
              </w:rPr>
              <w:t>Penalty function</w:t>
            </w:r>
          </w:p>
        </w:tc>
        <w:tc>
          <w:tcPr>
            <w:tcW w:w="1890" w:type="dxa"/>
          </w:tcPr>
          <w:p w14:paraId="13F3E1DC"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P</m:t>
                    </m:r>
                  </m:sub>
                </m:sSub>
              </m:oMath>
            </m:oMathPara>
          </w:p>
        </w:tc>
        <w:tc>
          <w:tcPr>
            <w:tcW w:w="2975" w:type="dxa"/>
          </w:tcPr>
          <w:p w14:paraId="0E2C83D3" w14:textId="77777777" w:rsidR="00216389" w:rsidRDefault="00216389" w:rsidP="00C23AE0">
            <w:pPr>
              <w:widowControl w:val="0"/>
              <w:jc w:val="center"/>
              <w:rPr>
                <w:rFonts w:eastAsiaTheme="minorEastAsia"/>
              </w:rPr>
            </w:pPr>
          </w:p>
        </w:tc>
      </w:tr>
      <w:tr w:rsidR="00216389" w14:paraId="76AB2B30" w14:textId="77777777" w:rsidTr="00C23AE0">
        <w:tc>
          <w:tcPr>
            <w:tcW w:w="4675" w:type="dxa"/>
            <w:vAlign w:val="center"/>
          </w:tcPr>
          <w:p w14:paraId="4A8B36F1" w14:textId="77777777" w:rsidR="00216389" w:rsidRDefault="00216389" w:rsidP="00C23AE0">
            <w:pPr>
              <w:widowControl w:val="0"/>
              <w:rPr>
                <w:rFonts w:eastAsiaTheme="minorEastAsia"/>
              </w:rPr>
            </w:pPr>
            <w:r>
              <w:rPr>
                <w:rFonts w:eastAsiaTheme="minorEastAsia"/>
              </w:rPr>
              <w:t>Partition function</w:t>
            </w:r>
          </w:p>
        </w:tc>
        <w:tc>
          <w:tcPr>
            <w:tcW w:w="1890" w:type="dxa"/>
          </w:tcPr>
          <w:p w14:paraId="59C79FCE"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oMath>
            </m:oMathPara>
          </w:p>
        </w:tc>
        <w:tc>
          <w:tcPr>
            <w:tcW w:w="2975" w:type="dxa"/>
          </w:tcPr>
          <w:p w14:paraId="5A4A7D06" w14:textId="77777777" w:rsidR="00216389" w:rsidRDefault="00216389" w:rsidP="00C23AE0">
            <w:pPr>
              <w:widowControl w:val="0"/>
              <w:jc w:val="center"/>
              <w:rPr>
                <w:rFonts w:eastAsiaTheme="minorEastAsia"/>
              </w:rPr>
            </w:pPr>
          </w:p>
        </w:tc>
      </w:tr>
      <w:tr w:rsidR="00216389" w14:paraId="29309E60" w14:textId="77777777" w:rsidTr="00C23AE0">
        <w:tc>
          <w:tcPr>
            <w:tcW w:w="4675" w:type="dxa"/>
            <w:vAlign w:val="center"/>
          </w:tcPr>
          <w:p w14:paraId="1FA4D2BD" w14:textId="77777777" w:rsidR="00216389" w:rsidRDefault="00216389" w:rsidP="00C23AE0">
            <w:pPr>
              <w:widowControl w:val="0"/>
              <w:rPr>
                <w:rFonts w:eastAsiaTheme="minorEastAsia"/>
              </w:rPr>
            </w:pPr>
            <w:r>
              <w:rPr>
                <w:rFonts w:eastAsiaTheme="minorEastAsia"/>
              </w:rPr>
              <w:t>Segment function mapper</w:t>
            </w:r>
          </w:p>
        </w:tc>
        <w:tc>
          <w:tcPr>
            <w:tcW w:w="1890" w:type="dxa"/>
          </w:tcPr>
          <w:p w14:paraId="113571B5"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m:oMathPara>
          </w:p>
        </w:tc>
        <w:tc>
          <w:tcPr>
            <w:tcW w:w="2975" w:type="dxa"/>
          </w:tcPr>
          <w:p w14:paraId="4A57E673" w14:textId="77777777" w:rsidR="00216389" w:rsidRDefault="00216389" w:rsidP="00C23AE0">
            <w:pPr>
              <w:widowControl w:val="0"/>
              <w:jc w:val="center"/>
              <w:rPr>
                <w:rFonts w:eastAsiaTheme="minorEastAsia"/>
              </w:rPr>
            </w:pPr>
          </w:p>
        </w:tc>
      </w:tr>
      <w:tr w:rsidR="00216389" w14:paraId="15A390DD" w14:textId="77777777" w:rsidTr="00C23AE0">
        <w:tc>
          <w:tcPr>
            <w:tcW w:w="4675" w:type="dxa"/>
            <w:vAlign w:val="center"/>
          </w:tcPr>
          <w:p w14:paraId="49387F1F" w14:textId="77777777" w:rsidR="00216389" w:rsidRDefault="00216389" w:rsidP="00C23AE0">
            <w:pPr>
              <w:widowControl w:val="0"/>
              <w:rPr>
                <w:rFonts w:eastAsiaTheme="minorEastAsia"/>
              </w:rPr>
            </w:pPr>
            <w:r>
              <w:rPr>
                <w:rFonts w:eastAsiaTheme="minorEastAsia"/>
              </w:rPr>
              <w:t>Kronecker Delta</w:t>
            </w:r>
          </w:p>
        </w:tc>
        <w:tc>
          <w:tcPr>
            <w:tcW w:w="1890" w:type="dxa"/>
          </w:tcPr>
          <w:p w14:paraId="1771B596" w14:textId="77777777" w:rsidR="00216389" w:rsidRDefault="00D2150F"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oMath>
            </m:oMathPara>
          </w:p>
        </w:tc>
        <w:tc>
          <w:tcPr>
            <w:tcW w:w="2975" w:type="dxa"/>
          </w:tcPr>
          <w:p w14:paraId="004FEF7F" w14:textId="77777777" w:rsidR="00216389" w:rsidRDefault="00216389" w:rsidP="00C23AE0">
            <w:pPr>
              <w:widowControl w:val="0"/>
              <w:jc w:val="center"/>
              <w:rPr>
                <w:rFonts w:eastAsiaTheme="minorEastAsia"/>
              </w:rPr>
            </w:pPr>
          </w:p>
        </w:tc>
      </w:tr>
    </w:tbl>
    <w:p w14:paraId="1EA9CD9B" w14:textId="77777777" w:rsidR="00216389" w:rsidRDefault="00216389" w:rsidP="004108BE">
      <w:pPr>
        <w:rPr>
          <w:rFonts w:eastAsiaTheme="minorEastAsia"/>
        </w:rPr>
      </w:pPr>
    </w:p>
    <w:p w14:paraId="78057257" w14:textId="04005936" w:rsidR="003E3211" w:rsidRDefault="003E3211" w:rsidP="004108BE">
      <w:pPr>
        <w:rPr>
          <w:rFonts w:eastAsiaTheme="minorEastAsia"/>
        </w:rPr>
      </w:pPr>
    </w:p>
    <w:p w14:paraId="5972FEA9" w14:textId="77777777" w:rsidR="003E3211" w:rsidRDefault="003E3211" w:rsidP="004108BE">
      <w:pPr>
        <w:rPr>
          <w:rFonts w:eastAsiaTheme="minorEastAsia"/>
        </w:rPr>
      </w:pPr>
      <w:r>
        <w:rPr>
          <w:rFonts w:eastAsiaTheme="minorEastAsia"/>
          <w:b/>
        </w:rPr>
        <w:t xml:space="preserve">Table 2. </w:t>
      </w:r>
      <w:r>
        <w:rPr>
          <w:rFonts w:eastAsiaTheme="minorEastAsia"/>
        </w:rPr>
        <w:t>Number of unique model realizations for a combination of time series length and number of change points.</w:t>
      </w:r>
    </w:p>
    <w:p w14:paraId="46B667DB" w14:textId="77777777" w:rsidR="003E3211" w:rsidRDefault="003E3211" w:rsidP="004108BE">
      <w:pPr>
        <w:rPr>
          <w:rFonts w:eastAsiaTheme="minorEastAsia"/>
        </w:rPr>
      </w:pPr>
    </w:p>
    <w:tbl>
      <w:tblPr>
        <w:tblStyle w:val="TableGrid"/>
        <w:tblW w:w="0" w:type="auto"/>
        <w:tblLook w:val="04A0" w:firstRow="1" w:lastRow="0" w:firstColumn="1" w:lastColumn="0" w:noHBand="0" w:noVBand="1"/>
      </w:tblPr>
      <w:tblGrid>
        <w:gridCol w:w="2874"/>
        <w:gridCol w:w="1351"/>
        <w:gridCol w:w="1260"/>
        <w:gridCol w:w="1443"/>
        <w:gridCol w:w="1559"/>
      </w:tblGrid>
      <w:tr w:rsidR="002454C7" w14:paraId="628FB19C" w14:textId="77777777" w:rsidTr="00CF4260">
        <w:trPr>
          <w:trHeight w:val="557"/>
        </w:trPr>
        <w:tc>
          <w:tcPr>
            <w:tcW w:w="2874" w:type="dxa"/>
          </w:tcPr>
          <w:p w14:paraId="6802B754" w14:textId="4EBBCC53" w:rsidR="002454C7" w:rsidRDefault="00CF4260" w:rsidP="004108BE">
            <w:pPr>
              <w:rPr>
                <w:rFonts w:eastAsiaTheme="minorEastAsia"/>
              </w:rPr>
            </w:pPr>
            <w:r>
              <w:rPr>
                <w:rFonts w:eastAsiaTheme="minorEastAsia"/>
              </w:rPr>
              <w:t xml:space="preserve">                          Time steps →</w:t>
            </w:r>
          </w:p>
          <w:p w14:paraId="25E8EAF1" w14:textId="728E0DFE" w:rsidR="00CF4260" w:rsidRDefault="00CF4260" w:rsidP="00CF4260">
            <w:pPr>
              <w:rPr>
                <w:rFonts w:eastAsiaTheme="minorEastAsia"/>
              </w:rPr>
            </w:pPr>
            <w:r>
              <w:rPr>
                <w:rFonts w:eastAsiaTheme="minorEastAsia"/>
              </w:rPr>
              <w:t xml:space="preserve">  </w:t>
            </w:r>
            <w:r w:rsidR="002454C7">
              <w:rPr>
                <w:rFonts w:eastAsiaTheme="minorEastAsia"/>
              </w:rPr>
              <w:t xml:space="preserve">Change points </w:t>
            </w:r>
            <w:r>
              <w:rPr>
                <w:rFonts w:eastAsiaTheme="minorEastAsia"/>
              </w:rPr>
              <w:t xml:space="preserve"> </w:t>
            </w:r>
          </w:p>
          <w:p w14:paraId="7C289D97" w14:textId="107C9450" w:rsidR="002454C7" w:rsidRDefault="002454C7" w:rsidP="00CF4260">
            <w:pPr>
              <w:jc w:val="center"/>
              <w:rPr>
                <w:rFonts w:eastAsiaTheme="minorEastAsia"/>
              </w:rPr>
            </w:pPr>
            <w:r>
              <w:rPr>
                <w:rFonts w:eastAsiaTheme="minorEastAsia"/>
              </w:rPr>
              <w:t>↓</w:t>
            </w:r>
          </w:p>
        </w:tc>
        <w:tc>
          <w:tcPr>
            <w:tcW w:w="1351" w:type="dxa"/>
            <w:vAlign w:val="center"/>
          </w:tcPr>
          <w:p w14:paraId="3D32AFAE" w14:textId="472B1802" w:rsidR="002454C7" w:rsidRDefault="002454C7" w:rsidP="00CF4260">
            <w:pPr>
              <w:jc w:val="right"/>
              <w:rPr>
                <w:rFonts w:eastAsiaTheme="minorEastAsia"/>
              </w:rPr>
            </w:pPr>
            <w:r>
              <w:rPr>
                <w:rFonts w:eastAsiaTheme="minorEastAsia"/>
              </w:rPr>
              <w:t xml:space="preserve">50 </w:t>
            </w:r>
          </w:p>
        </w:tc>
        <w:tc>
          <w:tcPr>
            <w:tcW w:w="1260" w:type="dxa"/>
            <w:vAlign w:val="center"/>
          </w:tcPr>
          <w:p w14:paraId="5C8A6992" w14:textId="26C8C50B" w:rsidR="002454C7" w:rsidRDefault="002454C7" w:rsidP="00CF4260">
            <w:pPr>
              <w:jc w:val="right"/>
              <w:rPr>
                <w:rFonts w:eastAsiaTheme="minorEastAsia"/>
              </w:rPr>
            </w:pPr>
            <w:r>
              <w:rPr>
                <w:rFonts w:eastAsiaTheme="minorEastAsia"/>
              </w:rPr>
              <w:t>100</w:t>
            </w:r>
          </w:p>
        </w:tc>
        <w:tc>
          <w:tcPr>
            <w:tcW w:w="1443" w:type="dxa"/>
            <w:vAlign w:val="center"/>
          </w:tcPr>
          <w:p w14:paraId="4500EB31" w14:textId="791904E7" w:rsidR="002454C7" w:rsidRDefault="002454C7" w:rsidP="00CF4260">
            <w:pPr>
              <w:jc w:val="right"/>
              <w:rPr>
                <w:rFonts w:eastAsiaTheme="minorEastAsia"/>
              </w:rPr>
            </w:pPr>
            <w:r>
              <w:rPr>
                <w:rFonts w:eastAsiaTheme="minorEastAsia"/>
              </w:rPr>
              <w:t>200</w:t>
            </w:r>
          </w:p>
        </w:tc>
        <w:tc>
          <w:tcPr>
            <w:tcW w:w="1559" w:type="dxa"/>
            <w:vAlign w:val="center"/>
          </w:tcPr>
          <w:p w14:paraId="2234E707" w14:textId="75393B18" w:rsidR="002454C7" w:rsidRDefault="002454C7" w:rsidP="00CF4260">
            <w:pPr>
              <w:jc w:val="right"/>
              <w:rPr>
                <w:rFonts w:eastAsiaTheme="minorEastAsia"/>
              </w:rPr>
            </w:pPr>
            <w:r>
              <w:rPr>
                <w:rFonts w:eastAsiaTheme="minorEastAsia"/>
              </w:rPr>
              <w:t>500</w:t>
            </w:r>
          </w:p>
        </w:tc>
      </w:tr>
      <w:tr w:rsidR="002454C7" w14:paraId="6263310C" w14:textId="77777777" w:rsidTr="00CF4260">
        <w:tc>
          <w:tcPr>
            <w:tcW w:w="2874" w:type="dxa"/>
          </w:tcPr>
          <w:p w14:paraId="3D9DA51C" w14:textId="258590A9" w:rsidR="002454C7" w:rsidRDefault="002454C7" w:rsidP="00CF4260">
            <w:pPr>
              <w:jc w:val="center"/>
              <w:rPr>
                <w:rFonts w:eastAsiaTheme="minorEastAsia"/>
              </w:rPr>
            </w:pPr>
            <w:r>
              <w:rPr>
                <w:rFonts w:eastAsiaTheme="minorEastAsia"/>
              </w:rPr>
              <w:t>1</w:t>
            </w:r>
          </w:p>
        </w:tc>
        <w:tc>
          <w:tcPr>
            <w:tcW w:w="1351" w:type="dxa"/>
          </w:tcPr>
          <w:p w14:paraId="63D3EB2D" w14:textId="38ACE83A" w:rsidR="002454C7" w:rsidRDefault="002454C7" w:rsidP="005D3243">
            <w:pPr>
              <w:jc w:val="right"/>
              <w:rPr>
                <w:rFonts w:eastAsiaTheme="minorEastAsia"/>
              </w:rPr>
            </w:pPr>
            <w:r>
              <w:rPr>
                <w:rFonts w:eastAsiaTheme="minorEastAsia"/>
              </w:rPr>
              <w:t>49</w:t>
            </w:r>
          </w:p>
        </w:tc>
        <w:tc>
          <w:tcPr>
            <w:tcW w:w="1260" w:type="dxa"/>
          </w:tcPr>
          <w:p w14:paraId="53F20C8A" w14:textId="60476BD2" w:rsidR="002454C7" w:rsidRDefault="002454C7" w:rsidP="005D3243">
            <w:pPr>
              <w:jc w:val="right"/>
              <w:rPr>
                <w:rFonts w:eastAsiaTheme="minorEastAsia"/>
              </w:rPr>
            </w:pPr>
            <w:r>
              <w:rPr>
                <w:rFonts w:eastAsiaTheme="minorEastAsia"/>
              </w:rPr>
              <w:t>99</w:t>
            </w:r>
          </w:p>
        </w:tc>
        <w:tc>
          <w:tcPr>
            <w:tcW w:w="1443" w:type="dxa"/>
          </w:tcPr>
          <w:p w14:paraId="07D7F941" w14:textId="31AD44EA" w:rsidR="002454C7" w:rsidRDefault="002454C7" w:rsidP="005D3243">
            <w:pPr>
              <w:jc w:val="right"/>
              <w:rPr>
                <w:rFonts w:eastAsiaTheme="minorEastAsia"/>
              </w:rPr>
            </w:pPr>
            <w:r>
              <w:rPr>
                <w:rFonts w:eastAsiaTheme="minorEastAsia"/>
              </w:rPr>
              <w:t>199</w:t>
            </w:r>
          </w:p>
        </w:tc>
        <w:tc>
          <w:tcPr>
            <w:tcW w:w="1559" w:type="dxa"/>
          </w:tcPr>
          <w:p w14:paraId="2B89D954" w14:textId="143723A0" w:rsidR="002454C7" w:rsidRDefault="002454C7" w:rsidP="005D3243">
            <w:pPr>
              <w:jc w:val="right"/>
              <w:rPr>
                <w:rFonts w:eastAsiaTheme="minorEastAsia"/>
              </w:rPr>
            </w:pPr>
            <w:r>
              <w:rPr>
                <w:rFonts w:eastAsiaTheme="minorEastAsia"/>
              </w:rPr>
              <w:t>499</w:t>
            </w:r>
          </w:p>
        </w:tc>
      </w:tr>
      <w:tr w:rsidR="002454C7" w14:paraId="5963E4DC" w14:textId="77777777" w:rsidTr="00CF4260">
        <w:tc>
          <w:tcPr>
            <w:tcW w:w="2874" w:type="dxa"/>
          </w:tcPr>
          <w:p w14:paraId="125D88C8" w14:textId="23B379C4" w:rsidR="002454C7" w:rsidRDefault="002454C7" w:rsidP="00CF4260">
            <w:pPr>
              <w:jc w:val="center"/>
              <w:rPr>
                <w:rFonts w:eastAsiaTheme="minorEastAsia"/>
              </w:rPr>
            </w:pPr>
            <w:r>
              <w:rPr>
                <w:rFonts w:eastAsiaTheme="minorEastAsia"/>
              </w:rPr>
              <w:t>2</w:t>
            </w:r>
          </w:p>
        </w:tc>
        <w:tc>
          <w:tcPr>
            <w:tcW w:w="1351" w:type="dxa"/>
          </w:tcPr>
          <w:p w14:paraId="295517F4" w14:textId="2A0E86AF" w:rsidR="002454C7" w:rsidRDefault="002454C7" w:rsidP="005D3243">
            <w:pPr>
              <w:jc w:val="right"/>
              <w:rPr>
                <w:rFonts w:eastAsiaTheme="minorEastAsia"/>
              </w:rPr>
            </w:pPr>
            <w:r>
              <w:rPr>
                <w:rFonts w:eastAsiaTheme="minorEastAsia"/>
              </w:rPr>
              <w:t>1176</w:t>
            </w:r>
          </w:p>
        </w:tc>
        <w:tc>
          <w:tcPr>
            <w:tcW w:w="1260" w:type="dxa"/>
          </w:tcPr>
          <w:p w14:paraId="4084C76E" w14:textId="4AC9D36D" w:rsidR="002454C7" w:rsidRDefault="002454C7" w:rsidP="005D3243">
            <w:pPr>
              <w:jc w:val="right"/>
              <w:rPr>
                <w:rFonts w:eastAsiaTheme="minorEastAsia"/>
              </w:rPr>
            </w:pPr>
            <w:r>
              <w:rPr>
                <w:rFonts w:eastAsiaTheme="minorEastAsia"/>
              </w:rPr>
              <w:t>4851</w:t>
            </w:r>
          </w:p>
        </w:tc>
        <w:tc>
          <w:tcPr>
            <w:tcW w:w="1443" w:type="dxa"/>
          </w:tcPr>
          <w:p w14:paraId="40E38DFE" w14:textId="4B105E05" w:rsidR="002454C7" w:rsidRDefault="002454C7" w:rsidP="005D3243">
            <w:pPr>
              <w:jc w:val="right"/>
              <w:rPr>
                <w:rFonts w:eastAsiaTheme="minorEastAsia"/>
              </w:rPr>
            </w:pPr>
            <w:r>
              <w:rPr>
                <w:rFonts w:eastAsiaTheme="minorEastAsia"/>
              </w:rPr>
              <w:t>1970</w:t>
            </w:r>
          </w:p>
        </w:tc>
        <w:tc>
          <w:tcPr>
            <w:tcW w:w="1559" w:type="dxa"/>
          </w:tcPr>
          <w:p w14:paraId="312E5447" w14:textId="78D9AE72" w:rsidR="002454C7" w:rsidRDefault="002454C7" w:rsidP="005D3243">
            <w:pPr>
              <w:jc w:val="right"/>
              <w:rPr>
                <w:rFonts w:eastAsiaTheme="minorEastAsia"/>
              </w:rPr>
            </w:pPr>
            <w:r>
              <w:rPr>
                <w:rFonts w:eastAsiaTheme="minorEastAsia"/>
              </w:rPr>
              <w:t>124251</w:t>
            </w:r>
          </w:p>
        </w:tc>
      </w:tr>
      <w:tr w:rsidR="002454C7" w14:paraId="3721EB39" w14:textId="77777777" w:rsidTr="00CF4260">
        <w:tc>
          <w:tcPr>
            <w:tcW w:w="2874" w:type="dxa"/>
          </w:tcPr>
          <w:p w14:paraId="684FA72F" w14:textId="07B66BC0" w:rsidR="002454C7" w:rsidRDefault="002454C7" w:rsidP="00CF4260">
            <w:pPr>
              <w:jc w:val="center"/>
              <w:rPr>
                <w:rFonts w:eastAsiaTheme="minorEastAsia"/>
              </w:rPr>
            </w:pPr>
            <w:r>
              <w:rPr>
                <w:rFonts w:eastAsiaTheme="minorEastAsia"/>
              </w:rPr>
              <w:t>3</w:t>
            </w:r>
          </w:p>
        </w:tc>
        <w:tc>
          <w:tcPr>
            <w:tcW w:w="1351" w:type="dxa"/>
          </w:tcPr>
          <w:p w14:paraId="52CD990E" w14:textId="6448F172" w:rsidR="002454C7" w:rsidRDefault="002454C7" w:rsidP="005D3243">
            <w:pPr>
              <w:jc w:val="right"/>
              <w:rPr>
                <w:rFonts w:eastAsiaTheme="minorEastAsia"/>
              </w:rPr>
            </w:pPr>
            <w:r>
              <w:rPr>
                <w:rFonts w:eastAsiaTheme="minorEastAsia"/>
              </w:rPr>
              <w:t>18424</w:t>
            </w:r>
          </w:p>
        </w:tc>
        <w:tc>
          <w:tcPr>
            <w:tcW w:w="1260" w:type="dxa"/>
          </w:tcPr>
          <w:p w14:paraId="347585E7" w14:textId="50532CBD" w:rsidR="002454C7" w:rsidRDefault="002454C7" w:rsidP="005D3243">
            <w:pPr>
              <w:jc w:val="right"/>
              <w:rPr>
                <w:rFonts w:eastAsiaTheme="minorEastAsia"/>
              </w:rPr>
            </w:pPr>
            <w:r>
              <w:rPr>
                <w:rFonts w:eastAsiaTheme="minorEastAsia"/>
              </w:rPr>
              <w:t>156849</w:t>
            </w:r>
          </w:p>
        </w:tc>
        <w:tc>
          <w:tcPr>
            <w:tcW w:w="1443" w:type="dxa"/>
          </w:tcPr>
          <w:p w14:paraId="1B9EC444" w14:textId="10191E4D" w:rsidR="002454C7" w:rsidRDefault="002454C7" w:rsidP="005D3243">
            <w:pPr>
              <w:jc w:val="right"/>
              <w:rPr>
                <w:rFonts w:eastAsiaTheme="minorEastAsia"/>
              </w:rPr>
            </w:pPr>
            <w:r>
              <w:rPr>
                <w:rFonts w:eastAsiaTheme="minorEastAsia"/>
              </w:rPr>
              <w:t>1293699</w:t>
            </w:r>
          </w:p>
        </w:tc>
        <w:tc>
          <w:tcPr>
            <w:tcW w:w="1559" w:type="dxa"/>
          </w:tcPr>
          <w:p w14:paraId="79F495C0" w14:textId="430A2F44" w:rsidR="002454C7" w:rsidRDefault="002454C7" w:rsidP="005D3243">
            <w:pPr>
              <w:jc w:val="right"/>
              <w:rPr>
                <w:rFonts w:eastAsiaTheme="minorEastAsia"/>
              </w:rPr>
            </w:pPr>
            <w:r>
              <w:rPr>
                <w:rFonts w:eastAsiaTheme="minorEastAsia"/>
              </w:rPr>
              <w:t>10507399</w:t>
            </w:r>
          </w:p>
        </w:tc>
      </w:tr>
      <w:tr w:rsidR="002454C7" w14:paraId="1A7DCBE9" w14:textId="77777777" w:rsidTr="00CF4260">
        <w:tc>
          <w:tcPr>
            <w:tcW w:w="2874" w:type="dxa"/>
          </w:tcPr>
          <w:p w14:paraId="2B49C8F1" w14:textId="2EC0587D" w:rsidR="002454C7" w:rsidRDefault="002454C7" w:rsidP="00CF4260">
            <w:pPr>
              <w:jc w:val="center"/>
              <w:rPr>
                <w:rFonts w:eastAsiaTheme="minorEastAsia"/>
              </w:rPr>
            </w:pPr>
            <w:r>
              <w:rPr>
                <w:rFonts w:eastAsiaTheme="minorEastAsia"/>
              </w:rPr>
              <w:t>4</w:t>
            </w:r>
          </w:p>
        </w:tc>
        <w:tc>
          <w:tcPr>
            <w:tcW w:w="1351" w:type="dxa"/>
          </w:tcPr>
          <w:p w14:paraId="48AE9A38" w14:textId="1DF15DCF" w:rsidR="002454C7" w:rsidRDefault="002454C7" w:rsidP="005D3243">
            <w:pPr>
              <w:jc w:val="right"/>
              <w:rPr>
                <w:rFonts w:eastAsiaTheme="minorEastAsia"/>
              </w:rPr>
            </w:pPr>
            <w:r>
              <w:rPr>
                <w:rFonts w:eastAsiaTheme="minorEastAsia"/>
              </w:rPr>
              <w:t>211876</w:t>
            </w:r>
          </w:p>
        </w:tc>
        <w:tc>
          <w:tcPr>
            <w:tcW w:w="1260" w:type="dxa"/>
          </w:tcPr>
          <w:p w14:paraId="6D5F39EC" w14:textId="33A9994F" w:rsidR="002454C7" w:rsidRDefault="002454C7" w:rsidP="005D3243">
            <w:pPr>
              <w:jc w:val="right"/>
              <w:rPr>
                <w:rFonts w:eastAsiaTheme="minorEastAsia"/>
              </w:rPr>
            </w:pPr>
            <w:r>
              <w:rPr>
                <w:rFonts w:eastAsiaTheme="minorEastAsia"/>
              </w:rPr>
              <w:t>3764376</w:t>
            </w:r>
          </w:p>
        </w:tc>
        <w:tc>
          <w:tcPr>
            <w:tcW w:w="1443" w:type="dxa"/>
          </w:tcPr>
          <w:p w14:paraId="793DFBEE" w14:textId="6BE97ACE" w:rsidR="002454C7" w:rsidRDefault="002454C7" w:rsidP="005D3243">
            <w:pPr>
              <w:jc w:val="right"/>
              <w:rPr>
                <w:rFonts w:eastAsiaTheme="minorEastAsia"/>
              </w:rPr>
            </w:pPr>
            <w:r>
              <w:rPr>
                <w:rFonts w:eastAsiaTheme="minorEastAsia"/>
              </w:rPr>
              <w:t>63391251</w:t>
            </w:r>
          </w:p>
        </w:tc>
        <w:tc>
          <w:tcPr>
            <w:tcW w:w="1559" w:type="dxa"/>
          </w:tcPr>
          <w:p w14:paraId="6E2B9EF3" w14:textId="220DC7B8" w:rsidR="002454C7" w:rsidRDefault="002454C7" w:rsidP="005D3243">
            <w:pPr>
              <w:jc w:val="right"/>
              <w:rPr>
                <w:rFonts w:eastAsiaTheme="minorEastAsia"/>
              </w:rPr>
            </w:pPr>
            <w:r>
              <w:rPr>
                <w:rFonts w:eastAsiaTheme="minorEastAsia"/>
              </w:rPr>
              <w:t>2552446876</w:t>
            </w:r>
          </w:p>
        </w:tc>
      </w:tr>
      <w:tr w:rsidR="002454C7" w14:paraId="5D85887E" w14:textId="77777777" w:rsidTr="00CF4260">
        <w:tc>
          <w:tcPr>
            <w:tcW w:w="2874" w:type="dxa"/>
          </w:tcPr>
          <w:p w14:paraId="67047864" w14:textId="01EA361A" w:rsidR="002454C7" w:rsidRDefault="002454C7" w:rsidP="00CF4260">
            <w:pPr>
              <w:jc w:val="center"/>
              <w:rPr>
                <w:rFonts w:eastAsiaTheme="minorEastAsia"/>
              </w:rPr>
            </w:pPr>
            <w:r>
              <w:rPr>
                <w:rFonts w:eastAsiaTheme="minorEastAsia"/>
              </w:rPr>
              <w:t>5</w:t>
            </w:r>
          </w:p>
        </w:tc>
        <w:tc>
          <w:tcPr>
            <w:tcW w:w="1351" w:type="dxa"/>
          </w:tcPr>
          <w:p w14:paraId="318B90DC" w14:textId="293957B6" w:rsidR="002454C7" w:rsidRDefault="002454C7" w:rsidP="005D3243">
            <w:pPr>
              <w:jc w:val="right"/>
              <w:rPr>
                <w:rFonts w:eastAsiaTheme="minorEastAsia"/>
              </w:rPr>
            </w:pPr>
            <w:r>
              <w:rPr>
                <w:rFonts w:eastAsiaTheme="minorEastAsia"/>
              </w:rPr>
              <w:t>1906884</w:t>
            </w:r>
          </w:p>
        </w:tc>
        <w:tc>
          <w:tcPr>
            <w:tcW w:w="1260" w:type="dxa"/>
          </w:tcPr>
          <w:p w14:paraId="52411D6A" w14:textId="56DA4F1C" w:rsidR="002454C7" w:rsidRDefault="002454C7" w:rsidP="005D3243">
            <w:pPr>
              <w:jc w:val="right"/>
              <w:rPr>
                <w:rFonts w:eastAsiaTheme="minorEastAsia"/>
              </w:rPr>
            </w:pPr>
            <w:r>
              <w:rPr>
                <w:rFonts w:eastAsiaTheme="minorEastAsia"/>
              </w:rPr>
              <w:t>71523144</w:t>
            </w:r>
          </w:p>
        </w:tc>
        <w:tc>
          <w:tcPr>
            <w:tcW w:w="1443" w:type="dxa"/>
          </w:tcPr>
          <w:p w14:paraId="27124F04" w14:textId="6C28D5F9" w:rsidR="002454C7" w:rsidRDefault="002454C7" w:rsidP="005D3243">
            <w:pPr>
              <w:jc w:val="right"/>
              <w:rPr>
                <w:rFonts w:eastAsiaTheme="minorEastAsia"/>
              </w:rPr>
            </w:pPr>
            <w:r>
              <w:rPr>
                <w:rFonts w:eastAsiaTheme="minorEastAsia"/>
              </w:rPr>
              <w:t>2472258789</w:t>
            </w:r>
          </w:p>
        </w:tc>
        <w:tc>
          <w:tcPr>
            <w:tcW w:w="1559" w:type="dxa"/>
          </w:tcPr>
          <w:p w14:paraId="0C4210A7" w14:textId="39DE2090" w:rsidR="002454C7" w:rsidRDefault="002454C7" w:rsidP="005D3243">
            <w:pPr>
              <w:jc w:val="right"/>
              <w:rPr>
                <w:rFonts w:eastAsiaTheme="minorEastAsia"/>
              </w:rPr>
            </w:pPr>
            <w:r>
              <w:rPr>
                <w:rFonts w:eastAsiaTheme="minorEastAsia"/>
              </w:rPr>
              <w:t>252692240724</w:t>
            </w:r>
          </w:p>
        </w:tc>
      </w:tr>
    </w:tbl>
    <w:p w14:paraId="7B33708A" w14:textId="2BA07BB4" w:rsidR="001373F9" w:rsidRDefault="001373F9" w:rsidP="004108BE">
      <w:pPr>
        <w:rPr>
          <w:rFonts w:eastAsiaTheme="minorEastAsia"/>
        </w:rPr>
      </w:pPr>
      <w:r>
        <w:rPr>
          <w:rFonts w:eastAsiaTheme="minorEastAsia"/>
        </w:rPr>
        <w:br w:type="page"/>
      </w:r>
    </w:p>
    <w:p w14:paraId="357C98D8" w14:textId="77777777" w:rsidR="00B40C0E" w:rsidRDefault="00B40C0E" w:rsidP="00B40C0E">
      <w:pPr>
        <w:jc w:val="center"/>
        <w:rPr>
          <w:rFonts w:eastAsiaTheme="minorEastAsia"/>
        </w:rPr>
      </w:pPr>
      <w:r>
        <w:rPr>
          <w:rFonts w:eastAsiaTheme="minorEastAsia"/>
          <w:b/>
        </w:rPr>
        <w:lastRenderedPageBreak/>
        <w:t>FIGURES</w:t>
      </w:r>
    </w:p>
    <w:p w14:paraId="131261B0" w14:textId="2B73D323" w:rsidR="00B40C0E" w:rsidRDefault="00B40C0E" w:rsidP="00B40C0E">
      <w:pPr>
        <w:rPr>
          <w:rFonts w:eastAsiaTheme="minorEastAsia"/>
        </w:rPr>
      </w:pPr>
    </w:p>
    <w:p w14:paraId="15779D3D" w14:textId="3CC5492F" w:rsidR="006A5AB7" w:rsidRDefault="006A5AB7" w:rsidP="00B40C0E">
      <w:pPr>
        <w:rPr>
          <w:rFonts w:eastAsiaTheme="minorEastAsia"/>
        </w:rPr>
      </w:pPr>
      <w:r>
        <w:rPr>
          <w:noProof/>
        </w:rPr>
        <w:drawing>
          <wp:inline distT="0" distB="0" distL="0" distR="0" wp14:anchorId="4D2BBF8C" wp14:editId="76574AF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77955E12" w14:textId="77777777" w:rsidR="003C26F2" w:rsidRDefault="003C26F2" w:rsidP="00B40C0E">
      <w:pPr>
        <w:rPr>
          <w:rFonts w:eastAsiaTheme="minorEastAsia"/>
        </w:rPr>
      </w:pPr>
    </w:p>
    <w:p w14:paraId="3389D963" w14:textId="6DA57920" w:rsidR="009A615F" w:rsidRDefault="00B40C0E" w:rsidP="00B40C0E">
      <w:pPr>
        <w:rPr>
          <w:rFonts w:eastAsiaTheme="minorEastAsia"/>
        </w:rPr>
      </w:pPr>
      <w:r>
        <w:rPr>
          <w:rFonts w:eastAsiaTheme="minorEastAsia"/>
          <w:b/>
        </w:rPr>
        <w:t xml:space="preserve">Fig 1. </w:t>
      </w:r>
      <w:r>
        <w:rPr>
          <w:rFonts w:eastAsiaTheme="minorEastAsia"/>
        </w:rPr>
        <w:t>Schematic representation of the data-model relation of the LDATS framework.</w:t>
      </w:r>
      <w:r w:rsidR="003C26F2">
        <w:rPr>
          <w:rFonts w:eastAsiaTheme="minorEastAsia"/>
        </w:rPr>
        <w:t xml:space="preserve"> Documents are described by high-dimensional term counts, which are first reduced to low-dimension topic proportions. Then, the topic proportions are analyzed with time series models that include both covariate and change point dynamics. </w:t>
      </w:r>
      <w:r w:rsidR="009A615F">
        <w:rPr>
          <w:rFonts w:eastAsiaTheme="minorEastAsia"/>
        </w:rPr>
        <w:br w:type="page"/>
      </w:r>
    </w:p>
    <w:p w14:paraId="31DE04EE" w14:textId="3EE743BD" w:rsidR="001C3747" w:rsidRPr="00E833BE" w:rsidRDefault="00440F22">
      <w:pPr>
        <w:rPr>
          <w:rFonts w:eastAsiaTheme="minorEastAsia"/>
          <w:b/>
        </w:rPr>
      </w:pPr>
      <w:r w:rsidRPr="00E833BE">
        <w:rPr>
          <w:rFonts w:eastAsiaTheme="minorEastAsia"/>
          <w:b/>
        </w:rPr>
        <w:lastRenderedPageBreak/>
        <w:t xml:space="preserve">Appendix 1: </w:t>
      </w:r>
      <w:r w:rsidR="006D7B08">
        <w:rPr>
          <w:rFonts w:eastAsiaTheme="minorEastAsia"/>
          <w:b/>
        </w:rPr>
        <w:t>Expanding the probability of a corpus given an LDA model</w:t>
      </w:r>
    </w:p>
    <w:p w14:paraId="0D46369E" w14:textId="472BC994" w:rsidR="001C3747" w:rsidRDefault="001C3747">
      <w:pPr>
        <w:rPr>
          <w:rFonts w:eastAsiaTheme="minorEastAsia"/>
        </w:rPr>
      </w:pPr>
    </w:p>
    <w:p w14:paraId="3F3AE27D" w14:textId="4D2D0303" w:rsidR="00C814D0" w:rsidRDefault="0089692F" w:rsidP="0089692F">
      <w:pPr>
        <w:widowControl w:val="0"/>
        <w:ind w:firstLine="720"/>
        <w:rPr>
          <w:rFonts w:eastAsiaTheme="minorEastAsia"/>
        </w:rPr>
      </w:pPr>
      <w:r>
        <w:rPr>
          <w:rFonts w:eastAsiaTheme="minorEastAsia"/>
        </w:rPr>
        <w:t xml:space="preserve">For a given Latent Dirichlet Allocation (LDA; </w:t>
      </w:r>
      <w:proofErr w:type="spellStart"/>
      <w:r>
        <w:rPr>
          <w:rFonts w:eastAsiaTheme="minorEastAsia"/>
        </w:rPr>
        <w:t>Blei</w:t>
      </w:r>
      <w:proofErr w:type="spellEnd"/>
      <w:r>
        <w:rPr>
          <w:rFonts w:eastAsiaTheme="minorEastAsia"/>
        </w:rPr>
        <w:t xml:space="preserve"> </w:t>
      </w:r>
      <w:r>
        <w:rPr>
          <w:rFonts w:eastAsiaTheme="minorEastAsia"/>
          <w:i/>
        </w:rPr>
        <w:t xml:space="preserve">et al. </w:t>
      </w:r>
      <w:r>
        <w:rPr>
          <w:rFonts w:eastAsiaTheme="minorEastAsia"/>
        </w:rPr>
        <w:t xml:space="preserve">2003)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the probability of the entire corpus, given the parameters, is the product of the </w:t>
      </w:r>
      <w:r w:rsidR="00C814D0">
        <w:rPr>
          <w:rFonts w:eastAsiaTheme="minorEastAsia"/>
        </w:rPr>
        <w:t>probabilities of each document, given the parameters:</w:t>
      </w:r>
    </w:p>
    <w:p w14:paraId="346C2D9D" w14:textId="77777777" w:rsidR="00C814D0" w:rsidRDefault="00C814D0" w:rsidP="005D1BDE">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14D0" w14:paraId="4F8F5C45" w14:textId="77777777" w:rsidTr="00C814D0">
        <w:tc>
          <w:tcPr>
            <w:tcW w:w="535" w:type="dxa"/>
          </w:tcPr>
          <w:p w14:paraId="7ECC0A3A" w14:textId="77777777" w:rsidR="00C814D0" w:rsidRDefault="00C814D0" w:rsidP="00C814D0">
            <w:pPr>
              <w:widowControl w:val="0"/>
            </w:pPr>
          </w:p>
        </w:tc>
        <w:tc>
          <w:tcPr>
            <w:tcW w:w="7740" w:type="dxa"/>
          </w:tcPr>
          <w:p w14:paraId="74B13DB1" w14:textId="58A8C306" w:rsidR="00C814D0" w:rsidRPr="00800F02" w:rsidRDefault="0089692F" w:rsidP="00C814D0">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oMath>
            </m:oMathPara>
          </w:p>
        </w:tc>
        <w:tc>
          <w:tcPr>
            <w:tcW w:w="1075" w:type="dxa"/>
            <w:vAlign w:val="center"/>
          </w:tcPr>
          <w:p w14:paraId="4E989B6C" w14:textId="2DEEAB0B" w:rsidR="00C814D0" w:rsidRDefault="00C814D0" w:rsidP="00C814D0">
            <w:pPr>
              <w:widowControl w:val="0"/>
              <w:jc w:val="center"/>
            </w:pPr>
            <w:r>
              <w:t>[A1.</w:t>
            </w:r>
            <w:r w:rsidR="0089692F">
              <w:t>1</w:t>
            </w:r>
            <w:r>
              <w:t>]</w:t>
            </w:r>
          </w:p>
        </w:tc>
      </w:tr>
    </w:tbl>
    <w:p w14:paraId="6F06F4B8" w14:textId="77777777" w:rsidR="00C814D0" w:rsidRPr="00C55FBD" w:rsidRDefault="00C814D0" w:rsidP="005D1BDE">
      <w:pPr>
        <w:widowControl w:val="0"/>
      </w:pPr>
    </w:p>
    <w:p w14:paraId="044F1192" w14:textId="7B12C04C" w:rsidR="005D1BDE" w:rsidRDefault="005D1BDE" w:rsidP="005D1BDE">
      <w:pPr>
        <w:widowControl w:val="0"/>
      </w:pPr>
      <w:r>
        <w:t xml:space="preserve">The probability of a document’s data given the parameters </w:t>
      </w:r>
      <w:r w:rsidR="006B1BB2">
        <w:t xml:space="preserve">is </w:t>
      </w:r>
      <w:r>
        <w:t>the product of [1] the word-</w:t>
      </w:r>
      <w:r w:rsidR="006B1BB2">
        <w:t>level</w:t>
      </w:r>
      <w:r>
        <w:t xml:space="preserve"> term-identity distributions</w:t>
      </w:r>
      <w:r w:rsidR="006B1BB2">
        <w:t xml:space="preserve">, given the </w:t>
      </w:r>
      <w:r w:rsidR="00A84CB0">
        <w:t>m</w:t>
      </w:r>
      <w:r w:rsidR="006B1BB2">
        <w:t>odel parameters</w:t>
      </w:r>
      <w:r>
        <w:t xml:space="preserve"> </w:t>
      </w:r>
      <w:r w:rsidR="00A84CB0">
        <w:t xml:space="preserve">governing the within-document topic distribution and word-level term distributions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w:t>
      </w:r>
      <w:r w:rsidR="00A84CB0">
        <w:t xml:space="preserve">the within-document topic distribution parameters </w:t>
      </w:r>
      <w:r w:rsidR="006B1BB2">
        <w:t xml:space="preserve">given the </w:t>
      </w:r>
      <w:r w:rsidR="00A84CB0">
        <w:t>document-level concentration</w:t>
      </w:r>
      <w:r w:rsidR="006B1BB2">
        <w:t xml:space="preserve"> parameter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integrated over the uncertainty in the </w:t>
      </w:r>
      <w:r w:rsidR="00A84CB0">
        <w:t xml:space="preserve">within-document </w:t>
      </w:r>
      <w:r w:rsidR="006B1BB2">
        <w:t>topic</w:t>
      </w:r>
      <w:r>
        <w:t xml:space="preserve"> distribution </w:t>
      </w:r>
      <w:r w:rsidR="00A84CB0">
        <w:t>(</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A84CB0">
        <w:t>):</w:t>
      </w:r>
    </w:p>
    <w:p w14:paraId="6861B4ED" w14:textId="77CEE38F"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BB2" w14:paraId="5499B159" w14:textId="77777777" w:rsidTr="00B94D35">
        <w:tc>
          <w:tcPr>
            <w:tcW w:w="535" w:type="dxa"/>
          </w:tcPr>
          <w:p w14:paraId="3D017129" w14:textId="77777777" w:rsidR="006B1BB2" w:rsidRDefault="006B1BB2" w:rsidP="00B94D35">
            <w:pPr>
              <w:widowControl w:val="0"/>
            </w:pPr>
          </w:p>
        </w:tc>
        <w:tc>
          <w:tcPr>
            <w:tcW w:w="7740" w:type="dxa"/>
          </w:tcPr>
          <w:p w14:paraId="7B5EFE2B" w14:textId="2F3DF0EF" w:rsidR="006B1BB2"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1075" w:type="dxa"/>
            <w:vAlign w:val="center"/>
          </w:tcPr>
          <w:p w14:paraId="0649B461" w14:textId="6CFD2B4C" w:rsidR="006B1BB2" w:rsidRDefault="006B1BB2" w:rsidP="00B94D35">
            <w:pPr>
              <w:widowControl w:val="0"/>
              <w:jc w:val="center"/>
            </w:pPr>
            <w:r>
              <w:t>[A1.</w:t>
            </w:r>
            <w:r w:rsidR="0089692F">
              <w:t>2</w:t>
            </w:r>
            <w:r>
              <w:t>]</w:t>
            </w:r>
          </w:p>
        </w:tc>
      </w:tr>
    </w:tbl>
    <w:p w14:paraId="0DBA73E3" w14:textId="77777777" w:rsidR="005D1BDE" w:rsidRDefault="005D1BDE" w:rsidP="005D1BDE">
      <w:pPr>
        <w:widowControl w:val="0"/>
      </w:pPr>
    </w:p>
    <w:p w14:paraId="44FC811D" w14:textId="6E76EC13" w:rsidR="005D1BDE" w:rsidRDefault="005D1BDE" w:rsidP="005D1BDE">
      <w:pPr>
        <w:widowControl w:val="0"/>
      </w:pPr>
      <w:r>
        <w:t>The word-level topic-identity distribution can be further decomposed into the product of [1] the term identity distribution given the topic identity</w:t>
      </w:r>
      <w:r w:rsidR="00A84CB0">
        <w:t xml:space="preserve"> </w:t>
      </w:r>
      <w:r>
        <w:t xml:space="preserve">and the </w:t>
      </w:r>
      <w:r w:rsidR="00A84CB0">
        <w:t xml:space="preserve">word-level term distribution parameters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the topic identity distribution given the </w:t>
      </w:r>
      <w:r w:rsidR="00A84CB0">
        <w:t xml:space="preserve">parameters governing the within-document topic distribution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oMath>
      <w:r>
        <w:t xml:space="preserve">), integrated (summed due to discreteness) over the uncertainty in topic type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oMath>
    </w:p>
    <w:p w14:paraId="25F21179" w14:textId="7B30C427"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70F21" w14:paraId="2CC37D80" w14:textId="77777777" w:rsidTr="00B94D35">
        <w:tc>
          <w:tcPr>
            <w:tcW w:w="535" w:type="dxa"/>
          </w:tcPr>
          <w:p w14:paraId="2FCE2F31" w14:textId="77777777" w:rsidR="00F70F21" w:rsidRDefault="00F70F21" w:rsidP="00B94D35">
            <w:pPr>
              <w:widowControl w:val="0"/>
            </w:pPr>
          </w:p>
        </w:tc>
        <w:tc>
          <w:tcPr>
            <w:tcW w:w="7740" w:type="dxa"/>
          </w:tcPr>
          <w:p w14:paraId="13F5435E" w14:textId="10ACF564" w:rsidR="00F70F21" w:rsidRPr="00F70F21" w:rsidRDefault="005D6E38" w:rsidP="00B94D35">
            <w:pPr>
              <w:widowControl w:val="0"/>
            </w:pPr>
            <m:oMathPara>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oMath>
            </m:oMathPara>
          </w:p>
        </w:tc>
        <w:tc>
          <w:tcPr>
            <w:tcW w:w="1075" w:type="dxa"/>
            <w:vAlign w:val="center"/>
          </w:tcPr>
          <w:p w14:paraId="43263B73" w14:textId="1D4370BB" w:rsidR="00F70F21" w:rsidRDefault="00F70F21" w:rsidP="00B94D35">
            <w:pPr>
              <w:widowControl w:val="0"/>
              <w:jc w:val="center"/>
            </w:pPr>
            <w:r>
              <w:t>[A1.</w:t>
            </w:r>
            <w:r w:rsidR="0089692F">
              <w:t>3</w:t>
            </w:r>
            <w:r>
              <w:t>]</w:t>
            </w:r>
          </w:p>
        </w:tc>
      </w:tr>
    </w:tbl>
    <w:p w14:paraId="3E901430" w14:textId="77777777" w:rsidR="005D1BDE" w:rsidRDefault="005D1BDE" w:rsidP="005D1BDE">
      <w:pPr>
        <w:widowControl w:val="0"/>
      </w:pPr>
    </w:p>
    <w:p w14:paraId="38634E27" w14:textId="737EC93B" w:rsidR="005D1BDE" w:rsidRDefault="00A84CB0" w:rsidP="005D1BDE">
      <w:pPr>
        <w:widowControl w:val="0"/>
      </w:pPr>
      <w:r>
        <w:t xml:space="preserve">Substituting Eq. A1.3 into Eq. A1.2, </w:t>
      </w:r>
    </w:p>
    <w:p w14:paraId="54BA0A67" w14:textId="20BF6C7B" w:rsidR="005D1BDE" w:rsidRDefault="005D1BDE" w:rsidP="005D1BDE">
      <w:pPr>
        <w:widowControl w:val="0"/>
      </w:pPr>
    </w:p>
    <w:tbl>
      <w:tblPr>
        <w:tblStyle w:val="TableGrid"/>
        <w:tblW w:w="10641"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9270"/>
        <w:gridCol w:w="741"/>
      </w:tblGrid>
      <w:tr w:rsidR="00F746B3" w14:paraId="44C70369" w14:textId="77777777" w:rsidTr="0089692F">
        <w:tc>
          <w:tcPr>
            <w:tcW w:w="630" w:type="dxa"/>
          </w:tcPr>
          <w:p w14:paraId="340E1EB1" w14:textId="77777777" w:rsidR="00F746B3" w:rsidRDefault="00F746B3" w:rsidP="00B94D35">
            <w:pPr>
              <w:widowControl w:val="0"/>
            </w:pPr>
          </w:p>
        </w:tc>
        <w:tc>
          <w:tcPr>
            <w:tcW w:w="9270" w:type="dxa"/>
          </w:tcPr>
          <w:p w14:paraId="1CBC4CD0" w14:textId="04BEBFBC"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741" w:type="dxa"/>
            <w:vAlign w:val="center"/>
          </w:tcPr>
          <w:p w14:paraId="7EDB793D" w14:textId="5CFA1986" w:rsidR="00F746B3" w:rsidRDefault="00F746B3" w:rsidP="00B94D35">
            <w:pPr>
              <w:widowControl w:val="0"/>
              <w:jc w:val="center"/>
            </w:pPr>
            <w:r>
              <w:t>[A1.</w:t>
            </w:r>
            <w:r w:rsidR="0089692F">
              <w:t>4</w:t>
            </w:r>
            <w:r>
              <w:t>]</w:t>
            </w:r>
          </w:p>
        </w:tc>
      </w:tr>
    </w:tbl>
    <w:p w14:paraId="6AB16F77" w14:textId="77777777" w:rsidR="00F746B3" w:rsidRDefault="00F746B3" w:rsidP="005D1BDE">
      <w:pPr>
        <w:widowControl w:val="0"/>
      </w:pPr>
    </w:p>
    <w:p w14:paraId="6F40FA20" w14:textId="69EE18AD" w:rsidR="005D1BDE" w:rsidRDefault="002C7E5E" w:rsidP="005D1BDE">
      <w:pPr>
        <w:widowControl w:val="0"/>
      </w:pPr>
      <w:r>
        <w:t>and then Eq. A1.4 into Eq 1.1,</w:t>
      </w:r>
    </w:p>
    <w:p w14:paraId="5EC311C5" w14:textId="2C295C61" w:rsidR="005D1BDE" w:rsidRDefault="005D1BDE" w:rsidP="005D1BDE">
      <w:pPr>
        <w:widowControl w:val="0"/>
      </w:pPr>
    </w:p>
    <w:tbl>
      <w:tblPr>
        <w:tblStyle w:val="TableGrid"/>
        <w:tblW w:w="11274"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990"/>
        <w:gridCol w:w="744"/>
      </w:tblGrid>
      <w:tr w:rsidR="00F746B3" w14:paraId="0A8940FC" w14:textId="77777777" w:rsidTr="0089692F">
        <w:tc>
          <w:tcPr>
            <w:tcW w:w="540" w:type="dxa"/>
          </w:tcPr>
          <w:p w14:paraId="573B77F6" w14:textId="77777777" w:rsidR="00F746B3" w:rsidRDefault="00F746B3" w:rsidP="00B94D35">
            <w:pPr>
              <w:widowControl w:val="0"/>
            </w:pPr>
            <w:bookmarkStart w:id="61" w:name="_Hlk528064112"/>
            <w:bookmarkStart w:id="62" w:name="_Hlk528793713"/>
          </w:p>
        </w:tc>
        <w:tc>
          <w:tcPr>
            <w:tcW w:w="9990" w:type="dxa"/>
          </w:tcPr>
          <w:p w14:paraId="1F76071D" w14:textId="30626672"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tc>
        <w:tc>
          <w:tcPr>
            <w:tcW w:w="744" w:type="dxa"/>
            <w:vAlign w:val="center"/>
          </w:tcPr>
          <w:p w14:paraId="0DFBA8D9" w14:textId="6B3FE755" w:rsidR="00F746B3" w:rsidRDefault="00F746B3" w:rsidP="00B94D35">
            <w:pPr>
              <w:widowControl w:val="0"/>
              <w:jc w:val="center"/>
            </w:pPr>
            <w:r>
              <w:t>[A1.</w:t>
            </w:r>
            <w:r w:rsidR="0089692F">
              <w:t>5</w:t>
            </w:r>
            <w:r>
              <w:t>]</w:t>
            </w:r>
          </w:p>
        </w:tc>
      </w:tr>
      <w:bookmarkEnd w:id="61"/>
    </w:tbl>
    <w:p w14:paraId="49C9CA35" w14:textId="5D5F37D8" w:rsidR="00F746B3" w:rsidRDefault="00F746B3" w:rsidP="005D1BDE">
      <w:pPr>
        <w:widowControl w:val="0"/>
      </w:pPr>
    </w:p>
    <w:bookmarkEnd w:id="62"/>
    <w:p w14:paraId="75E10D5A" w14:textId="77777777" w:rsidR="005D1BDE" w:rsidRDefault="005D1BDE">
      <w:pPr>
        <w:rPr>
          <w:rFonts w:eastAsiaTheme="minorEastAsia"/>
        </w:rPr>
      </w:pPr>
    </w:p>
    <w:p w14:paraId="30BB5609" w14:textId="77777777" w:rsidR="00821EE9" w:rsidRDefault="00821EE9">
      <w:pPr>
        <w:rPr>
          <w:rFonts w:eastAsiaTheme="minorEastAsia"/>
        </w:rPr>
      </w:pPr>
      <w:r>
        <w:rPr>
          <w:rFonts w:eastAsiaTheme="minorEastAsia"/>
        </w:rPr>
        <w:br w:type="page"/>
      </w:r>
    </w:p>
    <w:p w14:paraId="3982C5B5" w14:textId="77777777" w:rsidR="001C251A" w:rsidRDefault="001C251A" w:rsidP="001C251A">
      <w:pPr>
        <w:widowControl w:val="0"/>
        <w:rPr>
          <w:rFonts w:eastAsiaTheme="minorEastAsia"/>
          <w:b/>
        </w:rPr>
      </w:pPr>
      <w:r>
        <w:rPr>
          <w:rFonts w:eastAsiaTheme="minorEastAsia"/>
          <w:b/>
        </w:rPr>
        <w:lastRenderedPageBreak/>
        <w:t>Appendix 2: Variational Expectation Maximization estimation of a Latent Dirichlet Allocation</w:t>
      </w:r>
    </w:p>
    <w:p w14:paraId="68E7880B" w14:textId="77777777" w:rsidR="001C251A" w:rsidRPr="00276EF9" w:rsidRDefault="001C251A" w:rsidP="001C251A">
      <w:pPr>
        <w:widowControl w:val="0"/>
        <w:rPr>
          <w:rFonts w:eastAsiaTheme="minorEastAsia"/>
          <w:b/>
        </w:rPr>
      </w:pPr>
    </w:p>
    <w:p w14:paraId="155AFF4A" w14:textId="66E2FA26" w:rsidR="001C251A" w:rsidRPr="003622BE" w:rsidRDefault="00307BCB" w:rsidP="001C251A">
      <w:pPr>
        <w:widowControl w:val="0"/>
        <w:ind w:firstLine="720"/>
      </w:pPr>
      <w:r>
        <w:t>For</w:t>
      </w:r>
      <w:r w:rsidR="00FE0B0F">
        <w:t xml:space="preserve"> the variational expansion of</w:t>
      </w:r>
      <w:r>
        <w:t xml:space="preserve"> a Stage 1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w:t>
      </w:r>
      <w:r>
        <w:t xml:space="preserve"> </w:t>
      </w:r>
      <w:bookmarkStart w:id="63" w:name="_Hlk528592500"/>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3"/>
      <w:r w:rsidR="001C251A">
        <w:rPr>
          <w:rFonts w:eastAsiaTheme="minorEastAsia"/>
        </w:rPr>
        <w:t xml:space="preserve"> is an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-matrix akin to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where row </w:t>
      </w:r>
      <m:oMath>
        <m:r>
          <w:rPr>
            <w:rFonts w:ascii="Cambria Math" w:hAnsi="Cambria Math"/>
          </w:rPr>
          <m:t>d</m:t>
        </m:r>
      </m:oMath>
      <w:r w:rsidR="001C251A">
        <w:rPr>
          <w:rFonts w:eastAsiaTheme="minorEastAsia"/>
        </w:rPr>
        <w:t xml:space="preserve"> corresponds to document </w:t>
      </w:r>
      <m:oMath>
        <m:r>
          <w:rPr>
            <w:rFonts w:ascii="Cambria Math" w:hAnsi="Cambria Math"/>
          </w:rPr>
          <m:t>d</m:t>
        </m:r>
      </m:oMath>
      <w:r w:rsidR="001C251A">
        <w:rPr>
          <w:rFonts w:eastAsiaTheme="minorEastAsia"/>
        </w:rPr>
        <w:t xml:space="preserve">: </w:t>
      </w:r>
      <w:bookmarkStart w:id="64" w:name="_Hlk528592403"/>
      <m:oMath>
        <m:sSub>
          <m:sSubPr>
            <m:ctrlPr>
              <w:rPr>
                <w:rFonts w:ascii="Cambria Math" w:hAnsi="Cambria Math"/>
                <w:i/>
              </w:rPr>
            </m:ctrlPr>
          </m:sSubPr>
          <m:e>
            <w:bookmarkStart w:id="65" w:name="_Hlk524346860"/>
            <m:r>
              <w:rPr>
                <w:rFonts w:ascii="Cambria Math" w:hAnsi="Cambria Math"/>
              </w:rPr>
              <m:t>γ</m:t>
            </m:r>
            <w:bookmarkEnd w:id="65"/>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bookmarkEnd w:id="64"/>
      <w:r w:rsidR="001C251A">
        <w:rPr>
          <w:rFonts w:eastAsiaTheme="minorEastAsia"/>
        </w:rPr>
        <w:t xml:space="preserve">), but contains the concentration parameters of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-dimension Dirichlet distribution and therefore are not constrained to sum to 1</w:t>
      </w:r>
      <w:r w:rsidR="00475762">
        <w:rPr>
          <w:rFonts w:eastAsiaTheme="minorEastAsia"/>
        </w:rPr>
        <w:t>, and</w:t>
      </w:r>
      <w:r w:rsidR="001C251A">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1C251A">
        <w:rPr>
          <w:rFonts w:eastAsiaTheme="minorEastAsia"/>
        </w:rPr>
        <w:t xml:space="preserve"> is an </w:t>
      </w:r>
      <m:oMath>
        <m:r>
          <w:rPr>
            <w:rFonts w:ascii="Cambria Math" w:eastAsiaTheme="minorEastAsia" w:hAnsi="Cambria Math"/>
          </w:rPr>
          <m:t>N×</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-matrix</w:t>
      </w:r>
      <w:r w:rsidR="00475762">
        <w:rPr>
          <w:rFonts w:eastAsiaTheme="minorEastAsia"/>
        </w:rPr>
        <w:t xml:space="preserve"> whose</w:t>
      </w:r>
      <w:r w:rsidR="001C251A">
        <w:rPr>
          <w:rFonts w:eastAsiaTheme="minorEastAsia"/>
        </w:rPr>
        <w:t xml:space="preserve"> rows correspond to the words across documents (indexed akin to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1C251A">
        <w:rPr>
          <w:rFonts w:eastAsiaTheme="minorEastAsia"/>
        </w:rPr>
        <w:t xml:space="preserve"> and </w:t>
      </w:r>
      <m:oMath>
        <m:sSub>
          <m:sSubPr>
            <m:ctrlPr>
              <w:rPr>
                <w:rFonts w:ascii="Cambria Math" w:hAnsi="Cambria Math"/>
                <w:i/>
              </w:rPr>
            </m:ctrlPr>
          </m:sSubPr>
          <m:e>
            <m:r>
              <m:rPr>
                <m:sty m:val="bi"/>
              </m:rPr>
              <w:rPr>
                <w:rFonts w:ascii="Cambria Math" w:hAnsi="Cambria Math"/>
              </w:rPr>
              <m:t>z</m:t>
            </m:r>
          </m:e>
          <m:sub>
            <m:r>
              <w:rPr>
                <w:rFonts w:ascii="Cambria Math" w:hAnsi="Cambria Math"/>
              </w:rPr>
              <m:t>d</m:t>
            </m:r>
          </m:sub>
        </m:sSub>
      </m:oMath>
      <w:r w:rsidR="001C251A">
        <w:rPr>
          <w:rFonts w:eastAsiaTheme="minorEastAsia"/>
        </w:rPr>
        <w:t xml:space="preserve">) and </w:t>
      </w:r>
      <w:r w:rsidR="00475762">
        <w:rPr>
          <w:rFonts w:eastAsiaTheme="minorEastAsia"/>
        </w:rPr>
        <w:t>whose</w:t>
      </w:r>
      <w:r w:rsidR="001C251A">
        <w:rPr>
          <w:rFonts w:eastAsiaTheme="minorEastAsia"/>
        </w:rPr>
        <w:t xml:space="preserve"> columns correspond to the</w:t>
      </w:r>
      <w:r w:rsidR="006D1138">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topics.</w:t>
      </w:r>
      <w:bookmarkStart w:id="66" w:name="_Hlk528592541"/>
      <w:r w:rsidR="001C251A">
        <w:rPr>
          <w:rFonts w:eastAsiaTheme="minorEastAsia"/>
        </w:rPr>
        <w:t xml:space="preserve">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bookmarkEnd w:id="66"/>
      <w:r w:rsidR="001C251A">
        <w:rPr>
          <w:rFonts w:eastAsiaTheme="minorEastAsia"/>
        </w:rPr>
        <w:t xml:space="preserve"> is the probability that word </w:t>
      </w:r>
      <m:oMath>
        <m:r>
          <w:rPr>
            <w:rFonts w:ascii="Cambria Math" w:eastAsiaTheme="minorEastAsia" w:hAnsi="Cambria Math"/>
          </w:rPr>
          <m:t>n</m:t>
        </m:r>
      </m:oMath>
      <w:r w:rsidR="001C251A">
        <w:rPr>
          <w:rFonts w:eastAsiaTheme="minorEastAsia"/>
        </w:rPr>
        <w:t xml:space="preserve"> within document </w:t>
      </w:r>
      <m:oMath>
        <m:r>
          <w:rPr>
            <w:rFonts w:ascii="Cambria Math" w:eastAsiaTheme="minorEastAsia" w:hAnsi="Cambria Math"/>
          </w:rPr>
          <m:t>d</m:t>
        </m:r>
      </m:oMath>
      <w:r w:rsidR="001C251A">
        <w:rPr>
          <w:rFonts w:eastAsiaTheme="minorEastAsia"/>
        </w:rPr>
        <w:t xml:space="preserve"> is from topic </w:t>
      </w:r>
      <m:oMath>
        <m:r>
          <w:rPr>
            <w:rFonts w:ascii="Cambria Math" w:eastAsiaTheme="minorEastAsia" w:hAnsi="Cambria Math"/>
          </w:rPr>
          <m:t>i</m:t>
        </m:r>
      </m:oMath>
      <w:r w:rsidR="001C251A">
        <w:rPr>
          <w:rFonts w:eastAsiaTheme="minorEastAsia"/>
        </w:rPr>
        <w:t xml:space="preserve">, and </w:t>
      </w:r>
      <w:bookmarkStart w:id="67" w:name="_Hlk528592595"/>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1C251A">
        <w:rPr>
          <w:rFonts w:eastAsiaTheme="minorEastAsia"/>
        </w:rPr>
        <w:t xml:space="preserve">) </w:t>
      </w:r>
      <w:bookmarkEnd w:id="67"/>
      <w:r w:rsidR="001C251A">
        <w:rPr>
          <w:rFonts w:eastAsiaTheme="minorEastAsia"/>
        </w:rPr>
        <w:t xml:space="preserve">is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-length vector of probabilities defining the categorical distribution of that word’s topic identity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e>
        </m:nary>
        <m:r>
          <w:rPr>
            <w:rFonts w:ascii="Cambria Math" w:eastAsiaTheme="minorEastAsia" w:hAnsi="Cambria Math"/>
          </w:rPr>
          <m:t>=1</m:t>
        </m:r>
      </m:oMath>
      <w:r w:rsidR="001C251A">
        <w:rPr>
          <w:rFonts w:eastAsiaTheme="minorEastAsia"/>
        </w:rPr>
        <w:t xml:space="preserve">). </w:t>
      </w:r>
      <w:bookmarkStart w:id="68" w:name="_Hlk528592603"/>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8"/>
      <w:r w:rsidR="001C251A">
        <w:rPr>
          <w:rFonts w:eastAsiaTheme="minorEastAsia"/>
        </w:rPr>
        <w:t xml:space="preserve"> contains </w:t>
      </w:r>
      <m:oMath>
        <m:r>
          <w:rPr>
            <w:rFonts w:ascii="Cambria Math" w:eastAsiaTheme="minorEastAsia" w:hAnsi="Cambria Math"/>
          </w:rPr>
          <m:t>M</m:t>
        </m:r>
      </m:oMath>
      <w:r w:rsidR="001C251A">
        <w:rPr>
          <w:rFonts w:eastAsiaTheme="minorEastAsia"/>
        </w:rPr>
        <w:t xml:space="preserve"> document-specific matrices (each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and notated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r w:rsidR="001C251A">
        <w:t xml:space="preserve"> </w:t>
      </w:r>
      <w:r w:rsidR="001C251A">
        <w:rPr>
          <w:rFonts w:eastAsiaTheme="minorEastAsia"/>
        </w:rPr>
        <w:t>In comparison to</w:t>
      </w:r>
      <w:r>
        <w:rPr>
          <w:rFonts w:eastAsiaTheme="minorEastAsia"/>
        </w:rPr>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FE0B0F">
        <w:rPr>
          <w:rFonts w:eastAsiaTheme="minorEastAsia"/>
        </w:rPr>
        <w:t>, t</w:t>
      </w:r>
      <w:r w:rsidR="001C251A">
        <w:rPr>
          <w:rFonts w:eastAsiaTheme="minorEastAsia"/>
        </w:rPr>
        <w:t xml:space="preserve">he variational parameters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are document-specific and not </w:t>
      </w:r>
      <w:r w:rsidR="001C251A">
        <w:rPr>
          <w:rFonts w:eastAsiaTheme="minorEastAsia"/>
        </w:rPr>
        <w:t>coupl</w:t>
      </w:r>
      <w:r>
        <w:rPr>
          <w:rFonts w:eastAsiaTheme="minorEastAsia"/>
        </w:rPr>
        <w:t>ed</w:t>
      </w:r>
      <w:r w:rsidR="00FE0B0F">
        <w:rPr>
          <w:rFonts w:eastAsiaTheme="minorEastAsia"/>
        </w:rPr>
        <w:t>, thereby allowing estimation</w:t>
      </w:r>
      <w:r w:rsidR="001C251A">
        <w:rPr>
          <w:rFonts w:eastAsiaTheme="minorEastAsia"/>
        </w:rPr>
        <w:t xml:space="preserve">. </w:t>
      </w:r>
    </w:p>
    <w:p w14:paraId="5F0085EF" w14:textId="77777777" w:rsidR="001C251A" w:rsidRDefault="001C251A" w:rsidP="001C251A">
      <w:pPr>
        <w:widowControl w:val="0"/>
        <w:rPr>
          <w:rFonts w:eastAsiaTheme="minorEastAsia"/>
        </w:rPr>
      </w:pPr>
    </w:p>
    <w:p w14:paraId="6BC3023E" w14:textId="7BECF23C" w:rsidR="001C251A" w:rsidRDefault="001C251A" w:rsidP="00F60814">
      <w:pPr>
        <w:widowControl w:val="0"/>
        <w:ind w:firstLine="720"/>
        <w:rPr>
          <w:rFonts w:eastAsiaTheme="minorEastAsia"/>
        </w:rPr>
      </w:pPr>
      <w:r>
        <w:rPr>
          <w:rFonts w:eastAsiaTheme="minorEastAsia"/>
        </w:rPr>
        <w:t xml:space="preserve">For a specific document </w:t>
      </w:r>
      <m:oMath>
        <m:r>
          <w:rPr>
            <w:rFonts w:ascii="Cambria Math" w:eastAsiaTheme="minorEastAsia" w:hAnsi="Cambria Math"/>
          </w:rPr>
          <m:t>d</m:t>
        </m:r>
      </m:oMath>
      <w:r>
        <w:rPr>
          <w:rFonts w:eastAsiaTheme="minorEastAsia"/>
        </w:rPr>
        <w:t xml:space="preserve">, the variational distribution </w:t>
      </w:r>
      <w:r w:rsidR="00BD7CE6">
        <w:rPr>
          <w:rFonts w:eastAsiaTheme="minorEastAsia"/>
        </w:rPr>
        <w:t>(</w:t>
      </w:r>
      <m:oMath>
        <m:r>
          <m:rPr>
            <m:scr m:val="script"/>
          </m:rPr>
          <w:rPr>
            <w:rFonts w:ascii="Cambria Math" w:eastAsiaTheme="minorEastAsia" w:hAnsi="Cambria Math"/>
          </w:rPr>
          <m:t>Q</m:t>
        </m:r>
      </m:oMath>
      <w:r w:rsidR="00BD7CE6">
        <w:rPr>
          <w:rFonts w:eastAsiaTheme="minorEastAsia"/>
        </w:rPr>
        <w:t xml:space="preserve">) </w:t>
      </w:r>
      <w:r>
        <w:rPr>
          <w:rFonts w:eastAsiaTheme="minorEastAsia"/>
        </w:rPr>
        <w:t xml:space="preserve">is </w:t>
      </w:r>
    </w:p>
    <w:p w14:paraId="4FDAD144" w14:textId="77777777" w:rsidR="00F60814" w:rsidRDefault="00F60814"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60814" w14:paraId="7D2EF43C" w14:textId="77777777" w:rsidTr="00F60814">
        <w:tc>
          <w:tcPr>
            <w:tcW w:w="535" w:type="dxa"/>
          </w:tcPr>
          <w:p w14:paraId="426D6E5D" w14:textId="77777777" w:rsidR="00F60814" w:rsidRDefault="00F60814" w:rsidP="00F60814">
            <w:pPr>
              <w:widowControl w:val="0"/>
            </w:pPr>
          </w:p>
        </w:tc>
        <w:tc>
          <w:tcPr>
            <w:tcW w:w="7740" w:type="dxa"/>
          </w:tcPr>
          <w:p w14:paraId="7B2FB176" w14:textId="261B9EE0" w:rsidR="00F60814" w:rsidRPr="00BD7CE6" w:rsidRDefault="005D6E38" w:rsidP="00F60814">
            <w:pPr>
              <w:widowControl w:val="0"/>
            </w:pPr>
            <m:oMathPara>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tc>
        <w:tc>
          <w:tcPr>
            <w:tcW w:w="1075" w:type="dxa"/>
            <w:vAlign w:val="center"/>
          </w:tcPr>
          <w:p w14:paraId="6FB7E73D" w14:textId="4AB6602D" w:rsidR="00F60814" w:rsidRDefault="00F60814" w:rsidP="00F60814">
            <w:pPr>
              <w:widowControl w:val="0"/>
              <w:jc w:val="center"/>
            </w:pPr>
            <w:r>
              <w:t>[A</w:t>
            </w:r>
            <w:r w:rsidR="00BD7CE6">
              <w:t>2</w:t>
            </w:r>
            <w:r>
              <w:t>.1]</w:t>
            </w:r>
          </w:p>
        </w:tc>
      </w:tr>
    </w:tbl>
    <w:p w14:paraId="53418BD6" w14:textId="77777777" w:rsidR="001C251A" w:rsidRDefault="001C251A" w:rsidP="001C251A">
      <w:pPr>
        <w:widowControl w:val="0"/>
        <w:rPr>
          <w:rFonts w:eastAsiaTheme="minorEastAsia"/>
        </w:rPr>
      </w:pPr>
    </w:p>
    <w:p w14:paraId="149E7C7E" w14:textId="099A00B7" w:rsidR="001C251A" w:rsidRDefault="00FE0B0F" w:rsidP="001C251A">
      <w:pPr>
        <w:widowControl w:val="0"/>
        <w:rPr>
          <w:rFonts w:eastAsiaTheme="minorEastAsia"/>
        </w:rPr>
      </w:pPr>
      <w:r>
        <w:rPr>
          <w:rFonts w:eastAsiaTheme="minorEastAsia"/>
        </w:rPr>
        <w:t>In</w:t>
      </w:r>
      <w:r w:rsidR="001C251A">
        <w:rPr>
          <w:rFonts w:eastAsiaTheme="minorEastAsia"/>
        </w:rPr>
        <w:t xml:space="preserve"> the Expectation </w:t>
      </w:r>
      <w:r w:rsidR="00DA0515">
        <w:rPr>
          <w:rFonts w:eastAsiaTheme="minorEastAsia"/>
        </w:rPr>
        <w:t xml:space="preserve">(“E”) </w:t>
      </w:r>
      <w:r w:rsidR="001C251A">
        <w:rPr>
          <w:rFonts w:eastAsiaTheme="minorEastAsia"/>
        </w:rPr>
        <w:t>Step</w:t>
      </w:r>
      <w:r w:rsidR="00DA0515">
        <w:rPr>
          <w:rFonts w:eastAsiaTheme="minorEastAsia"/>
        </w:rPr>
        <w:t xml:space="preserve"> </w:t>
      </w:r>
      <w:r w:rsidR="001C251A">
        <w:rPr>
          <w:rFonts w:eastAsiaTheme="minorEastAsia"/>
        </w:rPr>
        <w:t xml:space="preserve">in the VEM algorithm, the distribution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w:t>
      </w:r>
      <w:r>
        <w:rPr>
          <w:rFonts w:eastAsiaTheme="minorEastAsia"/>
        </w:rPr>
        <w:t>is</w:t>
      </w:r>
      <w:r w:rsidR="001C251A">
        <w:rPr>
          <w:rFonts w:eastAsiaTheme="minorEastAsia"/>
        </w:rPr>
        <w:t xml:space="preserve"> used to find a tight lower bound on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w:bookmarkStart w:id="69" w:name="_Hlk528064877"/>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w:bookmarkEnd w:id="69"/>
            <m:r>
              <w:rPr>
                <w:rFonts w:ascii="Cambria Math" w:hAnsi="Cambria Math"/>
              </w:rPr>
              <m:t>d</m:t>
            </m:r>
          </m:sub>
        </m:sSub>
      </m:oMath>
      <w:r w:rsidR="001C251A">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 xml:space="preserve"> (</w:t>
      </w:r>
      <w:r w:rsidR="001C251A">
        <w:rPr>
          <w:rFonts w:eastAsiaTheme="minorEastAsia"/>
          <w:i/>
        </w:rPr>
        <w:t>i.e.</w:t>
      </w:r>
      <w:r w:rsidR="001C251A">
        <w:rPr>
          <w:rFonts w:eastAsiaTheme="minorEastAsia"/>
        </w:rPr>
        <w:t>,</w:t>
      </w:r>
      <w:r w:rsidR="001C251A">
        <w:rPr>
          <w:rFonts w:eastAsiaTheme="minorEastAsia"/>
          <w:i/>
        </w:rPr>
        <w:t xml:space="preserve"> </w:t>
      </w:r>
      <w:r w:rsidR="001C251A">
        <w:rPr>
          <w:rFonts w:eastAsiaTheme="minorEastAsia"/>
        </w:rPr>
        <w:t>find</w:t>
      </w:r>
      <w:r>
        <w:rPr>
          <w:rFonts w:eastAsiaTheme="minorEastAsia"/>
        </w:rPr>
        <w:t>ing</w:t>
      </w:r>
      <w:r w:rsidR="001C251A">
        <w:rPr>
          <w:rFonts w:eastAsiaTheme="minorEastAsia"/>
        </w:rPr>
        <w:t xml:space="preserve"> </w:t>
      </w:r>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where the asterisks notate optimal values) with respect to minimizing the </w:t>
      </w:r>
      <w:bookmarkStart w:id="70" w:name="_Hlk528592898"/>
      <w:r w:rsidR="001C251A">
        <w:rPr>
          <w:rFonts w:eastAsiaTheme="minorEastAsia"/>
        </w:rPr>
        <w:t xml:space="preserve">Kullback-Leibler Divergence </w:t>
      </w:r>
      <w:bookmarkEnd w:id="70"/>
      <w:r w:rsidR="001C251A">
        <w:rPr>
          <w:rFonts w:eastAsiaTheme="minorEastAsia"/>
        </w:rPr>
        <w:t>(</w:t>
      </w:r>
      <w:bookmarkStart w:id="71" w:name="_Hlk528592891"/>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bookmarkEnd w:id="71"/>
      <w:r w:rsidR="001C251A">
        <w:rPr>
          <w:rFonts w:eastAsiaTheme="minorEastAsia"/>
        </w:rPr>
        <w:t xml:space="preserve">) between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and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w:t>
      </w:r>
    </w:p>
    <w:p w14:paraId="1F1AA8E5" w14:textId="0FAA8FEE" w:rsidR="001C251A" w:rsidRDefault="001C251A" w:rsidP="001C251A">
      <w:pPr>
        <w:widowControl w:val="0"/>
        <w:rPr>
          <w:rFonts w:eastAsiaTheme="minorEastAsia"/>
        </w:rPr>
      </w:pPr>
    </w:p>
    <w:tbl>
      <w:tblPr>
        <w:tblStyle w:val="TableGrid"/>
        <w:tblW w:w="1071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9185"/>
        <w:gridCol w:w="1075"/>
      </w:tblGrid>
      <w:tr w:rsidR="00620D21" w14:paraId="46550823" w14:textId="77777777" w:rsidTr="006F1E5F">
        <w:tc>
          <w:tcPr>
            <w:tcW w:w="450" w:type="dxa"/>
          </w:tcPr>
          <w:p w14:paraId="163B5443" w14:textId="77777777" w:rsidR="00620D21" w:rsidRDefault="00620D21" w:rsidP="00EA1F00">
            <w:pPr>
              <w:widowControl w:val="0"/>
            </w:pPr>
          </w:p>
        </w:tc>
        <w:tc>
          <w:tcPr>
            <w:tcW w:w="9185" w:type="dxa"/>
          </w:tcPr>
          <w:p w14:paraId="7D1C585E" w14:textId="61CAFF21" w:rsidR="00620D21" w:rsidRPr="00BD7CE6" w:rsidRDefault="00D2150F" w:rsidP="006F1E5F">
            <w:pPr>
              <w:widowControl w:val="0"/>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d>
                  </m:e>
                </m:func>
              </m:oMath>
            </m:oMathPara>
          </w:p>
        </w:tc>
        <w:tc>
          <w:tcPr>
            <w:tcW w:w="1075" w:type="dxa"/>
            <w:vAlign w:val="center"/>
          </w:tcPr>
          <w:p w14:paraId="4376F9AC" w14:textId="16E4C54A" w:rsidR="00620D21" w:rsidRDefault="00620D21" w:rsidP="00EA1F00">
            <w:pPr>
              <w:widowControl w:val="0"/>
              <w:jc w:val="center"/>
            </w:pPr>
            <w:r>
              <w:t>[A2.2]</w:t>
            </w:r>
          </w:p>
        </w:tc>
      </w:tr>
    </w:tbl>
    <w:p w14:paraId="5C57097A" w14:textId="77777777" w:rsidR="006F1E5F" w:rsidRDefault="006F1E5F" w:rsidP="00620D21">
      <w:pPr>
        <w:widowControl w:val="0"/>
        <w:rPr>
          <w:rFonts w:eastAsiaTheme="minorEastAsia"/>
        </w:rPr>
      </w:pPr>
    </w:p>
    <w:p w14:paraId="77D45687" w14:textId="703C9CE2" w:rsidR="001C251A" w:rsidRDefault="001C251A" w:rsidP="00620D21">
      <w:pPr>
        <w:widowControl w:val="0"/>
        <w:rPr>
          <w:rFonts w:eastAsiaTheme="minorEastAsia"/>
        </w:rPr>
      </w:pPr>
      <w:r>
        <w:rPr>
          <w:rFonts w:eastAsiaTheme="minorEastAsia"/>
        </w:rPr>
        <w:t xml:space="preserve">Minimization of the distance is achieved through an iterative fixed-point method, where the derivative of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 producing a pair of update equations</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et al</w:t>
      </w:r>
      <w:r w:rsidR="000B5364">
        <w:rPr>
          <w:rFonts w:eastAsiaTheme="minorEastAsia"/>
        </w:rPr>
        <w:t>. 2003)</w:t>
      </w:r>
      <w:r>
        <w:rPr>
          <w:rFonts w:eastAsiaTheme="minorEastAsia"/>
        </w:rPr>
        <w:t>. First, the parameters describing the topic allocation of each word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r>
        <w:rPr>
          <w:rFonts w:eastAsiaTheme="minorEastAsia"/>
        </w:rPr>
        <w:t>) are updated based on the topic distribution for the document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Pr>
          <w:rFonts w:eastAsiaTheme="minorEastAsia"/>
        </w:rPr>
        <w:t>):</w:t>
      </w:r>
    </w:p>
    <w:p w14:paraId="28088396" w14:textId="65177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8DF810C" w14:textId="77777777" w:rsidTr="00EA1F00">
        <w:tc>
          <w:tcPr>
            <w:tcW w:w="535" w:type="dxa"/>
          </w:tcPr>
          <w:p w14:paraId="376D633E" w14:textId="77777777" w:rsidR="00620D21" w:rsidRDefault="00620D21" w:rsidP="00EA1F00">
            <w:pPr>
              <w:widowControl w:val="0"/>
            </w:pPr>
          </w:p>
        </w:tc>
        <w:tc>
          <w:tcPr>
            <w:tcW w:w="7740" w:type="dxa"/>
          </w:tcPr>
          <w:p w14:paraId="7A8513B7" w14:textId="45D42FFE" w:rsidR="00620D21" w:rsidRPr="00BD7CE6" w:rsidRDefault="00D2150F" w:rsidP="00EA1F00">
            <w:pPr>
              <w:widowControl w:val="0"/>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sup>
                </m:sSup>
              </m:oMath>
            </m:oMathPara>
          </w:p>
        </w:tc>
        <w:tc>
          <w:tcPr>
            <w:tcW w:w="1075" w:type="dxa"/>
            <w:vAlign w:val="center"/>
          </w:tcPr>
          <w:p w14:paraId="5E525DA6" w14:textId="121AB493" w:rsidR="00620D21" w:rsidRDefault="00620D21" w:rsidP="00EA1F00">
            <w:pPr>
              <w:widowControl w:val="0"/>
              <w:jc w:val="center"/>
            </w:pPr>
            <w:r>
              <w:t>[A2.3]</w:t>
            </w:r>
          </w:p>
        </w:tc>
      </w:tr>
    </w:tbl>
    <w:p w14:paraId="4F6E3980" w14:textId="52A0B672" w:rsidR="00620D21" w:rsidRDefault="00620D21" w:rsidP="001C251A">
      <w:pPr>
        <w:widowControl w:val="0"/>
        <w:rPr>
          <w:rFonts w:eastAsiaTheme="minorEastAsia"/>
        </w:rPr>
      </w:pPr>
    </w:p>
    <w:p w14:paraId="556777B4" w14:textId="2FFDFEA8" w:rsidR="001C251A" w:rsidRDefault="001C251A" w:rsidP="001C251A">
      <w:pPr>
        <w:widowControl w:val="0"/>
        <w:rPr>
          <w:rFonts w:eastAsiaTheme="minorEastAsia"/>
        </w:rPr>
      </w:pPr>
      <w:r>
        <w:rPr>
          <w:rFonts w:eastAsiaTheme="minorEastAsia"/>
        </w:rPr>
        <w:t xml:space="preserve">where </w:t>
      </w:r>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oMath>
      <w:r w:rsidR="002C6D91">
        <w:rPr>
          <w:rFonts w:eastAsiaTheme="minorEastAsia"/>
        </w:rPr>
        <w:t xml:space="preserve"> is </w:t>
      </w:r>
      <w:r>
        <w:rPr>
          <w:rFonts w:eastAsiaTheme="minorEastAsia"/>
        </w:rPr>
        <w:t>the expected value of the (log-scale) topic probability</w:t>
      </w:r>
      <w:r w:rsidR="002C6D91">
        <w:rPr>
          <w:rFonts w:eastAsiaTheme="minorEastAsia"/>
        </w:rPr>
        <w:t xml:space="preserve"> and</w:t>
      </w:r>
      <w:r>
        <w:rPr>
          <w:rFonts w:eastAsiaTheme="minorEastAsia"/>
        </w:rPr>
        <w:t xml:space="preserve"> is calculated using the digamma function (</w:t>
      </w:r>
      <m:oMath>
        <m:r>
          <m:rPr>
            <m:nor/>
          </m:rPr>
          <w:rPr>
            <w:rFonts w:ascii="Cambria Math" w:eastAsiaTheme="minorEastAsia" w:hAnsi="Cambria Math"/>
          </w:rPr>
          <m:t>Ψ</m:t>
        </m:r>
      </m:oMath>
      <w:r>
        <w:rPr>
          <w:rFonts w:eastAsiaTheme="minorEastAsia"/>
        </w:rPr>
        <w:t>), which is the logarithmic derivative of the gamma function (</w:t>
      </w:r>
      <w:bookmarkStart w:id="72" w:name="_Hlk528593177"/>
      <m:oMath>
        <m:r>
          <m:rPr>
            <m:nor/>
          </m:rPr>
          <w:rPr>
            <w:rFonts w:ascii="Cambria Math" w:eastAsiaTheme="minorEastAsia" w:hAnsi="Cambria Math"/>
          </w:rPr>
          <m:t>Ψ</m:t>
        </m:r>
        <w:bookmarkEnd w:id="72"/>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eastAsiaTheme="minorEastAsia" w:hAnsi="Cambria Math"/>
              </w:rPr>
              <m:t>d</m:t>
            </m:r>
          </m:num>
          <m:den>
            <m:r>
              <m:rPr>
                <m:scr m:val="script"/>
              </m:rPr>
              <w:rPr>
                <w:rFonts w:ascii="Cambria Math" w:eastAsiaTheme="minorEastAsia" w:hAnsi="Cambria Math"/>
              </w:rPr>
              <m:t>d</m:t>
            </m:r>
            <m:r>
              <w:rPr>
                <w:rFonts w:ascii="Cambria Math" w:hAnsi="Cambria Math"/>
              </w:rPr>
              <m:t>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w:bookmarkStart w:id="73" w:name="_Hlk528593194"/>
                <m:r>
                  <m:rPr>
                    <m:nor/>
                  </m:rPr>
                  <w:rPr>
                    <w:rFonts w:ascii="Cambria Math" w:eastAsiaTheme="minorEastAsia" w:hAnsi="Cambria Math"/>
                  </w:rPr>
                  <m:t>Γ</m:t>
                </m:r>
                <w:bookmarkEnd w:id="73"/>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 a quantity that is calculated through Taylor approximation:</w:t>
      </w:r>
    </w:p>
    <w:p w14:paraId="7D680D41" w14:textId="2D2A3EDE"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5794E642" w14:textId="77777777" w:rsidTr="00EA1F00">
        <w:tc>
          <w:tcPr>
            <w:tcW w:w="535" w:type="dxa"/>
          </w:tcPr>
          <w:p w14:paraId="36CFF46D" w14:textId="77777777" w:rsidR="00620D21" w:rsidRDefault="00620D21" w:rsidP="00EA1F00">
            <w:pPr>
              <w:widowControl w:val="0"/>
            </w:pPr>
          </w:p>
        </w:tc>
        <w:tc>
          <w:tcPr>
            <w:tcW w:w="7740" w:type="dxa"/>
          </w:tcPr>
          <w:p w14:paraId="62E0C56C" w14:textId="229A8EB1" w:rsidR="00620D21" w:rsidRPr="00620D21" w:rsidRDefault="00D2150F" w:rsidP="00EA1F0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nary>
                  </m:e>
                </m:d>
              </m:oMath>
            </m:oMathPara>
          </w:p>
        </w:tc>
        <w:tc>
          <w:tcPr>
            <w:tcW w:w="1075" w:type="dxa"/>
            <w:vAlign w:val="center"/>
          </w:tcPr>
          <w:p w14:paraId="6402B98B" w14:textId="1D75AB23" w:rsidR="00620D21" w:rsidRDefault="00620D21" w:rsidP="00EA1F00">
            <w:pPr>
              <w:widowControl w:val="0"/>
              <w:jc w:val="center"/>
            </w:pPr>
            <w:r>
              <w:t>[A2.4]</w:t>
            </w:r>
          </w:p>
        </w:tc>
      </w:tr>
    </w:tbl>
    <w:p w14:paraId="4A7AE7B2" w14:textId="77777777" w:rsidR="001C251A" w:rsidRDefault="001C251A" w:rsidP="001C251A">
      <w:pPr>
        <w:widowControl w:val="0"/>
        <w:rPr>
          <w:rFonts w:eastAsiaTheme="minorEastAsia"/>
        </w:rPr>
      </w:pPr>
    </w:p>
    <w:p w14:paraId="681767FC" w14:textId="595B75C9" w:rsidR="001C251A" w:rsidRDefault="006D1138" w:rsidP="001C251A">
      <w:pPr>
        <w:widowControl w:val="0"/>
        <w:rPr>
          <w:rFonts w:eastAsiaTheme="minorEastAsia"/>
        </w:rPr>
      </w:pPr>
      <w:r>
        <w:rPr>
          <w:rFonts w:eastAsiaTheme="minorEastAsia"/>
        </w:rPr>
        <w:t>T</w:t>
      </w:r>
      <w:r w:rsidR="001C251A">
        <w:rPr>
          <w:rFonts w:eastAsiaTheme="minorEastAsia"/>
        </w:rPr>
        <w:t>hen, the parameters describing the topic distribution for the document (</w:t>
      </w:r>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w:r w:rsidR="001C251A">
        <w:rPr>
          <w:rFonts w:eastAsiaTheme="minorEastAsia"/>
        </w:rPr>
        <w:t>) are updated based on the word-level topic distributions for the sample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p>
    <w:p w14:paraId="64FD23F5" w14:textId="6C70589F"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EAC9FBD" w14:textId="77777777" w:rsidTr="00EA1F00">
        <w:tc>
          <w:tcPr>
            <w:tcW w:w="535" w:type="dxa"/>
          </w:tcPr>
          <w:p w14:paraId="2873FE1F" w14:textId="77777777" w:rsidR="00620D21" w:rsidRDefault="00620D21" w:rsidP="00EA1F00">
            <w:pPr>
              <w:widowControl w:val="0"/>
            </w:pPr>
          </w:p>
        </w:tc>
        <w:tc>
          <w:tcPr>
            <w:tcW w:w="7740" w:type="dxa"/>
          </w:tcPr>
          <w:p w14:paraId="04E8BBE3" w14:textId="1A8B53C3" w:rsidR="00620D21" w:rsidRPr="00620D21" w:rsidRDefault="00D2150F" w:rsidP="00EA1F00">
            <w:pPr>
              <w:widowControl w:val="0"/>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e>
                </m:nary>
              </m:oMath>
            </m:oMathPara>
          </w:p>
        </w:tc>
        <w:tc>
          <w:tcPr>
            <w:tcW w:w="1075" w:type="dxa"/>
            <w:vAlign w:val="center"/>
          </w:tcPr>
          <w:p w14:paraId="6F7CB806" w14:textId="3AA8F448" w:rsidR="00620D21" w:rsidRDefault="00620D21" w:rsidP="00EA1F00">
            <w:pPr>
              <w:widowControl w:val="0"/>
              <w:jc w:val="center"/>
            </w:pPr>
            <w:r>
              <w:t>[A2.5]</w:t>
            </w:r>
          </w:p>
        </w:tc>
      </w:tr>
    </w:tbl>
    <w:p w14:paraId="2D04B3D7" w14:textId="77777777" w:rsidR="00620D21" w:rsidRPr="00C45092" w:rsidRDefault="00620D21" w:rsidP="001C251A">
      <w:pPr>
        <w:widowControl w:val="0"/>
        <w:rPr>
          <w:rFonts w:eastAsiaTheme="minorEastAsia"/>
        </w:rPr>
      </w:pPr>
    </w:p>
    <w:p w14:paraId="2C2DE8CA" w14:textId="4B9289C0" w:rsidR="00852DE3" w:rsidRDefault="001C251A" w:rsidP="001C251A">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xml:space="preserve">, the updates do not yield changes to the </w:t>
      </w:r>
      <w:r>
        <w:rPr>
          <w:rFonts w:eastAsiaTheme="minorEastAsia"/>
        </w:rPr>
        <w:lastRenderedPageBreak/>
        <w:t>parameters), at which point the document-specific variation parameters have been optimized (</w:t>
      </w:r>
      <w:bookmarkStart w:id="74" w:name="_Hlk528593390"/>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bookmarkEnd w:id="74"/>
      <w:r>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Pr>
          <w:rFonts w:eastAsiaTheme="minorEastAsia"/>
          <w:b/>
        </w:rPr>
        <w:t xml:space="preserve"> </w:t>
      </w:r>
      <w:r>
        <w:rPr>
          <w:rFonts w:eastAsiaTheme="minorEastAsia"/>
        </w:rPr>
        <w:t>have been found) for the set of main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rsidRPr="00750B18">
        <w:rPr>
          <w:rFonts w:eastAsiaTheme="minorEastAsia"/>
        </w:rPr>
        <w:t>.</w:t>
      </w:r>
    </w:p>
    <w:p w14:paraId="09376F37" w14:textId="77777777" w:rsidR="00852DE3" w:rsidRDefault="00852DE3" w:rsidP="001C251A">
      <w:pPr>
        <w:widowControl w:val="0"/>
        <w:rPr>
          <w:rFonts w:eastAsiaTheme="minorEastAsia"/>
        </w:rPr>
      </w:pPr>
    </w:p>
    <w:p w14:paraId="65499D4D" w14:textId="70A6B7F4" w:rsidR="001C251A" w:rsidRDefault="001C251A" w:rsidP="00852DE3">
      <w:pPr>
        <w:widowControl w:val="0"/>
        <w:ind w:firstLine="720"/>
        <w:rPr>
          <w:rFonts w:eastAsiaTheme="minorEastAsia"/>
        </w:rPr>
      </w:pPr>
      <w:r>
        <w:rPr>
          <w:rFonts w:eastAsiaTheme="minorEastAsia"/>
        </w:rPr>
        <w:t xml:space="preserve">The Maximization </w:t>
      </w:r>
      <w:r w:rsidR="000B5364">
        <w:rPr>
          <w:rFonts w:eastAsiaTheme="minorEastAsia"/>
        </w:rPr>
        <w:t xml:space="preserve">(“M”) </w:t>
      </w:r>
      <w:r>
        <w:rPr>
          <w:rFonts w:eastAsiaTheme="minorEastAsia"/>
        </w:rPr>
        <w:t>Step</w:t>
      </w:r>
      <w:r w:rsidRPr="0054085C">
        <w:rPr>
          <w:rFonts w:eastAsiaTheme="minorEastAsia"/>
        </w:rPr>
        <w:t xml:space="preserve"> </w:t>
      </w:r>
      <w:r w:rsidR="000B5364">
        <w:rPr>
          <w:rFonts w:eastAsiaTheme="minorEastAsia"/>
        </w:rPr>
        <w:t xml:space="preserve">in the VEM algorithm </w:t>
      </w:r>
      <w:r>
        <w:rPr>
          <w:rFonts w:eastAsiaTheme="minorEastAsia"/>
        </w:rPr>
        <w:t xml:space="preserve">maximizes the overall lower bound with respect to the main model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w:t>
      </w:r>
      <w:r>
        <w:rPr>
          <w:rFonts w:eastAsiaTheme="minorEastAsia"/>
        </w:rPr>
        <w:t>given the optimal variational parameters</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 xml:space="preserve">et al. </w:t>
      </w:r>
      <w:r w:rsidR="000B5364">
        <w:rPr>
          <w:rFonts w:eastAsiaTheme="minorEastAsia"/>
        </w:rPr>
        <w:t>2003)</w:t>
      </w:r>
      <w:r>
        <w:rPr>
          <w:rFonts w:eastAsiaTheme="minorEastAsia"/>
        </w:rPr>
        <w:t>. This corresponds to obtaining maximum likelihood values of the model parameters using expected sufficient statistics for each sample under the approximate posterior calculated in the E</w:t>
      </w:r>
      <w:r w:rsidR="000B5364">
        <w:rPr>
          <w:rFonts w:eastAsiaTheme="minorEastAsia"/>
        </w:rPr>
        <w:t xml:space="preserve"> </w:t>
      </w:r>
      <w:r>
        <w:rPr>
          <w:rFonts w:eastAsiaTheme="minorEastAsia"/>
        </w:rPr>
        <w:t>Step</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 xml:space="preserve">et al. </w:t>
      </w:r>
      <w:r w:rsidR="000B5364">
        <w:rPr>
          <w:rFonts w:eastAsiaTheme="minorEastAsia"/>
        </w:rPr>
        <w:t>2003)</w:t>
      </w:r>
      <w:r>
        <w:rPr>
          <w:rFonts w:eastAsiaTheme="minorEastAsia"/>
        </w:rPr>
        <w:t>. The update for the topic-level term distribution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0B5364">
        <w:rPr>
          <w:rFonts w:eastAsiaTheme="minorEastAsia"/>
        </w:rPr>
        <w:t xml:space="preserve">is, </w:t>
      </w:r>
      <w:r>
        <w:rPr>
          <w:rFonts w:eastAsiaTheme="minorEastAsia"/>
        </w:rPr>
        <w:t xml:space="preserve">analytically: </w:t>
      </w:r>
    </w:p>
    <w:p w14:paraId="5424773A" w14:textId="77777777"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4055568" w14:textId="77777777" w:rsidTr="00EA1F00">
        <w:tc>
          <w:tcPr>
            <w:tcW w:w="535" w:type="dxa"/>
          </w:tcPr>
          <w:p w14:paraId="3FAACC32" w14:textId="77777777" w:rsidR="00852DE3" w:rsidRDefault="00852DE3" w:rsidP="00EA1F00">
            <w:pPr>
              <w:widowControl w:val="0"/>
            </w:pPr>
          </w:p>
        </w:tc>
        <w:tc>
          <w:tcPr>
            <w:tcW w:w="7740" w:type="dxa"/>
          </w:tcPr>
          <w:p w14:paraId="1668646C" w14:textId="4C4C593A" w:rsidR="00852DE3" w:rsidRPr="00620D21" w:rsidRDefault="00D2150F" w:rsidP="00EA1F00">
            <w:pPr>
              <w:widowControl w:val="0"/>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r>
                              <w:rPr>
                                <w:rFonts w:ascii="Cambria Math" w:eastAsiaTheme="minorEastAsia" w:hAnsi="Cambria Math"/>
                              </w:rPr>
                              <m:t>n</m:t>
                            </m:r>
                            <m:r>
                              <w:rPr>
                                <w:rFonts w:ascii="Cambria Math" w:hAnsi="Cambria Math"/>
                              </w:rPr>
                              <m:t>,</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m:oMathPara>
          </w:p>
        </w:tc>
        <w:tc>
          <w:tcPr>
            <w:tcW w:w="1075" w:type="dxa"/>
            <w:vAlign w:val="center"/>
          </w:tcPr>
          <w:p w14:paraId="3DE136EF" w14:textId="17D7B965" w:rsidR="00852DE3" w:rsidRDefault="00852DE3" w:rsidP="00EA1F00">
            <w:pPr>
              <w:widowControl w:val="0"/>
              <w:jc w:val="center"/>
            </w:pPr>
            <w:r>
              <w:t>[A2.7]</w:t>
            </w:r>
          </w:p>
        </w:tc>
      </w:tr>
    </w:tbl>
    <w:p w14:paraId="4F2453AC" w14:textId="77777777" w:rsidR="00852DE3" w:rsidRDefault="00852DE3" w:rsidP="001C251A">
      <w:pPr>
        <w:widowControl w:val="0"/>
        <w:rPr>
          <w:rFonts w:eastAsiaTheme="minorEastAsia"/>
        </w:rPr>
      </w:pPr>
    </w:p>
    <w:p w14:paraId="29C567D9" w14:textId="4D1DAFC2" w:rsidR="001C251A" w:rsidRDefault="001C251A" w:rsidP="001C251A">
      <w:pPr>
        <w:widowControl w:val="0"/>
        <w:rPr>
          <w:rFonts w:eastAsiaTheme="minorEastAsia"/>
        </w:rPr>
      </w:pPr>
      <w:r>
        <w:rPr>
          <w:rFonts w:eastAsiaTheme="minorEastAsia"/>
        </w:rPr>
        <w:t xml:space="preserve">where </w:t>
      </w:r>
      <w:bookmarkStart w:id="75" w:name="_Hlk528593725"/>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term identity (</w:t>
      </w:r>
      <m:oMath>
        <m:r>
          <w:rPr>
            <w:rFonts w:ascii="Cambria Math" w:hAnsi="Cambria Math"/>
          </w:rPr>
          <m:t>v</m:t>
        </m:r>
      </m:oMath>
      <w:r>
        <w:rPr>
          <w:rFonts w:eastAsiaTheme="minorEastAsia"/>
        </w:rPr>
        <w:t>) of the observed word (</w:t>
      </w:r>
      <m:oMath>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oMath>
      <w:r>
        <w:rPr>
          <w:rFonts w:eastAsiaTheme="minorEastAsia"/>
        </w:rPr>
        <w:t>):</w:t>
      </w:r>
      <w:bookmarkEnd w:id="75"/>
    </w:p>
    <w:p w14:paraId="152DC4CE" w14:textId="116ED1DC"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14B4140" w14:textId="77777777" w:rsidTr="00EA1F00">
        <w:tc>
          <w:tcPr>
            <w:tcW w:w="535" w:type="dxa"/>
          </w:tcPr>
          <w:p w14:paraId="7951E401" w14:textId="77777777" w:rsidR="00852DE3" w:rsidRDefault="00852DE3" w:rsidP="00EA1F00">
            <w:pPr>
              <w:widowControl w:val="0"/>
            </w:pPr>
          </w:p>
        </w:tc>
        <w:tc>
          <w:tcPr>
            <w:tcW w:w="7740" w:type="dxa"/>
          </w:tcPr>
          <w:p w14:paraId="55A4F552" w14:textId="3AD2DF5D" w:rsidR="00852DE3" w:rsidRPr="00620D21" w:rsidRDefault="00D2150F" w:rsidP="00EA1F00">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e>
                    </m:eqArr>
                  </m:e>
                </m:d>
              </m:oMath>
            </m:oMathPara>
          </w:p>
        </w:tc>
        <w:tc>
          <w:tcPr>
            <w:tcW w:w="1075" w:type="dxa"/>
            <w:vAlign w:val="center"/>
          </w:tcPr>
          <w:p w14:paraId="3464277A" w14:textId="52C6A273" w:rsidR="00852DE3" w:rsidRDefault="00852DE3" w:rsidP="00EA1F00">
            <w:pPr>
              <w:widowControl w:val="0"/>
              <w:jc w:val="center"/>
            </w:pPr>
            <w:r>
              <w:t>[A2.8]</w:t>
            </w:r>
          </w:p>
        </w:tc>
      </w:tr>
    </w:tbl>
    <w:p w14:paraId="181EFE08" w14:textId="77777777" w:rsidR="001C251A" w:rsidRDefault="001C251A" w:rsidP="001C251A">
      <w:pPr>
        <w:widowControl w:val="0"/>
        <w:rPr>
          <w:rFonts w:eastAsiaTheme="minorEastAsia"/>
        </w:rPr>
      </w:pPr>
    </w:p>
    <w:p w14:paraId="78042EC7" w14:textId="01EB31B6" w:rsidR="001C251A" w:rsidRDefault="001C251A" w:rsidP="001C251A">
      <w:pPr>
        <w:widowControl w:val="0"/>
        <w:rPr>
          <w:rFonts w:eastAsiaTheme="minorEastAsia"/>
        </w:rPr>
      </w:pPr>
      <w:r>
        <w:rPr>
          <w:rFonts w:eastAsiaTheme="minorEastAsia"/>
        </w:rPr>
        <w:t>The update for the concentration parameter underlying the document-level topic distribution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m:rPr>
            <m:sty m:val="p"/>
          </m:rPr>
          <w:rPr>
            <w:rFonts w:ascii="Cambria Math" w:eastAsiaTheme="minorEastAsia" w:hAnsi="Cambria Math"/>
          </w:rPr>
          <m:t xml:space="preserve"> </m:t>
        </m:r>
      </m:oMath>
      <w:r>
        <w:rPr>
          <w:rFonts w:eastAsiaTheme="minorEastAsia"/>
        </w:rPr>
        <w:t>) requires an iterative approach to find a stationary point estimate. The optimization is conducted using the Newton-Raphson method (Ronning 1989), which repeats</w:t>
      </w:r>
    </w:p>
    <w:p w14:paraId="53837922" w14:textId="7E77E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196063F0" w14:textId="77777777" w:rsidTr="00EA1F00">
        <w:tc>
          <w:tcPr>
            <w:tcW w:w="535" w:type="dxa"/>
          </w:tcPr>
          <w:p w14:paraId="021B9F6A" w14:textId="77777777" w:rsidR="00852DE3" w:rsidRDefault="00852DE3" w:rsidP="00EA1F00">
            <w:pPr>
              <w:widowControl w:val="0"/>
            </w:pPr>
          </w:p>
        </w:tc>
        <w:tc>
          <w:tcPr>
            <w:tcW w:w="7740" w:type="dxa"/>
          </w:tcPr>
          <w:p w14:paraId="78BF54C9" w14:textId="2FAEC3EB" w:rsidR="00852DE3" w:rsidRPr="00620D21" w:rsidRDefault="00D2150F" w:rsidP="00EA1F00">
            <w:pPr>
              <w:widowControl w:val="0"/>
              <w:rPr>
                <w:rFonts w:eastAsiaTheme="minorEastAsia"/>
              </w:rPr>
            </w:pPr>
            <m:oMathPara>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new</m:t>
                    </m:r>
                  </m:sup>
                </m:sSubSup>
                <m:r>
                  <w:rPr>
                    <w:rFonts w:ascii="Cambria Math" w:hAnsi="Cambria Math"/>
                  </w:rPr>
                  <m:t xml:space="preserve">= </m:t>
                </m:r>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r>
                  <w:rPr>
                    <w:rFonts w:ascii="Cambria Math" w:hAnsi="Cambria Math"/>
                  </w:rPr>
                  <m:t>-</m:t>
                </m:r>
                <m:sSup>
                  <m:sSupPr>
                    <m:ctrlPr>
                      <w:rPr>
                        <w:rFonts w:ascii="Cambria Math" w:hAnsi="Cambria Math"/>
                        <w:i/>
                      </w:rPr>
                    </m:ctrlPr>
                  </m:sSupPr>
                  <m:e>
                    <m:r>
                      <m:rPr>
                        <m:nor/>
                      </m:rPr>
                      <w:rPr>
                        <w:rFonts w:ascii="Cambria Math" w:hAnsi="Cambria Math"/>
                      </w:rPr>
                      <m:t>DD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e>
                  <m:sup>
                    <m:r>
                      <w:rPr>
                        <w:rFonts w:ascii="Cambria Math" w:hAnsi="Cambria Math"/>
                      </w:rPr>
                      <m:t>-1</m:t>
                    </m:r>
                  </m:sup>
                </m:sSup>
                <m:r>
                  <m:rPr>
                    <m:nor/>
                  </m:rP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oMath>
            </m:oMathPara>
          </w:p>
        </w:tc>
        <w:tc>
          <w:tcPr>
            <w:tcW w:w="1075" w:type="dxa"/>
            <w:vAlign w:val="center"/>
          </w:tcPr>
          <w:p w14:paraId="5F249476" w14:textId="3ABEFF95" w:rsidR="00852DE3" w:rsidRDefault="00852DE3" w:rsidP="00EA1F00">
            <w:pPr>
              <w:widowControl w:val="0"/>
              <w:jc w:val="center"/>
            </w:pPr>
            <w:r>
              <w:t>[A2.9]</w:t>
            </w:r>
          </w:p>
        </w:tc>
      </w:tr>
    </w:tbl>
    <w:p w14:paraId="5816EDFE" w14:textId="77777777" w:rsidR="00852DE3" w:rsidRDefault="00852DE3" w:rsidP="001C251A">
      <w:pPr>
        <w:widowControl w:val="0"/>
        <w:rPr>
          <w:rFonts w:eastAsiaTheme="minorEastAsia"/>
        </w:rPr>
      </w:pPr>
    </w:p>
    <w:p w14:paraId="07446FBF" w14:textId="77777777" w:rsidR="001C251A" w:rsidRDefault="001C251A" w:rsidP="001C251A">
      <w:pPr>
        <w:widowControl w:val="0"/>
        <w:rPr>
          <w:rFonts w:eastAsiaTheme="minorEastAsia"/>
        </w:rPr>
      </w:pPr>
    </w:p>
    <w:p w14:paraId="677FB871" w14:textId="165B7A4A" w:rsidR="001C251A" w:rsidRDefault="001C251A" w:rsidP="001C251A">
      <w:pPr>
        <w:widowControl w:val="0"/>
        <w:rPr>
          <w:rFonts w:eastAsiaTheme="minorEastAsia"/>
        </w:rPr>
      </w:pPr>
      <w:r>
        <w:rPr>
          <w:rFonts w:eastAsiaTheme="minorEastAsia"/>
        </w:rPr>
        <w:t>until convergence</w:t>
      </w:r>
      <w:r w:rsidR="00852DE3">
        <w:rPr>
          <w:rFonts w:eastAsiaTheme="minorEastAsia"/>
        </w:rPr>
        <w:t xml:space="preserve">, where </w:t>
      </w:r>
      <m:oMath>
        <m:r>
          <m:rPr>
            <m:nor/>
          </m:rPr>
          <w:rPr>
            <w:rFonts w:ascii="Cambria Math" w:hAnsi="Cambria Math"/>
          </w:rPr>
          <m:t>D</m:t>
        </m:r>
      </m:oMath>
      <w:r w:rsidR="00852DE3">
        <w:rPr>
          <w:rFonts w:eastAsiaTheme="minorEastAsia"/>
        </w:rPr>
        <w:t xml:space="preserve"> represents the </w:t>
      </w:r>
      <w:r w:rsidR="000B5364">
        <w:rPr>
          <w:rFonts w:eastAsiaTheme="minorEastAsia"/>
        </w:rPr>
        <w:t xml:space="preserve">Jacobian </w:t>
      </w:r>
      <w:r w:rsidR="00852DE3">
        <w:rPr>
          <w:rFonts w:eastAsiaTheme="minorEastAsia"/>
        </w:rPr>
        <w:t xml:space="preserve">matrix </w:t>
      </w:r>
      <w:r w:rsidR="000B5364">
        <w:rPr>
          <w:rFonts w:eastAsiaTheme="minorEastAsia"/>
        </w:rPr>
        <w:t>of</w:t>
      </w:r>
      <w:r w:rsidR="00852DE3">
        <w:rPr>
          <w:rFonts w:eastAsiaTheme="minorEastAsia"/>
        </w:rPr>
        <w:t xml:space="preserve"> </w:t>
      </w:r>
      <w:r w:rsidR="000B5364">
        <w:rPr>
          <w:rFonts w:eastAsiaTheme="minorEastAsia"/>
        </w:rPr>
        <w:t xml:space="preserve">first </w:t>
      </w:r>
      <w:r w:rsidR="00852DE3">
        <w:rPr>
          <w:rFonts w:eastAsiaTheme="minorEastAsia"/>
        </w:rPr>
        <w:t>derivatives of a multivariate function</w:t>
      </w:r>
      <w:r w:rsidR="000B5364">
        <w:rPr>
          <w:rFonts w:eastAsiaTheme="minorEastAsia"/>
        </w:rPr>
        <w:t xml:space="preserve"> and </w:t>
      </w:r>
      <m:oMath>
        <m:r>
          <m:rPr>
            <m:nor/>
          </m:rPr>
          <w:rPr>
            <w:rFonts w:ascii="Cambria Math" w:hAnsi="Cambria Math"/>
          </w:rPr>
          <m:t>DD</m:t>
        </m:r>
      </m:oMath>
      <w:r w:rsidR="000B5364">
        <w:rPr>
          <w:rFonts w:eastAsiaTheme="minorEastAsia"/>
        </w:rPr>
        <w:t xml:space="preserve"> is</w:t>
      </w:r>
      <w:r w:rsidR="00852DE3">
        <w:rPr>
          <w:rFonts w:eastAsiaTheme="minorEastAsia"/>
        </w:rPr>
        <w:t xml:space="preserve"> the Hessian matrix</w:t>
      </w:r>
      <w:r w:rsidR="000B5364">
        <w:rPr>
          <w:rFonts w:eastAsiaTheme="minorEastAsia"/>
        </w:rPr>
        <w:t xml:space="preserve"> of second derivatives  of the function</w:t>
      </w:r>
      <w:r w:rsidR="00852DE3">
        <w:rPr>
          <w:rFonts w:eastAsiaTheme="minorEastAsia"/>
        </w:rPr>
        <w:t xml:space="preserve">. </w:t>
      </w:r>
      <w:r>
        <w:rPr>
          <w:rFonts w:eastAsiaTheme="minorEastAsia"/>
        </w:rPr>
        <w:t xml:space="preserve">Having updated the main model parameters (the M-Step), a new iteration of the E-Step followed by the M-Step is conducted, and the E-Step and M-Step are alternated until </w:t>
      </w:r>
      <m:oMath>
        <m:r>
          <m:rPr>
            <m:scr m:val="script"/>
          </m:rPr>
          <w:rPr>
            <w:rFonts w:ascii="Cambria Math" w:eastAsiaTheme="minorEastAsia" w:hAnsi="Cambria Math"/>
          </w:rPr>
          <m:t>Q</m:t>
        </m:r>
      </m:oMath>
      <w:r w:rsidR="000B5364">
        <w:rPr>
          <w:rFonts w:eastAsiaTheme="minorEastAsia"/>
        </w:rPr>
        <w:t xml:space="preserve"> </w:t>
      </w:r>
      <w:r>
        <w:rPr>
          <w:rFonts w:eastAsiaTheme="minorEastAsia"/>
        </w:rPr>
        <w:t xml:space="preserve">converges. </w:t>
      </w:r>
    </w:p>
    <w:p w14:paraId="29D3C0E3" w14:textId="77777777" w:rsidR="001C251A" w:rsidRDefault="001C251A" w:rsidP="001C251A"/>
    <w:p w14:paraId="70E64DE8" w14:textId="77777777" w:rsidR="009E42A6" w:rsidRDefault="009E42A6">
      <w:pPr>
        <w:rPr>
          <w:rFonts w:eastAsiaTheme="minorEastAsia"/>
          <w:b/>
        </w:rPr>
      </w:pPr>
      <w:r>
        <w:rPr>
          <w:rFonts w:eastAsiaTheme="minorEastAsia"/>
          <w:b/>
        </w:rPr>
        <w:br w:type="page"/>
      </w:r>
    </w:p>
    <w:p w14:paraId="4E47A49B" w14:textId="77777777" w:rsidR="009E42A6" w:rsidRPr="009971CB" w:rsidRDefault="009E42A6" w:rsidP="009E42A6">
      <w:pPr>
        <w:widowControl w:val="0"/>
        <w:rPr>
          <w:rFonts w:eastAsiaTheme="minorEastAsia"/>
          <w:b/>
        </w:rPr>
      </w:pPr>
      <w:r>
        <w:rPr>
          <w:rFonts w:eastAsiaTheme="minorEastAsia"/>
          <w:b/>
        </w:rPr>
        <w:lastRenderedPageBreak/>
        <w:t xml:space="preserve">Appendix 3: </w:t>
      </w:r>
      <w:proofErr w:type="spellStart"/>
      <w:r>
        <w:rPr>
          <w:rFonts w:eastAsiaTheme="minorEastAsia"/>
          <w:b/>
        </w:rPr>
        <w:t>Softmax</w:t>
      </w:r>
      <w:proofErr w:type="spellEnd"/>
      <w:r>
        <w:rPr>
          <w:rFonts w:eastAsiaTheme="minorEastAsia"/>
          <w:b/>
        </w:rPr>
        <w:t xml:space="preserve"> regression</w:t>
      </w:r>
    </w:p>
    <w:p w14:paraId="2D82BABB" w14:textId="77777777" w:rsidR="009E42A6" w:rsidRDefault="009E42A6" w:rsidP="009E42A6">
      <w:pPr>
        <w:widowControl w:val="0"/>
        <w:ind w:firstLine="720"/>
        <w:rPr>
          <w:rFonts w:eastAsiaTheme="minorEastAsia"/>
        </w:rPr>
      </w:pPr>
    </w:p>
    <w:p w14:paraId="0B426B68" w14:textId="4DBD5288" w:rsidR="009E42A6" w:rsidRDefault="009E42A6" w:rsidP="009E42A6">
      <w:pPr>
        <w:widowControl w:val="0"/>
        <w:ind w:firstLine="720"/>
        <w:rPr>
          <w:rFonts w:eastAsiaTheme="minorEastAsia"/>
        </w:rPr>
      </w:pPr>
      <w:r>
        <w:rPr>
          <w:rFonts w:eastAsiaTheme="minorEastAsia"/>
        </w:rPr>
        <w:t xml:space="preserve">We </w:t>
      </w:r>
      <w:r w:rsidR="00EA14A9">
        <w:rPr>
          <w:rFonts w:eastAsiaTheme="minorEastAsia"/>
        </w:rPr>
        <w:t xml:space="preserve">accommodate the multivariate proportional responses in our time series model by using multinomial logistic regression, also known as </w:t>
      </w:r>
      <w:proofErr w:type="spellStart"/>
      <w:r w:rsidR="00EA14A9">
        <w:rPr>
          <w:rFonts w:eastAsiaTheme="minorEastAsia"/>
        </w:rPr>
        <w:t>Softmax</w:t>
      </w:r>
      <w:proofErr w:type="spellEnd"/>
      <w:r w:rsidR="00EA14A9">
        <w:rPr>
          <w:rFonts w:eastAsiaTheme="minorEastAsia"/>
        </w:rPr>
        <w:t xml:space="preserve"> regression. </w:t>
      </w:r>
      <w:r w:rsidR="00EA1F00">
        <w:rPr>
          <w:rFonts w:eastAsiaTheme="minorEastAsia"/>
        </w:rPr>
        <w:t>The</w:t>
      </w:r>
      <w:r>
        <w:rPr>
          <w:rFonts w:eastAsiaTheme="minorEastAsia"/>
        </w:rPr>
        <w:t xml:space="preserve"> model </w:t>
      </w:r>
      <w:r w:rsidR="00EA1F00">
        <w:rPr>
          <w:rFonts w:eastAsiaTheme="minorEastAsia"/>
        </w:rPr>
        <w:t xml:space="preserve">is “log-linear” in </w:t>
      </w:r>
      <w:r>
        <w:rPr>
          <w:rFonts w:eastAsiaTheme="minorEastAsia"/>
        </w:rPr>
        <w:t xml:space="preserve">that </w:t>
      </w:r>
      <w:r w:rsidR="00EA1F00">
        <w:rPr>
          <w:rFonts w:eastAsiaTheme="minorEastAsia"/>
        </w:rPr>
        <w:t xml:space="preserve">it </w:t>
      </w:r>
      <w:r>
        <w:rPr>
          <w:rFonts w:eastAsiaTheme="minorEastAsia"/>
        </w:rPr>
        <w:t xml:space="preserve">relates the log of the </w:t>
      </w:r>
      <w:r w:rsidR="00C52131">
        <w:rPr>
          <w:rFonts w:eastAsiaTheme="minorEastAsia"/>
        </w:rPr>
        <w:t xml:space="preserve">expected </w:t>
      </w:r>
      <w:r>
        <w:rPr>
          <w:rFonts w:eastAsiaTheme="minorEastAsia"/>
        </w:rPr>
        <w:t>proportion (</w:t>
      </w:r>
      <m:oMath>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func>
      </m:oMath>
      <w:r>
        <w:rPr>
          <w:rFonts w:eastAsiaTheme="minorEastAsia"/>
        </w:rPr>
        <w:t>) to the linear predictors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w:bookmarkStart w:id="76" w:name="_Hlk528611557"/>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bookmarkEnd w:id="76"/>
      <w:r>
        <w:rPr>
          <w:rFonts w:eastAsiaTheme="minorEastAsia"/>
        </w:rPr>
        <w:t xml:space="preserve">), although we formulate our model as the </w:t>
      </w:r>
      <w:r w:rsidR="00C52131">
        <w:rPr>
          <w:rFonts w:eastAsiaTheme="minorEastAsia"/>
        </w:rPr>
        <w:t xml:space="preserve">expected </w:t>
      </w:r>
      <w:r>
        <w:rPr>
          <w:rFonts w:eastAsiaTheme="minorEastAsia"/>
        </w:rPr>
        <w:t>proportion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being a function of exponentiated predictors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t>
      </w:r>
      <w:r w:rsidR="00EA1F00">
        <w:rPr>
          <w:rFonts w:eastAsiaTheme="minorEastAsia"/>
        </w:rPr>
        <w:t>And we</w:t>
      </w:r>
      <w:r>
        <w:rPr>
          <w:rFonts w:eastAsiaTheme="minorEastAsia"/>
        </w:rPr>
        <w:t xml:space="preserve"> handle the sum-to-1 constraint by normalizing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with a document-specific partition function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w:t>
      </w:r>
    </w:p>
    <w:p w14:paraId="0E1F3599"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60C7A6A" w14:textId="77777777" w:rsidTr="009E42A6">
        <w:tc>
          <w:tcPr>
            <w:tcW w:w="535" w:type="dxa"/>
          </w:tcPr>
          <w:p w14:paraId="5E57E6A0" w14:textId="77777777" w:rsidR="009E42A6" w:rsidRDefault="009E42A6" w:rsidP="009E42A6">
            <w:pPr>
              <w:widowControl w:val="0"/>
            </w:pPr>
          </w:p>
        </w:tc>
        <w:tc>
          <w:tcPr>
            <w:tcW w:w="7740" w:type="dxa"/>
          </w:tcPr>
          <w:p w14:paraId="6D37833B" w14:textId="0672B405" w:rsidR="009E42A6" w:rsidRPr="00412185" w:rsidRDefault="00D2150F"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oMath>
            </m:oMathPara>
          </w:p>
        </w:tc>
        <w:tc>
          <w:tcPr>
            <w:tcW w:w="1075" w:type="dxa"/>
            <w:vAlign w:val="center"/>
          </w:tcPr>
          <w:p w14:paraId="05B258FC" w14:textId="0ED7F3CB" w:rsidR="009E42A6" w:rsidRDefault="009E42A6" w:rsidP="009E42A6">
            <w:pPr>
              <w:widowControl w:val="0"/>
              <w:jc w:val="center"/>
            </w:pPr>
            <w:r>
              <w:t>[</w:t>
            </w:r>
            <w:r w:rsidR="00EA1F00">
              <w:t>A</w:t>
            </w:r>
            <w:r>
              <w:t>3</w:t>
            </w:r>
            <w:r w:rsidR="00EA1F00">
              <w:t>.1</w:t>
            </w:r>
            <w:r>
              <w:t>]</w:t>
            </w:r>
          </w:p>
        </w:tc>
      </w:tr>
    </w:tbl>
    <w:p w14:paraId="47C0F732" w14:textId="77777777" w:rsidR="009E42A6" w:rsidRDefault="009E42A6" w:rsidP="009E42A6">
      <w:pPr>
        <w:widowControl w:val="0"/>
        <w:rPr>
          <w:rFonts w:eastAsiaTheme="minorEastAsia"/>
        </w:rPr>
      </w:pPr>
    </w:p>
    <w:p w14:paraId="50D805F7" w14:textId="164B03EF" w:rsidR="009E42A6" w:rsidRDefault="009E42A6" w:rsidP="009E42A6">
      <w:pPr>
        <w:widowControl w:val="0"/>
        <w:rPr>
          <w:rFonts w:eastAsiaTheme="minorEastAsia"/>
        </w:rPr>
      </w:pPr>
      <w:r>
        <w:rPr>
          <w:rFonts w:eastAsiaTheme="minorEastAsia"/>
        </w:rPr>
        <w:t>Given the sum-to-1 constraint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e>
        </m:nary>
        <m:r>
          <w:rPr>
            <w:rFonts w:ascii="Cambria Math" w:eastAsiaTheme="minorEastAsia" w:hAnsi="Cambria Math"/>
          </w:rPr>
          <m:t>=1</m:t>
        </m:r>
      </m:oMath>
      <w:r>
        <w:rPr>
          <w:rFonts w:eastAsiaTheme="minorEastAsia"/>
        </w:rPr>
        <w:t xml:space="preserve">), we can simply define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oMath>
      <w:r>
        <w:rPr>
          <w:rFonts w:eastAsiaTheme="minorEastAsia"/>
        </w:rPr>
        <w:t xml:space="preserve">, where we replace the </w:t>
      </w:r>
      <m:oMath>
        <m:r>
          <w:rPr>
            <w:rFonts w:ascii="Cambria Math" w:eastAsiaTheme="minorEastAsia" w:hAnsi="Cambria Math"/>
          </w:rPr>
          <m:t>i</m:t>
        </m:r>
      </m:oMath>
      <w:r>
        <w:rPr>
          <w:rFonts w:eastAsiaTheme="minorEastAsia"/>
        </w:rPr>
        <w:t xml:space="preserve"> with </w:t>
      </w:r>
      <m:oMath>
        <m:r>
          <w:rPr>
            <w:rFonts w:ascii="Cambria Math" w:eastAsiaTheme="minorEastAsia" w:hAnsi="Cambria Math"/>
          </w:rPr>
          <m:t>j</m:t>
        </m:r>
      </m:oMath>
      <w:r>
        <w:rPr>
          <w:rFonts w:eastAsiaTheme="minorEastAsia"/>
        </w:rPr>
        <w:t xml:space="preserve"> to avoid confusion with the focal topic </w:t>
      </w:r>
      <m:oMath>
        <m:r>
          <w:rPr>
            <w:rFonts w:ascii="Cambria Math" w:eastAsiaTheme="minorEastAsia" w:hAnsi="Cambria Math"/>
          </w:rPr>
          <m:t>i</m:t>
        </m:r>
      </m:oMath>
      <w:r>
        <w:rPr>
          <w:rFonts w:eastAsiaTheme="minorEastAsia"/>
        </w:rPr>
        <w:t xml:space="preserve">. This produces a generalized equation that is often referred to as the softmax function: </w:t>
      </w:r>
    </w:p>
    <w:p w14:paraId="0A69B58B" w14:textId="77777777" w:rsidR="009E42A6" w:rsidRDefault="009E42A6" w:rsidP="009E42A6">
      <w:pPr>
        <w:widowControl w:val="0"/>
        <w:rPr>
          <w:rFonts w:eastAsiaTheme="minorEastAsia"/>
        </w:rPr>
      </w:pP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640"/>
        <w:gridCol w:w="1075"/>
      </w:tblGrid>
      <w:tr w:rsidR="009E42A6" w14:paraId="5986CF35" w14:textId="77777777" w:rsidTr="00C52131">
        <w:tc>
          <w:tcPr>
            <w:tcW w:w="270" w:type="dxa"/>
          </w:tcPr>
          <w:p w14:paraId="14663CB0" w14:textId="77777777" w:rsidR="009E42A6" w:rsidRDefault="009E42A6" w:rsidP="009E42A6">
            <w:pPr>
              <w:widowControl w:val="0"/>
            </w:pPr>
          </w:p>
        </w:tc>
        <w:tc>
          <w:tcPr>
            <w:tcW w:w="8640" w:type="dxa"/>
          </w:tcPr>
          <w:p w14:paraId="3132DF57" w14:textId="3C6992D9" w:rsidR="009E42A6" w:rsidRPr="00412185" w:rsidRDefault="00D2150F"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07AED750" w14:textId="3D3A7DD2" w:rsidR="009E42A6" w:rsidRDefault="009E42A6" w:rsidP="009E42A6">
            <w:pPr>
              <w:widowControl w:val="0"/>
              <w:jc w:val="center"/>
            </w:pPr>
            <w:r>
              <w:t>[</w:t>
            </w:r>
            <w:r w:rsidR="00EA1F00">
              <w:t>A3.2</w:t>
            </w:r>
            <w:r>
              <w:t>]</w:t>
            </w:r>
          </w:p>
        </w:tc>
      </w:tr>
    </w:tbl>
    <w:p w14:paraId="23C81878" w14:textId="77777777" w:rsidR="009E42A6" w:rsidRDefault="009E42A6" w:rsidP="009E42A6">
      <w:pPr>
        <w:widowControl w:val="0"/>
        <w:rPr>
          <w:rFonts w:eastAsiaTheme="minorEastAsia"/>
        </w:rPr>
      </w:pPr>
    </w:p>
    <w:p w14:paraId="4E5F82DE" w14:textId="7D739D97" w:rsidR="009E42A6" w:rsidRDefault="009E42A6" w:rsidP="009E42A6">
      <w:pPr>
        <w:widowControl w:val="0"/>
        <w:ind w:firstLine="720"/>
        <w:rPr>
          <w:rFonts w:eastAsiaTheme="minorEastAsia"/>
        </w:rPr>
      </w:pPr>
      <w:r>
        <w:rPr>
          <w:rFonts w:eastAsiaTheme="minorEastAsia"/>
        </w:rPr>
        <w:t xml:space="preserve">However, because of the sum-to-1 constraint,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proportions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oMath>
      <w:r>
        <w:rPr>
          <w:rFonts w:eastAsiaTheme="minorEastAsia"/>
        </w:rPr>
        <w:t xml:space="preserve"> in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1</m:t>
            </m:r>
          </m:sub>
          <m:sup>
            <m:r>
              <m:rPr>
                <m:sty m:val="bi"/>
              </m:rPr>
              <w:rPr>
                <w:rFonts w:ascii="Cambria Math" w:hAnsi="Cambria Math"/>
              </w:rPr>
              <m:t>*</m:t>
            </m:r>
          </m:sup>
        </m:sSubSup>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oMath>
      <w:r>
        <w:rPr>
          <w:rFonts w:eastAsiaTheme="minorEastAsia"/>
        </w:rPr>
        <w:t xml:space="preserve">), and by extension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parameter vectors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are uniquely identifiable. Thus, we define an augmented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w:bookmarkStart w:id="77" w:name="_Hlk526869624"/>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w:bookmarkEnd w:id="77"/>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Pr="00EE7957">
        <w:rPr>
          <w:rFonts w:eastAsiaTheme="minorEastAsia"/>
        </w:rPr>
        <w:t>), where</w:t>
      </w:r>
    </w:p>
    <w:p w14:paraId="412C5F3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07CE8F1D" w14:textId="77777777" w:rsidTr="009E42A6">
        <w:tc>
          <w:tcPr>
            <w:tcW w:w="535" w:type="dxa"/>
          </w:tcPr>
          <w:p w14:paraId="5E4E3971" w14:textId="77777777" w:rsidR="009E42A6" w:rsidRDefault="009E42A6" w:rsidP="009E42A6">
            <w:pPr>
              <w:widowControl w:val="0"/>
            </w:pPr>
          </w:p>
        </w:tc>
        <w:tc>
          <w:tcPr>
            <w:tcW w:w="7740" w:type="dxa"/>
          </w:tcPr>
          <w:p w14:paraId="79FE8A2D" w14:textId="3CDFCB98" w:rsidR="009E42A6" w:rsidRPr="00412185" w:rsidRDefault="00D2150F" w:rsidP="009E42A6">
            <w:pPr>
              <w:widowControl w:val="0"/>
              <w:rPr>
                <w:rFonts w:eastAsiaTheme="minorEastAsia"/>
              </w:rPr>
            </w:pPr>
            <m:oMathPara>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m:oMathPara>
          </w:p>
        </w:tc>
        <w:tc>
          <w:tcPr>
            <w:tcW w:w="1075" w:type="dxa"/>
            <w:vAlign w:val="center"/>
          </w:tcPr>
          <w:p w14:paraId="3507D04B" w14:textId="7D56EC49" w:rsidR="009E42A6" w:rsidRDefault="009E42A6" w:rsidP="009E42A6">
            <w:pPr>
              <w:widowControl w:val="0"/>
              <w:jc w:val="center"/>
            </w:pPr>
            <w:r>
              <w:t>[</w:t>
            </w:r>
            <w:r w:rsidR="00EA1F00">
              <w:t>A3.3</w:t>
            </w:r>
            <w:r>
              <w:t>]</w:t>
            </w:r>
          </w:p>
        </w:tc>
      </w:tr>
    </w:tbl>
    <w:p w14:paraId="1A54F20D" w14:textId="77777777" w:rsidR="009E42A6" w:rsidRDefault="009E42A6" w:rsidP="009E42A6">
      <w:pPr>
        <w:widowControl w:val="0"/>
        <w:rPr>
          <w:rFonts w:eastAsiaTheme="minorEastAsia"/>
        </w:rPr>
      </w:pPr>
    </w:p>
    <w:p w14:paraId="47D69E23" w14:textId="1730A6CD" w:rsidR="009E42A6" w:rsidRDefault="009E42A6" w:rsidP="009E42A6">
      <w:pPr>
        <w:widowControl w:val="0"/>
        <w:rPr>
          <w:rFonts w:eastAsiaTheme="minorEastAsia"/>
        </w:rPr>
      </w:pPr>
      <w:r>
        <w:rPr>
          <w:rFonts w:eastAsiaTheme="minorEastAsia"/>
        </w:rPr>
        <w:t>setting the parameters associated with the first topic (</w:t>
      </w:r>
      <m:oMath>
        <m:r>
          <w:rPr>
            <w:rFonts w:ascii="Cambria Math" w:eastAsiaTheme="minorEastAsia" w:hAnsi="Cambria Math"/>
          </w:rPr>
          <m:t>i=1</m:t>
        </m:r>
      </m:oMath>
      <w:r>
        <w:rPr>
          <w:rFonts w:eastAsiaTheme="minorEastAsia"/>
        </w:rPr>
        <w:t>) to 0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sup>
        </m:sSup>
        <m:r>
          <w:rPr>
            <w:rFonts w:ascii="Cambria Math" w:eastAsiaTheme="minorEastAsia" w:hAnsi="Cambria Math"/>
          </w:rPr>
          <m:t>=1</m:t>
        </m:r>
      </m:oMath>
      <w:r>
        <w:rPr>
          <w:rFonts w:eastAsiaTheme="minorEastAsia"/>
        </w:rPr>
        <w:t>). This reduces the number of free parameter vectors (and number of proportions estimated) by 1 to the</w:t>
      </w:r>
      <w:r w:rsidR="0082028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F80DFC" w:rsidRPr="00F80DFC">
        <w:rPr>
          <w:rFonts w:eastAsiaTheme="minorEastAsia"/>
        </w:rPr>
        <w:t>)</w:t>
      </w:r>
      <w:r w:rsidRPr="00EE7957">
        <w:rPr>
          <w:rFonts w:eastAsiaTheme="minorEastAsia"/>
        </w:rPr>
        <w:t xml:space="preserve"> </w:t>
      </w:r>
      <w:r>
        <w:rPr>
          <w:rFonts w:eastAsiaTheme="minorEastAsia"/>
        </w:rPr>
        <w:t xml:space="preserve">we are able to fit for this specific chunk of time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resulting in the modified probability equation</w:t>
      </w:r>
    </w:p>
    <w:p w14:paraId="0F7D6E26" w14:textId="77777777" w:rsidR="009E42A6" w:rsidRDefault="009E42A6" w:rsidP="009E42A6">
      <w:pPr>
        <w:widowControl w:val="0"/>
        <w:rPr>
          <w:rFonts w:eastAsiaTheme="minorEastAsia"/>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9E42A6" w14:paraId="00DB84D3" w14:textId="77777777" w:rsidTr="00C52131">
        <w:tc>
          <w:tcPr>
            <w:tcW w:w="270" w:type="dxa"/>
          </w:tcPr>
          <w:p w14:paraId="59F75B94" w14:textId="77777777" w:rsidR="009E42A6" w:rsidRPr="0082028E" w:rsidRDefault="009E42A6" w:rsidP="009E42A6">
            <w:pPr>
              <w:widowControl w:val="0"/>
              <w:rPr>
                <w:rFonts w:ascii="Cambria Math" w:hAnsi="Cambria Math"/>
              </w:rPr>
            </w:pPr>
          </w:p>
        </w:tc>
        <w:tc>
          <w:tcPr>
            <w:tcW w:w="8550" w:type="dxa"/>
          </w:tcPr>
          <w:p w14:paraId="01812A51" w14:textId="4B837E29" w:rsidR="009E42A6" w:rsidRPr="00412185" w:rsidRDefault="00D2150F"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534107F8" w14:textId="32248249" w:rsidR="009E42A6" w:rsidRDefault="009E42A6" w:rsidP="009E42A6">
            <w:pPr>
              <w:widowControl w:val="0"/>
              <w:jc w:val="center"/>
            </w:pPr>
            <w:r>
              <w:t>[</w:t>
            </w:r>
            <w:r w:rsidR="00EA1F00">
              <w:t>A3.4</w:t>
            </w:r>
            <w:r>
              <w:t>]</w:t>
            </w:r>
          </w:p>
        </w:tc>
      </w:tr>
    </w:tbl>
    <w:p w14:paraId="0083356C" w14:textId="77777777" w:rsidR="009E42A6" w:rsidRDefault="009E42A6" w:rsidP="009E42A6">
      <w:pPr>
        <w:widowControl w:val="0"/>
        <w:rPr>
          <w:rFonts w:eastAsiaTheme="minorEastAsia"/>
        </w:rPr>
      </w:pPr>
    </w:p>
    <w:p w14:paraId="44A52E80" w14:textId="0F775A54" w:rsidR="009E42A6" w:rsidRDefault="0082028E" w:rsidP="009E42A6">
      <w:pPr>
        <w:widowControl w:val="0"/>
        <w:rPr>
          <w:rFonts w:eastAsiaTheme="minorEastAsia"/>
        </w:rPr>
      </w:pPr>
      <w:r>
        <w:rPr>
          <w:rFonts w:eastAsiaTheme="minorEastAsia"/>
        </w:rPr>
        <w:t>W</w:t>
      </w:r>
      <w:r w:rsidR="009E42A6">
        <w:rPr>
          <w:rFonts w:eastAsiaTheme="minorEastAsia"/>
        </w:rPr>
        <w:t xml:space="preserve">e combine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to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9E42A6">
        <w:rPr>
          <w:rFonts w:eastAsiaTheme="minorEastAsia"/>
          <w:b/>
        </w:rPr>
        <w:t xml:space="preserve"> </w:t>
      </w:r>
      <w:r w:rsidR="009E42A6">
        <w:rPr>
          <w:rFonts w:eastAsiaTheme="minorEastAsia"/>
        </w:rPr>
        <w:t xml:space="preserve">(including the vector of 0s in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into a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9E42A6">
        <w:rPr>
          <w:rFonts w:eastAsiaTheme="minorEastAsia"/>
        </w:rPr>
        <w:t xml:space="preserve">, which has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columns and a number of rows equal to the number of coefficients in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E42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E42A6">
        <w:rPr>
          <w:rFonts w:eastAsiaTheme="minorEastAsia"/>
        </w:rPr>
        <w:t>) including the intercept (</w:t>
      </w:r>
      <w:r w:rsidR="009E42A6">
        <w:rPr>
          <w:rFonts w:eastAsiaTheme="minorEastAsia"/>
          <w:i/>
        </w:rPr>
        <w:t>i.e.</w:t>
      </w:r>
      <w:r w:rsidR="009E42A6">
        <w:rPr>
          <w:rFonts w:eastAsiaTheme="minorEastAsia"/>
        </w:rPr>
        <w:t xml:space="preserve">, the length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sidR="009E42A6">
        <w:rPr>
          <w:rFonts w:eastAsiaTheme="minorEastAsia"/>
        </w:rPr>
        <w:t xml:space="preserve">). </w:t>
      </w:r>
    </w:p>
    <w:p w14:paraId="1EDF6D44" w14:textId="7C6F79A7" w:rsidR="00A914AF" w:rsidRDefault="00A914AF" w:rsidP="009E42A6">
      <w:pPr>
        <w:widowControl w:val="0"/>
        <w:rPr>
          <w:rFonts w:eastAsiaTheme="minorEastAsia"/>
        </w:rPr>
      </w:pPr>
    </w:p>
    <w:p w14:paraId="1810C3D8" w14:textId="086A5713" w:rsidR="00A914AF" w:rsidRDefault="00A914AF" w:rsidP="00A914AF">
      <w:pPr>
        <w:widowControl w:val="0"/>
        <w:rPr>
          <w:rFonts w:eastAsiaTheme="minorEastAsia"/>
        </w:rPr>
      </w:pPr>
      <w:r>
        <w:rPr>
          <w:rFonts w:eastAsiaTheme="minorEastAsia"/>
        </w:rPr>
        <w:tab/>
        <w:t xml:space="preserve">This allows us to further condense the </w:t>
      </w:r>
      <w:r w:rsidR="00C52131">
        <w:rPr>
          <w:rFonts w:eastAsiaTheme="minorEastAsia"/>
        </w:rPr>
        <w:t xml:space="preserve">expected </w:t>
      </w:r>
      <w:r>
        <w:rPr>
          <w:rFonts w:eastAsiaTheme="minorEastAsia"/>
        </w:rPr>
        <w:t xml:space="preserve">probability equation to </w:t>
      </w:r>
    </w:p>
    <w:p w14:paraId="0FF5C7A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C446C05" w14:textId="77777777" w:rsidTr="009E42A6">
        <w:tc>
          <w:tcPr>
            <w:tcW w:w="535" w:type="dxa"/>
          </w:tcPr>
          <w:p w14:paraId="62F9AA35" w14:textId="77777777" w:rsidR="009E42A6" w:rsidRDefault="009E42A6" w:rsidP="009E42A6">
            <w:pPr>
              <w:widowControl w:val="0"/>
            </w:pPr>
          </w:p>
        </w:tc>
        <w:tc>
          <w:tcPr>
            <w:tcW w:w="7740" w:type="dxa"/>
          </w:tcPr>
          <w:p w14:paraId="1F03B136" w14:textId="4EC6D64F" w:rsidR="009E42A6" w:rsidRPr="00412185" w:rsidRDefault="00D2150F"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6BB2250E" w14:textId="43C78018" w:rsidR="009E42A6" w:rsidRDefault="009E42A6" w:rsidP="009E42A6">
            <w:pPr>
              <w:widowControl w:val="0"/>
              <w:jc w:val="center"/>
            </w:pPr>
            <w:r>
              <w:t>[</w:t>
            </w:r>
            <w:r w:rsidR="00EA1F00">
              <w:t>A3.5</w:t>
            </w:r>
            <w:r>
              <w:t>]</w:t>
            </w:r>
          </w:p>
        </w:tc>
      </w:tr>
    </w:tbl>
    <w:p w14:paraId="57F0BEE0" w14:textId="77777777" w:rsidR="009E42A6" w:rsidRDefault="009E42A6" w:rsidP="009E42A6">
      <w:pPr>
        <w:widowControl w:val="0"/>
        <w:rPr>
          <w:rFonts w:eastAsiaTheme="minorEastAsia"/>
        </w:rPr>
      </w:pPr>
    </w:p>
    <w:p w14:paraId="279436B3" w14:textId="5F556350" w:rsidR="009E42A6" w:rsidRPr="00BA2307" w:rsidRDefault="009E42A6" w:rsidP="009E42A6">
      <w:pPr>
        <w:widowControl w:val="0"/>
        <w:rPr>
          <w:rFonts w:eastAsiaTheme="minorEastAsia"/>
        </w:rPr>
      </w:pPr>
      <w:r>
        <w:rPr>
          <w:rFonts w:eastAsiaTheme="minorEastAsia"/>
        </w:rPr>
        <w:t xml:space="preserve">thereby facilitating use of the generalized linear modeling framework. We expand the model to predict the proportions across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C52131">
        <w:rPr>
          <w:rFonts w:eastAsiaTheme="minorEastAsia"/>
        </w:rPr>
        <w:t xml:space="preserve"> </w:t>
      </w:r>
      <w:r>
        <w:rPr>
          <w:rFonts w:eastAsiaTheme="minorEastAsia"/>
        </w:rPr>
        <w:t xml:space="preserve">topics within the document, which means we can drop the </w:t>
      </w:r>
      <m:oMath>
        <m:r>
          <w:rPr>
            <w:rFonts w:ascii="Cambria Math" w:eastAsiaTheme="minorEastAsia" w:hAnsi="Cambria Math"/>
          </w:rPr>
          <m:t>i</m:t>
        </m:r>
      </m:oMath>
      <w:r>
        <w:rPr>
          <w:rFonts w:eastAsiaTheme="minorEastAsia"/>
        </w:rPr>
        <w:t xml:space="preserve"> input and produce the full set of values from the softmax function, which is a length-</w:t>
      </w:r>
      <w:bookmarkStart w:id="78" w:name="_Hlk528084280"/>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bookmarkEnd w:id="78"/>
      <w:r>
        <w:rPr>
          <w:rFonts w:eastAsiaTheme="minorEastAsia"/>
        </w:rPr>
        <w:t xml:space="preserve"> row vector corresponding to the topic distribution of a single document:</w:t>
      </w:r>
    </w:p>
    <w:p w14:paraId="7C03338F" w14:textId="47E492F2"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45D1FFD6" w14:textId="77777777" w:rsidTr="006C48F9">
        <w:tc>
          <w:tcPr>
            <w:tcW w:w="535" w:type="dxa"/>
          </w:tcPr>
          <w:p w14:paraId="6453E285" w14:textId="77777777" w:rsidR="00C52131" w:rsidRDefault="00C52131" w:rsidP="006C48F9">
            <w:pPr>
              <w:widowControl w:val="0"/>
            </w:pPr>
          </w:p>
        </w:tc>
        <w:bookmarkStart w:id="79" w:name="_Hlk528670930"/>
        <w:tc>
          <w:tcPr>
            <w:tcW w:w="7740" w:type="dxa"/>
          </w:tcPr>
          <w:p w14:paraId="0125F02C" w14:textId="5AADFECF" w:rsidR="00C52131" w:rsidRPr="00412185" w:rsidRDefault="00D2150F"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w:bookmarkEnd w:id="79"/>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77B7205" w14:textId="672305AB" w:rsidR="00C52131" w:rsidRDefault="00C52131" w:rsidP="006C48F9">
            <w:pPr>
              <w:widowControl w:val="0"/>
              <w:jc w:val="center"/>
            </w:pPr>
            <w:r>
              <w:t>[A3.6]</w:t>
            </w:r>
          </w:p>
        </w:tc>
      </w:tr>
    </w:tbl>
    <w:p w14:paraId="5CC79741" w14:textId="77777777" w:rsidR="009E42A6" w:rsidRDefault="009E42A6" w:rsidP="009E42A6">
      <w:pPr>
        <w:widowControl w:val="0"/>
        <w:rPr>
          <w:rFonts w:eastAsiaTheme="minorEastAsia"/>
        </w:rPr>
      </w:pPr>
    </w:p>
    <w:p w14:paraId="700292BE" w14:textId="77777777" w:rsidR="009E42A6" w:rsidRDefault="009E42A6" w:rsidP="009E42A6">
      <w:pPr>
        <w:widowControl w:val="0"/>
        <w:rPr>
          <w:rFonts w:eastAsiaTheme="minorEastAsia"/>
        </w:rPr>
      </w:pPr>
      <w:r>
        <w:rPr>
          <w:rFonts w:eastAsiaTheme="minorEastAsia"/>
        </w:rPr>
        <w:t xml:space="preserve">We then expand the model across all documents within the chunk of time </w:t>
      </w:r>
    </w:p>
    <w:p w14:paraId="2DC48613" w14:textId="0FBF881E"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1C1E05CA" w14:textId="77777777" w:rsidTr="006C48F9">
        <w:tc>
          <w:tcPr>
            <w:tcW w:w="535" w:type="dxa"/>
          </w:tcPr>
          <w:p w14:paraId="4175C6D5" w14:textId="77777777" w:rsidR="00C52131" w:rsidRDefault="00C52131" w:rsidP="006C48F9">
            <w:pPr>
              <w:widowControl w:val="0"/>
            </w:pPr>
          </w:p>
        </w:tc>
        <w:tc>
          <w:tcPr>
            <w:tcW w:w="7740" w:type="dxa"/>
          </w:tcPr>
          <w:p w14:paraId="5E59A2CF" w14:textId="285E662E" w:rsidR="00C52131" w:rsidRPr="00412185" w:rsidRDefault="00D2150F"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w:bookmarkStart w:id="80" w:name="_Hlk528623753"/>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w:bookmarkEnd w:id="80"/>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FC7B957" w14:textId="5612E99B" w:rsidR="00C52131" w:rsidRDefault="00C52131" w:rsidP="006C48F9">
            <w:pPr>
              <w:widowControl w:val="0"/>
              <w:jc w:val="center"/>
            </w:pPr>
            <w:r>
              <w:t>[A3.7]</w:t>
            </w:r>
          </w:p>
        </w:tc>
      </w:tr>
    </w:tbl>
    <w:p w14:paraId="603A8E66" w14:textId="77777777" w:rsidR="00C52131" w:rsidRDefault="00C52131" w:rsidP="009E42A6">
      <w:pPr>
        <w:widowControl w:val="0"/>
        <w:rPr>
          <w:rFonts w:eastAsiaTheme="minorEastAsia"/>
        </w:rPr>
      </w:pPr>
    </w:p>
    <w:p w14:paraId="5769144B" w14:textId="26B7C331" w:rsidR="009E42A6" w:rsidRDefault="009E42A6" w:rsidP="00C52131">
      <w:pPr>
        <w:widowControl w:val="0"/>
        <w:rPr>
          <w:rFonts w:eastAsiaTheme="minorEastAsia"/>
        </w:rPr>
      </w:pPr>
      <w:r>
        <w:rPr>
          <w:rFonts w:eastAsiaTheme="minorEastAsia"/>
        </w:rPr>
        <w:t>where the covariates are held in a matrix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with the number of columns equal to the number of coefficients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and the number of rows equal to the number of documents in the chunk (</w:t>
      </w:r>
      <w:bookmarkStart w:id="81" w:name="_Hlk528623787"/>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eastAsiaTheme="minorEastAsia" w:hAnsi="Cambria Math"/>
              </w:rPr>
              <m:t>s</m:t>
            </m:r>
          </m:sub>
        </m:sSub>
      </m:oMath>
      <w:bookmarkEnd w:id="81"/>
      <w:r>
        <w:rPr>
          <w:rFonts w:eastAsiaTheme="minorEastAsia"/>
        </w:rPr>
        <w:t xml:space="preserve">). That is,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C52131">
        <w:rPr>
          <w:rFonts w:eastAsiaTheme="minorEastAsia"/>
          <w:b/>
        </w:rPr>
        <w:t xml:space="preserve"> </w:t>
      </w:r>
      <w:r>
        <w:rPr>
          <w:rFonts w:eastAsiaTheme="minorEastAsia"/>
        </w:rPr>
        <w:t xml:space="preserve">is a series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row vectors. This equation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w:t>
      </w:r>
      <w:r w:rsidR="00A656D5">
        <w:rPr>
          <w:rFonts w:eastAsiaTheme="minorEastAsia"/>
        </w:rPr>
        <w:t xml:space="preserve"> (McCullagh and </w:t>
      </w:r>
      <w:proofErr w:type="spellStart"/>
      <w:r w:rsidR="00A656D5">
        <w:rPr>
          <w:rFonts w:eastAsiaTheme="minorEastAsia"/>
        </w:rPr>
        <w:t>Nelder</w:t>
      </w:r>
      <w:proofErr w:type="spellEnd"/>
      <w:r w:rsidR="00A656D5">
        <w:rPr>
          <w:rFonts w:eastAsiaTheme="minorEastAsia"/>
        </w:rPr>
        <w:t xml:space="preserve"> 1989)</w:t>
      </w:r>
      <w:r>
        <w:rPr>
          <w:rFonts w:eastAsiaTheme="minorEastAsia"/>
        </w:rPr>
        <w:t xml:space="preserve">. </w:t>
      </w:r>
    </w:p>
    <w:p w14:paraId="753C5C95" w14:textId="77777777" w:rsidR="009E42A6" w:rsidRDefault="009E42A6" w:rsidP="009E42A6"/>
    <w:p w14:paraId="00465CA9" w14:textId="776ECE1E" w:rsidR="00440F22" w:rsidRPr="00E833BE" w:rsidRDefault="00440F22">
      <w:pPr>
        <w:rPr>
          <w:rFonts w:eastAsiaTheme="minorEastAsia"/>
          <w:b/>
        </w:rPr>
      </w:pPr>
      <w:r w:rsidRPr="00E833BE">
        <w:rPr>
          <w:rFonts w:eastAsiaTheme="minorEastAsia"/>
          <w:b/>
        </w:rPr>
        <w:br w:type="page"/>
      </w:r>
    </w:p>
    <w:p w14:paraId="349BD963" w14:textId="55C79091" w:rsidR="009A615F" w:rsidRPr="00E833BE" w:rsidRDefault="009A615F" w:rsidP="00EB6598">
      <w:pPr>
        <w:widowControl w:val="0"/>
        <w:rPr>
          <w:rFonts w:eastAsiaTheme="minorEastAsia"/>
          <w:b/>
        </w:rPr>
      </w:pPr>
      <w:r w:rsidRPr="00E833BE">
        <w:rPr>
          <w:rFonts w:eastAsiaTheme="minorEastAsia"/>
          <w:b/>
        </w:rPr>
        <w:lastRenderedPageBreak/>
        <w:t xml:space="preserve">Appendix </w:t>
      </w:r>
      <w:r w:rsidR="00FE1C9D">
        <w:rPr>
          <w:rFonts w:eastAsiaTheme="minorEastAsia"/>
          <w:b/>
        </w:rPr>
        <w:t>4</w:t>
      </w:r>
      <w:r w:rsidRPr="00E833BE">
        <w:rPr>
          <w:rFonts w:eastAsiaTheme="minorEastAsia"/>
          <w:b/>
        </w:rPr>
        <w:t>: Derivation of the Jacobian for the loss function</w:t>
      </w:r>
    </w:p>
    <w:p w14:paraId="5E59C49F" w14:textId="34D8FA41" w:rsidR="009A615F" w:rsidRDefault="009A615F" w:rsidP="00EB6598">
      <w:pPr>
        <w:widowControl w:val="0"/>
        <w:rPr>
          <w:rFonts w:eastAsiaTheme="minorEastAsia"/>
        </w:rPr>
      </w:pPr>
    </w:p>
    <w:p w14:paraId="3DD2AFD0" w14:textId="5129DA9F" w:rsidR="008F0321" w:rsidRDefault="007202A1" w:rsidP="00AB186B">
      <w:pPr>
        <w:widowControl w:val="0"/>
        <w:ind w:firstLine="720"/>
        <w:rPr>
          <w:rFonts w:eastAsiaTheme="minorEastAsia"/>
        </w:rPr>
      </w:pPr>
      <w:r>
        <w:rPr>
          <w:rFonts w:eastAsiaTheme="minorEastAsia"/>
        </w:rPr>
        <w:t>To construct the Jacobian of the loss function (</w:t>
      </w:r>
      <w:r w:rsidR="008A4AE2">
        <w:rPr>
          <w:rFonts w:eastAsiaTheme="minorEastAsia"/>
        </w:rPr>
        <w:t xml:space="preserve">which generates the </w:t>
      </w:r>
      <w:r w:rsidR="00656BFE">
        <w:rPr>
          <w:rFonts w:eastAsiaTheme="minorEastAsia"/>
        </w:rPr>
        <w:t xml:space="preserve">negative </w:t>
      </w:r>
      <w:r w:rsidR="009E48E4">
        <w:rPr>
          <w:rFonts w:eastAsiaTheme="minorEastAsia"/>
        </w:rPr>
        <w:t>prior-</w:t>
      </w:r>
      <w:r w:rsidR="00656BFE">
        <w:rPr>
          <w:rFonts w:eastAsiaTheme="minorEastAsia"/>
        </w:rPr>
        <w:t>penalized log-likelihood</w:t>
      </w:r>
      <w:r w:rsidR="008F0321">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w:r>
        <w:rPr>
          <w:rFonts w:eastAsiaTheme="minorEastAsia"/>
        </w:rPr>
        <w:t xml:space="preserve">), we first recognize </w:t>
      </w:r>
      <w:r w:rsidR="008F0321">
        <w:rPr>
          <w:rFonts w:eastAsiaTheme="minorEastAsia"/>
        </w:rPr>
        <w:t>that the loss for the segment is (weighted) additive across the documents within the chunk:</w:t>
      </w:r>
    </w:p>
    <w:p w14:paraId="2AA16BA4" w14:textId="1B107A45" w:rsidR="008F0321" w:rsidRDefault="008F0321" w:rsidP="008F0321">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8F0321" w14:paraId="3FD1306F" w14:textId="77777777" w:rsidTr="00C43FBE">
        <w:tc>
          <w:tcPr>
            <w:tcW w:w="270" w:type="dxa"/>
          </w:tcPr>
          <w:p w14:paraId="528FFD88" w14:textId="77777777" w:rsidR="008F0321" w:rsidRDefault="008F0321" w:rsidP="00C43FBE">
            <w:pPr>
              <w:widowControl w:val="0"/>
            </w:pPr>
          </w:p>
        </w:tc>
        <w:tc>
          <w:tcPr>
            <w:tcW w:w="7830" w:type="dxa"/>
          </w:tcPr>
          <w:p w14:paraId="78FE2E82" w14:textId="00E48CD6" w:rsidR="008F0321" w:rsidRPr="00412185" w:rsidRDefault="00D2150F" w:rsidP="00C43FBE">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e>
                    </m:d>
                  </m:e>
                </m:nary>
              </m:oMath>
            </m:oMathPara>
          </w:p>
        </w:tc>
        <w:tc>
          <w:tcPr>
            <w:tcW w:w="1075" w:type="dxa"/>
            <w:vAlign w:val="center"/>
          </w:tcPr>
          <w:p w14:paraId="4A4B24D7" w14:textId="77777777" w:rsidR="008F0321" w:rsidRDefault="008F0321" w:rsidP="00C43FBE">
            <w:pPr>
              <w:widowControl w:val="0"/>
              <w:jc w:val="center"/>
            </w:pPr>
            <w:r>
              <w:t>[A4.1]</w:t>
            </w:r>
          </w:p>
        </w:tc>
      </w:tr>
    </w:tbl>
    <w:p w14:paraId="5C4D4302" w14:textId="77777777" w:rsidR="008F0321" w:rsidRDefault="008F0321" w:rsidP="00AB186B">
      <w:pPr>
        <w:widowControl w:val="0"/>
        <w:ind w:firstLine="720"/>
        <w:rPr>
          <w:rFonts w:eastAsiaTheme="minorEastAsia"/>
        </w:rPr>
      </w:pPr>
    </w:p>
    <w:p w14:paraId="74063CD0" w14:textId="78402A67" w:rsidR="00FD4190" w:rsidRDefault="008F0321" w:rsidP="008F0321">
      <w:pPr>
        <w:widowControl w:val="0"/>
        <w:rPr>
          <w:rFonts w:eastAsiaTheme="minorEastAsia"/>
        </w:rPr>
      </w:pPr>
      <w:r>
        <w:rPr>
          <w:rFonts w:eastAsiaTheme="minorEastAsia"/>
        </w:rPr>
        <w:t xml:space="preserve">We next acknowledge </w:t>
      </w:r>
      <w:r w:rsidR="007202A1">
        <w:rPr>
          <w:rFonts w:eastAsiaTheme="minorEastAsia"/>
        </w:rPr>
        <w:t>the order of operations of the component multivariate functions</w:t>
      </w:r>
      <w:r>
        <w:rPr>
          <w:rFonts w:eastAsiaTheme="minorEastAsia"/>
        </w:rPr>
        <w:t xml:space="preserve"> that comprise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To reduce notational clutter, we rename </w:t>
      </w:r>
      <w:r w:rsidR="008A4AE2">
        <w:rPr>
          <w:rFonts w:eastAsiaTheme="minorEastAsia"/>
        </w:rPr>
        <w:t xml:space="preserve">the cross entropy, </w:t>
      </w:r>
      <w:proofErr w:type="spellStart"/>
      <w:r w:rsidR="008A4AE2">
        <w:rPr>
          <w:rFonts w:eastAsiaTheme="minorEastAsia"/>
        </w:rPr>
        <w:t>softmax</w:t>
      </w:r>
      <w:proofErr w:type="spellEnd"/>
      <w:r w:rsidR="008A4AE2">
        <w:rPr>
          <w:rFonts w:eastAsiaTheme="minorEastAsia"/>
        </w:rPr>
        <w:t xml:space="preserve">, </w:t>
      </w:r>
      <w:r w:rsidR="00AB186B">
        <w:rPr>
          <w:rFonts w:eastAsiaTheme="minorEastAsia"/>
        </w:rPr>
        <w:t xml:space="preserve">matrix multiplication, </w:t>
      </w:r>
      <w:r w:rsidR="008A4AE2">
        <w:rPr>
          <w:rFonts w:eastAsiaTheme="minorEastAsia"/>
        </w:rPr>
        <w:t xml:space="preserve">and penalty 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B186B">
        <w:rPr>
          <w:rFonts w:eastAsiaTheme="minorEastAsia"/>
        </w:rPr>
        <w:t xml:space="preserve">, </w:t>
      </w:r>
      <w:r w:rsidR="008A4AE2">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w:bookmarkStart w:id="82" w:name="_Hlk529226208"/>
            <m:r>
              <m:rPr>
                <m:nor/>
              </m:rPr>
              <w:rPr>
                <w:rFonts w:ascii="Cambria Math" w:hAnsi="Cambria Math"/>
              </w:rPr>
              <m:t>P</m:t>
            </m:r>
            <w:bookmarkEnd w:id="82"/>
          </m:sub>
        </m:sSub>
      </m:oMath>
      <w:r w:rsidR="008A4AE2">
        <w:rPr>
          <w:rFonts w:eastAsiaTheme="minorEastAsia"/>
        </w:rPr>
        <w:t>,</w:t>
      </w:r>
      <w:r w:rsidR="008238AB">
        <w:rPr>
          <w:rFonts w:eastAsiaTheme="minorEastAsia"/>
        </w:rPr>
        <w:t xml:space="preserve"> as well as rename the nested functions: the </w:t>
      </w:r>
      <w:proofErr w:type="spellStart"/>
      <w:r w:rsidR="008238AB">
        <w:rPr>
          <w:rFonts w:eastAsiaTheme="minorEastAsia"/>
        </w:rPr>
        <w:t>softmax</w:t>
      </w:r>
      <w:proofErr w:type="spellEnd"/>
      <w:r w:rsidR="008238AB">
        <w:rPr>
          <w:rFonts w:eastAsiaTheme="minorEastAsia"/>
        </w:rPr>
        <w:t xml:space="preserve"> of the matrix multiplication and the cross entropy of the </w:t>
      </w:r>
      <w:proofErr w:type="spellStart"/>
      <w:r w:rsidR="008238AB">
        <w:rPr>
          <w:rFonts w:eastAsiaTheme="minorEastAsia"/>
        </w:rPr>
        <w:t>softmax</w:t>
      </w:r>
      <w:proofErr w:type="spellEnd"/>
      <w:r w:rsidR="008238AB">
        <w:rPr>
          <w:rFonts w:eastAsiaTheme="minorEastAsia"/>
        </w:rPr>
        <w:t xml:space="preserve"> of the matrix multiplication become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8238AB">
        <w:rPr>
          <w:rFonts w:eastAsiaTheme="minorEastAsia"/>
        </w:rPr>
        <w:t xml:space="preserve"> and </w:t>
      </w:r>
      <w:bookmarkStart w:id="83" w:name="_Hlk528667375"/>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bookmarkEnd w:id="83"/>
      <w:r>
        <w:rPr>
          <w:rFonts w:eastAsiaTheme="minorEastAsia"/>
        </w:rPr>
        <w:t xml:space="preserve">. This </w:t>
      </w:r>
      <w:r w:rsidR="008A4AE2">
        <w:rPr>
          <w:rFonts w:eastAsiaTheme="minorEastAsia"/>
        </w:rPr>
        <w:t>allow</w:t>
      </w:r>
      <w:r>
        <w:rPr>
          <w:rFonts w:eastAsiaTheme="minorEastAsia"/>
        </w:rPr>
        <w:t>s</w:t>
      </w:r>
      <w:r w:rsidR="008A4AE2">
        <w:rPr>
          <w:rFonts w:eastAsiaTheme="minorEastAsia"/>
        </w:rPr>
        <w:t xml:space="preserve"> us to write the </w:t>
      </w:r>
      <w:r>
        <w:rPr>
          <w:rFonts w:eastAsiaTheme="minorEastAsia"/>
        </w:rPr>
        <w:t>loss</w:t>
      </w:r>
      <w:r w:rsidR="008A4AE2">
        <w:rPr>
          <w:rFonts w:eastAsiaTheme="minorEastAsia"/>
        </w:rPr>
        <w:t xml:space="preserve"> equation for all documents within a time chunk</w:t>
      </w:r>
      <w:r>
        <w:rPr>
          <w:rFonts w:eastAsiaTheme="minorEastAsia"/>
        </w:rPr>
        <w:t xml:space="preserve"> as</w:t>
      </w:r>
    </w:p>
    <w:p w14:paraId="2E57DDEA" w14:textId="170B4EEF" w:rsidR="00FD4190" w:rsidRDefault="00FD4190" w:rsidP="00FD4190">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7202A1" w14:paraId="11505E2B" w14:textId="77777777" w:rsidTr="00F06B75">
        <w:tc>
          <w:tcPr>
            <w:tcW w:w="270" w:type="dxa"/>
          </w:tcPr>
          <w:p w14:paraId="5247E7D3" w14:textId="77777777" w:rsidR="007202A1" w:rsidRDefault="007202A1" w:rsidP="006C48F9">
            <w:pPr>
              <w:widowControl w:val="0"/>
            </w:pPr>
          </w:p>
        </w:tc>
        <w:tc>
          <w:tcPr>
            <w:tcW w:w="7830" w:type="dxa"/>
          </w:tcPr>
          <w:p w14:paraId="2B95696A" w14:textId="2B469CE6" w:rsidR="007202A1" w:rsidRPr="00412185" w:rsidRDefault="00D2150F"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,i</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e>
                    </m:d>
                  </m:e>
                </m:nary>
              </m:oMath>
            </m:oMathPara>
          </w:p>
        </w:tc>
        <w:tc>
          <w:tcPr>
            <w:tcW w:w="1075" w:type="dxa"/>
            <w:vAlign w:val="center"/>
          </w:tcPr>
          <w:p w14:paraId="1DF9C03B" w14:textId="383E373D" w:rsidR="007202A1" w:rsidRDefault="007202A1" w:rsidP="006C48F9">
            <w:pPr>
              <w:widowControl w:val="0"/>
              <w:jc w:val="center"/>
            </w:pPr>
            <w:r>
              <w:t>[A4.</w:t>
            </w:r>
            <w:r w:rsidR="008F0321">
              <w:t>2</w:t>
            </w:r>
            <w:r>
              <w:t>]</w:t>
            </w:r>
          </w:p>
        </w:tc>
      </w:tr>
    </w:tbl>
    <w:p w14:paraId="7BE938A4" w14:textId="406990B2" w:rsidR="00FD4190" w:rsidRDefault="00FD4190" w:rsidP="00FD4190">
      <w:pPr>
        <w:widowControl w:val="0"/>
        <w:rPr>
          <w:rFonts w:eastAsiaTheme="minorEastAsia"/>
        </w:rPr>
      </w:pPr>
      <w:bookmarkStart w:id="84" w:name="_Hlk526950409"/>
    </w:p>
    <w:bookmarkEnd w:id="84"/>
    <w:p w14:paraId="48B6F068" w14:textId="44C5842B" w:rsidR="00FD4190" w:rsidRDefault="00FD4190" w:rsidP="00FD4190">
      <w:pPr>
        <w:widowControl w:val="0"/>
        <w:rPr>
          <w:rFonts w:eastAsiaTheme="minorEastAsia"/>
        </w:rPr>
      </w:pPr>
      <w:r>
        <w:rPr>
          <w:rFonts w:eastAsiaTheme="minorEastAsia"/>
        </w:rPr>
        <w:t xml:space="preserve">which </w:t>
      </w:r>
      <w:r w:rsidR="007202A1">
        <w:rPr>
          <w:rFonts w:eastAsiaTheme="minorEastAsia"/>
        </w:rPr>
        <w:t>can be condensed via the summatio</w:t>
      </w:r>
      <w:r w:rsidR="00656BFE">
        <w:rPr>
          <w:rFonts w:eastAsiaTheme="minorEastAsia"/>
        </w:rPr>
        <w:t>n across topics</w:t>
      </w:r>
      <w:r w:rsidR="007202A1">
        <w:rPr>
          <w:rFonts w:eastAsiaTheme="minorEastAsia"/>
        </w:rPr>
        <w:t xml:space="preserve"> to</w:t>
      </w:r>
    </w:p>
    <w:p w14:paraId="686C32CC" w14:textId="77777777" w:rsidR="00656BFE" w:rsidRDefault="00656BFE" w:rsidP="00FD4190">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656BFE" w14:paraId="1C6D669D" w14:textId="77777777" w:rsidTr="00F06B75">
        <w:tc>
          <w:tcPr>
            <w:tcW w:w="270" w:type="dxa"/>
          </w:tcPr>
          <w:p w14:paraId="5F4023D8" w14:textId="290A49FC" w:rsidR="00656BFE" w:rsidRDefault="00656BFE" w:rsidP="006C48F9">
            <w:pPr>
              <w:widowControl w:val="0"/>
            </w:pPr>
          </w:p>
        </w:tc>
        <w:bookmarkStart w:id="85" w:name="_Hlk528664418"/>
        <w:tc>
          <w:tcPr>
            <w:tcW w:w="7470" w:type="dxa"/>
          </w:tcPr>
          <w:p w14:paraId="3AABFA79" w14:textId="7D206934" w:rsidR="00656BFE" w:rsidRPr="00412185" w:rsidRDefault="00D2150F"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e>
                </m:nary>
              </m:oMath>
            </m:oMathPara>
            <w:bookmarkEnd w:id="85"/>
          </w:p>
        </w:tc>
        <w:tc>
          <w:tcPr>
            <w:tcW w:w="1075" w:type="dxa"/>
            <w:vAlign w:val="center"/>
          </w:tcPr>
          <w:p w14:paraId="72B4C819" w14:textId="567D034F" w:rsidR="00656BFE" w:rsidRDefault="00656BFE" w:rsidP="006C48F9">
            <w:pPr>
              <w:widowControl w:val="0"/>
              <w:jc w:val="center"/>
            </w:pPr>
            <w:r>
              <w:t>[A4.</w:t>
            </w:r>
            <w:r w:rsidR="008F0321">
              <w:t>3</w:t>
            </w:r>
            <w:r>
              <w:t>]</w:t>
            </w:r>
          </w:p>
        </w:tc>
      </w:tr>
    </w:tbl>
    <w:p w14:paraId="08FE90EB" w14:textId="77777777" w:rsidR="00656BFE" w:rsidRDefault="00656BFE" w:rsidP="00FD4190">
      <w:pPr>
        <w:widowControl w:val="0"/>
        <w:rPr>
          <w:rFonts w:eastAsiaTheme="minorEastAsia"/>
        </w:rPr>
      </w:pPr>
    </w:p>
    <w:p w14:paraId="7F1076D0" w14:textId="67471E8D" w:rsidR="009A615F" w:rsidRDefault="00FD4190" w:rsidP="00905E8B">
      <w:pPr>
        <w:widowControl w:val="0"/>
        <w:rPr>
          <w:rFonts w:eastAsiaTheme="minorEastAsia"/>
        </w:rPr>
      </w:pPr>
      <w:r>
        <w:rPr>
          <w:rFonts w:eastAsiaTheme="minorEastAsia"/>
        </w:rPr>
        <w:t xml:space="preserve">This highlights the chained </w:t>
      </w:r>
      <w:r w:rsidR="00FC4BA6">
        <w:rPr>
          <w:rFonts w:eastAsiaTheme="minorEastAsia"/>
        </w:rPr>
        <w:t xml:space="preserve">(nested) </w:t>
      </w:r>
      <w:r>
        <w:rPr>
          <w:rFonts w:eastAsiaTheme="minorEastAsia"/>
        </w:rPr>
        <w:t xml:space="preserve">aspect of the non-penalty functions (the cross entropy is calculated using the output of the </w:t>
      </w:r>
      <w:proofErr w:type="spellStart"/>
      <w:r>
        <w:rPr>
          <w:rFonts w:eastAsiaTheme="minorEastAsia"/>
        </w:rPr>
        <w:t>softmax</w:t>
      </w:r>
      <w:proofErr w:type="spellEnd"/>
      <w:r>
        <w:rPr>
          <w:rFonts w:eastAsiaTheme="minorEastAsia"/>
        </w:rPr>
        <w:t>, which uses the output of the matrix multiplication)</w:t>
      </w:r>
      <w:r w:rsidR="00905E8B">
        <w:rPr>
          <w:rFonts w:eastAsiaTheme="minorEastAsia"/>
        </w:rPr>
        <w:t xml:space="preserve">, whose derivative </w:t>
      </w:r>
      <w:r w:rsidR="009A615F">
        <w:rPr>
          <w:rFonts w:eastAsiaTheme="minorEastAsia"/>
        </w:rPr>
        <w:t xml:space="preserve">can be expanded using the multivariate chain rule. For two general functions </w:t>
      </w:r>
      <m:oMath>
        <m:r>
          <m:rPr>
            <m:nor/>
          </m:rPr>
          <w:rPr>
            <w:rFonts w:ascii="Cambria Math" w:eastAsiaTheme="minorEastAsia" w:hAnsi="Cambria Math"/>
          </w:rPr>
          <m:t>f</m:t>
        </m:r>
      </m:oMath>
      <w:r w:rsidR="009A615F">
        <w:rPr>
          <w:rFonts w:eastAsiaTheme="minorEastAsia"/>
        </w:rPr>
        <w:t xml:space="preserve"> and </w:t>
      </w:r>
      <m:oMath>
        <m:r>
          <m:rPr>
            <m:nor/>
          </m:rPr>
          <w:rPr>
            <w:rFonts w:ascii="Cambria Math" w:eastAsiaTheme="minorEastAsia" w:hAnsi="Cambria Math"/>
          </w:rPr>
          <m:t>g</m:t>
        </m:r>
      </m:oMath>
      <w:r w:rsidR="009A615F">
        <w:rPr>
          <w:rFonts w:eastAsiaTheme="minorEastAsia"/>
        </w:rPr>
        <w:t xml:space="preserve"> chained as </w:t>
      </w:r>
      <m:oMath>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w:r w:rsidR="009A615F">
        <w:rPr>
          <w:rFonts w:eastAsiaTheme="minorEastAsia"/>
        </w:rPr>
        <w:t xml:space="preserve"> (where </w:t>
      </w:r>
      <m:oMath>
        <m:r>
          <m:rPr>
            <m:sty m:val="bi"/>
          </m:rPr>
          <w:rPr>
            <w:rFonts w:ascii="Cambria Math" w:eastAsiaTheme="minorEastAsia" w:hAnsi="Cambria Math"/>
          </w:rPr>
          <m:t>a</m:t>
        </m:r>
      </m:oMath>
      <w:r w:rsidR="009A615F">
        <w:rPr>
          <w:rFonts w:eastAsiaTheme="minorEastAsia"/>
        </w:rPr>
        <w:t xml:space="preserve"> contains the multivariate input values), we can write the function composite using the ring operator as </w:t>
      </w:r>
      <m:oMath>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w:r w:rsidR="009A615F">
        <w:rPr>
          <w:rFonts w:eastAsiaTheme="minorEastAsia"/>
        </w:rPr>
        <w:t xml:space="preserve">. We then take the multivariate derivative (denoted as function </w:t>
      </w:r>
      <m:oMath>
        <m:r>
          <m:rPr>
            <m:scr m:val="script"/>
          </m:rPr>
          <w:rPr>
            <w:rFonts w:ascii="Cambria Math" w:hAnsi="Cambria Math"/>
          </w:rPr>
          <m:t>D</m:t>
        </m:r>
      </m:oMath>
      <w:r w:rsidR="009A615F">
        <w:rPr>
          <w:rFonts w:eastAsiaTheme="minorEastAsia"/>
        </w:rPr>
        <w:t>) of the composite:</w:t>
      </w:r>
    </w:p>
    <w:p w14:paraId="19BF9CC4" w14:textId="66EDC186" w:rsidR="00905E8B" w:rsidRDefault="00905E8B" w:rsidP="00905E8B">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905E8B" w14:paraId="46EF3289" w14:textId="77777777" w:rsidTr="00F06B75">
        <w:tc>
          <w:tcPr>
            <w:tcW w:w="270" w:type="dxa"/>
          </w:tcPr>
          <w:p w14:paraId="348B7156" w14:textId="77777777" w:rsidR="00905E8B" w:rsidRDefault="00905E8B" w:rsidP="006C48F9">
            <w:pPr>
              <w:widowControl w:val="0"/>
            </w:pPr>
          </w:p>
        </w:tc>
        <w:tc>
          <w:tcPr>
            <w:tcW w:w="7470" w:type="dxa"/>
          </w:tcPr>
          <w:p w14:paraId="536490F6" w14:textId="1B70CA49" w:rsidR="00905E8B" w:rsidRPr="00905E8B" w:rsidRDefault="008A4AE2"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2EC20613" w14:textId="72F404AB" w:rsidR="00905E8B" w:rsidRPr="00905E8B" w:rsidRDefault="00905E8B" w:rsidP="006C48F9">
            <w:pPr>
              <w:widowControl w:val="0"/>
              <w:rPr>
                <w:rFonts w:eastAsiaTheme="minorEastAsia"/>
              </w:rPr>
            </w:pPr>
            <m:oMathPara>
              <m:oMath>
                <m:r>
                  <w:rPr>
                    <w:rFonts w:ascii="Cambria Math" w:hAnsi="Cambria Math"/>
                  </w:rPr>
                  <m:t xml:space="preserve">                                           =</m:t>
                </m:r>
                <m:d>
                  <m:dPr>
                    <m:ctrlPr>
                      <w:rPr>
                        <w:rFonts w:ascii="Cambria Math" w:eastAsiaTheme="minorEastAsia" w:hAnsi="Cambria Math"/>
                        <w:i/>
                      </w:rPr>
                    </m:ctrlPr>
                  </m:dPr>
                  <m:e>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50F4EAA4" w14:textId="5C6CA7E6" w:rsidR="00905E8B" w:rsidRPr="00905E8B"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6487CCB4" w14:textId="2AD88A90" w:rsidR="00905E8B" w:rsidRPr="00412185"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m:oMathPara>
          </w:p>
        </w:tc>
        <w:tc>
          <w:tcPr>
            <w:tcW w:w="1075" w:type="dxa"/>
            <w:vAlign w:val="center"/>
          </w:tcPr>
          <w:p w14:paraId="48C4F4C6" w14:textId="0EB73DE0" w:rsidR="00905E8B" w:rsidRDefault="00905E8B" w:rsidP="006C48F9">
            <w:pPr>
              <w:widowControl w:val="0"/>
              <w:jc w:val="center"/>
            </w:pPr>
            <w:r>
              <w:t>[A4.</w:t>
            </w:r>
            <w:r w:rsidR="008F0321">
              <w:t>4</w:t>
            </w:r>
            <w:r>
              <w:t>]</w:t>
            </w:r>
          </w:p>
        </w:tc>
      </w:tr>
    </w:tbl>
    <w:p w14:paraId="7D1E52D3" w14:textId="77777777" w:rsidR="009A615F" w:rsidRDefault="009A615F" w:rsidP="009A615F">
      <w:pPr>
        <w:widowControl w:val="0"/>
        <w:rPr>
          <w:rFonts w:eastAsiaTheme="minorEastAsia"/>
        </w:rPr>
      </w:pPr>
    </w:p>
    <w:p w14:paraId="0F5C5D18" w14:textId="05E65509" w:rsidR="009A615F" w:rsidRDefault="009A615F" w:rsidP="009A615F">
      <w:pPr>
        <w:widowControl w:val="0"/>
        <w:rPr>
          <w:rFonts w:eastAsiaTheme="minorEastAsia"/>
        </w:rPr>
      </w:pPr>
      <w:r>
        <w:rPr>
          <w:rFonts w:eastAsiaTheme="minorEastAsia"/>
        </w:rPr>
        <w:t xml:space="preserve">where </w:t>
      </w:r>
      <m:oMath>
        <m:r>
          <w:rPr>
            <w:rFonts w:ascii="Cambria Math" w:hAnsi="Cambria Math"/>
          </w:rPr>
          <m:t>·</m:t>
        </m:r>
      </m:oMath>
      <w:r>
        <w:rPr>
          <w:rFonts w:eastAsiaTheme="minorEastAsia"/>
        </w:rPr>
        <w:t xml:space="preserve"> is the dot product operator. Thus, the derivative of </w:t>
      </w:r>
      <m:oMath>
        <m:r>
          <m:rPr>
            <m:nor/>
          </m:rPr>
          <w:rPr>
            <w:rFonts w:ascii="Cambria Math" w:eastAsiaTheme="minorEastAsia" w:hAnsi="Cambria Math"/>
          </w:rPr>
          <m:t>f</m:t>
        </m:r>
      </m:oMath>
      <w:r>
        <w:rPr>
          <w:rFonts w:eastAsiaTheme="minorEastAsia"/>
        </w:rPr>
        <w:t xml:space="preserve"> of </w:t>
      </w:r>
      <m:oMath>
        <m:r>
          <m:rPr>
            <m:nor/>
          </m:rPr>
          <w:rPr>
            <w:rFonts w:ascii="Cambria Math" w:eastAsiaTheme="minorEastAsia" w:hAnsi="Cambria Math"/>
          </w:rPr>
          <m:t>g</m:t>
        </m:r>
      </m:oMath>
      <w:r>
        <w:rPr>
          <w:rFonts w:eastAsiaTheme="minorEastAsia"/>
        </w:rPr>
        <w:t xml:space="preserve"> </w:t>
      </w:r>
      <w:proofErr w:type="spellStart"/>
      <w:r>
        <w:rPr>
          <w:rFonts w:eastAsiaTheme="minorEastAsia"/>
        </w:rPr>
        <w:t xml:space="preserve">of </w:t>
      </w:r>
      <m:oMath>
        <m:r>
          <m:rPr>
            <m:sty m:val="bi"/>
          </m:rPr>
          <w:rPr>
            <w:rFonts w:ascii="Cambria Math" w:eastAsiaTheme="minorEastAsia" w:hAnsi="Cambria Math"/>
          </w:rPr>
          <m:t>a</m:t>
        </m:r>
      </m:oMath>
      <w:r>
        <w:rPr>
          <w:rFonts w:eastAsiaTheme="minorEastAsia"/>
        </w:rPr>
        <w:t xml:space="preserve"> is the dot product of the derivative of </w:t>
      </w:r>
      <m:oMath>
        <m:r>
          <m:rPr>
            <m:nor/>
          </m:rPr>
          <w:rPr>
            <w:rFonts w:ascii="Cambria Math" w:eastAsiaTheme="minorEastAsia" w:hAnsi="Cambria Math"/>
          </w:rPr>
          <m:t>f</m:t>
        </m:r>
      </m:oMath>
      <w:proofErr w:type="spellEnd"/>
      <w:r>
        <w:rPr>
          <w:rFonts w:eastAsiaTheme="minorEastAsia"/>
        </w:rPr>
        <w:t xml:space="preserve"> evaluated at </w:t>
      </w:r>
      <m:oMath>
        <m:r>
          <m:rPr>
            <m:nor/>
          </m:rPr>
          <w:rPr>
            <w:rFonts w:ascii="Cambria Math" w:eastAsiaTheme="minorEastAsia" w:hAnsi="Cambria Math"/>
          </w:rPr>
          <m:t>g</m:t>
        </m:r>
      </m:oMath>
      <w:r>
        <w:rPr>
          <w:rFonts w:eastAsiaTheme="minorEastAsia"/>
        </w:rPr>
        <w:t xml:space="preserve"> of </w:t>
      </w:r>
      <m:oMath>
        <m:r>
          <m:rPr>
            <m:sty m:val="bi"/>
          </m:rPr>
          <w:rPr>
            <w:rFonts w:ascii="Cambria Math" w:eastAsiaTheme="minorEastAsia" w:hAnsi="Cambria Math"/>
          </w:rPr>
          <m:t>a</m:t>
        </m:r>
      </m:oMath>
      <w:r>
        <w:rPr>
          <w:rFonts w:eastAsiaTheme="minorEastAsia"/>
        </w:rPr>
        <w:t xml:space="preserve"> and the derivative of </w:t>
      </w:r>
      <m:oMath>
        <m:r>
          <m:rPr>
            <m:nor/>
          </m:rPr>
          <w:rPr>
            <w:rFonts w:ascii="Cambria Math" w:eastAsiaTheme="minorEastAsia" w:hAnsi="Cambria Math"/>
          </w:rPr>
          <m:t>g</m:t>
        </m:r>
      </m:oMath>
      <w:r>
        <w:rPr>
          <w:rFonts w:eastAsiaTheme="minorEastAsia"/>
        </w:rPr>
        <w:t xml:space="preserve"> evaluated at </w:t>
      </w:r>
      <m:oMath>
        <m:r>
          <m:rPr>
            <m:sty m:val="bi"/>
          </m:rPr>
          <w:rPr>
            <w:rFonts w:ascii="Cambria Math" w:eastAsiaTheme="minorEastAsia" w:hAnsi="Cambria Math"/>
          </w:rPr>
          <m:t>a</m:t>
        </m:r>
      </m:oMath>
      <w:r>
        <w:rPr>
          <w:rFonts w:eastAsiaTheme="minorEastAsia"/>
        </w:rPr>
        <w:t>. Using the chain rule, we now expand the derivative of the loss function applied to a specific document within a specific chunk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We start by expanding the outer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2397A">
        <w:rPr>
          <w:rFonts w:eastAsiaTheme="minorEastAsia"/>
        </w:rPr>
        <w:t xml:space="preserve"> </w:t>
      </w:r>
      <w:r>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w:t>
      </w:r>
    </w:p>
    <w:p w14:paraId="656C1FAF" w14:textId="1B1DFDD7" w:rsidR="009A615F" w:rsidRDefault="009A615F" w:rsidP="009A615F">
      <w:pPr>
        <w:widowControl w:val="0"/>
        <w:rPr>
          <w:rFonts w:eastAsiaTheme="minorEastAsia"/>
        </w:rPr>
      </w:pPr>
    </w:p>
    <w:tbl>
      <w:tblPr>
        <w:tblStyle w:val="TableGrid"/>
        <w:tblW w:w="1108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10084"/>
        <w:gridCol w:w="739"/>
      </w:tblGrid>
      <w:tr w:rsidR="0050413F" w14:paraId="34CCD055" w14:textId="77777777" w:rsidTr="00BD01B2">
        <w:tc>
          <w:tcPr>
            <w:tcW w:w="266" w:type="dxa"/>
          </w:tcPr>
          <w:p w14:paraId="597F8936" w14:textId="77777777" w:rsidR="0050413F" w:rsidRDefault="0050413F" w:rsidP="006C48F9">
            <w:pPr>
              <w:widowControl w:val="0"/>
            </w:pPr>
          </w:p>
        </w:tc>
        <w:tc>
          <w:tcPr>
            <w:tcW w:w="10084" w:type="dxa"/>
          </w:tcPr>
          <w:p w14:paraId="0CBFB350" w14:textId="19865251"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w:bookmarkStart w:id="86" w:name="_Hlk528668427"/>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w:bookmarkEnd w:id="86"/>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oMath>
            </m:oMathPara>
          </w:p>
        </w:tc>
        <w:tc>
          <w:tcPr>
            <w:tcW w:w="739" w:type="dxa"/>
            <w:vAlign w:val="center"/>
          </w:tcPr>
          <w:p w14:paraId="314EBD9C" w14:textId="074AE1FD" w:rsidR="0050413F" w:rsidRDefault="0050413F" w:rsidP="006C48F9">
            <w:pPr>
              <w:widowControl w:val="0"/>
              <w:jc w:val="center"/>
            </w:pPr>
            <w:r>
              <w:t>[A4.</w:t>
            </w:r>
            <w:r w:rsidR="008F0321">
              <w:t>5</w:t>
            </w:r>
            <w:r>
              <w:t>]</w:t>
            </w:r>
          </w:p>
        </w:tc>
      </w:tr>
    </w:tbl>
    <w:p w14:paraId="5C2703D3" w14:textId="77777777" w:rsidR="009A615F" w:rsidRPr="00820315" w:rsidRDefault="009A615F" w:rsidP="009A615F">
      <w:pPr>
        <w:widowControl w:val="0"/>
        <w:rPr>
          <w:rFonts w:eastAsiaTheme="minorEastAsia"/>
        </w:rPr>
      </w:pPr>
    </w:p>
    <w:p w14:paraId="5FCA91F7" w14:textId="48F9FE82" w:rsidR="009A615F" w:rsidRDefault="009A615F" w:rsidP="009A615F">
      <w:pPr>
        <w:widowControl w:val="0"/>
        <w:rPr>
          <w:rFonts w:eastAsiaTheme="minorEastAsia"/>
        </w:rPr>
      </w:pPr>
      <w:r>
        <w:rPr>
          <w:rFonts w:eastAsiaTheme="minorEastAsia"/>
        </w:rPr>
        <w:t>We next expand the inner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by working with the right-hand-side of the dot product:</w:t>
      </w:r>
    </w:p>
    <w:p w14:paraId="794E8FD0" w14:textId="75016323" w:rsidR="009A615F" w:rsidRDefault="009A615F" w:rsidP="009A615F">
      <w:pPr>
        <w:widowControl w:val="0"/>
        <w:rPr>
          <w:rFonts w:eastAsiaTheme="minorEastAsia"/>
        </w:rPr>
      </w:pPr>
    </w:p>
    <w:tbl>
      <w:tblPr>
        <w:tblStyle w:val="TableGrid"/>
        <w:tblW w:w="10551"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540"/>
        <w:gridCol w:w="741"/>
      </w:tblGrid>
      <w:tr w:rsidR="0050413F" w14:paraId="305A24EB" w14:textId="77777777" w:rsidTr="00FC4BA6">
        <w:tc>
          <w:tcPr>
            <w:tcW w:w="270" w:type="dxa"/>
          </w:tcPr>
          <w:p w14:paraId="5FDD0AFD" w14:textId="77777777" w:rsidR="0050413F" w:rsidRDefault="0050413F" w:rsidP="006C48F9">
            <w:pPr>
              <w:widowControl w:val="0"/>
            </w:pPr>
          </w:p>
        </w:tc>
        <w:tc>
          <w:tcPr>
            <w:tcW w:w="9540" w:type="dxa"/>
          </w:tcPr>
          <w:p w14:paraId="3DFB7B7B" w14:textId="53DFE81B"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41" w:type="dxa"/>
            <w:vAlign w:val="center"/>
          </w:tcPr>
          <w:p w14:paraId="73BCE2EA" w14:textId="615DF201" w:rsidR="0050413F" w:rsidRDefault="0050413F" w:rsidP="006C48F9">
            <w:pPr>
              <w:widowControl w:val="0"/>
              <w:jc w:val="center"/>
            </w:pPr>
            <w:r>
              <w:t>[A4.</w:t>
            </w:r>
            <w:r w:rsidR="008F0321">
              <w:t>6</w:t>
            </w:r>
            <w:r>
              <w:t>]</w:t>
            </w:r>
          </w:p>
        </w:tc>
      </w:tr>
    </w:tbl>
    <w:p w14:paraId="51453E3C" w14:textId="77777777" w:rsidR="0050413F" w:rsidRDefault="0050413F" w:rsidP="009A615F">
      <w:pPr>
        <w:widowControl w:val="0"/>
        <w:rPr>
          <w:rFonts w:eastAsiaTheme="minorEastAsia"/>
        </w:rPr>
      </w:pPr>
    </w:p>
    <w:p w14:paraId="062BEEA6" w14:textId="77777777" w:rsidR="009A615F" w:rsidRDefault="009A615F" w:rsidP="009A615F">
      <w:pPr>
        <w:widowControl w:val="0"/>
        <w:rPr>
          <w:rFonts w:eastAsiaTheme="minorEastAsia"/>
        </w:rPr>
      </w:pPr>
      <w:r>
        <w:rPr>
          <w:rFonts w:eastAsiaTheme="minorEastAsia"/>
        </w:rPr>
        <w:t>Combining these chained results gives the full Jacobian for the non-penalized component of the loss function applied to a single document:</w:t>
      </w:r>
    </w:p>
    <w:p w14:paraId="5E6F11DF" w14:textId="034DA59B" w:rsidR="009A615F" w:rsidRDefault="009A615F" w:rsidP="009A615F">
      <w:pPr>
        <w:widowControl w:val="0"/>
        <w:rPr>
          <w:rFonts w:eastAsiaTheme="minorEastAsia"/>
        </w:rPr>
      </w:pPr>
    </w:p>
    <w:tbl>
      <w:tblPr>
        <w:tblStyle w:val="TableGrid"/>
        <w:tblW w:w="1144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0"/>
        <w:gridCol w:w="739"/>
      </w:tblGrid>
      <w:tr w:rsidR="00441031" w14:paraId="3214E399" w14:textId="77777777" w:rsidTr="00135F97">
        <w:tc>
          <w:tcPr>
            <w:tcW w:w="10710" w:type="dxa"/>
          </w:tcPr>
          <w:p w14:paraId="28415E96" w14:textId="5110ACBD" w:rsidR="00441031" w:rsidRPr="00412185" w:rsidRDefault="00BD01B2"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39" w:type="dxa"/>
            <w:vAlign w:val="center"/>
          </w:tcPr>
          <w:p w14:paraId="6ED66606" w14:textId="3CF7D37F" w:rsidR="00441031" w:rsidRDefault="00441031" w:rsidP="006C48F9">
            <w:pPr>
              <w:widowControl w:val="0"/>
              <w:jc w:val="center"/>
            </w:pPr>
            <w:r>
              <w:t>[A4.</w:t>
            </w:r>
            <w:r w:rsidR="008F0321">
              <w:t>7</w:t>
            </w:r>
            <w:r>
              <w:t>]</w:t>
            </w:r>
          </w:p>
        </w:tc>
      </w:tr>
    </w:tbl>
    <w:p w14:paraId="2F288F19" w14:textId="77777777" w:rsidR="009A615F" w:rsidRDefault="009A615F" w:rsidP="009A615F">
      <w:pPr>
        <w:widowControl w:val="0"/>
        <w:rPr>
          <w:rFonts w:eastAsiaTheme="minorEastAsia"/>
        </w:rPr>
      </w:pPr>
    </w:p>
    <w:p w14:paraId="0D1585B2" w14:textId="77777777" w:rsidR="00A979AB" w:rsidRDefault="009A615F" w:rsidP="00A979AB">
      <w:pPr>
        <w:widowControl w:val="0"/>
        <w:rPr>
          <w:rFonts w:eastAsiaTheme="minorEastAsia"/>
        </w:rPr>
      </w:pPr>
      <w:r>
        <w:rPr>
          <w:rFonts w:eastAsiaTheme="minorEastAsia"/>
        </w:rPr>
        <w:t xml:space="preserve">which is the dot product between [1] the dot product between [a] derivative of the cross-entropy function (evaluated at the </w:t>
      </w:r>
      <w:proofErr w:type="spellStart"/>
      <w:r>
        <w:rPr>
          <w:rFonts w:eastAsiaTheme="minorEastAsia"/>
        </w:rPr>
        <w:t>softmax</w:t>
      </w:r>
      <w:proofErr w:type="spellEnd"/>
      <w:r>
        <w:rPr>
          <w:rFonts w:eastAsiaTheme="minorEastAsia"/>
        </w:rPr>
        <w:t xml:space="preserve"> of the matrix multiplication of the coefficients) and [b] the derivative of the </w:t>
      </w:r>
      <w:proofErr w:type="spellStart"/>
      <w:r>
        <w:rPr>
          <w:rFonts w:eastAsiaTheme="minorEastAsia"/>
        </w:rPr>
        <w:t>softmax</w:t>
      </w:r>
      <w:proofErr w:type="spellEnd"/>
      <w:r>
        <w:rPr>
          <w:rFonts w:eastAsiaTheme="minorEastAsia"/>
        </w:rPr>
        <w:t xml:space="preserve"> (evaluated at the matrix multiplication of the coefficients</w:t>
      </w:r>
      <w:r w:rsidR="00441031">
        <w:rPr>
          <w:rFonts w:eastAsiaTheme="minorEastAsia"/>
        </w:rPr>
        <w:t>)</w:t>
      </w:r>
      <w:r>
        <w:rPr>
          <w:rFonts w:eastAsiaTheme="minorEastAsia"/>
        </w:rPr>
        <w:t>, and [2] the derivative of the matrix multiplication evaluated at the coefficients.</w:t>
      </w:r>
    </w:p>
    <w:p w14:paraId="348E4590" w14:textId="77777777" w:rsidR="00A979AB" w:rsidRDefault="00A979AB" w:rsidP="00A979AB">
      <w:pPr>
        <w:widowControl w:val="0"/>
        <w:rPr>
          <w:rFonts w:eastAsiaTheme="minorEastAsia"/>
        </w:rPr>
      </w:pPr>
    </w:p>
    <w:p w14:paraId="4E6B1D0E" w14:textId="0DB6B018" w:rsidR="009A615F" w:rsidRPr="003A4865" w:rsidRDefault="009A615F" w:rsidP="00A979AB">
      <w:pPr>
        <w:widowControl w:val="0"/>
        <w:ind w:firstLine="720"/>
        <w:rPr>
          <w:rFonts w:eastAsiaTheme="minorEastAsia"/>
        </w:rPr>
      </w:pPr>
      <w:r>
        <w:rPr>
          <w:rFonts w:eastAsiaTheme="minorEastAsia"/>
        </w:rPr>
        <w:t xml:space="preserve">We now define the derivative matrices (Jacobians) of each of the </w:t>
      </w:r>
      <w:r w:rsidR="00A979AB">
        <w:rPr>
          <w:rFonts w:eastAsiaTheme="minorEastAsia"/>
        </w:rPr>
        <w:t xml:space="preserve">singular </w:t>
      </w:r>
      <w:r>
        <w:rPr>
          <w:rFonts w:eastAsiaTheme="minorEastAsia"/>
        </w:rPr>
        <w:t xml:space="preserve">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A979AB">
        <w:rPr>
          <w:rFonts w:eastAsiaTheme="minorEastAsia"/>
        </w:rPr>
        <w:t xml:space="preserve"> and the composite functions </w:t>
      </w:r>
      <m:oMath>
        <m:sSub>
          <m:sSubPr>
            <m:ctrlPr>
              <w:rPr>
                <w:rFonts w:ascii="Cambria Math" w:eastAsiaTheme="minorEastAsia" w:hAnsi="Cambria Math"/>
              </w:rPr>
            </m:ctrlPr>
          </m:sSubPr>
          <m:e>
            <w:bookmarkStart w:id="87" w:name="_Hlk528767914"/>
            <m:r>
              <w:rPr>
                <w:rFonts w:ascii="Cambria Math" w:eastAsiaTheme="minorEastAsia" w:hAnsi="Cambria Math"/>
              </w:rPr>
              <m:t>f</m:t>
            </m:r>
            <w:bookmarkEnd w:id="87"/>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A979AB">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r w:rsidR="00A979AB">
        <w:rPr>
          <w:rFonts w:eastAsiaTheme="minorEastAsia"/>
        </w:rPr>
        <w:t>.</w:t>
      </w:r>
      <w:r>
        <w:rPr>
          <w:rFonts w:eastAsiaTheme="minorEastAsia"/>
        </w:rPr>
        <w:t xml:space="preserve"> To aid in this, we consider that the Jacobian of a function </w:t>
      </w:r>
      <w:proofErr w:type="spellStart"/>
      <m:oMath>
        <m:r>
          <m:rPr>
            <m:nor/>
          </m:rPr>
          <w:rPr>
            <w:rFonts w:ascii="Cambria Math" w:eastAsiaTheme="minorEastAsia" w:hAnsi="Cambria Math"/>
          </w:rPr>
          <m:t>f</m:t>
        </m:r>
      </m:oMath>
      <w:proofErr w:type="spellEnd"/>
      <w:r>
        <w:rPr>
          <w:rFonts w:eastAsiaTheme="minorEastAsia"/>
        </w:rPr>
        <w:t xml:space="preserve"> contains the partial derivatives of each output (</w:t>
      </w:r>
      <m:oMath>
        <m:sSub>
          <m:sSubPr>
            <m:ctrlPr>
              <w:rPr>
                <w:rFonts w:ascii="Cambria Math" w:eastAsiaTheme="minorEastAsia" w:hAnsi="Cambria Math"/>
              </w:rPr>
            </m:ctrlPr>
          </m:sSubPr>
          <m:e>
            <m:r>
              <m:rPr>
                <m:nor/>
              </m:rP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 general component of </w:t>
      </w:r>
      <m:oMath>
        <m:r>
          <m:rPr>
            <m:nor/>
          </m:rPr>
          <w:rPr>
            <w:rFonts w:ascii="Cambria Math" w:eastAsiaTheme="minorEastAsia" w:hAnsi="Cambria Math"/>
          </w:rPr>
          <m:t>f</m:t>
        </m:r>
      </m:oMath>
      <w:r>
        <w:rPr>
          <w:rFonts w:eastAsiaTheme="minorEastAsia"/>
        </w:rPr>
        <w:t>) with respect to each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a general component of </w:t>
      </w:r>
      <m:oMath>
        <m:r>
          <m:rPr>
            <m:sty m:val="bi"/>
          </m:rPr>
          <w:rPr>
            <w:rFonts w:ascii="Cambria Math" w:eastAsiaTheme="minorEastAsia" w:hAnsi="Cambria Math"/>
          </w:rPr>
          <m:t>a</m:t>
        </m:r>
        <m:r>
          <w:rPr>
            <w:rFonts w:ascii="Cambria Math" w:eastAsiaTheme="minorEastAsia" w:hAnsi="Cambria Math"/>
          </w:rPr>
          <m:t>)</m:t>
        </m:r>
      </m:oMath>
      <w:r>
        <w:rPr>
          <w:rFonts w:eastAsiaTheme="minorEastAsia"/>
        </w:rPr>
        <w:t xml:space="preserve">, which can be written generally as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nor/>
                  </m:rP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den>
        </m:f>
      </m:oMath>
      <w:r>
        <w:rPr>
          <w:rFonts w:eastAsiaTheme="minorEastAsia"/>
        </w:rPr>
        <w:t xml:space="preserve"> or </w:t>
      </w:r>
      <m:oMath>
        <m:sSub>
          <m:sSubPr>
            <m:ctrlPr>
              <w:rPr>
                <w:rFonts w:ascii="Cambria Math" w:hAnsi="Cambria Math"/>
                <w:i/>
              </w:rPr>
            </m:ctrlPr>
          </m:sSubPr>
          <m:e>
            <m:r>
              <m:rPr>
                <m:scr m:val="script"/>
              </m:rP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f</m:t>
            </m:r>
          </m:e>
          <m:sub>
            <m:r>
              <w:rPr>
                <w:rFonts w:ascii="Cambria Math" w:hAnsi="Cambria Math"/>
              </w:rPr>
              <m:t>i</m:t>
            </m:r>
          </m:sub>
        </m:sSub>
      </m:oMath>
      <w:r>
        <w:rPr>
          <w:rFonts w:eastAsiaTheme="minorEastAsia"/>
        </w:rPr>
        <w:t>. The Jacobian for a given function then maps the input to the output, and so has dimensions equal to the number of output classes</w:t>
      </w:r>
      <m:oMath>
        <m:r>
          <w:rPr>
            <w:rFonts w:ascii="Cambria Math" w:eastAsiaTheme="minorEastAsia" w:hAnsi="Cambria Math"/>
          </w:rPr>
          <m:t xml:space="preserve"> ×</m:t>
        </m:r>
      </m:oMath>
      <w:r>
        <w:rPr>
          <w:rFonts w:eastAsiaTheme="minorEastAsia"/>
        </w:rPr>
        <w:t xml:space="preserve"> the number of input classes. </w:t>
      </w:r>
    </w:p>
    <w:p w14:paraId="12C9394A" w14:textId="77777777" w:rsidR="00177FA2" w:rsidRDefault="00177FA2" w:rsidP="009A615F">
      <w:pPr>
        <w:widowControl w:val="0"/>
        <w:rPr>
          <w:rFonts w:eastAsiaTheme="minorEastAsia"/>
        </w:rPr>
      </w:pPr>
    </w:p>
    <w:p w14:paraId="68CD5297" w14:textId="131FEE80" w:rsidR="008C648B" w:rsidRPr="000D5633" w:rsidRDefault="008C648B" w:rsidP="008C648B">
      <w:pPr>
        <w:widowControl w:val="0"/>
        <w:ind w:firstLine="720"/>
        <w:rPr>
          <w:rFonts w:eastAsiaTheme="minorEastAsia"/>
        </w:rPr>
      </w:pPr>
      <w:r>
        <w:rPr>
          <w:rFonts w:eastAsiaTheme="minorEastAsia"/>
        </w:rPr>
        <w:t xml:space="preserve">The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1956EA">
        <w:rPr>
          <w:rFonts w:eastAsiaTheme="minorEastAsia"/>
        </w:rPr>
        <w:t xml:space="preserve"> </w:t>
      </w:r>
      <w:r>
        <w:rPr>
          <w:rFonts w:eastAsiaTheme="minorEastAsia"/>
        </w:rPr>
        <w:t xml:space="preserve">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8B4249">
        <w:rPr>
          <w:rFonts w:eastAsiaTheme="minorEastAsia"/>
        </w:rPr>
        <w:t>(</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by left-multiplying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by the covariate row matrix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6A57F88A" w14:textId="77777777" w:rsidR="00512CBA" w:rsidRDefault="00512CBA" w:rsidP="00512CB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512CBA" w14:paraId="488F9694" w14:textId="77777777" w:rsidTr="00F06B75">
        <w:tc>
          <w:tcPr>
            <w:tcW w:w="535" w:type="dxa"/>
          </w:tcPr>
          <w:p w14:paraId="4BE6B8C6" w14:textId="77777777" w:rsidR="00512CBA" w:rsidRDefault="00512CBA" w:rsidP="006C48F9">
            <w:pPr>
              <w:widowControl w:val="0"/>
            </w:pPr>
          </w:p>
        </w:tc>
        <w:tc>
          <w:tcPr>
            <w:tcW w:w="7295" w:type="dxa"/>
          </w:tcPr>
          <w:p w14:paraId="6D4B5A52" w14:textId="26E4D4CD" w:rsidR="00512CBA" w:rsidRPr="00412185" w:rsidRDefault="000F53B8"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7ED4E62F" w14:textId="74CAA201" w:rsidR="00512CBA" w:rsidRDefault="00512CBA" w:rsidP="006C48F9">
            <w:pPr>
              <w:widowControl w:val="0"/>
              <w:jc w:val="center"/>
            </w:pPr>
            <w:r>
              <w:t>[A4.</w:t>
            </w:r>
            <w:r w:rsidR="008F0321">
              <w:t>8</w:t>
            </w:r>
            <w:r>
              <w:t>]</w:t>
            </w:r>
          </w:p>
        </w:tc>
      </w:tr>
    </w:tbl>
    <w:p w14:paraId="4EE39267" w14:textId="77777777" w:rsidR="009A615F" w:rsidRDefault="009A615F" w:rsidP="009A615F">
      <w:pPr>
        <w:widowControl w:val="0"/>
        <w:rPr>
          <w:rFonts w:eastAsiaTheme="minorEastAsia"/>
        </w:rPr>
      </w:pPr>
    </w:p>
    <w:p w14:paraId="0B744D6B" w14:textId="1C5CC6FB" w:rsidR="009A615F" w:rsidRDefault="009A615F" w:rsidP="0061458D">
      <w:pPr>
        <w:widowControl w:val="0"/>
        <w:ind w:firstLine="720"/>
        <w:rPr>
          <w:rFonts w:eastAsiaTheme="minorEastAsia"/>
        </w:rPr>
      </w:pPr>
      <w:r>
        <w:rPr>
          <w:rFonts w:eastAsiaTheme="minorEastAsia"/>
        </w:rPr>
        <w:t xml:space="preserve">For </w:t>
      </w:r>
      <w:proofErr w:type="spellStart"/>
      <w:r>
        <w:rPr>
          <w:rFonts w:eastAsiaTheme="minorEastAsia"/>
        </w:rPr>
        <w:t>notekeeping</w:t>
      </w:r>
      <w:proofErr w:type="spellEnd"/>
      <w:r>
        <w:rPr>
          <w:rFonts w:eastAsiaTheme="minorEastAsia"/>
        </w:rPr>
        <w:t xml:space="preserve"> purposes, entry </w:t>
      </w:r>
      <m:oMath>
        <m:r>
          <w:rPr>
            <w:rFonts w:ascii="Cambria Math" w:eastAsiaTheme="minorEastAsia" w:hAnsi="Cambria Math"/>
          </w:rPr>
          <m:t>c,i</m:t>
        </m:r>
      </m:oMath>
      <w:r w:rsidR="00EC6B83">
        <w:rPr>
          <w:rFonts w:eastAsiaTheme="minorEastAsia"/>
        </w:rPr>
        <w:t xml:space="preserve"> </w:t>
      </w:r>
      <w:r>
        <w:rPr>
          <w:rFonts w:eastAsiaTheme="minorEastAsia"/>
        </w:rPr>
        <w:t xml:space="preserve">in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EC6B8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,s,c,i</m:t>
            </m:r>
          </m:sub>
        </m:sSub>
      </m:oMath>
      <w:r w:rsidR="00EC6B83">
        <w:rPr>
          <w:rFonts w:eastAsiaTheme="minorEastAsia"/>
        </w:rPr>
        <w:t>)</w:t>
      </w:r>
      <w:r>
        <w:rPr>
          <w:rFonts w:eastAsiaTheme="minorEastAsia"/>
        </w:rPr>
        <w:t xml:space="preserve"> corresponds to the column </w:t>
      </w:r>
      <m:oMath>
        <m:d>
          <m:dPr>
            <m:ctrlPr>
              <w:rPr>
                <w:rFonts w:ascii="Cambria Math" w:eastAsiaTheme="minorEastAsia" w:hAnsi="Cambria Math"/>
                <w:i/>
              </w:rPr>
            </m:ctrlPr>
          </m:dPr>
          <m:e>
            <m:r>
              <w:rPr>
                <w:rFonts w:ascii="Cambria Math" w:eastAsiaTheme="minorEastAsia" w:hAnsi="Cambria Math"/>
              </w:rPr>
              <m:t>i-1</m:t>
            </m:r>
          </m:e>
        </m:d>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+c</m:t>
        </m:r>
      </m:oMath>
      <w:r>
        <w:rPr>
          <w:rFonts w:eastAsiaTheme="minorEastAsia"/>
        </w:rPr>
        <w:t xml:space="preserve"> in the Jacobian. In effect,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0F53B8">
        <w:rPr>
          <w:rFonts w:eastAsiaTheme="minorEastAsia"/>
        </w:rPr>
        <w:t xml:space="preserve"> </w:t>
      </w:r>
      <w:r>
        <w:rPr>
          <w:rFonts w:eastAsiaTheme="minorEastAsia"/>
        </w:rPr>
        <w:t xml:space="preserve">is linearized in column-major order (iterating through all covariates within a given topic before progressing to the next topic). Recall that the matrix multiplication used to generate an output element (row)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oMath>
      <w:r>
        <w:rPr>
          <w:rFonts w:eastAsiaTheme="minorEastAsia"/>
        </w:rPr>
        <w:t xml:space="preserve"> (for </w:t>
      </w:r>
      <m:oMath>
        <m:r>
          <w:rPr>
            <w:rFonts w:ascii="Cambria Math" w:hAnsi="Cambria Math"/>
          </w:rPr>
          <m:t>l</m:t>
        </m:r>
      </m:oMath>
      <w:r>
        <w:rPr>
          <w:rFonts w:eastAsiaTheme="minorEastAsia"/>
        </w:rPr>
        <w:t xml:space="preserve"> in </w:t>
      </w:r>
      <m:oMath>
        <m:r>
          <w:rPr>
            <w:rFonts w:ascii="Cambria Math"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is just a linear combination of components</w:t>
      </w:r>
    </w:p>
    <w:p w14:paraId="07CAA6BD" w14:textId="471A97E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6C48F9" w14:paraId="13ED4F89" w14:textId="77777777" w:rsidTr="00F06B75">
        <w:tc>
          <w:tcPr>
            <w:tcW w:w="535" w:type="dxa"/>
          </w:tcPr>
          <w:p w14:paraId="2816EF80" w14:textId="77777777" w:rsidR="006C48F9" w:rsidRDefault="006C48F9" w:rsidP="006C48F9">
            <w:pPr>
              <w:widowControl w:val="0"/>
            </w:pPr>
          </w:p>
        </w:tc>
        <w:tc>
          <w:tcPr>
            <w:tcW w:w="7295" w:type="dxa"/>
          </w:tcPr>
          <w:p w14:paraId="12EEC949" w14:textId="20A9B80E" w:rsidR="006C48F9" w:rsidRPr="00412185" w:rsidRDefault="00D2150F" w:rsidP="006C48F9">
            <w:pPr>
              <w:widowControl w:val="0"/>
              <w:rPr>
                <w:rFonts w:eastAsiaTheme="minorEastAsia"/>
              </w:rPr>
            </w:pPr>
            <m:oMathPara>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,l</m:t>
                    </m:r>
                  </m:sub>
                </m:sSub>
              </m:oMath>
            </m:oMathPara>
          </w:p>
        </w:tc>
        <w:tc>
          <w:tcPr>
            <w:tcW w:w="1075" w:type="dxa"/>
            <w:vAlign w:val="center"/>
          </w:tcPr>
          <w:p w14:paraId="6DACA971" w14:textId="0D014F45" w:rsidR="006C48F9" w:rsidRDefault="006C48F9" w:rsidP="006C48F9">
            <w:pPr>
              <w:widowControl w:val="0"/>
              <w:jc w:val="center"/>
            </w:pPr>
            <w:r>
              <w:t>[A4.</w:t>
            </w:r>
            <w:r w:rsidR="008F0321">
              <w:t>9</w:t>
            </w:r>
            <w:r>
              <w:t>]</w:t>
            </w:r>
          </w:p>
        </w:tc>
      </w:tr>
    </w:tbl>
    <w:p w14:paraId="62426483" w14:textId="77777777" w:rsidR="006C48F9" w:rsidRDefault="006C48F9" w:rsidP="009A615F">
      <w:pPr>
        <w:widowControl w:val="0"/>
        <w:rPr>
          <w:rFonts w:eastAsiaTheme="minorEastAsia"/>
        </w:rPr>
      </w:pPr>
    </w:p>
    <w:p w14:paraId="7C0A36CC" w14:textId="14D8BE93" w:rsidR="009A615F" w:rsidRDefault="009A615F" w:rsidP="009A615F">
      <w:pPr>
        <w:widowControl w:val="0"/>
        <w:rPr>
          <w:rFonts w:eastAsiaTheme="minorEastAsia"/>
        </w:rPr>
      </w:pPr>
      <w:r>
        <w:rPr>
          <w:rFonts w:eastAsiaTheme="minorEastAsia"/>
        </w:rPr>
        <w:t xml:space="preserve">and therefore, the partial derivative of the output element </w:t>
      </w:r>
      <m:oMath>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with respect to an input element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is simply the relevant covariate or 0 (when beyond the relevant part of the Jacobian):</w:t>
      </w:r>
    </w:p>
    <w:p w14:paraId="0CA026BD" w14:textId="77777777" w:rsidR="00F859C8" w:rsidRDefault="00F859C8" w:rsidP="00F859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F859C8" w14:paraId="192C9865" w14:textId="77777777" w:rsidTr="00F06B75">
        <w:tc>
          <w:tcPr>
            <w:tcW w:w="535" w:type="dxa"/>
          </w:tcPr>
          <w:p w14:paraId="76FAC872" w14:textId="77777777" w:rsidR="00F859C8" w:rsidRDefault="00F859C8" w:rsidP="00105012">
            <w:pPr>
              <w:widowControl w:val="0"/>
            </w:pPr>
          </w:p>
        </w:tc>
        <w:tc>
          <w:tcPr>
            <w:tcW w:w="7295" w:type="dxa"/>
          </w:tcPr>
          <w:p w14:paraId="0DE8A891" w14:textId="3F2F2324" w:rsidR="00F859C8" w:rsidRPr="00412185" w:rsidRDefault="00D2150F" w:rsidP="0010501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m:t>
                            </m:r>
                          </m:sub>
                        </m:sSub>
                        <m:r>
                          <w:rPr>
                            <w:rFonts w:ascii="Cambria Math" w:hAnsi="Cambria Math"/>
                          </w:rPr>
                          <m:t>,  &amp;i=l</m:t>
                        </m:r>
                      </m:e>
                      <m:e>
                        <m:r>
                          <w:rPr>
                            <w:rFonts w:ascii="Cambria Math" w:hAnsi="Cambria Math"/>
                          </w:rPr>
                          <m:t>0,                    i≠l</m:t>
                        </m:r>
                      </m:e>
                    </m:eqArr>
                  </m:e>
                </m:d>
              </m:oMath>
            </m:oMathPara>
          </w:p>
        </w:tc>
        <w:tc>
          <w:tcPr>
            <w:tcW w:w="1075" w:type="dxa"/>
            <w:vAlign w:val="center"/>
          </w:tcPr>
          <w:p w14:paraId="31976C90" w14:textId="2F3EEA2A" w:rsidR="00F859C8" w:rsidRDefault="00F859C8" w:rsidP="00105012">
            <w:pPr>
              <w:widowControl w:val="0"/>
              <w:jc w:val="center"/>
            </w:pPr>
            <w:r>
              <w:t>[A4.</w:t>
            </w:r>
            <w:r w:rsidR="008F0321">
              <w:t>10</w:t>
            </w:r>
            <w:r>
              <w:t>]</w:t>
            </w:r>
          </w:p>
        </w:tc>
      </w:tr>
    </w:tbl>
    <w:p w14:paraId="2EE51E68" w14:textId="0BA8E4C3" w:rsidR="009A615F" w:rsidRDefault="009A615F" w:rsidP="009A615F">
      <w:pPr>
        <w:widowControl w:val="0"/>
        <w:rPr>
          <w:rFonts w:eastAsiaTheme="minorEastAsia"/>
        </w:rPr>
      </w:pPr>
    </w:p>
    <w:p w14:paraId="4C16CCB3" w14:textId="48D52BF4" w:rsidR="009A615F" w:rsidRPr="00544983" w:rsidRDefault="009A615F" w:rsidP="0061458D">
      <w:pPr>
        <w:widowControl w:val="0"/>
        <w:ind w:firstLine="720"/>
        <w:rPr>
          <w:rFonts w:eastAsiaTheme="minorEastAsia"/>
        </w:rPr>
      </w:pPr>
      <w:r>
        <w:rPr>
          <w:rFonts w:eastAsiaTheme="minorEastAsia"/>
        </w:rPr>
        <w:t xml:space="preserve">Moving to the </w:t>
      </w:r>
      <w:proofErr w:type="spellStart"/>
      <w:r>
        <w:rPr>
          <w:rFonts w:eastAsiaTheme="minorEastAsia"/>
        </w:rPr>
        <w:t>softmax</w:t>
      </w:r>
      <w:proofErr w:type="spellEnd"/>
      <w:r>
        <w:rPr>
          <w:rFonts w:eastAsiaTheme="minorEastAsia"/>
        </w:rPr>
        <w:t xml:space="preserve">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FF6E8B">
        <w:rPr>
          <w:rFonts w:eastAsiaTheme="minorEastAsia"/>
        </w:rPr>
        <w:t xml:space="preserve"> </w:t>
      </w:r>
      <w:r>
        <w:rPr>
          <w:rFonts w:eastAsiaTheme="minorEastAsia"/>
        </w:rPr>
        <w:t xml:space="preserve">maps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544983">
        <w:rPr>
          <w:rFonts w:eastAsiaTheme="minorEastAsia"/>
        </w:rPr>
        <w:t xml:space="preserve">to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both of which are of dimension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because we are working within a single document.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24A37400" w14:textId="77777777" w:rsidR="005D5223" w:rsidRDefault="005D5223" w:rsidP="005D522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385"/>
        <w:gridCol w:w="1075"/>
      </w:tblGrid>
      <w:tr w:rsidR="005D5223" w14:paraId="584D9C8A" w14:textId="77777777" w:rsidTr="00F06B75">
        <w:tc>
          <w:tcPr>
            <w:tcW w:w="535" w:type="dxa"/>
          </w:tcPr>
          <w:p w14:paraId="2DA5DBC0" w14:textId="77777777" w:rsidR="005D5223" w:rsidRDefault="005D5223" w:rsidP="00105012">
            <w:pPr>
              <w:widowControl w:val="0"/>
            </w:pPr>
          </w:p>
        </w:tc>
        <w:tc>
          <w:tcPr>
            <w:tcW w:w="7385" w:type="dxa"/>
          </w:tcPr>
          <w:p w14:paraId="4EEC0D9F" w14:textId="0EC73E88" w:rsidR="005D5223" w:rsidRPr="00412185" w:rsidRDefault="00FF6E8B"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50D3616E" w14:textId="660765A7" w:rsidR="005D5223" w:rsidRDefault="005D5223" w:rsidP="00105012">
            <w:pPr>
              <w:widowControl w:val="0"/>
              <w:jc w:val="center"/>
            </w:pPr>
            <w:r>
              <w:t>[A4.1</w:t>
            </w:r>
            <w:r w:rsidR="008F0321">
              <w:t>1</w:t>
            </w:r>
            <w:r>
              <w:t>]</w:t>
            </w:r>
          </w:p>
        </w:tc>
      </w:tr>
    </w:tbl>
    <w:p w14:paraId="68A65B24" w14:textId="77777777" w:rsidR="009A615F" w:rsidRDefault="009A615F" w:rsidP="009A615F">
      <w:pPr>
        <w:widowControl w:val="0"/>
        <w:rPr>
          <w:rFonts w:eastAsiaTheme="minorEastAsia"/>
        </w:rPr>
      </w:pPr>
    </w:p>
    <w:p w14:paraId="51036359" w14:textId="2F77CF55" w:rsidR="009A615F" w:rsidRDefault="009A615F" w:rsidP="009A615F">
      <w:pPr>
        <w:widowControl w:val="0"/>
        <w:rPr>
          <w:rFonts w:eastAsiaTheme="minorEastAsia"/>
        </w:rPr>
      </w:pPr>
      <w:r>
        <w:rPr>
          <w:rFonts w:eastAsiaTheme="minorEastAsia"/>
        </w:rPr>
        <w:t xml:space="preserve">We can write a generalized equation for the entries by describing the partial derivative of output </w:t>
      </w:r>
      <m:oMath>
        <m:r>
          <w:rPr>
            <w:rFonts w:ascii="Cambria Math" w:hAnsi="Cambria Math"/>
          </w:rPr>
          <m:t>j</m:t>
        </m:r>
      </m:oMath>
      <w:r>
        <w:rPr>
          <w:rFonts w:eastAsiaTheme="minorEastAsia"/>
        </w:rPr>
        <w:t xml:space="preserve"> with respect to input </w:t>
      </w:r>
      <m:oMath>
        <m:r>
          <w:rPr>
            <w:rFonts w:ascii="Cambria Math" w:hAnsi="Cambria Math"/>
          </w:rPr>
          <m:t>i</m:t>
        </m:r>
      </m:oMath>
      <w:r>
        <w:rPr>
          <w:rFonts w:eastAsiaTheme="minorEastAsia"/>
        </w:rPr>
        <w:t xml:space="preserve">,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oMath>
      <w:r>
        <w:rPr>
          <w:rFonts w:eastAsiaTheme="minorEastAsia"/>
        </w:rPr>
        <w:t>:</w:t>
      </w:r>
    </w:p>
    <w:p w14:paraId="0A071D0F" w14:textId="2AAA0579"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D711B3" w14:paraId="3B6798BE" w14:textId="77777777" w:rsidTr="00F06B75">
        <w:tc>
          <w:tcPr>
            <w:tcW w:w="535" w:type="dxa"/>
          </w:tcPr>
          <w:p w14:paraId="4D3CB288" w14:textId="77777777" w:rsidR="00D711B3" w:rsidRDefault="00D711B3" w:rsidP="00105012">
            <w:pPr>
              <w:widowControl w:val="0"/>
            </w:pPr>
          </w:p>
        </w:tc>
        <w:tc>
          <w:tcPr>
            <w:tcW w:w="7475" w:type="dxa"/>
          </w:tcPr>
          <w:p w14:paraId="1E2975FD" w14:textId="5F6D59D8" w:rsidR="00D711B3" w:rsidRPr="00D711B3" w:rsidRDefault="00D2150F" w:rsidP="00D711B3">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592F2953" w14:textId="3EB3F8B5" w:rsidR="00D711B3" w:rsidRPr="00D711B3" w:rsidRDefault="00D711B3" w:rsidP="00734095">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2C99FAE7" w14:textId="68EBF21C" w:rsidR="00D711B3" w:rsidRPr="00412185" w:rsidRDefault="00734095" w:rsidP="00413B73">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tc>
        <w:tc>
          <w:tcPr>
            <w:tcW w:w="1075" w:type="dxa"/>
            <w:vAlign w:val="center"/>
          </w:tcPr>
          <w:p w14:paraId="2A3B2E2F" w14:textId="08110565" w:rsidR="00D711B3" w:rsidRDefault="00D711B3" w:rsidP="00105012">
            <w:pPr>
              <w:widowControl w:val="0"/>
              <w:jc w:val="center"/>
            </w:pPr>
            <w:r>
              <w:t>[A4.1</w:t>
            </w:r>
            <w:r w:rsidR="008F0321">
              <w:t>2</w:t>
            </w:r>
            <w:r>
              <w:t>]</w:t>
            </w:r>
          </w:p>
        </w:tc>
      </w:tr>
    </w:tbl>
    <w:p w14:paraId="6C0FF32E" w14:textId="77777777" w:rsidR="009A615F" w:rsidRDefault="009A615F" w:rsidP="009A615F">
      <w:pPr>
        <w:widowControl w:val="0"/>
        <w:rPr>
          <w:rFonts w:eastAsiaTheme="minorEastAsia"/>
        </w:rPr>
      </w:pPr>
    </w:p>
    <w:p w14:paraId="3AF11416" w14:textId="77777777" w:rsidR="009A615F" w:rsidRDefault="009A615F" w:rsidP="00FF6E8B">
      <w:pPr>
        <w:widowControl w:val="0"/>
        <w:rPr>
          <w:rFonts w:eastAsiaTheme="minorEastAsia"/>
        </w:rPr>
      </w:pPr>
      <w:r>
        <w:rPr>
          <w:rFonts w:eastAsiaTheme="minorEastAsia"/>
        </w:rPr>
        <w:t xml:space="preserve">We decompose the generalized entry using the quotient rule, where for a function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oMath>
      <w:r>
        <w:rPr>
          <w:rFonts w:eastAsiaTheme="minorEastAsia"/>
        </w:rPr>
        <w:t xml:space="preserve"> that is equal to the ratio of two other functions: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num>
          <m:den>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den>
        </m:f>
      </m:oMath>
      <w:r>
        <w:rPr>
          <w:rFonts w:eastAsiaTheme="minorEastAsia"/>
        </w:rPr>
        <w:t>, the derivative of the function is</w:t>
      </w:r>
    </w:p>
    <w:p w14:paraId="668AB094" w14:textId="42DD0F22"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734095" w14:paraId="55146D00" w14:textId="77777777" w:rsidTr="00F06B75">
        <w:tc>
          <w:tcPr>
            <w:tcW w:w="535" w:type="dxa"/>
          </w:tcPr>
          <w:p w14:paraId="70A05943" w14:textId="77777777" w:rsidR="00734095" w:rsidRDefault="00734095" w:rsidP="00105012">
            <w:pPr>
              <w:widowControl w:val="0"/>
            </w:pPr>
          </w:p>
        </w:tc>
        <w:tc>
          <w:tcPr>
            <w:tcW w:w="7475" w:type="dxa"/>
          </w:tcPr>
          <w:p w14:paraId="528D568D" w14:textId="478AEF9F" w:rsidR="00734095" w:rsidRPr="00412185" w:rsidRDefault="00413B73"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e>
                      <m:sup>
                        <m:r>
                          <w:rPr>
                            <w:rFonts w:ascii="Cambria Math" w:eastAsiaTheme="minorEastAsia" w:hAnsi="Cambria Math"/>
                          </w:rPr>
                          <m:t>2</m:t>
                        </m:r>
                      </m:sup>
                    </m:sSup>
                  </m:den>
                </m:f>
              </m:oMath>
            </m:oMathPara>
          </w:p>
        </w:tc>
        <w:tc>
          <w:tcPr>
            <w:tcW w:w="1075" w:type="dxa"/>
            <w:vAlign w:val="center"/>
          </w:tcPr>
          <w:p w14:paraId="133E38C4" w14:textId="3929D577" w:rsidR="00734095" w:rsidRDefault="00734095" w:rsidP="00105012">
            <w:pPr>
              <w:widowControl w:val="0"/>
              <w:jc w:val="center"/>
            </w:pPr>
            <w:r>
              <w:t>[A4.1</w:t>
            </w:r>
            <w:r w:rsidR="008F0321">
              <w:t>3</w:t>
            </w:r>
            <w:r>
              <w:t>]</w:t>
            </w:r>
          </w:p>
        </w:tc>
      </w:tr>
    </w:tbl>
    <w:p w14:paraId="359A6976" w14:textId="7FCCB319" w:rsidR="00734095" w:rsidRDefault="00734095" w:rsidP="009A615F">
      <w:pPr>
        <w:widowControl w:val="0"/>
        <w:rPr>
          <w:rFonts w:eastAsiaTheme="minorEastAsia"/>
        </w:rPr>
      </w:pPr>
    </w:p>
    <w:p w14:paraId="71A51799" w14:textId="6AA00478" w:rsidR="009A615F" w:rsidRDefault="009A615F" w:rsidP="009A615F">
      <w:pPr>
        <w:widowControl w:val="0"/>
        <w:rPr>
          <w:rFonts w:eastAsiaTheme="minorEastAsia"/>
        </w:rPr>
      </w:pPr>
      <w:r>
        <w:rPr>
          <w:rFonts w:eastAsiaTheme="minorEastAsia"/>
        </w:rPr>
        <w:t xml:space="preserve">Here, </w:t>
      </w:r>
      <m:oMath>
        <m:r>
          <m:rPr>
            <m:sty m:val="p"/>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oMath>
      <w:r>
        <w:rPr>
          <w:rFonts w:eastAsiaTheme="minorEastAsia"/>
        </w:rPr>
        <w:t xml:space="preserve"> and </w:t>
      </w:r>
      <m:oMath>
        <m:r>
          <m:rPr>
            <m:sty m:val="p"/>
          </m:rPr>
          <w:rPr>
            <w:rFonts w:ascii="Cambria Math" w:eastAsiaTheme="minorEastAsia" w:hAnsi="Cambria Math"/>
          </w:rPr>
          <m:t>h</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,l</m:t>
                    </m:r>
                  </m:sub>
                </m:sSub>
              </m:sup>
            </m:sSup>
          </m:e>
        </m:nary>
      </m:oMath>
      <w:r>
        <w:rPr>
          <w:rFonts w:eastAsiaTheme="minorEastAsia"/>
        </w:rPr>
        <w:t xml:space="preserve"> and we differentiate each with respect to </w:t>
      </w:r>
      <m:oMath>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oMath>
      <w:r>
        <w:rPr>
          <w:rFonts w:eastAsiaTheme="minorEastAsia"/>
        </w:rPr>
        <w:t xml:space="preserve">: </w:t>
      </w:r>
    </w:p>
    <w:p w14:paraId="48E4D014" w14:textId="30749713" w:rsidR="009A615F" w:rsidRDefault="009A615F" w:rsidP="009A615F">
      <w:pPr>
        <w:widowControl w:val="0"/>
        <w:rPr>
          <w:rFonts w:eastAsiaTheme="minorEastAsia"/>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010"/>
        <w:gridCol w:w="1075"/>
      </w:tblGrid>
      <w:tr w:rsidR="00222A20" w14:paraId="602E52DA" w14:textId="77777777" w:rsidTr="00F06B75">
        <w:tc>
          <w:tcPr>
            <w:tcW w:w="270" w:type="dxa"/>
          </w:tcPr>
          <w:p w14:paraId="4C0C63EC" w14:textId="77777777" w:rsidR="00222A20" w:rsidRDefault="00222A20" w:rsidP="00105012">
            <w:pPr>
              <w:widowControl w:val="0"/>
            </w:pPr>
          </w:p>
        </w:tc>
        <w:tc>
          <w:tcPr>
            <w:tcW w:w="8010" w:type="dxa"/>
          </w:tcPr>
          <w:p w14:paraId="724658D2" w14:textId="49F6326F" w:rsidR="00222A20" w:rsidRPr="00412185" w:rsidRDefault="00D2150F" w:rsidP="00222A2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tc>
        <w:tc>
          <w:tcPr>
            <w:tcW w:w="1075" w:type="dxa"/>
            <w:vAlign w:val="center"/>
          </w:tcPr>
          <w:p w14:paraId="0FCA5512" w14:textId="2E9F3E5F" w:rsidR="00222A20" w:rsidRDefault="00222A20" w:rsidP="00105012">
            <w:pPr>
              <w:widowControl w:val="0"/>
              <w:jc w:val="center"/>
            </w:pPr>
            <w:r>
              <w:t>[A4.1</w:t>
            </w:r>
            <w:r w:rsidR="008F0321">
              <w:t>4</w:t>
            </w:r>
            <w:r>
              <w:t>]</w:t>
            </w:r>
          </w:p>
        </w:tc>
      </w:tr>
    </w:tbl>
    <w:p w14:paraId="03D472C5" w14:textId="77777777" w:rsidR="0046595E" w:rsidRDefault="0046595E" w:rsidP="009A615F">
      <w:pPr>
        <w:widowControl w:val="0"/>
        <w:rPr>
          <w:rFonts w:eastAsiaTheme="minorEastAsia"/>
        </w:rPr>
      </w:pPr>
    </w:p>
    <w:p w14:paraId="0D0F75B2" w14:textId="62042AD7" w:rsidR="009A615F" w:rsidRDefault="009A615F" w:rsidP="009A615F">
      <w:pPr>
        <w:widowControl w:val="0"/>
        <w:rPr>
          <w:rFonts w:eastAsiaTheme="minorEastAsia"/>
        </w:rPr>
      </w:pPr>
      <w:r>
        <w:rPr>
          <w:rFonts w:eastAsiaTheme="minorEastAsia"/>
        </w:rPr>
        <w:t xml:space="preserve">Regardless of the specific input </w:t>
      </w:r>
      <m:oMath>
        <m:r>
          <w:rPr>
            <w:rFonts w:ascii="Cambria Math" w:hAnsi="Cambria Math"/>
          </w:rPr>
          <m:t>i</m:t>
        </m:r>
      </m:oMath>
      <w:r>
        <w:rPr>
          <w:rFonts w:eastAsiaTheme="minorEastAsia"/>
        </w:rPr>
        <w:t xml:space="preserve"> that we are computing the partial derivative for </w:t>
      </w:r>
      <m:oMath>
        <m:r>
          <m:rPr>
            <m:sty m:val="p"/>
          </m:rPr>
          <w:rPr>
            <w:rFonts w:ascii="Cambria Math" w:eastAsiaTheme="minorEastAsia" w:hAnsi="Cambria Math"/>
          </w:rPr>
          <m:t>h</m:t>
        </m:r>
      </m:oMath>
      <w:r>
        <w:rPr>
          <w:rFonts w:eastAsiaTheme="minorEastAsia"/>
        </w:rPr>
        <w:t xml:space="preserve"> with respect to, the value will always be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w:r>
        <w:rPr>
          <w:rFonts w:eastAsiaTheme="minorEastAsia"/>
        </w:rPr>
        <w:t>:</w:t>
      </w:r>
    </w:p>
    <w:p w14:paraId="2522ECC1" w14:textId="058D2D91"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4A47696C" w14:textId="77777777" w:rsidTr="00F06B75">
        <w:tc>
          <w:tcPr>
            <w:tcW w:w="535" w:type="dxa"/>
          </w:tcPr>
          <w:p w14:paraId="3AC9428D" w14:textId="77777777" w:rsidR="00222A20" w:rsidRDefault="00222A20" w:rsidP="00105012">
            <w:pPr>
              <w:widowControl w:val="0"/>
            </w:pPr>
          </w:p>
        </w:tc>
        <w:tc>
          <w:tcPr>
            <w:tcW w:w="7475" w:type="dxa"/>
          </w:tcPr>
          <w:p w14:paraId="560ADD15" w14:textId="04F999A7" w:rsidR="00222A20" w:rsidRPr="00412185" w:rsidRDefault="00D2150F" w:rsidP="00105012">
            <w:pPr>
              <w:widowControl w:val="0"/>
              <w:rPr>
                <w:rFonts w:eastAsiaTheme="minorEastAsia"/>
              </w:rPr>
            </w:pPr>
            <m:oMathPara>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m:oMathPara>
          </w:p>
        </w:tc>
        <w:tc>
          <w:tcPr>
            <w:tcW w:w="1075" w:type="dxa"/>
            <w:vAlign w:val="center"/>
          </w:tcPr>
          <w:p w14:paraId="79D061DE" w14:textId="670E79D9" w:rsidR="00222A20" w:rsidRDefault="00222A20" w:rsidP="00105012">
            <w:pPr>
              <w:widowControl w:val="0"/>
              <w:jc w:val="center"/>
            </w:pPr>
            <w:r>
              <w:t>[A4.1</w:t>
            </w:r>
            <w:r w:rsidR="008F0321">
              <w:t>5</w:t>
            </w:r>
            <w:r>
              <w:t>]</w:t>
            </w:r>
          </w:p>
        </w:tc>
      </w:tr>
    </w:tbl>
    <w:p w14:paraId="30ED0332" w14:textId="77777777" w:rsidR="009A615F" w:rsidRPr="005214F6" w:rsidRDefault="009A615F" w:rsidP="009A615F">
      <w:pPr>
        <w:widowControl w:val="0"/>
        <w:rPr>
          <w:rFonts w:eastAsiaTheme="minorEastAsia"/>
        </w:rPr>
      </w:pPr>
    </w:p>
    <w:p w14:paraId="0FA050BC" w14:textId="62DE0F29" w:rsidR="009A615F" w:rsidRDefault="009A615F" w:rsidP="009A615F">
      <w:pPr>
        <w:widowControl w:val="0"/>
        <w:rPr>
          <w:rFonts w:eastAsiaTheme="minorEastAsia"/>
        </w:rPr>
      </w:pPr>
      <w:r>
        <w:rPr>
          <w:rFonts w:eastAsiaTheme="minorEastAsia"/>
        </w:rPr>
        <w:t xml:space="preserve"> For </w:t>
      </w:r>
      <m:oMath>
        <m:r>
          <m:rPr>
            <m:sty m:val="p"/>
          </m:rPr>
          <w:rPr>
            <w:rFonts w:ascii="Cambria Math" w:eastAsiaTheme="minorEastAsia" w:hAnsi="Cambria Math"/>
          </w:rPr>
          <m:t>g</m:t>
        </m:r>
      </m:oMath>
      <w:r>
        <w:rPr>
          <w:rFonts w:eastAsiaTheme="minorEastAsia"/>
        </w:rPr>
        <w:t xml:space="preserve">, however, the value of the partial derivative is 0 unless </w:t>
      </w:r>
      <m:oMath>
        <m:r>
          <w:rPr>
            <w:rFonts w:ascii="Cambria Math" w:eastAsiaTheme="minorEastAsia" w:hAnsi="Cambria Math"/>
          </w:rPr>
          <m:t>i=j</m:t>
        </m:r>
      </m:oMath>
      <w:r>
        <w:rPr>
          <w:rFonts w:eastAsiaTheme="minorEastAsia"/>
        </w:rPr>
        <w:t xml:space="preserve">, in which case it is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oMath>
      <w:r>
        <w:rPr>
          <w:rFonts w:eastAsiaTheme="minorEastAsia"/>
        </w:rPr>
        <w:t>:</w:t>
      </w:r>
    </w:p>
    <w:p w14:paraId="1445FF49" w14:textId="7777777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356A9860" w14:textId="77777777" w:rsidTr="00F06B75">
        <w:tc>
          <w:tcPr>
            <w:tcW w:w="535" w:type="dxa"/>
          </w:tcPr>
          <w:p w14:paraId="5876AEEF" w14:textId="77777777" w:rsidR="00222A20" w:rsidRDefault="00222A20" w:rsidP="00105012">
            <w:pPr>
              <w:widowControl w:val="0"/>
            </w:pPr>
          </w:p>
        </w:tc>
        <w:tc>
          <w:tcPr>
            <w:tcW w:w="7475" w:type="dxa"/>
          </w:tcPr>
          <w:p w14:paraId="5C21EFB9" w14:textId="76886086" w:rsidR="00222A20" w:rsidRPr="00412185" w:rsidRDefault="00D2150F" w:rsidP="00043B31">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r>
                          <w:rPr>
                            <w:rFonts w:ascii="Cambria Math" w:hAnsi="Cambria Math"/>
                          </w:rPr>
                          <m:t xml:space="preserve">           </m:t>
                        </m:r>
                        <m:r>
                          <w:rPr>
                            <w:rFonts w:ascii="Cambria Math" w:eastAsiaTheme="minorEastAsia" w:hAnsi="Cambria Math"/>
                          </w:rPr>
                          <m:t>i=j</m:t>
                        </m:r>
                      </m:e>
                      <m:e>
                        <m:r>
                          <w:rPr>
                            <w:rFonts w:ascii="Cambria Math" w:hAnsi="Cambria Math"/>
                          </w:rPr>
                          <m:t xml:space="preserve">0                        </m:t>
                        </m:r>
                        <m:r>
                          <w:rPr>
                            <w:rFonts w:ascii="Cambria Math" w:eastAsiaTheme="minorEastAsia" w:hAnsi="Cambria Math"/>
                          </w:rPr>
                          <m:t>i≠j</m:t>
                        </m:r>
                      </m:e>
                    </m:eqArr>
                  </m:e>
                </m:d>
              </m:oMath>
            </m:oMathPara>
          </w:p>
        </w:tc>
        <w:tc>
          <w:tcPr>
            <w:tcW w:w="1075" w:type="dxa"/>
            <w:vAlign w:val="center"/>
          </w:tcPr>
          <w:p w14:paraId="1CF67170" w14:textId="1A7DDA2C" w:rsidR="00222A20" w:rsidRDefault="00222A20" w:rsidP="00105012">
            <w:pPr>
              <w:widowControl w:val="0"/>
              <w:jc w:val="center"/>
            </w:pPr>
            <w:r>
              <w:t>[A4.1</w:t>
            </w:r>
            <w:r w:rsidR="008F0321">
              <w:t>6</w:t>
            </w:r>
            <w:r>
              <w:t>]</w:t>
            </w:r>
          </w:p>
        </w:tc>
      </w:tr>
    </w:tbl>
    <w:p w14:paraId="4A20695B" w14:textId="77777777" w:rsidR="00222A20" w:rsidRDefault="00222A20" w:rsidP="0061458D">
      <w:pPr>
        <w:widowControl w:val="0"/>
        <w:ind w:firstLine="720"/>
        <w:rPr>
          <w:rFonts w:eastAsiaTheme="minorEastAsia"/>
        </w:rPr>
      </w:pPr>
    </w:p>
    <w:p w14:paraId="71C47470" w14:textId="425AC221" w:rsidR="009A615F" w:rsidRDefault="009A615F" w:rsidP="00FD3586">
      <w:pPr>
        <w:widowControl w:val="0"/>
        <w:rPr>
          <w:rFonts w:eastAsiaTheme="minorEastAsia"/>
        </w:rPr>
      </w:pPr>
      <w:r>
        <w:rPr>
          <w:rFonts w:eastAsiaTheme="minorEastAsia"/>
        </w:rPr>
        <w:lastRenderedPageBreak/>
        <w:t xml:space="preserve">Thus, when </w:t>
      </w:r>
      <m:oMath>
        <m:r>
          <w:rPr>
            <w:rFonts w:ascii="Cambria Math" w:eastAsiaTheme="minorEastAsia" w:hAnsi="Cambria Math"/>
          </w:rPr>
          <m:t>i=j</m:t>
        </m:r>
      </m:oMath>
      <w:r>
        <w:rPr>
          <w:rFonts w:eastAsiaTheme="minorEastAsia"/>
        </w:rPr>
        <w:t>,</w:t>
      </w:r>
    </w:p>
    <w:p w14:paraId="18B3DEBB" w14:textId="581D7195"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5D1EE5" w14:paraId="08F44E9F" w14:textId="77777777" w:rsidTr="00A83DE4">
        <w:tc>
          <w:tcPr>
            <w:tcW w:w="535" w:type="dxa"/>
          </w:tcPr>
          <w:p w14:paraId="79E8078C" w14:textId="77777777" w:rsidR="005D1EE5" w:rsidRDefault="005D1EE5" w:rsidP="00105012">
            <w:pPr>
              <w:widowControl w:val="0"/>
            </w:pPr>
          </w:p>
        </w:tc>
        <w:tc>
          <w:tcPr>
            <w:tcW w:w="7475" w:type="dxa"/>
          </w:tcPr>
          <w:p w14:paraId="55768E3A" w14:textId="6FB52995" w:rsidR="005D1EE5" w:rsidRPr="00D711B3" w:rsidRDefault="00D2150F" w:rsidP="00FD3586">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14:paraId="403B3763" w14:textId="0390561B" w:rsidR="005D1EE5" w:rsidRPr="00D711B3" w:rsidRDefault="00FD3586" w:rsidP="00551C15">
            <w:pPr>
              <w:widowControl w:val="0"/>
              <w:tabs>
                <w:tab w:val="left" w:pos="1460"/>
              </w:tabs>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293649E1" w14:textId="5132AE79" w:rsidR="005D1EE5" w:rsidRPr="005D1EE5" w:rsidRDefault="00043B31"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227632C0" w14:textId="44153FCE" w:rsidR="005D1EE5" w:rsidRPr="005D1EE5" w:rsidRDefault="00EB1178"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oMath>
            </m:oMathPara>
          </w:p>
          <w:p w14:paraId="004563E0" w14:textId="0D92DDE7" w:rsidR="00EB1178" w:rsidRPr="00FD3586" w:rsidRDefault="00EB1178" w:rsidP="00551C15">
            <w:pPr>
              <w:widowControl w:val="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r>
                  <w:rPr>
                    <w:rFonts w:ascii="Cambria Math" w:eastAsiaTheme="minorEastAsia" w:hAnsi="Cambria Math"/>
                  </w:rPr>
                  <m:t xml:space="preserve">         </m:t>
                </m:r>
              </m:oMath>
            </m:oMathPara>
          </w:p>
          <w:p w14:paraId="61145C05" w14:textId="740092A1" w:rsidR="00FD3586" w:rsidRPr="005D1EE5" w:rsidRDefault="00FD3586" w:rsidP="00551C15">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oMath>
            </m:oMathPara>
          </w:p>
          <w:p w14:paraId="40E88004" w14:textId="4F86C521" w:rsidR="005D1EE5" w:rsidRPr="00412185" w:rsidRDefault="005D1EE5" w:rsidP="005D1EE5">
            <w:pPr>
              <w:widowControl w:val="0"/>
              <w:rPr>
                <w:rFonts w:eastAsiaTheme="minorEastAsia"/>
              </w:rPr>
            </w:pPr>
          </w:p>
        </w:tc>
        <w:tc>
          <w:tcPr>
            <w:tcW w:w="1075" w:type="dxa"/>
            <w:vAlign w:val="center"/>
          </w:tcPr>
          <w:p w14:paraId="3283E4FB" w14:textId="2C8BD7F4" w:rsidR="005D1EE5" w:rsidRDefault="005D1EE5" w:rsidP="00105012">
            <w:pPr>
              <w:widowControl w:val="0"/>
              <w:jc w:val="center"/>
            </w:pPr>
            <w:r>
              <w:t>[A4.1</w:t>
            </w:r>
            <w:r w:rsidR="008F0321">
              <w:t>7</w:t>
            </w:r>
            <w:r>
              <w:t>]</w:t>
            </w:r>
          </w:p>
        </w:tc>
      </w:tr>
    </w:tbl>
    <w:p w14:paraId="68575C28" w14:textId="28A6A284" w:rsidR="009A615F" w:rsidRDefault="009A615F" w:rsidP="00A83CFF">
      <w:pPr>
        <w:rPr>
          <w:rFonts w:eastAsiaTheme="minorEastAsia"/>
        </w:rPr>
      </w:pPr>
      <w:r>
        <w:rPr>
          <w:rFonts w:eastAsiaTheme="minorEastAsia"/>
        </w:rPr>
        <w:t xml:space="preserve">Similarly, when </w:t>
      </w:r>
      <m:oMath>
        <m:r>
          <w:rPr>
            <w:rFonts w:ascii="Cambria Math" w:eastAsiaTheme="minorEastAsia" w:hAnsi="Cambria Math"/>
          </w:rPr>
          <m:t>i≠j</m:t>
        </m:r>
      </m:oMath>
      <w:r>
        <w:rPr>
          <w:rFonts w:eastAsiaTheme="minorEastAsia"/>
        </w:rPr>
        <w:t>,</w:t>
      </w:r>
    </w:p>
    <w:p w14:paraId="38F875E5" w14:textId="1E6345A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35F7B" w14:paraId="7C784B7E" w14:textId="77777777" w:rsidTr="008D2AE1">
        <w:tc>
          <w:tcPr>
            <w:tcW w:w="535" w:type="dxa"/>
          </w:tcPr>
          <w:p w14:paraId="1422D2FD" w14:textId="77777777" w:rsidR="00635F7B" w:rsidRDefault="00635F7B" w:rsidP="00105012">
            <w:pPr>
              <w:widowControl w:val="0"/>
            </w:pPr>
          </w:p>
        </w:tc>
        <w:tc>
          <w:tcPr>
            <w:tcW w:w="7475" w:type="dxa"/>
          </w:tcPr>
          <w:p w14:paraId="0E002E7B" w14:textId="129842F6" w:rsidR="00CB68A7" w:rsidRPr="00D711B3" w:rsidRDefault="00D2150F" w:rsidP="00105012">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773776E9" w14:textId="2BBDD176" w:rsidR="00635F7B" w:rsidRPr="005D1EE5" w:rsidRDefault="00635F7B" w:rsidP="00105012">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1BF3449D" w14:textId="49FECEDF" w:rsidR="003F03DD" w:rsidRPr="003F03DD" w:rsidRDefault="003F03DD"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 xml:space="preserve">                              </m:t>
                </m:r>
              </m:oMath>
            </m:oMathPara>
          </w:p>
          <w:p w14:paraId="3FC538D1" w14:textId="12BBFCF8" w:rsidR="00635F7B" w:rsidRPr="00412185" w:rsidRDefault="008D2AE1"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m:t>
                </m:r>
              </m:oMath>
            </m:oMathPara>
          </w:p>
        </w:tc>
        <w:tc>
          <w:tcPr>
            <w:tcW w:w="1075" w:type="dxa"/>
            <w:vAlign w:val="center"/>
          </w:tcPr>
          <w:p w14:paraId="0C2181AC" w14:textId="6EC37A7B" w:rsidR="00635F7B" w:rsidRDefault="00635F7B" w:rsidP="00105012">
            <w:pPr>
              <w:widowControl w:val="0"/>
              <w:jc w:val="center"/>
            </w:pPr>
            <w:r>
              <w:t>[A4.1</w:t>
            </w:r>
            <w:r w:rsidR="008F0321">
              <w:t>8</w:t>
            </w:r>
            <w:r>
              <w:t>]</w:t>
            </w:r>
          </w:p>
        </w:tc>
      </w:tr>
    </w:tbl>
    <w:p w14:paraId="58FC08C4" w14:textId="57E9307A" w:rsidR="00635F7B" w:rsidRDefault="00635F7B" w:rsidP="009A615F">
      <w:pPr>
        <w:widowControl w:val="0"/>
        <w:rPr>
          <w:rFonts w:eastAsiaTheme="minorEastAsia"/>
        </w:rPr>
      </w:pPr>
    </w:p>
    <w:p w14:paraId="2ECFB40D" w14:textId="040B7B64" w:rsidR="009A615F" w:rsidRDefault="009A615F" w:rsidP="00CB68A7">
      <w:pPr>
        <w:widowControl w:val="0"/>
        <w:rPr>
          <w:rFonts w:eastAsiaTheme="minorEastAsia"/>
        </w:rPr>
      </w:pPr>
      <w:r>
        <w:rPr>
          <w:rFonts w:eastAsiaTheme="minorEastAsia"/>
        </w:rPr>
        <w:t>Combining these conditions, we have</w:t>
      </w:r>
      <w:r w:rsidR="008D2AE1">
        <w:rPr>
          <w:rFonts w:eastAsiaTheme="minorEastAsia"/>
        </w:rPr>
        <w:t xml:space="preserve"> </w:t>
      </w:r>
    </w:p>
    <w:p w14:paraId="713B12BD" w14:textId="2C7AA970"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337545EA" w14:textId="77777777" w:rsidTr="006D68A0">
        <w:tc>
          <w:tcPr>
            <w:tcW w:w="535" w:type="dxa"/>
          </w:tcPr>
          <w:p w14:paraId="6B698A35" w14:textId="77777777" w:rsidR="00A83CFF" w:rsidRDefault="00A83CFF" w:rsidP="006D68A0">
            <w:pPr>
              <w:widowControl w:val="0"/>
            </w:pPr>
          </w:p>
        </w:tc>
        <w:tc>
          <w:tcPr>
            <w:tcW w:w="7475" w:type="dxa"/>
          </w:tcPr>
          <w:p w14:paraId="4665C0E8" w14:textId="7C0081BE" w:rsidR="00A83CFF" w:rsidRPr="00412185" w:rsidRDefault="00D2150F" w:rsidP="00A83CFF">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i</m:t>
                        </m:r>
                        <m:r>
                          <w:rPr>
                            <w:rFonts w:ascii="Cambria Math" w:eastAsiaTheme="minorEastAsia" w:hAnsi="Cambria Math"/>
                          </w:rPr>
                          <m:t>≠</m:t>
                        </m:r>
                        <m:r>
                          <w:rPr>
                            <w:rFonts w:ascii="Cambria Math" w:hAnsi="Cambria Math"/>
                          </w:rPr>
                          <m:t>j</m:t>
                        </m:r>
                      </m:e>
                    </m:eqArr>
                  </m:e>
                </m:d>
                <m:r>
                  <w:rPr>
                    <w:rFonts w:ascii="Cambria Math" w:eastAsiaTheme="minorEastAsia" w:hAnsi="Cambria Math"/>
                  </w:rPr>
                  <m:t xml:space="preserve"> </m:t>
                </m:r>
              </m:oMath>
            </m:oMathPara>
          </w:p>
        </w:tc>
        <w:tc>
          <w:tcPr>
            <w:tcW w:w="1075" w:type="dxa"/>
            <w:vAlign w:val="center"/>
          </w:tcPr>
          <w:p w14:paraId="48A66B75" w14:textId="69954E98" w:rsidR="00A83CFF" w:rsidRDefault="00A83CFF" w:rsidP="006D68A0">
            <w:pPr>
              <w:widowControl w:val="0"/>
              <w:jc w:val="center"/>
            </w:pPr>
            <w:r>
              <w:t>[A4.1</w:t>
            </w:r>
            <w:r w:rsidR="008F0321">
              <w:t>9</w:t>
            </w:r>
            <w:r>
              <w:t>]</w:t>
            </w:r>
          </w:p>
        </w:tc>
      </w:tr>
    </w:tbl>
    <w:p w14:paraId="0A1F5D75" w14:textId="77777777" w:rsidR="009A615F" w:rsidRDefault="009A615F" w:rsidP="009A615F">
      <w:pPr>
        <w:widowControl w:val="0"/>
        <w:rPr>
          <w:rFonts w:eastAsiaTheme="minorEastAsia"/>
        </w:rPr>
      </w:pPr>
    </w:p>
    <w:p w14:paraId="7050FDB6" w14:textId="32FF478C" w:rsidR="009A615F" w:rsidRDefault="009A615F" w:rsidP="009A615F">
      <w:pPr>
        <w:widowControl w:val="0"/>
        <w:rPr>
          <w:rFonts w:eastAsiaTheme="minorEastAsia"/>
        </w:rPr>
      </w:pPr>
      <w:r>
        <w:rPr>
          <w:rFonts w:eastAsiaTheme="minorEastAsia"/>
        </w:rPr>
        <w:t xml:space="preserve">We can use the Kronecker delta function to condense the conditional equation to </w:t>
      </w:r>
    </w:p>
    <w:p w14:paraId="6E222664" w14:textId="523CB282"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2678833" w14:textId="77777777" w:rsidTr="006D68A0">
        <w:tc>
          <w:tcPr>
            <w:tcW w:w="535" w:type="dxa"/>
          </w:tcPr>
          <w:p w14:paraId="75803E24" w14:textId="77777777" w:rsidR="00A83CFF" w:rsidRDefault="00A83CFF" w:rsidP="006D68A0">
            <w:pPr>
              <w:widowControl w:val="0"/>
            </w:pPr>
          </w:p>
        </w:tc>
        <w:tc>
          <w:tcPr>
            <w:tcW w:w="7475" w:type="dxa"/>
          </w:tcPr>
          <w:p w14:paraId="53DCD567" w14:textId="32B8DF24" w:rsidR="00A83CFF" w:rsidRPr="00412185" w:rsidRDefault="00D2150F" w:rsidP="00FA08D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m:oMathPara>
          </w:p>
        </w:tc>
        <w:tc>
          <w:tcPr>
            <w:tcW w:w="1075" w:type="dxa"/>
            <w:vAlign w:val="center"/>
          </w:tcPr>
          <w:p w14:paraId="59F3A0AA" w14:textId="4EDC1F51" w:rsidR="00A83CFF" w:rsidRDefault="00A83CFF" w:rsidP="006D68A0">
            <w:pPr>
              <w:widowControl w:val="0"/>
              <w:jc w:val="center"/>
            </w:pPr>
            <w:r>
              <w:t>[A4.</w:t>
            </w:r>
            <w:r w:rsidR="008F0321">
              <w:t>20</w:t>
            </w:r>
            <w:r>
              <w:t>]</w:t>
            </w:r>
          </w:p>
        </w:tc>
      </w:tr>
    </w:tbl>
    <w:p w14:paraId="2349E3E6" w14:textId="77777777" w:rsidR="009A615F" w:rsidRDefault="009A615F" w:rsidP="009A615F">
      <w:pPr>
        <w:widowControl w:val="0"/>
        <w:rPr>
          <w:rFonts w:eastAsiaTheme="minorEastAsia"/>
        </w:rPr>
      </w:pPr>
    </w:p>
    <w:p w14:paraId="06F9C7DF" w14:textId="7BB2C104" w:rsidR="009A615F" w:rsidRPr="005214F6" w:rsidRDefault="009A615F" w:rsidP="009A615F">
      <w:pPr>
        <w:widowControl w:val="0"/>
        <w:rPr>
          <w:rFonts w:eastAsiaTheme="minorEastAsia"/>
        </w:rPr>
      </w:pPr>
      <w:r>
        <w:rPr>
          <w:rFonts w:eastAsiaTheme="minorEastAsia"/>
        </w:rPr>
        <w:t xml:space="preserve">where </w:t>
      </w:r>
    </w:p>
    <w:p w14:paraId="377560F2" w14:textId="31798706"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E92D337" w14:textId="77777777" w:rsidTr="006D68A0">
        <w:tc>
          <w:tcPr>
            <w:tcW w:w="535" w:type="dxa"/>
          </w:tcPr>
          <w:p w14:paraId="41E1E4AA" w14:textId="77777777" w:rsidR="00A83CFF" w:rsidRDefault="00A83CFF" w:rsidP="006D68A0">
            <w:pPr>
              <w:widowControl w:val="0"/>
            </w:pPr>
          </w:p>
        </w:tc>
        <w:bookmarkStart w:id="88" w:name="_Hlk528666488"/>
        <w:tc>
          <w:tcPr>
            <w:tcW w:w="7475" w:type="dxa"/>
          </w:tcPr>
          <w:p w14:paraId="120E1DDC" w14:textId="0757AC11" w:rsidR="00A83CFF" w:rsidRPr="00412185" w:rsidRDefault="00D2150F" w:rsidP="006D68A0">
            <w:pPr>
              <w:widowControl w:val="0"/>
              <w:tabs>
                <w:tab w:val="left" w:pos="165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eastAsiaTheme="minorEastAsia" w:hAnsi="Cambria Math"/>
                          </w:rPr>
                          <m:t>0</m:t>
                        </m:r>
                        <m:r>
                          <w:rPr>
                            <w:rFonts w:ascii="Cambria Math" w:hAnsi="Cambria Math"/>
                          </w:rPr>
                          <m:t xml:space="preserve">      i</m:t>
                        </m:r>
                        <m:r>
                          <w:rPr>
                            <w:rFonts w:ascii="Cambria Math" w:eastAsiaTheme="minorEastAsia" w:hAnsi="Cambria Math"/>
                          </w:rPr>
                          <m:t>≠</m:t>
                        </m:r>
                        <m:r>
                          <w:rPr>
                            <w:rFonts w:ascii="Cambria Math" w:hAnsi="Cambria Math"/>
                          </w:rPr>
                          <m:t>j</m:t>
                        </m:r>
                      </m:e>
                    </m:eqArr>
                  </m:e>
                </m:d>
                <w:bookmarkEnd w:id="88"/>
                <m:r>
                  <w:rPr>
                    <w:rFonts w:ascii="Cambria Math" w:eastAsiaTheme="minorEastAsia" w:hAnsi="Cambria Math"/>
                  </w:rPr>
                  <m:t xml:space="preserve"> </m:t>
                </m:r>
              </m:oMath>
            </m:oMathPara>
          </w:p>
        </w:tc>
        <w:tc>
          <w:tcPr>
            <w:tcW w:w="1075" w:type="dxa"/>
            <w:vAlign w:val="center"/>
          </w:tcPr>
          <w:p w14:paraId="429C3B11" w14:textId="397E4AB6" w:rsidR="00A83CFF" w:rsidRDefault="00A83CFF" w:rsidP="006D68A0">
            <w:pPr>
              <w:widowControl w:val="0"/>
              <w:jc w:val="center"/>
            </w:pPr>
            <w:r>
              <w:t>[A4.2</w:t>
            </w:r>
            <w:r w:rsidR="008F0321">
              <w:t>1</w:t>
            </w:r>
            <w:r>
              <w:t>]</w:t>
            </w:r>
          </w:p>
        </w:tc>
      </w:tr>
    </w:tbl>
    <w:p w14:paraId="1E3DBF55" w14:textId="77777777" w:rsidR="00A83CFF" w:rsidRDefault="00A83CFF" w:rsidP="009A615F">
      <w:pPr>
        <w:widowControl w:val="0"/>
        <w:rPr>
          <w:rFonts w:eastAsiaTheme="minorEastAsia"/>
        </w:rPr>
      </w:pPr>
    </w:p>
    <w:p w14:paraId="2D1500D4" w14:textId="0241DEE5" w:rsidR="009A615F" w:rsidRPr="000D5633" w:rsidRDefault="009A615F" w:rsidP="0061458D">
      <w:pPr>
        <w:widowControl w:val="0"/>
        <w:ind w:firstLine="720"/>
        <w:rPr>
          <w:rFonts w:eastAsiaTheme="minorEastAsia"/>
        </w:rPr>
      </w:pPr>
      <w:r>
        <w:rPr>
          <w:rFonts w:eastAsiaTheme="minorEastAsia"/>
        </w:rPr>
        <w:t xml:space="preserve">The function set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r>
          <m:rPr>
            <m:sty m:val="p"/>
          </m:rPr>
          <w:rPr>
            <w:rFonts w:ascii="Cambria Math" w:eastAsiaTheme="minorEastAsia" w:hAnsi="Cambria Math"/>
          </w:rPr>
          <w:br/>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AA297D">
        <w:rPr>
          <w:rFonts w:eastAsiaTheme="minorEastAsia"/>
        </w:rPr>
        <w:t xml:space="preserve"> </w:t>
      </w:r>
      <w:r w:rsidRPr="008B4249">
        <w:rPr>
          <w:rFonts w:eastAsiaTheme="minorEastAsia"/>
        </w:rPr>
        <w:t>(</w:t>
      </w:r>
      <m:oMath>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and so, like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its Jacobian has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 We combine the Jacobians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A297D">
        <w:rPr>
          <w:rFonts w:eastAsiaTheme="minorEastAsia"/>
        </w:rPr>
        <w:t xml:space="preserve"> </w:t>
      </w:r>
      <w:r>
        <w:rPr>
          <w:rFonts w:eastAsiaTheme="minorEastAsia"/>
        </w:rPr>
        <w:t xml:space="preserve">to define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w:t>
      </w:r>
      <w:r w:rsidR="00AA297D">
        <w:rPr>
          <w:rFonts w:eastAsiaTheme="minorEastAsia"/>
        </w:rPr>
        <w:t xml:space="preserve"> </w:t>
      </w:r>
    </w:p>
    <w:p w14:paraId="19CD817C" w14:textId="2E4FA880" w:rsidR="009A615F" w:rsidRDefault="009A615F" w:rsidP="009A615F">
      <w:pPr>
        <w:widowControl w:val="0"/>
        <w:rPr>
          <w:rFonts w:eastAsiaTheme="minorEastAsia"/>
        </w:rPr>
      </w:pPr>
    </w:p>
    <w:tbl>
      <w:tblPr>
        <w:tblStyle w:val="TableGrid"/>
        <w:tblW w:w="105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428"/>
        <w:gridCol w:w="842"/>
      </w:tblGrid>
      <w:tr w:rsidR="00FE0A99" w14:paraId="31E27C5E" w14:textId="77777777" w:rsidTr="00BD01B2">
        <w:tc>
          <w:tcPr>
            <w:tcW w:w="270" w:type="dxa"/>
          </w:tcPr>
          <w:p w14:paraId="358EE42F" w14:textId="77777777" w:rsidR="00FE0A99" w:rsidRDefault="00FE0A99" w:rsidP="006D68A0">
            <w:pPr>
              <w:widowControl w:val="0"/>
            </w:pPr>
          </w:p>
        </w:tc>
        <w:tc>
          <w:tcPr>
            <w:tcW w:w="9428" w:type="dxa"/>
          </w:tcPr>
          <w:p w14:paraId="45D49C4A" w14:textId="004EFCB0" w:rsidR="00FE0A99" w:rsidRPr="00412185" w:rsidRDefault="00AA297D"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842" w:type="dxa"/>
            <w:vAlign w:val="center"/>
          </w:tcPr>
          <w:p w14:paraId="087CAC16" w14:textId="0051D1E9" w:rsidR="00FE0A99" w:rsidRDefault="00FE0A99" w:rsidP="006D68A0">
            <w:pPr>
              <w:widowControl w:val="0"/>
              <w:jc w:val="center"/>
            </w:pPr>
            <w:r>
              <w:t>[A4.2</w:t>
            </w:r>
            <w:r w:rsidR="008F0321">
              <w:t>2</w:t>
            </w:r>
            <w:r>
              <w:t>]</w:t>
            </w:r>
          </w:p>
        </w:tc>
      </w:tr>
    </w:tbl>
    <w:p w14:paraId="3EB5D786" w14:textId="77777777" w:rsidR="00884A71" w:rsidRDefault="00884A71" w:rsidP="00884A71">
      <w:pPr>
        <w:widowControl w:val="0"/>
        <w:rPr>
          <w:rFonts w:eastAsiaTheme="minorEastAsia"/>
        </w:rPr>
      </w:pPr>
    </w:p>
    <w:p w14:paraId="6119FEE1" w14:textId="77777777" w:rsidR="00884A71" w:rsidRDefault="00884A71" w:rsidP="00884A71">
      <w:pPr>
        <w:widowControl w:val="0"/>
        <w:rPr>
          <w:rFonts w:eastAsiaTheme="minorEastAsia"/>
        </w:rPr>
      </w:pPr>
      <w:r>
        <w:rPr>
          <w:rFonts w:eastAsiaTheme="minorEastAsia"/>
        </w:rPr>
        <w:t>For a general entry, the partial derivative is</w:t>
      </w:r>
    </w:p>
    <w:p w14:paraId="799F74CA" w14:textId="75505DBE" w:rsidR="004B2A53" w:rsidRDefault="004B2A53"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884A71" w14:paraId="7EA80979" w14:textId="77777777" w:rsidTr="006D68A0">
        <w:tc>
          <w:tcPr>
            <w:tcW w:w="535" w:type="dxa"/>
          </w:tcPr>
          <w:p w14:paraId="13143CAF" w14:textId="77777777" w:rsidR="00884A71" w:rsidRDefault="00884A71" w:rsidP="006D68A0">
            <w:pPr>
              <w:widowControl w:val="0"/>
            </w:pPr>
          </w:p>
        </w:tc>
        <w:tc>
          <w:tcPr>
            <w:tcW w:w="7475" w:type="dxa"/>
          </w:tcPr>
          <w:p w14:paraId="0A68C51E" w14:textId="516DC064" w:rsidR="00884A71" w:rsidRPr="00412185" w:rsidRDefault="00D2150F"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e>
                </m:nary>
              </m:oMath>
            </m:oMathPara>
          </w:p>
        </w:tc>
        <w:tc>
          <w:tcPr>
            <w:tcW w:w="1075" w:type="dxa"/>
            <w:vAlign w:val="center"/>
          </w:tcPr>
          <w:p w14:paraId="705EC492" w14:textId="21C9880B" w:rsidR="00884A71" w:rsidRDefault="00884A71" w:rsidP="006D68A0">
            <w:pPr>
              <w:widowControl w:val="0"/>
              <w:jc w:val="center"/>
            </w:pPr>
            <w:r>
              <w:t>[A4.2</w:t>
            </w:r>
            <w:r w:rsidR="008F0321">
              <w:t>3</w:t>
            </w:r>
            <w:r>
              <w:t>]</w:t>
            </w:r>
          </w:p>
        </w:tc>
      </w:tr>
    </w:tbl>
    <w:p w14:paraId="272945AD" w14:textId="7562B6DD" w:rsidR="004B2A53" w:rsidRDefault="004B2A53" w:rsidP="009A615F">
      <w:pPr>
        <w:widowControl w:val="0"/>
        <w:rPr>
          <w:rFonts w:eastAsiaTheme="minorEastAsia"/>
        </w:rPr>
      </w:pPr>
    </w:p>
    <w:p w14:paraId="02F3D7E3" w14:textId="53AB8041" w:rsidR="009A615F" w:rsidRDefault="009A615F" w:rsidP="009A615F">
      <w:pPr>
        <w:widowControl w:val="0"/>
        <w:rPr>
          <w:rFonts w:eastAsiaTheme="minorEastAsia"/>
        </w:rPr>
      </w:pPr>
      <w:r>
        <w:rPr>
          <w:rFonts w:eastAsiaTheme="minorEastAsia"/>
        </w:rPr>
        <w:t xml:space="preserve">Recalling that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oMath>
      <w:r>
        <w:rPr>
          <w:rFonts w:eastAsiaTheme="minorEastAsia"/>
        </w:rPr>
        <w:t xml:space="preserve"> is 0 except for when</w:t>
      </w:r>
      <w:r w:rsidR="006E4D13">
        <w:rPr>
          <w:rFonts w:eastAsiaTheme="minorEastAsia"/>
        </w:rPr>
        <w:t xml:space="preserve"> </w:t>
      </w:r>
      <m:oMath>
        <m:r>
          <w:rPr>
            <w:rFonts w:ascii="Cambria Math" w:hAnsi="Cambria Math"/>
          </w:rPr>
          <m:t>i=l</m:t>
        </m:r>
      </m:oMath>
      <w:r w:rsidR="00AA297D">
        <w:rPr>
          <w:rFonts w:eastAsiaTheme="minorEastAsia"/>
        </w:rPr>
        <w:t xml:space="preserve"> (when </w:t>
      </w:r>
      <w:r>
        <w:rPr>
          <w:rFonts w:eastAsiaTheme="minorEastAsia"/>
        </w:rPr>
        <w:t xml:space="preserve">it is </w:t>
      </w:r>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Pr>
          <w:rFonts w:eastAsiaTheme="minorEastAsia"/>
        </w:rPr>
        <w:t xml:space="preserve">), we can simplify this equation to </w:t>
      </w:r>
    </w:p>
    <w:p w14:paraId="5FADD650" w14:textId="7A67D46C"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E4D13" w14:paraId="14F88F7C" w14:textId="77777777" w:rsidTr="006D68A0">
        <w:tc>
          <w:tcPr>
            <w:tcW w:w="535" w:type="dxa"/>
          </w:tcPr>
          <w:p w14:paraId="6ECAE5E9" w14:textId="77777777" w:rsidR="006E4D13" w:rsidRDefault="006E4D13" w:rsidP="006D68A0">
            <w:pPr>
              <w:widowControl w:val="0"/>
            </w:pPr>
          </w:p>
        </w:tc>
        <w:tc>
          <w:tcPr>
            <w:tcW w:w="7475" w:type="dxa"/>
          </w:tcPr>
          <w:p w14:paraId="78E31E64" w14:textId="09E51DC3" w:rsidR="006E4D13" w:rsidRPr="00412185" w:rsidRDefault="00D2150F"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C11E12F" w14:textId="5B7F35FD" w:rsidR="006E4D13" w:rsidRDefault="006E4D13" w:rsidP="006D68A0">
            <w:pPr>
              <w:widowControl w:val="0"/>
              <w:jc w:val="center"/>
            </w:pPr>
            <w:r>
              <w:t>[A4.2</w:t>
            </w:r>
            <w:r w:rsidR="008F0321">
              <w:t>4</w:t>
            </w:r>
            <w:r>
              <w:t>]</w:t>
            </w:r>
          </w:p>
        </w:tc>
      </w:tr>
    </w:tbl>
    <w:p w14:paraId="433ACD2E" w14:textId="77777777" w:rsidR="009A615F" w:rsidRDefault="009A615F" w:rsidP="009A615F">
      <w:pPr>
        <w:widowControl w:val="0"/>
        <w:rPr>
          <w:rFonts w:eastAsiaTheme="minorEastAsia"/>
        </w:rPr>
      </w:pPr>
    </w:p>
    <w:p w14:paraId="41DE33BB" w14:textId="5432FFA5" w:rsidR="009A615F" w:rsidRDefault="009A615F" w:rsidP="009A615F">
      <w:pPr>
        <w:widowControl w:val="0"/>
        <w:rPr>
          <w:rFonts w:eastAsiaTheme="minorEastAsia"/>
        </w:rPr>
      </w:pPr>
      <w:r>
        <w:rPr>
          <w:rFonts w:eastAsiaTheme="minorEastAsia"/>
        </w:rPr>
        <w:t xml:space="preserve">And recalling that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w:bookmarkStart w:id="89" w:name="_Hlk528142717"/>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w:bookmarkEnd w:id="89"/>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w:r>
        <w:rPr>
          <w:rFonts w:eastAsiaTheme="minorEastAsia"/>
        </w:rPr>
        <w:t>, we can write this equation as</w:t>
      </w:r>
    </w:p>
    <w:p w14:paraId="577D2B28" w14:textId="23A23B9E"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9F4E1E" w14:paraId="440D3679" w14:textId="77777777" w:rsidTr="006D68A0">
        <w:tc>
          <w:tcPr>
            <w:tcW w:w="535" w:type="dxa"/>
          </w:tcPr>
          <w:p w14:paraId="6174178C" w14:textId="77777777" w:rsidR="009F4E1E" w:rsidRDefault="009F4E1E" w:rsidP="006D68A0">
            <w:pPr>
              <w:widowControl w:val="0"/>
            </w:pPr>
          </w:p>
        </w:tc>
        <w:tc>
          <w:tcPr>
            <w:tcW w:w="7475" w:type="dxa"/>
          </w:tcPr>
          <w:p w14:paraId="3DB844E7" w14:textId="404C7A3D" w:rsidR="009F4E1E" w:rsidRPr="00412185" w:rsidRDefault="00D2150F"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61383319" w14:textId="50BF14BC" w:rsidR="009F4E1E" w:rsidRDefault="009F4E1E" w:rsidP="006D68A0">
            <w:pPr>
              <w:widowControl w:val="0"/>
              <w:jc w:val="center"/>
            </w:pPr>
            <w:r>
              <w:t>[A4.2</w:t>
            </w:r>
            <w:r w:rsidR="008F0321">
              <w:t>5</w:t>
            </w:r>
            <w:r>
              <w:t>]</w:t>
            </w:r>
          </w:p>
        </w:tc>
      </w:tr>
    </w:tbl>
    <w:p w14:paraId="4EAF057D" w14:textId="77777777" w:rsidR="008362B7" w:rsidRDefault="008362B7" w:rsidP="0061458D">
      <w:pPr>
        <w:widowControl w:val="0"/>
        <w:ind w:firstLine="720"/>
        <w:rPr>
          <w:rFonts w:eastAsiaTheme="minorEastAsia"/>
        </w:rPr>
      </w:pPr>
    </w:p>
    <w:p w14:paraId="6D2E7BFD" w14:textId="0D74A1ED" w:rsidR="009A615F" w:rsidRDefault="008362B7" w:rsidP="0061458D">
      <w:pPr>
        <w:widowControl w:val="0"/>
        <w:ind w:firstLine="720"/>
        <w:rPr>
          <w:rFonts w:eastAsiaTheme="minorEastAsia"/>
        </w:rPr>
      </w:pPr>
      <w:r>
        <w:rPr>
          <w:rFonts w:eastAsiaTheme="minorEastAsia"/>
        </w:rPr>
        <w:t>T</w:t>
      </w:r>
      <w:r w:rsidR="009A615F">
        <w:rPr>
          <w:rFonts w:eastAsiaTheme="minorEastAsia"/>
        </w:rPr>
        <w:t xml:space="preserve">he cross-entropy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9A615F">
        <w:rPr>
          <w:rFonts w:eastAsiaTheme="minorEastAsia"/>
        </w:rPr>
        <w:t>,</w:t>
      </w:r>
      <w:r>
        <w:rPr>
          <w:rFonts w:eastAsiaTheme="minorEastAsia"/>
        </w:rPr>
        <w:t xml:space="preserve"> </w:t>
      </w:r>
      <w:r w:rsidR="009A615F">
        <w:rPr>
          <w:rFonts w:eastAsiaTheme="minorEastAsia"/>
        </w:rPr>
        <w:t xml:space="preserve">maps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A615F">
        <w:rPr>
          <w:rFonts w:eastAsiaTheme="minorEastAsia"/>
        </w:rPr>
        <w:t xml:space="preserve">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A615F">
        <w:rPr>
          <w:rFonts w:eastAsiaTheme="minorEastAsia"/>
        </w:rPr>
        <w:t xml:space="preserve">) to the cross-entropy (loss) for the document, which is a scalar value. Thus,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sidR="009A615F">
        <w:rPr>
          <w:rFonts w:eastAsiaTheme="minorEastAsia"/>
        </w:rPr>
        <w:t xml:space="preserve">is of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277654">
        <w:rPr>
          <w:rFonts w:eastAsiaTheme="minorEastAsia"/>
        </w:rPr>
        <w:t>:</w:t>
      </w:r>
    </w:p>
    <w:p w14:paraId="2B579A50" w14:textId="10CA9C3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77654" w14:paraId="4A8E242C" w14:textId="77777777" w:rsidTr="006D68A0">
        <w:tc>
          <w:tcPr>
            <w:tcW w:w="535" w:type="dxa"/>
          </w:tcPr>
          <w:p w14:paraId="160AD065" w14:textId="77777777" w:rsidR="00277654" w:rsidRDefault="00277654" w:rsidP="006D68A0">
            <w:pPr>
              <w:widowControl w:val="0"/>
            </w:pPr>
          </w:p>
        </w:tc>
        <w:tc>
          <w:tcPr>
            <w:tcW w:w="7475" w:type="dxa"/>
          </w:tcPr>
          <w:p w14:paraId="37E97381" w14:textId="57578179" w:rsidR="00277654" w:rsidRPr="00412185" w:rsidRDefault="006E7D7C"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mr>
                    </m:m>
                  </m:e>
                </m:d>
              </m:oMath>
            </m:oMathPara>
          </w:p>
        </w:tc>
        <w:tc>
          <w:tcPr>
            <w:tcW w:w="1075" w:type="dxa"/>
            <w:vAlign w:val="center"/>
          </w:tcPr>
          <w:p w14:paraId="1200FA47" w14:textId="720FC4C0" w:rsidR="00277654" w:rsidRDefault="00277654" w:rsidP="006D68A0">
            <w:pPr>
              <w:widowControl w:val="0"/>
              <w:jc w:val="center"/>
            </w:pPr>
            <w:r>
              <w:t>[A4.2</w:t>
            </w:r>
            <w:r w:rsidR="008F0321">
              <w:t>6</w:t>
            </w:r>
            <w:r>
              <w:t>]</w:t>
            </w:r>
          </w:p>
        </w:tc>
      </w:tr>
    </w:tbl>
    <w:p w14:paraId="3BB2ABC4" w14:textId="77777777" w:rsidR="009A615F" w:rsidRDefault="009A615F" w:rsidP="009A615F">
      <w:pPr>
        <w:widowControl w:val="0"/>
        <w:rPr>
          <w:rFonts w:eastAsiaTheme="minorEastAsia"/>
        </w:rPr>
      </w:pPr>
    </w:p>
    <w:p w14:paraId="50744E4D" w14:textId="38BB91FC" w:rsidR="009A615F" w:rsidRDefault="009A615F" w:rsidP="009A615F">
      <w:pPr>
        <w:widowControl w:val="0"/>
        <w:rPr>
          <w:rFonts w:eastAsiaTheme="minorEastAsia"/>
        </w:rPr>
      </w:pPr>
      <w:r>
        <w:rPr>
          <w:rFonts w:eastAsiaTheme="minorEastAsia"/>
        </w:rPr>
        <w:t xml:space="preserve">A general entry in the Jacobian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Pr>
          <w:rFonts w:eastAsiaTheme="minorEastAsia"/>
        </w:rPr>
        <w:t>(</w:t>
      </w:r>
      <w:r>
        <w:rPr>
          <w:rFonts w:eastAsiaTheme="minorEastAsia"/>
          <w:i/>
        </w:rPr>
        <w:t>i.e.</w:t>
      </w:r>
      <w:r>
        <w:rPr>
          <w:rFonts w:eastAsiaTheme="minorEastAsia"/>
        </w:rPr>
        <w:t xml:space="preserve">, the partial derivative of the cross entropy loss with respect to topic </w:t>
      </w:r>
      <m:oMath>
        <m:r>
          <w:rPr>
            <w:rFonts w:ascii="Cambria Math" w:hAnsi="Cambria Math"/>
          </w:rPr>
          <m:t>l</m:t>
        </m:r>
      </m:oMath>
      <w:r>
        <w:rPr>
          <w:rFonts w:eastAsiaTheme="minorEastAsia"/>
        </w:rPr>
        <w:t>’s probability) is</w:t>
      </w:r>
    </w:p>
    <w:p w14:paraId="18ECC07C" w14:textId="6D313A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6233B3F2" w14:textId="77777777" w:rsidTr="006D68A0">
        <w:tc>
          <w:tcPr>
            <w:tcW w:w="535" w:type="dxa"/>
          </w:tcPr>
          <w:p w14:paraId="2D52D978" w14:textId="77777777" w:rsidR="004B5E62" w:rsidRDefault="004B5E62" w:rsidP="006D68A0">
            <w:pPr>
              <w:widowControl w:val="0"/>
            </w:pPr>
          </w:p>
        </w:tc>
        <w:tc>
          <w:tcPr>
            <w:tcW w:w="7475" w:type="dxa"/>
          </w:tcPr>
          <w:p w14:paraId="5E6DA70F" w14:textId="4783ECA4" w:rsidR="004B5E62" w:rsidRPr="00412185" w:rsidRDefault="00D2150F"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r>
                  <w:rPr>
                    <w:rFonts w:ascii="Cambria Math" w:hAnsi="Cambria Math"/>
                  </w:rPr>
                  <m:t>-</m:t>
                </m:r>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hAnsi="Cambria Math"/>
                            <w:b/>
                            <w:i/>
                          </w:rPr>
                        </m:ctrlPr>
                      </m:fPr>
                      <m:num>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num>
                      <m:den>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e>
                </m:nary>
              </m:oMath>
            </m:oMathPara>
          </w:p>
        </w:tc>
        <w:tc>
          <w:tcPr>
            <w:tcW w:w="1075" w:type="dxa"/>
            <w:vAlign w:val="center"/>
          </w:tcPr>
          <w:p w14:paraId="2FAEDBD1" w14:textId="16558992" w:rsidR="004B5E62" w:rsidRDefault="004B5E62" w:rsidP="006D68A0">
            <w:pPr>
              <w:widowControl w:val="0"/>
              <w:jc w:val="center"/>
            </w:pPr>
            <w:r>
              <w:t>[A4.2</w:t>
            </w:r>
            <w:r w:rsidR="008F0321">
              <w:t>7</w:t>
            </w:r>
            <w:r>
              <w:t>]</w:t>
            </w:r>
          </w:p>
        </w:tc>
      </w:tr>
    </w:tbl>
    <w:p w14:paraId="14A8DDD4" w14:textId="77777777" w:rsidR="004B5E62" w:rsidRDefault="004B5E62" w:rsidP="009A615F">
      <w:pPr>
        <w:widowControl w:val="0"/>
        <w:rPr>
          <w:rFonts w:eastAsiaTheme="minorEastAsia"/>
        </w:rPr>
      </w:pPr>
    </w:p>
    <w:p w14:paraId="4FEF3EB5" w14:textId="2B53EF0B" w:rsidR="009A615F" w:rsidRDefault="009A615F" w:rsidP="009A615F">
      <w:pPr>
        <w:widowControl w:val="0"/>
        <w:rPr>
          <w:rFonts w:eastAsiaTheme="minorEastAsia"/>
        </w:rPr>
      </w:pPr>
      <w:r>
        <w:rPr>
          <w:rFonts w:eastAsiaTheme="minorEastAsia"/>
        </w:rPr>
        <w:t xml:space="preserve">Notably, the only instance where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appears in the function being derived is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in which case, the derivative is</w:t>
      </w:r>
    </w:p>
    <w:p w14:paraId="2845915A" w14:textId="748B2EA4"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48ABD7BC" w14:textId="77777777" w:rsidTr="006D68A0">
        <w:tc>
          <w:tcPr>
            <w:tcW w:w="535" w:type="dxa"/>
          </w:tcPr>
          <w:p w14:paraId="1E847F21" w14:textId="77777777" w:rsidR="004B5E62" w:rsidRDefault="004B5E62" w:rsidP="006D68A0">
            <w:pPr>
              <w:widowControl w:val="0"/>
            </w:pPr>
          </w:p>
        </w:tc>
        <w:tc>
          <w:tcPr>
            <w:tcW w:w="7475" w:type="dxa"/>
          </w:tcPr>
          <w:p w14:paraId="5C0DD5E0" w14:textId="6913FE79" w:rsidR="004B5E62" w:rsidRPr="00412185" w:rsidRDefault="00D2150F"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m:t>
                    </m:r>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m:oMathPara>
          </w:p>
        </w:tc>
        <w:tc>
          <w:tcPr>
            <w:tcW w:w="1075" w:type="dxa"/>
            <w:vAlign w:val="center"/>
          </w:tcPr>
          <w:p w14:paraId="19D2D7C1" w14:textId="7E189894" w:rsidR="004B5E62" w:rsidRDefault="004B5E62" w:rsidP="006D68A0">
            <w:pPr>
              <w:widowControl w:val="0"/>
              <w:jc w:val="center"/>
            </w:pPr>
            <w:r>
              <w:t>[A4.2</w:t>
            </w:r>
            <w:r w:rsidR="008F0321">
              <w:t>8</w:t>
            </w:r>
            <w:r>
              <w:t>]</w:t>
            </w:r>
          </w:p>
        </w:tc>
      </w:tr>
    </w:tbl>
    <w:p w14:paraId="1A8940B7" w14:textId="77777777" w:rsidR="004B5E62" w:rsidRDefault="004B5E62" w:rsidP="009A615F">
      <w:pPr>
        <w:widowControl w:val="0"/>
        <w:rPr>
          <w:rFonts w:eastAsiaTheme="minorEastAsia"/>
        </w:rPr>
      </w:pPr>
    </w:p>
    <w:p w14:paraId="4325B9A0" w14:textId="08E243C3" w:rsidR="009A615F" w:rsidRDefault="009A615F" w:rsidP="009A615F">
      <w:pPr>
        <w:widowControl w:val="0"/>
        <w:rPr>
          <w:rFonts w:eastAsiaTheme="minorEastAsia"/>
        </w:rPr>
      </w:pPr>
      <w:r>
        <w:rPr>
          <w:rFonts w:eastAsiaTheme="minorEastAsia"/>
        </w:rPr>
        <w:t>Otherwise (</w:t>
      </w:r>
      <w:r>
        <w:rPr>
          <w:rFonts w:eastAsiaTheme="minorEastAsia"/>
          <w:i/>
        </w:rPr>
        <w:t>i.e.</w:t>
      </w:r>
      <w:r>
        <w:rPr>
          <w:rFonts w:eastAsiaTheme="minorEastAsia"/>
        </w:rPr>
        <w:t xml:space="preserve">,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the function being derived is a constant and therefore has a derivative = 0.</w:t>
      </w:r>
    </w:p>
    <w:p w14:paraId="194F043F" w14:textId="77777777" w:rsidR="009A615F" w:rsidRDefault="009A615F" w:rsidP="009A615F">
      <w:pPr>
        <w:widowControl w:val="0"/>
        <w:rPr>
          <w:rFonts w:eastAsiaTheme="minorEastAsia"/>
        </w:rPr>
      </w:pPr>
    </w:p>
    <w:p w14:paraId="0762A58E" w14:textId="25433075" w:rsidR="009A615F" w:rsidRDefault="009A615F" w:rsidP="009A615F">
      <w:pPr>
        <w:widowControl w:val="0"/>
        <w:rPr>
          <w:rFonts w:eastAsiaTheme="minorEastAsia"/>
        </w:rPr>
      </w:pPr>
      <w:r>
        <w:rPr>
          <w:rFonts w:eastAsiaTheme="minorEastAsia"/>
        </w:rPr>
        <w:t>Combining these conditions, we have</w:t>
      </w:r>
    </w:p>
    <w:p w14:paraId="1DA6B546" w14:textId="77777777" w:rsidR="004B5E62" w:rsidRDefault="004B5E62"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172DED14" w14:textId="77777777" w:rsidTr="006D68A0">
        <w:tc>
          <w:tcPr>
            <w:tcW w:w="535" w:type="dxa"/>
          </w:tcPr>
          <w:p w14:paraId="4CB8B76D" w14:textId="77777777" w:rsidR="004B5E62" w:rsidRDefault="004B5E62" w:rsidP="006D68A0">
            <w:pPr>
              <w:widowControl w:val="0"/>
            </w:pPr>
          </w:p>
        </w:tc>
        <w:tc>
          <w:tcPr>
            <w:tcW w:w="7475" w:type="dxa"/>
          </w:tcPr>
          <w:p w14:paraId="36EFB6C3" w14:textId="7376F836" w:rsidR="004B5E62" w:rsidRPr="005214F6" w:rsidRDefault="00D2150F" w:rsidP="004B5E6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 xml:space="preserve"> </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 xml:space="preserve">      </m:t>
                        </m:r>
                        <m:r>
                          <w:rPr>
                            <w:rFonts w:ascii="Cambria Math" w:hAnsi="Cambria Math"/>
                          </w:rPr>
                          <m:t xml:space="preserve">  l</m:t>
                        </m:r>
                        <m:r>
                          <w:rPr>
                            <w:rFonts w:ascii="Cambria Math" w:eastAsiaTheme="minorEastAsia" w:hAnsi="Cambria Math"/>
                          </w:rPr>
                          <m:t xml:space="preserve"> =</m:t>
                        </m:r>
                        <m:r>
                          <w:rPr>
                            <w:rFonts w:ascii="Cambria Math" w:hAnsi="Cambria Math"/>
                          </w:rPr>
                          <m:t>i</m:t>
                        </m:r>
                      </m:e>
                      <m:e>
                        <m:r>
                          <w:rPr>
                            <w:rFonts w:ascii="Cambria Math" w:hAnsi="Cambria Math"/>
                          </w:rPr>
                          <m:t xml:space="preserve"> </m:t>
                        </m:r>
                        <m:r>
                          <w:rPr>
                            <w:rFonts w:ascii="Cambria Math" w:eastAsiaTheme="minorEastAsia" w:hAnsi="Cambria Math"/>
                          </w:rPr>
                          <m:t>0</m:t>
                        </m:r>
                        <m:r>
                          <w:rPr>
                            <w:rFonts w:ascii="Cambria Math" w:hAnsi="Cambria Math"/>
                          </w:rPr>
                          <m:t xml:space="preserve">                             l</m:t>
                        </m:r>
                        <m:r>
                          <w:rPr>
                            <w:rFonts w:ascii="Cambria Math" w:eastAsiaTheme="minorEastAsia" w:hAnsi="Cambria Math"/>
                          </w:rPr>
                          <m:t xml:space="preserve"> ≠</m:t>
                        </m:r>
                        <m:r>
                          <w:rPr>
                            <w:rFonts w:ascii="Cambria Math" w:hAnsi="Cambria Math"/>
                          </w:rPr>
                          <m:t>i</m:t>
                        </m:r>
                      </m:e>
                    </m:eqArr>
                  </m:e>
                </m:d>
              </m:oMath>
            </m:oMathPara>
          </w:p>
          <w:p w14:paraId="6561A783" w14:textId="479EECD0" w:rsidR="004B5E62" w:rsidRPr="00412185" w:rsidRDefault="004B5E62" w:rsidP="006D68A0">
            <w:pPr>
              <w:widowControl w:val="0"/>
              <w:rPr>
                <w:rFonts w:eastAsiaTheme="minorEastAsia"/>
              </w:rPr>
            </w:pPr>
          </w:p>
        </w:tc>
        <w:tc>
          <w:tcPr>
            <w:tcW w:w="1075" w:type="dxa"/>
            <w:vAlign w:val="center"/>
          </w:tcPr>
          <w:p w14:paraId="6E644167" w14:textId="42ACFB91" w:rsidR="004B5E62" w:rsidRDefault="004B5E62" w:rsidP="006D68A0">
            <w:pPr>
              <w:widowControl w:val="0"/>
              <w:jc w:val="center"/>
            </w:pPr>
            <w:r>
              <w:t>[A4.2</w:t>
            </w:r>
            <w:r w:rsidR="008F0321">
              <w:t>9</w:t>
            </w:r>
            <w:r>
              <w:t>]</w:t>
            </w:r>
          </w:p>
        </w:tc>
      </w:tr>
    </w:tbl>
    <w:p w14:paraId="53D70E70" w14:textId="0746244D" w:rsidR="009A615F" w:rsidRDefault="009A615F" w:rsidP="009A615F">
      <w:pPr>
        <w:widowControl w:val="0"/>
        <w:rPr>
          <w:rFonts w:eastAsiaTheme="minorEastAsia"/>
        </w:rPr>
      </w:pPr>
      <w:r>
        <w:rPr>
          <w:rFonts w:eastAsiaTheme="minorEastAsia"/>
        </w:rPr>
        <w:t xml:space="preserve">For notation, we identify the element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xml:space="preserve"> as </w:t>
      </w:r>
      <m:oMath>
        <m:acc>
          <m:accPr>
            <m:chr m:val="̃"/>
            <m:ctrlPr>
              <w:rPr>
                <w:rFonts w:ascii="Cambria Math" w:hAnsi="Cambria Math"/>
                <w:i/>
              </w:rPr>
            </m:ctrlPr>
          </m:accPr>
          <m:e>
            <m:r>
              <w:rPr>
                <w:rFonts w:ascii="Cambria Math" w:hAnsi="Cambria Math"/>
              </w:rPr>
              <m:t>i</m:t>
            </m:r>
          </m:e>
        </m:acc>
      </m:oMath>
      <w:r>
        <w:rPr>
          <w:rFonts w:eastAsiaTheme="minorEastAsia"/>
        </w:rPr>
        <w:t>.</w:t>
      </w:r>
    </w:p>
    <w:p w14:paraId="4C847052" w14:textId="77777777" w:rsidR="009B27D4" w:rsidRDefault="009B27D4" w:rsidP="0061458D">
      <w:pPr>
        <w:widowControl w:val="0"/>
        <w:ind w:firstLine="720"/>
        <w:rPr>
          <w:rFonts w:eastAsiaTheme="minorEastAsia"/>
        </w:rPr>
      </w:pPr>
    </w:p>
    <w:p w14:paraId="37E27F4B" w14:textId="111F9065" w:rsidR="009A615F" w:rsidRDefault="009A615F" w:rsidP="0061458D">
      <w:pPr>
        <w:widowControl w:val="0"/>
        <w:ind w:firstLine="720"/>
        <w:rPr>
          <w:rFonts w:eastAsiaTheme="minorEastAsia"/>
        </w:rPr>
      </w:pPr>
      <w:r>
        <w:rPr>
          <w:rFonts w:eastAsiaTheme="minorEastAsia"/>
        </w:rPr>
        <w:t xml:space="preserve">We can verify </w:t>
      </w:r>
      <w:r w:rsidR="00133B7A">
        <w:rPr>
          <w:rFonts w:eastAsiaTheme="minorEastAsia"/>
        </w:rPr>
        <w:t xml:space="preserve">that </w:t>
      </w:r>
      <w:r>
        <w:rPr>
          <w:rFonts w:eastAsiaTheme="minorEastAsia"/>
        </w:rPr>
        <w:t>the dimensionalities of the Jacobians are proper for combination via dot products</w:t>
      </w:r>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oMath>
      <w:r>
        <w:rPr>
          <w:rFonts w:eastAsiaTheme="minorEastAsia"/>
        </w:rPr>
        <w:t xml:space="preserve"> is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and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Thus, each of the two dot products has proper</w:t>
      </w:r>
      <w:r w:rsidR="00133B7A">
        <w:rPr>
          <w:rFonts w:eastAsiaTheme="minorEastAsia"/>
        </w:rPr>
        <w:t xml:space="preserve"> component</w:t>
      </w:r>
      <w:r>
        <w:rPr>
          <w:rFonts w:eastAsiaTheme="minorEastAsia"/>
        </w:rPr>
        <w:t xml:space="preserve"> matrices. In addition, the resulting matrix is </w:t>
      </w:r>
      <w:bookmarkStart w:id="90" w:name="_Hlk526953110"/>
      <m:oMath>
        <m:r>
          <w:rPr>
            <w:rFonts w:ascii="Cambria Math" w:eastAsiaTheme="minorEastAsia" w:hAnsi="Cambria Math"/>
          </w:rPr>
          <m:t>1×</m:t>
        </m:r>
        <w:bookmarkEnd w:id="90"/>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which heuristically matches the fact that the composite of the three functions maps the set of parameters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in total) to a single scalar value of the cross-entropy loss.</w:t>
      </w:r>
      <w:r w:rsidR="00133B7A">
        <w:rPr>
          <w:rFonts w:eastAsiaTheme="minorEastAsia"/>
        </w:rPr>
        <w:t xml:space="preserve"> </w:t>
      </w:r>
      <w:bookmarkStart w:id="91" w:name="_Hlk527719621"/>
      <w:r>
        <w:rPr>
          <w:rFonts w:eastAsiaTheme="minorEastAsia"/>
        </w:rPr>
        <w:t>Having verified the dimensions</w:t>
      </w:r>
      <w:r w:rsidRPr="00E42D58">
        <w:rPr>
          <w:rFonts w:eastAsiaTheme="minorEastAsia"/>
          <w:vanish/>
        </w:rPr>
        <w:t>Next</w:t>
      </w:r>
      <w:r>
        <w:rPr>
          <w:rFonts w:eastAsiaTheme="minorEastAsia"/>
        </w:rPr>
        <w:t xml:space="preserve">, we combine the elements across the three Jacobians to determine the derivative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34274">
        <w:rPr>
          <w:rFonts w:eastAsiaTheme="minorEastAsia"/>
        </w:rPr>
        <w:t xml:space="preserve"> </w:t>
      </w:r>
      <w:r>
        <w:rPr>
          <w:rFonts w:eastAsiaTheme="minorEastAsia"/>
        </w:rPr>
        <w:t xml:space="preserve">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of</w:t>
      </w:r>
      <m:oMath>
        <m:r>
          <m:rPr>
            <m:nor/>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r>
          <m:rPr>
            <m:scr m:val="script"/>
          </m:rP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parameters (each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entry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to a scalar output (cross-entropy loss), so the resulting Jacobian is of dimensions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w:t>
      </w:r>
    </w:p>
    <w:p w14:paraId="073A39A4" w14:textId="47EF7531" w:rsidR="009A615F" w:rsidRDefault="009A615F" w:rsidP="009A615F">
      <w:pPr>
        <w:widowControl w:val="0"/>
        <w:rPr>
          <w:rFonts w:eastAsiaTheme="minorEastAsia"/>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304"/>
        <w:gridCol w:w="924"/>
      </w:tblGrid>
      <w:tr w:rsidR="00133B7A" w14:paraId="29317527" w14:textId="77777777" w:rsidTr="007073AC">
        <w:tc>
          <w:tcPr>
            <w:tcW w:w="222" w:type="dxa"/>
          </w:tcPr>
          <w:p w14:paraId="29F49CE6" w14:textId="77777777" w:rsidR="00133B7A" w:rsidRDefault="00133B7A" w:rsidP="006D68A0">
            <w:pPr>
              <w:widowControl w:val="0"/>
            </w:pPr>
          </w:p>
        </w:tc>
        <w:tc>
          <w:tcPr>
            <w:tcW w:w="8297" w:type="dxa"/>
          </w:tcPr>
          <w:p w14:paraId="2833E98A" w14:textId="7B4AF7B2" w:rsidR="00133B7A" w:rsidRPr="00412185" w:rsidRDefault="000F090E"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mr>
                    </m:m>
                  </m:e>
                </m:d>
              </m:oMath>
            </m:oMathPara>
          </w:p>
        </w:tc>
        <w:tc>
          <w:tcPr>
            <w:tcW w:w="931" w:type="dxa"/>
            <w:vAlign w:val="center"/>
          </w:tcPr>
          <w:p w14:paraId="6A931FA2" w14:textId="6A4749B1" w:rsidR="00133B7A" w:rsidRDefault="00133B7A" w:rsidP="006D68A0">
            <w:pPr>
              <w:widowControl w:val="0"/>
              <w:jc w:val="center"/>
            </w:pPr>
            <w:r>
              <w:t>[A4.</w:t>
            </w:r>
            <w:r w:rsidR="008F0321">
              <w:t>30</w:t>
            </w:r>
            <w:r>
              <w:t>]</w:t>
            </w:r>
          </w:p>
        </w:tc>
      </w:tr>
    </w:tbl>
    <w:p w14:paraId="486FA84D" w14:textId="77777777" w:rsidR="00133B7A" w:rsidRDefault="00133B7A" w:rsidP="009A615F">
      <w:pPr>
        <w:widowControl w:val="0"/>
        <w:rPr>
          <w:rFonts w:eastAsiaTheme="minorEastAsia"/>
        </w:rPr>
      </w:pPr>
    </w:p>
    <w:p w14:paraId="4C09ACD0" w14:textId="6B42ADB3" w:rsidR="009A615F" w:rsidRPr="00AD058B" w:rsidRDefault="009A615F" w:rsidP="009A615F">
      <w:pPr>
        <w:widowControl w:val="0"/>
        <w:rPr>
          <w:rFonts w:eastAsiaTheme="minorEastAsia"/>
        </w:rPr>
      </w:pPr>
      <w:r>
        <w:rPr>
          <w:rFonts w:eastAsiaTheme="minorEastAsia"/>
        </w:rPr>
        <w:t xml:space="preserve">Similar to the rows in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the single row of partial derivatives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corresponds to the column-major order linearized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Following the indexing of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we will index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with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i</m:t>
        </m:r>
      </m:oMath>
      <w:r>
        <w:rPr>
          <w:rFonts w:eastAsiaTheme="minorEastAsia"/>
        </w:rPr>
        <w:t xml:space="preserve"> (as </w:t>
      </w:r>
      <m:oMath>
        <m:r>
          <w:rPr>
            <w:rFonts w:ascii="Cambria Math" w:eastAsiaTheme="minorEastAsia" w:hAnsi="Cambria Math"/>
          </w:rPr>
          <m:t>c,i</m:t>
        </m:r>
      </m:oMath>
      <w:r>
        <w:rPr>
          <w:rFonts w:eastAsiaTheme="minorEastAsia"/>
        </w:rPr>
        <w:t xml:space="preserve">), where </w:t>
      </w:r>
      <m:oMath>
        <m:r>
          <w:rPr>
            <w:rFonts w:ascii="Cambria Math" w:eastAsiaTheme="minorEastAsia" w:hAnsi="Cambria Math"/>
          </w:rPr>
          <m:t>c,i</m:t>
        </m:r>
      </m:oMath>
      <w:r>
        <w:rPr>
          <w:rFonts w:eastAsiaTheme="minorEastAsia"/>
        </w:rPr>
        <w:t xml:space="preserve"> refers to column (element)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+i</m:t>
        </m:r>
      </m:oMath>
      <w:r>
        <w:rPr>
          <w:rFonts w:eastAsiaTheme="minorEastAsia"/>
        </w:rPr>
        <w:t xml:space="preserve">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For a general entry </w:t>
      </w:r>
      <m:oMath>
        <m:r>
          <w:rPr>
            <w:rFonts w:ascii="Cambria Math" w:eastAsiaTheme="minorEastAsia" w:hAnsi="Cambria Math"/>
          </w:rPr>
          <m:t>c,i</m:t>
        </m:r>
      </m:oMath>
      <w:r>
        <w:rPr>
          <w:rFonts w:eastAsiaTheme="minorEastAsia"/>
        </w:rPr>
        <w:t>, then</w:t>
      </w:r>
    </w:p>
    <w:p w14:paraId="2A378872" w14:textId="344E77B9" w:rsidR="009A615F" w:rsidRDefault="009A615F" w:rsidP="009A615F">
      <w:pPr>
        <w:widowControl w:val="0"/>
        <w:rPr>
          <w:rFonts w:eastAsiaTheme="minorEastAsia"/>
          <w:b/>
        </w:rPr>
      </w:pPr>
    </w:p>
    <w:tbl>
      <w:tblPr>
        <w:tblStyle w:val="TableGrid"/>
        <w:tblW w:w="10472"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360"/>
        <w:gridCol w:w="842"/>
      </w:tblGrid>
      <w:tr w:rsidR="00B12E29" w14:paraId="2268093C" w14:textId="77777777" w:rsidTr="007073AC">
        <w:tc>
          <w:tcPr>
            <w:tcW w:w="270" w:type="dxa"/>
          </w:tcPr>
          <w:p w14:paraId="471A33C6" w14:textId="77777777" w:rsidR="00B12E29" w:rsidRDefault="00B12E29" w:rsidP="006D68A0">
            <w:pPr>
              <w:widowControl w:val="0"/>
            </w:pPr>
          </w:p>
        </w:tc>
        <w:tc>
          <w:tcPr>
            <w:tcW w:w="9360" w:type="dxa"/>
          </w:tcPr>
          <w:p w14:paraId="6299FF7D" w14:textId="7BB438E6" w:rsidR="00B12E29" w:rsidRDefault="00D2150F" w:rsidP="00B12E29">
            <w:pPr>
              <w:widowControl w:val="0"/>
              <w:rPr>
                <w:rFonts w:eastAsiaTheme="minorEastAsia"/>
                <w:b/>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oMath>
            </m:oMathPara>
          </w:p>
          <w:p w14:paraId="53410414" w14:textId="6781334D" w:rsidR="00B12E29" w:rsidRPr="00412185" w:rsidRDefault="00B12E29" w:rsidP="006D68A0">
            <w:pPr>
              <w:widowControl w:val="0"/>
              <w:rPr>
                <w:rFonts w:eastAsiaTheme="minorEastAsia"/>
              </w:rPr>
            </w:pPr>
          </w:p>
        </w:tc>
        <w:tc>
          <w:tcPr>
            <w:tcW w:w="842" w:type="dxa"/>
            <w:vAlign w:val="center"/>
          </w:tcPr>
          <w:p w14:paraId="0046423F" w14:textId="169991E7" w:rsidR="00B12E29" w:rsidRDefault="00B12E29" w:rsidP="006D68A0">
            <w:pPr>
              <w:widowControl w:val="0"/>
              <w:jc w:val="center"/>
            </w:pPr>
            <w:r>
              <w:t>[A4.3</w:t>
            </w:r>
            <w:r w:rsidR="008F0321">
              <w:t>1]</w:t>
            </w:r>
          </w:p>
        </w:tc>
      </w:tr>
    </w:tbl>
    <w:p w14:paraId="3845ADAC" w14:textId="69245D7A" w:rsidR="009A615F" w:rsidRDefault="009A615F" w:rsidP="009A615F">
      <w:pPr>
        <w:widowControl w:val="0"/>
        <w:rPr>
          <w:rFonts w:eastAsiaTheme="minorEastAsia"/>
        </w:rPr>
      </w:pPr>
      <w:r>
        <w:rPr>
          <w:rFonts w:eastAsiaTheme="minorEastAsia"/>
        </w:rPr>
        <w:t xml:space="preserve">Since </w:t>
      </w:r>
      <w:r w:rsidR="00126365">
        <w:rPr>
          <w:rFonts w:eastAsiaTheme="minorEastAsia"/>
        </w:rPr>
        <w:t>only</w:t>
      </w:r>
      <w:r>
        <w:rPr>
          <w:rFonts w:eastAsiaTheme="minorEastAsia"/>
        </w:rPr>
        <w:t xml:space="preserve"> the </w:t>
      </w:r>
      <m:oMath>
        <m:acc>
          <m:accPr>
            <m:chr m:val="̃"/>
            <m:ctrlPr>
              <w:rPr>
                <w:rFonts w:ascii="Cambria Math" w:hAnsi="Cambria Math"/>
                <w:i/>
              </w:rPr>
            </m:ctrlPr>
          </m:accPr>
          <m:e>
            <m:r>
              <w:rPr>
                <w:rFonts w:ascii="Cambria Math" w:hAnsi="Cambria Math"/>
              </w:rPr>
              <m:t>i</m:t>
            </m:r>
          </m:e>
        </m:acc>
      </m:oMath>
      <w:r>
        <w:rPr>
          <w:rFonts w:eastAsiaTheme="minorEastAsia"/>
        </w:rPr>
        <w:t xml:space="preserve"> element of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Pr>
          <w:rFonts w:eastAsiaTheme="minorEastAsia"/>
        </w:rPr>
        <w:t xml:space="preserve"> is non-0, in which case it is</w:t>
      </w:r>
      <w:r w:rsidR="003A19DD">
        <w:rPr>
          <w:rFonts w:eastAsiaTheme="minorEastAsia"/>
        </w:rPr>
        <w:t xml:space="preserve"> </w:t>
      </w:r>
      <m:oMath>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w:r>
        <w:rPr>
          <w:rFonts w:eastAsiaTheme="minorEastAsia"/>
        </w:rPr>
        <w:t xml:space="preserve">, we can simplify this equation to </w:t>
      </w:r>
    </w:p>
    <w:p w14:paraId="67F6621E" w14:textId="48096111" w:rsidR="009A615F" w:rsidRDefault="009A615F" w:rsidP="009A615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B12E29" w14:paraId="10A26A29" w14:textId="77777777" w:rsidTr="00BD7F40">
        <w:tc>
          <w:tcPr>
            <w:tcW w:w="270" w:type="dxa"/>
          </w:tcPr>
          <w:p w14:paraId="12A14F31" w14:textId="77777777" w:rsidR="00B12E29" w:rsidRDefault="00B12E29" w:rsidP="006D68A0">
            <w:pPr>
              <w:widowControl w:val="0"/>
            </w:pPr>
          </w:p>
        </w:tc>
        <w:tc>
          <w:tcPr>
            <w:tcW w:w="8100" w:type="dxa"/>
          </w:tcPr>
          <w:p w14:paraId="130CE634" w14:textId="62F6D844" w:rsidR="00B12E29" w:rsidRPr="00412185" w:rsidRDefault="00D2150F" w:rsidP="00972EED">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i</m:t>
                        </m:r>
                      </m:e>
                    </m:acc>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70E808B1" w14:textId="5195BBF9" w:rsidR="00B12E29" w:rsidRDefault="00B12E29" w:rsidP="006D68A0">
            <w:pPr>
              <w:widowControl w:val="0"/>
              <w:jc w:val="center"/>
            </w:pPr>
            <w:r>
              <w:t>[A4.3</w:t>
            </w:r>
            <w:r w:rsidR="008F0321">
              <w:t>2</w:t>
            </w:r>
            <w:r>
              <w:t>]</w:t>
            </w:r>
          </w:p>
        </w:tc>
      </w:tr>
    </w:tbl>
    <w:p w14:paraId="50D12BB0" w14:textId="77777777" w:rsidR="00245A32" w:rsidRDefault="00245A32" w:rsidP="009A615F">
      <w:pPr>
        <w:widowControl w:val="0"/>
        <w:rPr>
          <w:rFonts w:eastAsiaTheme="minorEastAsia"/>
        </w:rPr>
      </w:pPr>
    </w:p>
    <w:p w14:paraId="721F0F0F" w14:textId="77777777" w:rsidR="009A615F" w:rsidRPr="00315FFA" w:rsidRDefault="009A615F" w:rsidP="009A615F">
      <w:pPr>
        <w:widowControl w:val="0"/>
        <w:rPr>
          <w:rFonts w:eastAsiaTheme="minorEastAsia"/>
        </w:rPr>
      </w:pPr>
      <w:r>
        <w:rPr>
          <w:rFonts w:eastAsiaTheme="minorEastAsia"/>
        </w:rPr>
        <w:t xml:space="preserve">Substituting in the derivative of the </w:t>
      </w:r>
      <w:proofErr w:type="spellStart"/>
      <w:r>
        <w:rPr>
          <w:rFonts w:eastAsiaTheme="minorEastAsia"/>
        </w:rPr>
        <w:t>softmax</w:t>
      </w:r>
      <w:proofErr w:type="spellEnd"/>
      <w:r>
        <w:rPr>
          <w:rFonts w:eastAsiaTheme="minorEastAsia"/>
        </w:rPr>
        <w:t xml:space="preserve"> (of the matrix multiplication) of the parameters, </w:t>
      </w:r>
    </w:p>
    <w:p w14:paraId="2C919D73" w14:textId="39C03BE3"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205428" w14:paraId="39D64B82" w14:textId="77777777" w:rsidTr="00A83DE4">
        <w:tc>
          <w:tcPr>
            <w:tcW w:w="270" w:type="dxa"/>
          </w:tcPr>
          <w:p w14:paraId="390655B5" w14:textId="77777777" w:rsidR="00205428" w:rsidRDefault="00205428" w:rsidP="00820507">
            <w:pPr>
              <w:widowControl w:val="0"/>
            </w:pPr>
          </w:p>
        </w:tc>
        <w:tc>
          <w:tcPr>
            <w:tcW w:w="7740" w:type="dxa"/>
          </w:tcPr>
          <w:p w14:paraId="4312CAA2" w14:textId="77AB5B82" w:rsidR="00205428" w:rsidRPr="00412185" w:rsidRDefault="00D2150F"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42F48670" w14:textId="0BB3BB3A" w:rsidR="00205428" w:rsidRDefault="00205428" w:rsidP="00820507">
            <w:pPr>
              <w:widowControl w:val="0"/>
              <w:jc w:val="center"/>
            </w:pPr>
            <w:r>
              <w:t>[A4.3</w:t>
            </w:r>
            <w:r w:rsidR="008F0321">
              <w:t>3</w:t>
            </w:r>
            <w:r>
              <w:t>]</w:t>
            </w:r>
          </w:p>
        </w:tc>
      </w:tr>
    </w:tbl>
    <w:p w14:paraId="3B9EBE2A" w14:textId="77777777" w:rsidR="00EA1E2B" w:rsidRDefault="00EA1E2B" w:rsidP="009A615F">
      <w:pPr>
        <w:widowControl w:val="0"/>
        <w:rPr>
          <w:rFonts w:eastAsiaTheme="minorEastAsia"/>
          <w:b/>
        </w:rPr>
      </w:pPr>
    </w:p>
    <w:p w14:paraId="76E0877A" w14:textId="612BB636" w:rsidR="009A615F" w:rsidRDefault="009A615F" w:rsidP="009A615F">
      <w:pPr>
        <w:widowControl w:val="0"/>
        <w:rPr>
          <w:rFonts w:eastAsiaTheme="minorEastAsia"/>
        </w:rPr>
      </w:pPr>
      <w:r>
        <w:rPr>
          <w:rFonts w:eastAsiaTheme="minorEastAsia"/>
        </w:rPr>
        <w:lastRenderedPageBreak/>
        <w:t xml:space="preserve">Noting that, by our definition, </w:t>
      </w:r>
      <m:oMath>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we can further simplify this equation</w:t>
      </w:r>
      <w:r w:rsidR="00EA1E2B">
        <w:rPr>
          <w:rFonts w:eastAsiaTheme="minorEastAsia"/>
        </w:rPr>
        <w:t>:</w:t>
      </w:r>
    </w:p>
    <w:p w14:paraId="1EBA449D" w14:textId="1CD4FF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EA1E2B" w14:paraId="288D8768" w14:textId="77777777" w:rsidTr="00A83DE4">
        <w:tc>
          <w:tcPr>
            <w:tcW w:w="270" w:type="dxa"/>
          </w:tcPr>
          <w:p w14:paraId="7080F8AA" w14:textId="77777777" w:rsidR="00EA1E2B" w:rsidRDefault="00EA1E2B" w:rsidP="00820507">
            <w:pPr>
              <w:widowControl w:val="0"/>
            </w:pPr>
          </w:p>
        </w:tc>
        <w:tc>
          <w:tcPr>
            <w:tcW w:w="7740" w:type="dxa"/>
          </w:tcPr>
          <w:p w14:paraId="4CB5B979" w14:textId="6AC1F112" w:rsidR="00EA1E2B" w:rsidRPr="00EA1E2B" w:rsidRDefault="00D2150F"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eastAsiaTheme="minorEastAsia" w:hAnsi="Cambria Math"/>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52B2C949" w14:textId="67353AC4" w:rsidR="00EA1E2B" w:rsidRPr="00EA1E2B"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1ED08141" w14:textId="5ADB8035" w:rsidR="00EA1E2B" w:rsidRPr="00412185"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FFB58E1" w14:textId="0547EF66" w:rsidR="00EA1E2B" w:rsidRDefault="00EA1E2B" w:rsidP="00820507">
            <w:pPr>
              <w:widowControl w:val="0"/>
              <w:jc w:val="center"/>
            </w:pPr>
            <w:r>
              <w:t>[A4.3</w:t>
            </w:r>
            <w:r w:rsidR="008F0321">
              <w:t>4</w:t>
            </w:r>
            <w:r>
              <w:t>]</w:t>
            </w:r>
          </w:p>
        </w:tc>
      </w:tr>
    </w:tbl>
    <w:p w14:paraId="12563B50" w14:textId="77777777" w:rsidR="00EA1E2B" w:rsidRDefault="00EA1E2B" w:rsidP="0061458D">
      <w:pPr>
        <w:widowControl w:val="0"/>
        <w:rPr>
          <w:rFonts w:eastAsiaTheme="minorEastAsia"/>
        </w:rPr>
      </w:pPr>
    </w:p>
    <w:p w14:paraId="7BF55ECA" w14:textId="58C619AA" w:rsidR="009A615F" w:rsidRDefault="009A615F" w:rsidP="0061458D">
      <w:pPr>
        <w:widowControl w:val="0"/>
        <w:rPr>
          <w:rFonts w:eastAsiaTheme="minorEastAsia"/>
        </w:rPr>
      </w:pPr>
      <w:r>
        <w:rPr>
          <w:rFonts w:eastAsiaTheme="minorEastAsia"/>
        </w:rPr>
        <w:t xml:space="preserve">This row matrix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holds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partial derivatives associated with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parameters and the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topics. With these functions, we can calculate the full set of partial derivatives required to evaluate the </w:t>
      </w:r>
      <w:r w:rsidR="007A1C22">
        <w:rPr>
          <w:rFonts w:eastAsiaTheme="minorEastAsia"/>
        </w:rPr>
        <w:t>Jacobian</w:t>
      </w:r>
      <w:r>
        <w:rPr>
          <w:rFonts w:eastAsiaTheme="minorEastAsia"/>
        </w:rPr>
        <w:t xml:space="preserve"> for the loss equation without the penalty</w:t>
      </w:r>
      <w:r w:rsidR="007A1C22">
        <w:rPr>
          <w:rFonts w:eastAsiaTheme="minorEastAsia"/>
        </w:rPr>
        <w:t>, the remaining component to be added.</w:t>
      </w:r>
      <w:r>
        <w:rPr>
          <w:rFonts w:eastAsiaTheme="minorEastAsia"/>
        </w:rPr>
        <w:t xml:space="preserve"> </w:t>
      </w:r>
    </w:p>
    <w:p w14:paraId="0F426A64" w14:textId="77777777" w:rsidR="009A615F" w:rsidRDefault="009A615F" w:rsidP="009A615F">
      <w:pPr>
        <w:widowControl w:val="0"/>
        <w:rPr>
          <w:rFonts w:eastAsiaTheme="minorEastAsia"/>
        </w:rPr>
      </w:pPr>
    </w:p>
    <w:p w14:paraId="01F82D50" w14:textId="37BCE04C" w:rsidR="009A615F" w:rsidRDefault="009A615F" w:rsidP="0061458D">
      <w:pPr>
        <w:widowControl w:val="0"/>
        <w:ind w:firstLine="720"/>
        <w:rPr>
          <w:rFonts w:eastAsiaTheme="minorEastAsia"/>
        </w:rPr>
      </w:pPr>
      <w:r>
        <w:rPr>
          <w:rFonts w:eastAsiaTheme="minorEastAsia"/>
        </w:rPr>
        <w:t xml:space="preserve">Following the sum rule, given that we need to calculate the partial derivative of the loss with respect to each of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we start with</w:t>
      </w:r>
    </w:p>
    <w:p w14:paraId="28EF0545"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6487315C" w14:textId="77777777" w:rsidTr="00A83DE4">
        <w:tc>
          <w:tcPr>
            <w:tcW w:w="270" w:type="dxa"/>
          </w:tcPr>
          <w:p w14:paraId="05BB48C6" w14:textId="77777777" w:rsidR="005B37DD" w:rsidRDefault="005B37DD" w:rsidP="00820507">
            <w:pPr>
              <w:widowControl w:val="0"/>
            </w:pPr>
          </w:p>
        </w:tc>
        <w:tc>
          <w:tcPr>
            <w:tcW w:w="7830" w:type="dxa"/>
          </w:tcPr>
          <w:p w14:paraId="7CE379EA" w14:textId="2E868ACE" w:rsidR="005B37DD" w:rsidRPr="00412185" w:rsidRDefault="00D2150F" w:rsidP="00820507">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e>
                </m:nary>
              </m:oMath>
            </m:oMathPara>
          </w:p>
        </w:tc>
        <w:tc>
          <w:tcPr>
            <w:tcW w:w="1075" w:type="dxa"/>
            <w:vAlign w:val="center"/>
          </w:tcPr>
          <w:p w14:paraId="3DC909BB" w14:textId="2B0C43D3" w:rsidR="005B37DD" w:rsidRDefault="005B37DD" w:rsidP="00820507">
            <w:pPr>
              <w:widowControl w:val="0"/>
              <w:jc w:val="center"/>
            </w:pPr>
            <w:r>
              <w:t>[A4.3</w:t>
            </w:r>
            <w:r w:rsidR="008F0321">
              <w:t>5</w:t>
            </w:r>
            <w:r>
              <w:t>]</w:t>
            </w:r>
          </w:p>
        </w:tc>
      </w:tr>
    </w:tbl>
    <w:p w14:paraId="35D66F76" w14:textId="77777777" w:rsidR="009A615F" w:rsidRDefault="009A615F" w:rsidP="009A615F">
      <w:pPr>
        <w:widowControl w:val="0"/>
        <w:rPr>
          <w:rFonts w:eastAsiaTheme="minorEastAsia"/>
        </w:rPr>
      </w:pPr>
    </w:p>
    <w:p w14:paraId="6C513001" w14:textId="276AF73B" w:rsidR="005A04E9" w:rsidRDefault="005A04E9" w:rsidP="009A615F">
      <w:pPr>
        <w:widowControl w:val="0"/>
        <w:rPr>
          <w:rFonts w:eastAsiaTheme="minorEastAsia"/>
        </w:rPr>
      </w:pPr>
      <w:r>
        <w:rPr>
          <w:rFonts w:eastAsiaTheme="minorEastAsia"/>
        </w:rPr>
        <w:t xml:space="preserve">focus in on a specific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w:t>
      </w:r>
    </w:p>
    <w:p w14:paraId="2B609105" w14:textId="7FCBB5B8" w:rsidR="005A04E9" w:rsidRDefault="005A04E9"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A04E9" w14:paraId="36C4F557" w14:textId="77777777" w:rsidTr="00A83DE4">
        <w:tc>
          <w:tcPr>
            <w:tcW w:w="270" w:type="dxa"/>
          </w:tcPr>
          <w:p w14:paraId="453E8162" w14:textId="77777777" w:rsidR="005A04E9" w:rsidRDefault="005A04E9" w:rsidP="0072397A">
            <w:pPr>
              <w:widowControl w:val="0"/>
            </w:pPr>
          </w:p>
        </w:tc>
        <w:tc>
          <w:tcPr>
            <w:tcW w:w="7830" w:type="dxa"/>
          </w:tcPr>
          <w:p w14:paraId="09F677C1" w14:textId="7A8F79EE" w:rsidR="005A04E9" w:rsidRPr="00412185" w:rsidRDefault="00D2150F" w:rsidP="0072397A">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r>
                  <w:rPr>
                    <w:rFonts w:ascii="Cambria Math"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oMath>
            </m:oMathPara>
          </w:p>
        </w:tc>
        <w:tc>
          <w:tcPr>
            <w:tcW w:w="1075" w:type="dxa"/>
            <w:vAlign w:val="center"/>
          </w:tcPr>
          <w:p w14:paraId="4F5CD0D9" w14:textId="696E7A9E" w:rsidR="005A04E9" w:rsidRDefault="005A04E9" w:rsidP="0072397A">
            <w:pPr>
              <w:widowControl w:val="0"/>
              <w:jc w:val="center"/>
            </w:pPr>
            <w:r>
              <w:t>[A4.3</w:t>
            </w:r>
            <w:r w:rsidR="008F0321">
              <w:t>6</w:t>
            </w:r>
            <w:r>
              <w:t>]</w:t>
            </w:r>
          </w:p>
        </w:tc>
      </w:tr>
    </w:tbl>
    <w:p w14:paraId="4507546C" w14:textId="77777777" w:rsidR="005A04E9" w:rsidRDefault="005A04E9" w:rsidP="009A615F">
      <w:pPr>
        <w:widowControl w:val="0"/>
        <w:rPr>
          <w:rFonts w:eastAsiaTheme="minorEastAsia"/>
        </w:rPr>
      </w:pPr>
    </w:p>
    <w:p w14:paraId="7E7ED81B" w14:textId="01AB802B" w:rsidR="009A615F" w:rsidRDefault="009A615F" w:rsidP="009A615F">
      <w:pPr>
        <w:widowControl w:val="0"/>
        <w:rPr>
          <w:rFonts w:eastAsiaTheme="minorEastAsia"/>
        </w:rPr>
      </w:pPr>
      <w:r>
        <w:rPr>
          <w:rFonts w:eastAsiaTheme="minorEastAsia"/>
        </w:rPr>
        <w:t xml:space="preserve">and take the derivative with respect to a particular parameter </w:t>
      </w:r>
      <m:oMath>
        <m:r>
          <w:rPr>
            <w:rFonts w:ascii="Cambria Math" w:eastAsiaTheme="minorEastAsia" w:hAnsi="Cambria Math"/>
          </w:rPr>
          <m:t>ci</m:t>
        </m:r>
      </m:oMath>
      <w:r w:rsidR="007A1C22">
        <w:rPr>
          <w:rFonts w:eastAsiaTheme="minorEastAsia"/>
        </w:rPr>
        <w:t xml:space="preserve"> </w:t>
      </w:r>
      <w:r>
        <w:rPr>
          <w:rFonts w:eastAsiaTheme="minorEastAsia"/>
        </w:rPr>
        <w:t xml:space="preserve">in the set, </w:t>
      </w:r>
    </w:p>
    <w:p w14:paraId="633586A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77C25456" w14:textId="77777777" w:rsidTr="00A83DE4">
        <w:tc>
          <w:tcPr>
            <w:tcW w:w="270" w:type="dxa"/>
          </w:tcPr>
          <w:p w14:paraId="317D7BE0" w14:textId="77777777" w:rsidR="005B37DD" w:rsidRDefault="005B37DD" w:rsidP="00820507">
            <w:pPr>
              <w:widowControl w:val="0"/>
            </w:pPr>
          </w:p>
        </w:tc>
        <w:tc>
          <w:tcPr>
            <w:tcW w:w="7830" w:type="dxa"/>
          </w:tcPr>
          <w:p w14:paraId="360617F8" w14:textId="30924145" w:rsidR="005B37DD" w:rsidRPr="00412185" w:rsidRDefault="00D2150F"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22D24589" w14:textId="43527B7E" w:rsidR="005B37DD" w:rsidRDefault="005B37DD" w:rsidP="00820507">
            <w:pPr>
              <w:widowControl w:val="0"/>
              <w:jc w:val="center"/>
            </w:pPr>
            <w:r>
              <w:t>[A4.</w:t>
            </w:r>
            <w:r w:rsidR="002A1DB4">
              <w:t>37</w:t>
            </w:r>
            <w:r>
              <w:t>]</w:t>
            </w:r>
          </w:p>
        </w:tc>
      </w:tr>
    </w:tbl>
    <w:p w14:paraId="5E32A424" w14:textId="77777777" w:rsidR="009A615F" w:rsidRDefault="009A615F" w:rsidP="009A615F">
      <w:pPr>
        <w:widowControl w:val="0"/>
        <w:rPr>
          <w:rFonts w:eastAsiaTheme="minorEastAsia"/>
        </w:rPr>
      </w:pPr>
    </w:p>
    <w:p w14:paraId="57CFF289" w14:textId="6FF66E97" w:rsidR="009A615F" w:rsidRPr="00130BEA" w:rsidRDefault="009A615F" w:rsidP="009A615F">
      <w:pPr>
        <w:widowControl w:val="0"/>
      </w:pPr>
      <w:r>
        <w:rPr>
          <w:rFonts w:eastAsiaTheme="minorEastAsia"/>
        </w:rPr>
        <w:t xml:space="preserve">Therefore, we need to calculate the partial derivative of the penalty function with respect to a particular parameter </w:t>
      </w:r>
      <m:oMath>
        <m:r>
          <w:rPr>
            <w:rFonts w:ascii="Cambria Math" w:eastAsiaTheme="minorEastAsia" w:hAnsi="Cambria Math"/>
          </w:rPr>
          <m:t>c,i</m:t>
        </m:r>
      </m:oMath>
      <w:r w:rsidR="007A1C22">
        <w:rPr>
          <w:rFonts w:eastAsiaTheme="minorEastAsia"/>
        </w:rPr>
        <w:t>.</w:t>
      </w:r>
      <w:r>
        <w:rPr>
          <w:rFonts w:eastAsiaTheme="minorEastAsia"/>
        </w:rPr>
        <w:t xml:space="preserve"> Remembering that the penalty function is, </w:t>
      </w:r>
    </w:p>
    <w:p w14:paraId="358127C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4A6C76B6" w14:textId="77777777" w:rsidTr="00A83DE4">
        <w:tc>
          <w:tcPr>
            <w:tcW w:w="270" w:type="dxa"/>
          </w:tcPr>
          <w:p w14:paraId="752A5097" w14:textId="77777777" w:rsidR="005B37DD" w:rsidRDefault="005B37DD" w:rsidP="00820507">
            <w:pPr>
              <w:widowControl w:val="0"/>
            </w:pPr>
          </w:p>
        </w:tc>
        <w:tc>
          <w:tcPr>
            <w:tcW w:w="7830" w:type="dxa"/>
          </w:tcPr>
          <w:p w14:paraId="736299AD" w14:textId="21087F7D" w:rsidR="005B37DD" w:rsidRPr="00412185" w:rsidRDefault="00D2150F" w:rsidP="00820507">
            <w:pPr>
              <w:widowControl w:val="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e>
                    </m:nary>
                  </m:e>
                </m:nary>
              </m:oMath>
            </m:oMathPara>
          </w:p>
        </w:tc>
        <w:tc>
          <w:tcPr>
            <w:tcW w:w="1075" w:type="dxa"/>
            <w:vAlign w:val="center"/>
          </w:tcPr>
          <w:p w14:paraId="28AE868C" w14:textId="2E279B6E" w:rsidR="005B37DD" w:rsidRDefault="005B37DD" w:rsidP="00820507">
            <w:pPr>
              <w:widowControl w:val="0"/>
              <w:jc w:val="center"/>
            </w:pPr>
            <w:r>
              <w:t>[A4.3</w:t>
            </w:r>
            <w:r w:rsidR="002A1DB4">
              <w:t>8</w:t>
            </w:r>
            <w:r>
              <w:t>]</w:t>
            </w:r>
          </w:p>
        </w:tc>
      </w:tr>
    </w:tbl>
    <w:p w14:paraId="36DF136C" w14:textId="77777777" w:rsidR="009A615F" w:rsidRDefault="009A615F" w:rsidP="009A615F">
      <w:pPr>
        <w:widowControl w:val="0"/>
        <w:rPr>
          <w:rFonts w:eastAsiaTheme="minorEastAsia"/>
        </w:rPr>
      </w:pPr>
    </w:p>
    <w:p w14:paraId="26F8D6D3" w14:textId="02358D76" w:rsidR="009A615F" w:rsidRDefault="009A615F" w:rsidP="009A615F">
      <w:pPr>
        <w:widowControl w:val="0"/>
        <w:rPr>
          <w:rFonts w:eastAsiaTheme="minorEastAsia"/>
        </w:rPr>
      </w:pPr>
      <w:r>
        <w:rPr>
          <w:rFonts w:eastAsiaTheme="minorEastAsia"/>
        </w:rPr>
        <w:t xml:space="preserve">the partial derivative </w:t>
      </w:r>
      <w:r w:rsidR="00D74336">
        <w:rPr>
          <w:rFonts w:eastAsiaTheme="minorEastAsia"/>
        </w:rPr>
        <w:t xml:space="preserve">of the penalty </w:t>
      </w:r>
      <w:r>
        <w:rPr>
          <w:rFonts w:eastAsiaTheme="minorEastAsia"/>
        </w:rPr>
        <w:t xml:space="preserve">with respect to </w:t>
      </w:r>
      <m:oMath>
        <m:r>
          <w:rPr>
            <w:rFonts w:ascii="Cambria Math" w:eastAsiaTheme="minorEastAsia" w:hAnsi="Cambria Math"/>
          </w:rPr>
          <m:t>c,i</m:t>
        </m:r>
      </m:oMath>
      <w:r w:rsidR="007A1C22">
        <w:rPr>
          <w:rFonts w:eastAsiaTheme="minorEastAsia"/>
        </w:rPr>
        <w:t xml:space="preserve"> </w:t>
      </w:r>
      <w:r>
        <w:rPr>
          <w:rFonts w:eastAsiaTheme="minorEastAsia"/>
        </w:rPr>
        <w:t xml:space="preserve">is </w:t>
      </w:r>
    </w:p>
    <w:p w14:paraId="33562628"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5EDA6CCB" w14:textId="77777777" w:rsidTr="00A83DE4">
        <w:tc>
          <w:tcPr>
            <w:tcW w:w="270" w:type="dxa"/>
          </w:tcPr>
          <w:p w14:paraId="3E12F364" w14:textId="77777777" w:rsidR="005B37DD" w:rsidRDefault="005B37DD" w:rsidP="00820507">
            <w:pPr>
              <w:widowControl w:val="0"/>
            </w:pPr>
          </w:p>
        </w:tc>
        <w:tc>
          <w:tcPr>
            <w:tcW w:w="7830" w:type="dxa"/>
          </w:tcPr>
          <w:p w14:paraId="781023E8" w14:textId="734AD8C6" w:rsidR="005B37DD" w:rsidRPr="00412185" w:rsidRDefault="00D2150F"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num>
                          <m:den>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den>
                        </m:f>
                      </m:e>
                    </m:nary>
                  </m:e>
                </m:nary>
              </m:oMath>
            </m:oMathPara>
          </w:p>
        </w:tc>
        <w:tc>
          <w:tcPr>
            <w:tcW w:w="1075" w:type="dxa"/>
            <w:vAlign w:val="center"/>
          </w:tcPr>
          <w:p w14:paraId="1E3E80A8" w14:textId="6A2DB55D" w:rsidR="005B37DD" w:rsidRDefault="005B37DD" w:rsidP="00820507">
            <w:pPr>
              <w:widowControl w:val="0"/>
              <w:jc w:val="center"/>
            </w:pPr>
            <w:r>
              <w:t>[A4.3</w:t>
            </w:r>
            <w:r w:rsidR="002A1DB4">
              <w:t>9</w:t>
            </w:r>
            <w:r>
              <w:t>]</w:t>
            </w:r>
          </w:p>
        </w:tc>
      </w:tr>
    </w:tbl>
    <w:p w14:paraId="00CC2FA5" w14:textId="77777777" w:rsidR="009A615F" w:rsidRDefault="009A615F" w:rsidP="009A615F">
      <w:pPr>
        <w:widowControl w:val="0"/>
        <w:rPr>
          <w:rFonts w:eastAsiaTheme="minorEastAsia"/>
        </w:rPr>
      </w:pPr>
    </w:p>
    <w:p w14:paraId="344C6FDC" w14:textId="4310E430" w:rsidR="009A615F" w:rsidRDefault="009A615F" w:rsidP="009A615F">
      <w:pPr>
        <w:widowControl w:val="0"/>
        <w:rPr>
          <w:rFonts w:eastAsiaTheme="minorEastAsia"/>
        </w:rPr>
      </w:pPr>
      <w:r>
        <w:rPr>
          <w:rFonts w:eastAsiaTheme="minorEastAsia"/>
        </w:rPr>
        <w:t xml:space="preserve">which </w:t>
      </w:r>
      <w:r w:rsidR="00D74336">
        <w:rPr>
          <w:rFonts w:eastAsiaTheme="minorEastAsia"/>
        </w:rPr>
        <w:t>evaluates to</w:t>
      </w:r>
    </w:p>
    <w:p w14:paraId="14C0018E" w14:textId="186E34F0"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2DBE3F38" w14:textId="77777777" w:rsidTr="00A83DE4">
        <w:tc>
          <w:tcPr>
            <w:tcW w:w="270" w:type="dxa"/>
          </w:tcPr>
          <w:p w14:paraId="7C8C97B0" w14:textId="77777777" w:rsidR="005B37DD" w:rsidRDefault="005B37DD" w:rsidP="00820507">
            <w:pPr>
              <w:widowControl w:val="0"/>
            </w:pPr>
          </w:p>
        </w:tc>
        <w:tc>
          <w:tcPr>
            <w:tcW w:w="7830" w:type="dxa"/>
          </w:tcPr>
          <w:p w14:paraId="38A42304" w14:textId="19D77E6D" w:rsidR="005B37DD" w:rsidRPr="00412185" w:rsidRDefault="00D2150F"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BE00F79" w14:textId="551C599C" w:rsidR="005B37DD" w:rsidRDefault="005B37DD" w:rsidP="00820507">
            <w:pPr>
              <w:widowControl w:val="0"/>
              <w:jc w:val="center"/>
            </w:pPr>
            <w:r>
              <w:t>[A4.</w:t>
            </w:r>
            <w:r w:rsidR="002A1DB4">
              <w:t>40</w:t>
            </w:r>
            <w:r>
              <w:t>]</w:t>
            </w:r>
          </w:p>
        </w:tc>
      </w:tr>
    </w:tbl>
    <w:p w14:paraId="4BB434A8" w14:textId="77777777" w:rsidR="009A615F" w:rsidRDefault="009A615F" w:rsidP="009A615F">
      <w:pPr>
        <w:widowControl w:val="0"/>
        <w:rPr>
          <w:rFonts w:eastAsiaTheme="minorEastAsia"/>
        </w:rPr>
      </w:pPr>
    </w:p>
    <w:p w14:paraId="56429BA1" w14:textId="41C23A96" w:rsidR="009A615F" w:rsidRDefault="009A615F" w:rsidP="009A615F">
      <w:pPr>
        <w:widowControl w:val="0"/>
        <w:rPr>
          <w:rFonts w:eastAsiaTheme="minorEastAsia"/>
        </w:rPr>
      </w:pPr>
      <w:r>
        <w:rPr>
          <w:rFonts w:eastAsiaTheme="minorEastAsia"/>
        </w:rPr>
        <w:t>Given that</w:t>
      </w:r>
      <w:r w:rsidR="00D74336">
        <w:rPr>
          <w:rFonts w:eastAsiaTheme="minorEastAsia"/>
        </w:rPr>
        <w:t xml:space="preserve"> we also know that</w:t>
      </w:r>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w:r>
        <w:rPr>
          <w:rFonts w:eastAsiaTheme="minorEastAsia"/>
        </w:rPr>
        <w:t xml:space="preserve"> and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sidR="005B37DD">
        <w:rPr>
          <w:rFonts w:eastAsiaTheme="minorEastAsia"/>
        </w:rPr>
        <w:t xml:space="preserve">, the partial derivative of </w:t>
      </w:r>
      <w:r w:rsidR="00D74336">
        <w:rPr>
          <w:rFonts w:eastAsiaTheme="minorEastAsia"/>
        </w:rPr>
        <w:t xml:space="preserve">penalized </w:t>
      </w:r>
      <w:r w:rsidR="005B37DD">
        <w:rPr>
          <w:rFonts w:eastAsiaTheme="minorEastAsia"/>
        </w:rPr>
        <w:t xml:space="preserve">loss with respect to input </w:t>
      </w:r>
      <m:oMath>
        <m:r>
          <w:rPr>
            <w:rFonts w:ascii="Cambria Math" w:eastAsiaTheme="minorEastAsia" w:hAnsi="Cambria Math"/>
          </w:rPr>
          <m:t>ci</m:t>
        </m:r>
      </m:oMath>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oMath>
      <w:r w:rsidR="005B37DD">
        <w:rPr>
          <w:rFonts w:eastAsiaTheme="minorEastAsia"/>
        </w:rPr>
        <w:t>)</w:t>
      </w:r>
      <w:r w:rsidR="007A1C22">
        <w:rPr>
          <w:rFonts w:eastAsiaTheme="minorEastAsia"/>
        </w:rPr>
        <w:t xml:space="preserve"> </w:t>
      </w:r>
      <w:r>
        <w:rPr>
          <w:rFonts w:eastAsiaTheme="minorEastAsia"/>
        </w:rPr>
        <w:t>is now fully defined</w:t>
      </w:r>
      <w:r w:rsidR="005B37DD">
        <w:rPr>
          <w:rFonts w:eastAsiaTheme="minorEastAsia"/>
        </w:rPr>
        <w:t>:</w:t>
      </w:r>
    </w:p>
    <w:p w14:paraId="0B39147A" w14:textId="1C4C7DAE" w:rsidR="009A615F" w:rsidRDefault="009A615F" w:rsidP="009A615F">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2F3A63" w14:paraId="3445800B" w14:textId="77777777" w:rsidTr="00A83DE4">
        <w:tc>
          <w:tcPr>
            <w:tcW w:w="270" w:type="dxa"/>
          </w:tcPr>
          <w:p w14:paraId="2F7C27A4" w14:textId="77777777" w:rsidR="002F3A63" w:rsidRDefault="002F3A63" w:rsidP="00820507">
            <w:pPr>
              <w:widowControl w:val="0"/>
            </w:pPr>
          </w:p>
        </w:tc>
        <w:tc>
          <w:tcPr>
            <w:tcW w:w="8550" w:type="dxa"/>
          </w:tcPr>
          <w:p w14:paraId="49099592" w14:textId="2A0755AC" w:rsidR="002F3A63" w:rsidRPr="00412185" w:rsidRDefault="00D2150F"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FBBD776" w14:textId="0129D744" w:rsidR="002F3A63" w:rsidRDefault="002F3A63" w:rsidP="00820507">
            <w:pPr>
              <w:widowControl w:val="0"/>
              <w:jc w:val="center"/>
            </w:pPr>
            <w:r>
              <w:t>[A4.</w:t>
            </w:r>
            <w:r w:rsidR="00A83DE4">
              <w:t>4</w:t>
            </w:r>
            <w:r w:rsidR="002A1DB4">
              <w:t>1</w:t>
            </w:r>
            <w:r>
              <w:t>]</w:t>
            </w:r>
          </w:p>
        </w:tc>
      </w:tr>
    </w:tbl>
    <w:p w14:paraId="3D7E4079" w14:textId="77777777" w:rsidR="002F3A63" w:rsidRDefault="002F3A63" w:rsidP="009A615F">
      <w:pPr>
        <w:widowControl w:val="0"/>
        <w:rPr>
          <w:rFonts w:eastAsiaTheme="minorEastAsia"/>
        </w:rPr>
      </w:pPr>
    </w:p>
    <w:p w14:paraId="03055813" w14:textId="6DE7385D" w:rsidR="009A615F" w:rsidRDefault="004110C0" w:rsidP="00EB6598">
      <w:pPr>
        <w:widowControl w:val="0"/>
        <w:rPr>
          <w:rFonts w:eastAsiaTheme="minorEastAsia"/>
        </w:rPr>
      </w:pPr>
      <w:r>
        <w:rPr>
          <w:rFonts w:eastAsiaTheme="minorEastAsia"/>
        </w:rPr>
        <w:t xml:space="preserve">This equation determines the gradient of the loss across with respect to each input (parameter-topic combination </w:t>
      </w:r>
      <m:oMath>
        <m:r>
          <w:rPr>
            <w:rFonts w:ascii="Cambria Math" w:eastAsiaTheme="minorEastAsia" w:hAnsi="Cambria Math"/>
          </w:rPr>
          <m:t>c,i</m:t>
        </m:r>
      </m:oMath>
      <w:r>
        <w:rPr>
          <w:rFonts w:eastAsiaTheme="minorEastAsia"/>
        </w:rPr>
        <w:t xml:space="preserve">) within a single document. Acknowledging multiple documents fall under the same parameter combination, we simply sum across all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w:t>
      </w:r>
    </w:p>
    <w:p w14:paraId="5974A454" w14:textId="3C9DE6E3" w:rsidR="004110C0" w:rsidRDefault="004110C0" w:rsidP="004110C0">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5B37DD" w14:paraId="05F05FC1" w14:textId="77777777" w:rsidTr="00A83DE4">
        <w:tc>
          <w:tcPr>
            <w:tcW w:w="270" w:type="dxa"/>
          </w:tcPr>
          <w:p w14:paraId="768C0BE6" w14:textId="77777777" w:rsidR="005B37DD" w:rsidRDefault="005B37DD" w:rsidP="00820507">
            <w:pPr>
              <w:widowControl w:val="0"/>
            </w:pPr>
          </w:p>
        </w:tc>
        <w:tc>
          <w:tcPr>
            <w:tcW w:w="8550" w:type="dxa"/>
          </w:tcPr>
          <w:p w14:paraId="75B17E79" w14:textId="6EFBA839" w:rsidR="005B37DD" w:rsidRPr="00412185" w:rsidRDefault="00D2150F"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d>
                  </m:e>
                </m:nary>
              </m:oMath>
            </m:oMathPara>
          </w:p>
        </w:tc>
        <w:tc>
          <w:tcPr>
            <w:tcW w:w="1075" w:type="dxa"/>
            <w:vAlign w:val="center"/>
          </w:tcPr>
          <w:p w14:paraId="354DD4FB" w14:textId="0C19B8AF" w:rsidR="005B37DD" w:rsidRDefault="005B37DD" w:rsidP="00820507">
            <w:pPr>
              <w:widowControl w:val="0"/>
              <w:jc w:val="center"/>
            </w:pPr>
            <w:r>
              <w:t>[A4.</w:t>
            </w:r>
            <w:r w:rsidR="002F3A63">
              <w:t>4</w:t>
            </w:r>
            <w:r w:rsidR="002A1DB4">
              <w:t>2</w:t>
            </w:r>
            <w:r>
              <w:t>]</w:t>
            </w:r>
          </w:p>
        </w:tc>
      </w:tr>
    </w:tbl>
    <w:p w14:paraId="0EB98731" w14:textId="7A7E4709" w:rsidR="004110C0" w:rsidRDefault="004110C0" w:rsidP="00EB6598">
      <w:pPr>
        <w:widowControl w:val="0"/>
        <w:rPr>
          <w:rFonts w:eastAsiaTheme="minorEastAsia"/>
        </w:rPr>
      </w:pPr>
    </w:p>
    <w:p w14:paraId="5978231F" w14:textId="46D68F0F" w:rsidR="0061458D" w:rsidRDefault="0061458D" w:rsidP="00EB6598">
      <w:pPr>
        <w:widowControl w:val="0"/>
        <w:rPr>
          <w:rFonts w:eastAsiaTheme="minorEastAsia"/>
        </w:rPr>
      </w:pPr>
      <w:r>
        <w:rPr>
          <w:rFonts w:eastAsiaTheme="minorEastAsia"/>
        </w:rPr>
        <w:t>and distribute the summation</w:t>
      </w:r>
    </w:p>
    <w:p w14:paraId="10F1863E" w14:textId="75654C4D" w:rsidR="000931DE" w:rsidRPr="0061458D" w:rsidRDefault="000931DE" w:rsidP="00EB6598">
      <w:pPr>
        <w:widowControl w:val="0"/>
        <w:rPr>
          <w:rFonts w:eastAsiaTheme="minorEastAsia"/>
          <w:b/>
        </w:rPr>
      </w:pPr>
    </w:p>
    <w:tbl>
      <w:tblPr>
        <w:tblStyle w:val="TableGrid"/>
        <w:tblW w:w="9932"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820"/>
        <w:gridCol w:w="842"/>
      </w:tblGrid>
      <w:tr w:rsidR="005B37DD" w14:paraId="4238CE27" w14:textId="77777777" w:rsidTr="00A83DE4">
        <w:tc>
          <w:tcPr>
            <w:tcW w:w="270" w:type="dxa"/>
          </w:tcPr>
          <w:p w14:paraId="719615EC" w14:textId="77777777" w:rsidR="005B37DD" w:rsidRDefault="005B37DD" w:rsidP="00820507">
            <w:pPr>
              <w:widowControl w:val="0"/>
            </w:pPr>
          </w:p>
        </w:tc>
        <w:tc>
          <w:tcPr>
            <w:tcW w:w="8820" w:type="dxa"/>
          </w:tcPr>
          <w:p w14:paraId="25D40263" w14:textId="3C3754AE" w:rsidR="005B37DD" w:rsidRPr="00412185" w:rsidRDefault="00D2150F"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e>
                </m:nary>
                <m:r>
                  <m:rPr>
                    <m:sty m:val="bi"/>
                  </m:rPr>
                  <w:rPr>
                    <w:rFonts w:ascii="Cambria Math" w:eastAsiaTheme="minorEastAsia" w:hAnsi="Cambria Math"/>
                  </w:rPr>
                  <m:t>+</m:t>
                </m:r>
                <m:nary>
                  <m:naryPr>
                    <m:chr m:val="∑"/>
                    <m:limLoc m:val="undOvr"/>
                    <m:ctrlPr>
                      <w:rPr>
                        <w:rFonts w:ascii="Cambria Math" w:hAnsi="Cambria Math"/>
                        <w:b/>
                        <w:i/>
                      </w:rPr>
                    </m:ctrlPr>
                  </m:naryPr>
                  <m:sub>
                    <m:sSub>
                      <m:sSubPr>
                        <m:ctrlPr>
                          <w:rPr>
                            <w:rFonts w:ascii="Cambria Math" w:hAnsi="Cambria Math"/>
                            <w:b/>
                            <w:i/>
                          </w:rPr>
                        </m:ctrlPr>
                      </m:sSubPr>
                      <m:e>
                        <m:r>
                          <w:rPr>
                            <w:rFonts w:ascii="Cambria Math" w:hAnsi="Cambria Math"/>
                          </w:rPr>
                          <m:t>d</m:t>
                        </m:r>
                      </m:e>
                      <m:sub>
                        <m:r>
                          <w:rPr>
                            <w:rFonts w:ascii="Cambria Math" w:eastAsiaTheme="minorEastAsia" w:hAnsi="Cambria Math"/>
                          </w:rPr>
                          <m:t>s</m:t>
                        </m:r>
                      </m:sub>
                    </m:sSub>
                    <m:r>
                      <w:rPr>
                        <w:rFonts w:ascii="Cambria Math"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nary>
              </m:oMath>
            </m:oMathPara>
          </w:p>
        </w:tc>
        <w:tc>
          <w:tcPr>
            <w:tcW w:w="842" w:type="dxa"/>
            <w:vAlign w:val="center"/>
          </w:tcPr>
          <w:p w14:paraId="516C48FC" w14:textId="060B22A5" w:rsidR="005B37DD" w:rsidRDefault="005B37DD" w:rsidP="00820507">
            <w:pPr>
              <w:widowControl w:val="0"/>
              <w:jc w:val="center"/>
            </w:pPr>
            <w:r>
              <w:t>[A4.</w:t>
            </w:r>
            <w:r w:rsidR="002F3A63">
              <w:t>4</w:t>
            </w:r>
            <w:r w:rsidR="002A1DB4">
              <w:t>3</w:t>
            </w:r>
            <w:r>
              <w:t>]</w:t>
            </w:r>
          </w:p>
        </w:tc>
      </w:tr>
    </w:tbl>
    <w:p w14:paraId="6B6FFBA0" w14:textId="42150D3B" w:rsidR="0061458D" w:rsidRDefault="0061458D" w:rsidP="00EB6598">
      <w:pPr>
        <w:widowControl w:val="0"/>
        <w:rPr>
          <w:rFonts w:eastAsiaTheme="minorEastAsia"/>
        </w:rPr>
      </w:pPr>
    </w:p>
    <w:p w14:paraId="3CA95DAF" w14:textId="47252E7C" w:rsidR="0061458D" w:rsidRDefault="0061458D" w:rsidP="00EB6598">
      <w:pPr>
        <w:widowControl w:val="0"/>
        <w:rPr>
          <w:rFonts w:eastAsiaTheme="minorEastAsia"/>
        </w:rPr>
      </w:pPr>
      <w:r>
        <w:rPr>
          <w:rFonts w:eastAsiaTheme="minorEastAsia"/>
        </w:rPr>
        <w:t xml:space="preserve">to achieve the completely defined general entry to the Jacobian for the penalized loss equation used to fit a multinomial model to a </w:t>
      </w:r>
      <w:r w:rsidR="00D74336">
        <w:rPr>
          <w:rFonts w:eastAsiaTheme="minorEastAsia"/>
        </w:rPr>
        <w:t>chunk</w:t>
      </w:r>
      <w:r>
        <w:rPr>
          <w:rFonts w:eastAsiaTheme="minorEastAsia"/>
        </w:rPr>
        <w:t xml:space="preserve"> of documents’ topic proportions. </w:t>
      </w:r>
      <w:bookmarkEnd w:id="91"/>
    </w:p>
    <w:p w14:paraId="5FBBCB99" w14:textId="427E87EB" w:rsidR="005E2721" w:rsidRDefault="005E2721" w:rsidP="00EB6598">
      <w:pPr>
        <w:widowControl w:val="0"/>
        <w:rPr>
          <w:rFonts w:eastAsiaTheme="minorEastAsia"/>
        </w:rPr>
      </w:pPr>
    </w:p>
    <w:p w14:paraId="0B312C53" w14:textId="787E197B" w:rsidR="005E2721" w:rsidRDefault="005E2721">
      <w:pPr>
        <w:rPr>
          <w:rFonts w:eastAsiaTheme="minorEastAsia"/>
        </w:rPr>
      </w:pPr>
      <w:r>
        <w:rPr>
          <w:rFonts w:eastAsiaTheme="minorEastAsia"/>
        </w:rPr>
        <w:br w:type="page"/>
      </w:r>
    </w:p>
    <w:p w14:paraId="08B8A4BF" w14:textId="2A00CA42" w:rsidR="00E03856" w:rsidRPr="005E2721" w:rsidRDefault="00E03856" w:rsidP="00E03856">
      <w:pPr>
        <w:widowControl w:val="0"/>
        <w:rPr>
          <w:rFonts w:eastAsiaTheme="minorEastAsia"/>
        </w:rPr>
      </w:pPr>
      <w:r>
        <w:rPr>
          <w:rFonts w:eastAsiaTheme="minorEastAsia"/>
          <w:b/>
        </w:rPr>
        <w:lastRenderedPageBreak/>
        <w:t xml:space="preserve">Appendix 5: Segment Function </w:t>
      </w:r>
      <w:r w:rsidR="00412B86">
        <w:rPr>
          <w:rFonts w:eastAsiaTheme="minorEastAsia"/>
          <w:b/>
        </w:rPr>
        <w:t>Mapper</w:t>
      </w:r>
    </w:p>
    <w:p w14:paraId="4AE33016" w14:textId="3F3F1510" w:rsidR="00E03856" w:rsidRDefault="00E03856" w:rsidP="00E03856">
      <w:pPr>
        <w:widowControl w:val="0"/>
        <w:rPr>
          <w:rFonts w:eastAsiaTheme="minorEastAsia"/>
        </w:rPr>
      </w:pPr>
    </w:p>
    <w:p w14:paraId="7217E9F1" w14:textId="69227980" w:rsidR="00D5169D" w:rsidRDefault="00D5169D" w:rsidP="00E03856">
      <w:pPr>
        <w:widowControl w:val="0"/>
        <w:rPr>
          <w:rFonts w:eastAsiaTheme="minorEastAsia"/>
        </w:rPr>
      </w:pPr>
      <w:r>
        <w:rPr>
          <w:rFonts w:eastAsiaTheme="minorEastAsia"/>
        </w:rPr>
        <w:tab/>
        <w:t xml:space="preserve">The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is used to map a function to segments of data and has three inputs: [1] the function to map, [2] the matrix </w:t>
      </w:r>
      <w:r w:rsidR="003018A2">
        <w:rPr>
          <w:rFonts w:eastAsiaTheme="minorEastAsia"/>
        </w:rPr>
        <w:t xml:space="preserve">multiplication </w:t>
      </w:r>
      <w:r>
        <w:rPr>
          <w:rFonts w:eastAsiaTheme="minorEastAsia"/>
        </w:rPr>
        <w:t xml:space="preserve">to map it onto, and [3] the indication matrix that defines the mapping. Specifically here, we use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to map the </w:t>
      </w:r>
      <w:proofErr w:type="spellStart"/>
      <m:oMath>
        <m:r>
          <m:rPr>
            <m:nor/>
          </m:rPr>
          <w:rPr>
            <w:rFonts w:ascii="Cambria Math" w:eastAsiaTheme="minorEastAsia" w:hAnsi="Cambria Math"/>
          </w:rPr>
          <m:t>softmax</m:t>
        </m:r>
      </m:oMath>
      <w:proofErr w:type="spellEnd"/>
      <w:r>
        <w:rPr>
          <w:rFonts w:eastAsiaTheme="minorEastAsia"/>
        </w:rPr>
        <w:t xml:space="preserve"> function to the matrix</w:t>
      </w:r>
      <w:r w:rsidR="003018A2">
        <w:rPr>
          <w:rFonts w:eastAsiaTheme="minorEastAsia"/>
        </w:rPr>
        <w:t xml:space="preserve"> multiplication</w:t>
      </w:r>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w:t>
      </w:r>
    </w:p>
    <w:p w14:paraId="66E7C9F8" w14:textId="653C14E2" w:rsidR="00D5169D" w:rsidRDefault="00D5169D" w:rsidP="00E0385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5169D" w14:paraId="7516A180" w14:textId="77777777" w:rsidTr="006A5AB7">
        <w:tc>
          <w:tcPr>
            <w:tcW w:w="535" w:type="dxa"/>
          </w:tcPr>
          <w:p w14:paraId="5FD60DF2" w14:textId="77777777" w:rsidR="00D5169D" w:rsidRDefault="00D5169D" w:rsidP="006A5AB7">
            <w:pPr>
              <w:widowControl w:val="0"/>
            </w:pPr>
          </w:p>
        </w:tc>
        <w:tc>
          <w:tcPr>
            <w:tcW w:w="7740" w:type="dxa"/>
          </w:tcPr>
          <w:p w14:paraId="31E1F21A" w14:textId="77777777" w:rsidR="00D5169D" w:rsidRPr="00412185" w:rsidRDefault="00D2150F" w:rsidP="006A5AB7">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4411AC95" w14:textId="5A429263" w:rsidR="00D5169D" w:rsidRDefault="00D5169D" w:rsidP="006A5AB7">
            <w:pPr>
              <w:widowControl w:val="0"/>
              <w:jc w:val="center"/>
            </w:pPr>
            <w:r>
              <w:t>[A5.1]</w:t>
            </w:r>
          </w:p>
        </w:tc>
      </w:tr>
    </w:tbl>
    <w:p w14:paraId="77189B74" w14:textId="77777777" w:rsidR="000427CF" w:rsidRDefault="000427CF" w:rsidP="00E03856">
      <w:pPr>
        <w:widowControl w:val="0"/>
        <w:rPr>
          <w:rFonts w:eastAsiaTheme="minorEastAsia"/>
        </w:rPr>
      </w:pPr>
    </w:p>
    <w:p w14:paraId="4CFA05E8" w14:textId="7D21734D" w:rsidR="00D5169D" w:rsidRDefault="000427CF" w:rsidP="00E03856">
      <w:pPr>
        <w:widowControl w:val="0"/>
        <w:rPr>
          <w:rFonts w:eastAsiaTheme="minorEastAsia"/>
        </w:rPr>
      </w:pPr>
      <w:r>
        <w:rPr>
          <w:rFonts w:eastAsiaTheme="minorEastAsia"/>
        </w:rPr>
        <w:t xml:space="preserve">The operation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can be considered algorithmically:</w:t>
      </w:r>
    </w:p>
    <w:p w14:paraId="522F9E63" w14:textId="07DC1668" w:rsidR="000427CF" w:rsidRDefault="000427CF" w:rsidP="00E03856">
      <w:pPr>
        <w:widowControl w:val="0"/>
        <w:rPr>
          <w:rFonts w:eastAsiaTheme="minorEastAsia"/>
        </w:rPr>
      </w:pPr>
    </w:p>
    <w:p w14:paraId="2154507A" w14:textId="2CB89DEC" w:rsidR="000427CF" w:rsidRDefault="000427CF" w:rsidP="003018A2">
      <w:pPr>
        <w:widowControl w:val="0"/>
        <w:ind w:firstLine="360"/>
        <w:rPr>
          <w:rFonts w:eastAsiaTheme="minorEastAsia"/>
        </w:rPr>
      </w:pPr>
      <w:r>
        <w:rPr>
          <w:rFonts w:eastAsiaTheme="minorEastAsia"/>
        </w:rPr>
        <w:t xml:space="preserve">For each column in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which corresponds to a segment </w:t>
      </w:r>
      <m:oMath>
        <m:r>
          <w:rPr>
            <w:rFonts w:ascii="Cambria Math" w:eastAsiaTheme="minorEastAsia" w:hAnsi="Cambria Math"/>
          </w:rPr>
          <m:t>s</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p>
    <w:p w14:paraId="418F3EC6" w14:textId="1E7F6D6C" w:rsidR="000427CF" w:rsidRDefault="000427CF" w:rsidP="00E03856">
      <w:pPr>
        <w:widowControl w:val="0"/>
        <w:rPr>
          <w:rFonts w:eastAsiaTheme="minorEastAsia"/>
        </w:rPr>
      </w:pPr>
      <w:r>
        <w:rPr>
          <w:rFonts w:eastAsiaTheme="minorEastAsia"/>
        </w:rPr>
        <w:tab/>
        <w:t xml:space="preserve">Select the rows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where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=1</m:t>
        </m:r>
      </m:oMath>
      <w:r>
        <w:rPr>
          <w:rFonts w:eastAsiaTheme="minorEastAsia"/>
        </w:rPr>
        <w:t xml:space="preserve"> (the document is in the segment)</w:t>
      </w:r>
      <w:r w:rsidR="003018A2">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1AF3B887" w14:textId="199597BC" w:rsidR="000427CF" w:rsidRPr="003018A2" w:rsidRDefault="000427CF" w:rsidP="00E03856">
      <w:pPr>
        <w:widowControl w:val="0"/>
        <w:rPr>
          <w:rFonts w:eastAsiaTheme="minorEastAsia"/>
        </w:rPr>
      </w:pPr>
      <w:r>
        <w:rPr>
          <w:rFonts w:eastAsiaTheme="minorEastAsia"/>
        </w:rPr>
        <w:tab/>
        <w:t xml:space="preserve">Select columns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eastAsiaTheme="minorEastAsia" w:hAnsi="Cambria Math"/>
                <w:i/>
              </w:rPr>
            </m:ctrlPr>
          </m:dPr>
          <m:e>
            <m:r>
              <w:rPr>
                <w:rFonts w:ascii="Cambria Math" w:eastAsiaTheme="minorEastAsia" w:hAnsi="Cambria Math"/>
              </w:rPr>
              <m:t>s-1</m:t>
            </m:r>
          </m:e>
        </m:d>
        <m:r>
          <m:rPr>
            <m:nor/>
          </m:rPr>
          <w:rPr>
            <w:rFonts w:ascii="Cambria Math" w:eastAsiaTheme="minorEastAsia" w:hAnsi="Cambria Math"/>
          </w:rPr>
          <m:t>+1 to</m:t>
        </m:r>
        <m:r>
          <w:rPr>
            <w:rFonts w:ascii="Cambria Math" w:eastAsiaTheme="minorEastAsia" w:hAnsi="Cambria Math"/>
          </w:rPr>
          <m:t xml:space="preserve"> </m:t>
        </m:r>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s</m:t>
        </m:r>
      </m:oMath>
      <w:r>
        <w:rPr>
          <w:rFonts w:eastAsiaTheme="minorEastAsia"/>
        </w:rPr>
        <w:t xml:space="preserve"> from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3018A2">
        <w:rPr>
          <w:rFonts w:eastAsiaTheme="minorEastAsia"/>
          <w:b/>
        </w:rPr>
        <w:t xml:space="preserve"> </w:t>
      </w:r>
      <w:r w:rsidR="003018A2">
        <w:rPr>
          <w:rFonts w:eastAsiaTheme="minorEastAsia"/>
        </w:rPr>
        <w:t xml:space="preserve">(the regressors are for the segment):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3FE819BD" w14:textId="1AEAD66C" w:rsidR="002A1DB4" w:rsidRDefault="000427CF" w:rsidP="002A1DB4">
      <w:pPr>
        <w:widowControl w:val="0"/>
        <w:ind w:firstLine="720"/>
        <w:rPr>
          <w:rFonts w:eastAsiaTheme="minorEastAsia"/>
        </w:rPr>
      </w:pPr>
      <w:r>
        <w:rPr>
          <w:rFonts w:eastAsiaTheme="minorEastAsia"/>
        </w:rPr>
        <w:t xml:space="preserve">Apply the </w:t>
      </w:r>
      <w:proofErr w:type="spellStart"/>
      <m:oMath>
        <m:r>
          <m:rPr>
            <m:nor/>
          </m:rPr>
          <w:rPr>
            <w:rFonts w:ascii="Cambria Math" w:eastAsiaTheme="minorEastAsia" w:hAnsi="Cambria Math"/>
          </w:rPr>
          <m:t>softmax</m:t>
        </m:r>
      </m:oMath>
      <w:proofErr w:type="spellEnd"/>
      <w:r>
        <w:rPr>
          <w:rFonts w:eastAsiaTheme="minorEastAsia"/>
        </w:rPr>
        <w:t xml:space="preserve"> function to the selected entries</w:t>
      </w:r>
      <w:r w:rsidR="003018A2">
        <w:rPr>
          <w:rFonts w:eastAsiaTheme="minorEastAsia"/>
        </w:rPr>
        <w: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64FC7C32" w14:textId="77777777" w:rsidR="000427CF" w:rsidRDefault="000427CF" w:rsidP="002A1DB4">
      <w:pPr>
        <w:widowControl w:val="0"/>
        <w:ind w:firstLine="720"/>
        <w:rPr>
          <w:rFonts w:eastAsiaTheme="minorEastAsia"/>
        </w:rPr>
      </w:pPr>
    </w:p>
    <w:sectPr w:rsidR="000427CF" w:rsidSect="00800F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05FF5" w14:textId="77777777" w:rsidR="003534C6" w:rsidRDefault="003534C6" w:rsidP="00AD4288">
      <w:r>
        <w:separator/>
      </w:r>
    </w:p>
  </w:endnote>
  <w:endnote w:type="continuationSeparator" w:id="0">
    <w:p w14:paraId="76129393" w14:textId="77777777" w:rsidR="003534C6" w:rsidRDefault="003534C6"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7E8CF" w14:textId="77777777" w:rsidR="003534C6" w:rsidRDefault="003534C6" w:rsidP="00AD4288">
      <w:r>
        <w:separator/>
      </w:r>
    </w:p>
  </w:footnote>
  <w:footnote w:type="continuationSeparator" w:id="0">
    <w:p w14:paraId="7D53DBA8" w14:textId="77777777" w:rsidR="003534C6" w:rsidRDefault="003534C6"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F1E"/>
    <w:rsid w:val="0000623C"/>
    <w:rsid w:val="00006A56"/>
    <w:rsid w:val="00007CBB"/>
    <w:rsid w:val="00010A9D"/>
    <w:rsid w:val="00011A78"/>
    <w:rsid w:val="00014AB5"/>
    <w:rsid w:val="000161CE"/>
    <w:rsid w:val="0001625D"/>
    <w:rsid w:val="0001763C"/>
    <w:rsid w:val="00020772"/>
    <w:rsid w:val="000218E5"/>
    <w:rsid w:val="00024215"/>
    <w:rsid w:val="000244C8"/>
    <w:rsid w:val="00026703"/>
    <w:rsid w:val="0002682E"/>
    <w:rsid w:val="00031BC8"/>
    <w:rsid w:val="00032124"/>
    <w:rsid w:val="00035552"/>
    <w:rsid w:val="0003754F"/>
    <w:rsid w:val="00041514"/>
    <w:rsid w:val="00041DBF"/>
    <w:rsid w:val="000427CF"/>
    <w:rsid w:val="00043B31"/>
    <w:rsid w:val="0004417E"/>
    <w:rsid w:val="00044267"/>
    <w:rsid w:val="00046C02"/>
    <w:rsid w:val="00046D5A"/>
    <w:rsid w:val="00047B1A"/>
    <w:rsid w:val="0005160C"/>
    <w:rsid w:val="00053E55"/>
    <w:rsid w:val="0005644A"/>
    <w:rsid w:val="00061AB2"/>
    <w:rsid w:val="00061F0B"/>
    <w:rsid w:val="000620CE"/>
    <w:rsid w:val="000625D4"/>
    <w:rsid w:val="00066FA5"/>
    <w:rsid w:val="00067410"/>
    <w:rsid w:val="000763D4"/>
    <w:rsid w:val="00080548"/>
    <w:rsid w:val="00081286"/>
    <w:rsid w:val="0008147E"/>
    <w:rsid w:val="00081A5E"/>
    <w:rsid w:val="00082E20"/>
    <w:rsid w:val="000840CE"/>
    <w:rsid w:val="000860CC"/>
    <w:rsid w:val="00087F2A"/>
    <w:rsid w:val="0009196D"/>
    <w:rsid w:val="000926AD"/>
    <w:rsid w:val="000931DE"/>
    <w:rsid w:val="0009481F"/>
    <w:rsid w:val="000A0BB0"/>
    <w:rsid w:val="000A12B6"/>
    <w:rsid w:val="000A14F5"/>
    <w:rsid w:val="000A1990"/>
    <w:rsid w:val="000A25C8"/>
    <w:rsid w:val="000A2866"/>
    <w:rsid w:val="000A551D"/>
    <w:rsid w:val="000A6B55"/>
    <w:rsid w:val="000B008F"/>
    <w:rsid w:val="000B04F2"/>
    <w:rsid w:val="000B2A92"/>
    <w:rsid w:val="000B2C11"/>
    <w:rsid w:val="000B2C28"/>
    <w:rsid w:val="000B5364"/>
    <w:rsid w:val="000B6AAE"/>
    <w:rsid w:val="000C2369"/>
    <w:rsid w:val="000C2906"/>
    <w:rsid w:val="000C2ED6"/>
    <w:rsid w:val="000C5994"/>
    <w:rsid w:val="000D01AA"/>
    <w:rsid w:val="000D392E"/>
    <w:rsid w:val="000D3E54"/>
    <w:rsid w:val="000D5633"/>
    <w:rsid w:val="000E0933"/>
    <w:rsid w:val="000E27CC"/>
    <w:rsid w:val="000E339B"/>
    <w:rsid w:val="000E5B43"/>
    <w:rsid w:val="000E620B"/>
    <w:rsid w:val="000F090E"/>
    <w:rsid w:val="000F0C32"/>
    <w:rsid w:val="000F156D"/>
    <w:rsid w:val="000F22C3"/>
    <w:rsid w:val="000F3DD1"/>
    <w:rsid w:val="000F53B8"/>
    <w:rsid w:val="000F764E"/>
    <w:rsid w:val="00101A1F"/>
    <w:rsid w:val="001037C7"/>
    <w:rsid w:val="00105012"/>
    <w:rsid w:val="00107C33"/>
    <w:rsid w:val="0011031A"/>
    <w:rsid w:val="0011128A"/>
    <w:rsid w:val="001113B0"/>
    <w:rsid w:val="00112196"/>
    <w:rsid w:val="001135F3"/>
    <w:rsid w:val="00114017"/>
    <w:rsid w:val="00115486"/>
    <w:rsid w:val="00117104"/>
    <w:rsid w:val="001171BF"/>
    <w:rsid w:val="001208FC"/>
    <w:rsid w:val="00124647"/>
    <w:rsid w:val="00125C05"/>
    <w:rsid w:val="00125DC7"/>
    <w:rsid w:val="00126365"/>
    <w:rsid w:val="00127CAF"/>
    <w:rsid w:val="00130BEA"/>
    <w:rsid w:val="00131D1B"/>
    <w:rsid w:val="0013262F"/>
    <w:rsid w:val="00133600"/>
    <w:rsid w:val="00133B7A"/>
    <w:rsid w:val="0013497A"/>
    <w:rsid w:val="00135F97"/>
    <w:rsid w:val="001373A5"/>
    <w:rsid w:val="001373F9"/>
    <w:rsid w:val="00140451"/>
    <w:rsid w:val="00144BD3"/>
    <w:rsid w:val="00144FEC"/>
    <w:rsid w:val="00146BB9"/>
    <w:rsid w:val="00151D9A"/>
    <w:rsid w:val="00155FB7"/>
    <w:rsid w:val="001607AD"/>
    <w:rsid w:val="00164137"/>
    <w:rsid w:val="001659F7"/>
    <w:rsid w:val="00165FF3"/>
    <w:rsid w:val="001662F1"/>
    <w:rsid w:val="00170047"/>
    <w:rsid w:val="0017452B"/>
    <w:rsid w:val="001745EF"/>
    <w:rsid w:val="00174F19"/>
    <w:rsid w:val="00175018"/>
    <w:rsid w:val="001758A6"/>
    <w:rsid w:val="00175C98"/>
    <w:rsid w:val="001767D7"/>
    <w:rsid w:val="00177FA2"/>
    <w:rsid w:val="001800FB"/>
    <w:rsid w:val="00180565"/>
    <w:rsid w:val="00183472"/>
    <w:rsid w:val="001865C2"/>
    <w:rsid w:val="001956EA"/>
    <w:rsid w:val="001967DF"/>
    <w:rsid w:val="00196AD4"/>
    <w:rsid w:val="001A4A33"/>
    <w:rsid w:val="001A6083"/>
    <w:rsid w:val="001A665C"/>
    <w:rsid w:val="001B0F41"/>
    <w:rsid w:val="001B1776"/>
    <w:rsid w:val="001B1E8E"/>
    <w:rsid w:val="001B32B0"/>
    <w:rsid w:val="001B4081"/>
    <w:rsid w:val="001B471D"/>
    <w:rsid w:val="001B79B7"/>
    <w:rsid w:val="001C12A9"/>
    <w:rsid w:val="001C1A46"/>
    <w:rsid w:val="001C1F1C"/>
    <w:rsid w:val="001C2355"/>
    <w:rsid w:val="001C251A"/>
    <w:rsid w:val="001C3747"/>
    <w:rsid w:val="001C4ED0"/>
    <w:rsid w:val="001C4FD5"/>
    <w:rsid w:val="001C695B"/>
    <w:rsid w:val="001D06C9"/>
    <w:rsid w:val="001D1D8B"/>
    <w:rsid w:val="001D372D"/>
    <w:rsid w:val="001D3E28"/>
    <w:rsid w:val="001D4642"/>
    <w:rsid w:val="001D4B3C"/>
    <w:rsid w:val="001D5A01"/>
    <w:rsid w:val="001D6375"/>
    <w:rsid w:val="001D63B0"/>
    <w:rsid w:val="001D65E3"/>
    <w:rsid w:val="001D6704"/>
    <w:rsid w:val="001D708B"/>
    <w:rsid w:val="001D708D"/>
    <w:rsid w:val="001D740E"/>
    <w:rsid w:val="001E0094"/>
    <w:rsid w:val="001E14CB"/>
    <w:rsid w:val="001E235C"/>
    <w:rsid w:val="001E33D2"/>
    <w:rsid w:val="001E435C"/>
    <w:rsid w:val="001E6C8A"/>
    <w:rsid w:val="001F19B7"/>
    <w:rsid w:val="001F2A24"/>
    <w:rsid w:val="001F35FF"/>
    <w:rsid w:val="001F4498"/>
    <w:rsid w:val="001F7B44"/>
    <w:rsid w:val="002002BB"/>
    <w:rsid w:val="002041C4"/>
    <w:rsid w:val="0020479A"/>
    <w:rsid w:val="00205428"/>
    <w:rsid w:val="0020634C"/>
    <w:rsid w:val="00207789"/>
    <w:rsid w:val="00211091"/>
    <w:rsid w:val="00212BD3"/>
    <w:rsid w:val="002158F4"/>
    <w:rsid w:val="00216389"/>
    <w:rsid w:val="00217647"/>
    <w:rsid w:val="002200E2"/>
    <w:rsid w:val="00221047"/>
    <w:rsid w:val="0022137A"/>
    <w:rsid w:val="002219DD"/>
    <w:rsid w:val="00222A20"/>
    <w:rsid w:val="00222E8E"/>
    <w:rsid w:val="00227FAD"/>
    <w:rsid w:val="0023204F"/>
    <w:rsid w:val="002328EB"/>
    <w:rsid w:val="002331A7"/>
    <w:rsid w:val="00233DA3"/>
    <w:rsid w:val="00233ED6"/>
    <w:rsid w:val="002353CF"/>
    <w:rsid w:val="00237C37"/>
    <w:rsid w:val="00241ACD"/>
    <w:rsid w:val="00242E61"/>
    <w:rsid w:val="00242F7D"/>
    <w:rsid w:val="002454C7"/>
    <w:rsid w:val="00245A32"/>
    <w:rsid w:val="00247256"/>
    <w:rsid w:val="00247E4F"/>
    <w:rsid w:val="00247F9C"/>
    <w:rsid w:val="002517EB"/>
    <w:rsid w:val="00253B0D"/>
    <w:rsid w:val="00255153"/>
    <w:rsid w:val="00255969"/>
    <w:rsid w:val="00255F42"/>
    <w:rsid w:val="00257D48"/>
    <w:rsid w:val="00262C43"/>
    <w:rsid w:val="00262CD9"/>
    <w:rsid w:val="00264464"/>
    <w:rsid w:val="002659E2"/>
    <w:rsid w:val="00265A60"/>
    <w:rsid w:val="00265C6A"/>
    <w:rsid w:val="00266566"/>
    <w:rsid w:val="00267C68"/>
    <w:rsid w:val="00274DDD"/>
    <w:rsid w:val="0027623E"/>
    <w:rsid w:val="00276603"/>
    <w:rsid w:val="00276C7E"/>
    <w:rsid w:val="00277462"/>
    <w:rsid w:val="00277654"/>
    <w:rsid w:val="00280799"/>
    <w:rsid w:val="00280FF9"/>
    <w:rsid w:val="00282DE4"/>
    <w:rsid w:val="00283C00"/>
    <w:rsid w:val="0028436A"/>
    <w:rsid w:val="00286A5F"/>
    <w:rsid w:val="00287702"/>
    <w:rsid w:val="002924B0"/>
    <w:rsid w:val="00293CCD"/>
    <w:rsid w:val="002951C6"/>
    <w:rsid w:val="0029526D"/>
    <w:rsid w:val="00295747"/>
    <w:rsid w:val="00295BCC"/>
    <w:rsid w:val="002A1538"/>
    <w:rsid w:val="002A1BED"/>
    <w:rsid w:val="002A1DB4"/>
    <w:rsid w:val="002A2507"/>
    <w:rsid w:val="002A6020"/>
    <w:rsid w:val="002A6D45"/>
    <w:rsid w:val="002B05DE"/>
    <w:rsid w:val="002B1428"/>
    <w:rsid w:val="002B3975"/>
    <w:rsid w:val="002B3E03"/>
    <w:rsid w:val="002B40C1"/>
    <w:rsid w:val="002B5A61"/>
    <w:rsid w:val="002C016A"/>
    <w:rsid w:val="002C167C"/>
    <w:rsid w:val="002C30C9"/>
    <w:rsid w:val="002C454A"/>
    <w:rsid w:val="002C5C33"/>
    <w:rsid w:val="002C6561"/>
    <w:rsid w:val="002C6D91"/>
    <w:rsid w:val="002C7E5E"/>
    <w:rsid w:val="002D09C5"/>
    <w:rsid w:val="002D117D"/>
    <w:rsid w:val="002D1651"/>
    <w:rsid w:val="002D1AD3"/>
    <w:rsid w:val="002D2DF1"/>
    <w:rsid w:val="002D34C6"/>
    <w:rsid w:val="002D5B49"/>
    <w:rsid w:val="002D5C97"/>
    <w:rsid w:val="002D62F6"/>
    <w:rsid w:val="002D7C3D"/>
    <w:rsid w:val="002E0F20"/>
    <w:rsid w:val="002E1881"/>
    <w:rsid w:val="002E37AF"/>
    <w:rsid w:val="002E3948"/>
    <w:rsid w:val="002E5E6C"/>
    <w:rsid w:val="002E766D"/>
    <w:rsid w:val="002F0D00"/>
    <w:rsid w:val="002F13D7"/>
    <w:rsid w:val="002F1763"/>
    <w:rsid w:val="002F19D7"/>
    <w:rsid w:val="002F295D"/>
    <w:rsid w:val="002F3A63"/>
    <w:rsid w:val="002F4079"/>
    <w:rsid w:val="002F5A53"/>
    <w:rsid w:val="002F7F59"/>
    <w:rsid w:val="00300F8D"/>
    <w:rsid w:val="0030155D"/>
    <w:rsid w:val="003018A2"/>
    <w:rsid w:val="00303850"/>
    <w:rsid w:val="00303FAA"/>
    <w:rsid w:val="00306209"/>
    <w:rsid w:val="00307362"/>
    <w:rsid w:val="00307BCB"/>
    <w:rsid w:val="00310C3E"/>
    <w:rsid w:val="003152B8"/>
    <w:rsid w:val="00315FFA"/>
    <w:rsid w:val="00316D5B"/>
    <w:rsid w:val="00322DA3"/>
    <w:rsid w:val="003234C6"/>
    <w:rsid w:val="00324084"/>
    <w:rsid w:val="00324C5E"/>
    <w:rsid w:val="0032515E"/>
    <w:rsid w:val="00331C56"/>
    <w:rsid w:val="00332161"/>
    <w:rsid w:val="00333C74"/>
    <w:rsid w:val="00334B0A"/>
    <w:rsid w:val="00335EE3"/>
    <w:rsid w:val="00337311"/>
    <w:rsid w:val="003401EF"/>
    <w:rsid w:val="00340672"/>
    <w:rsid w:val="003468DB"/>
    <w:rsid w:val="0035036F"/>
    <w:rsid w:val="0035125D"/>
    <w:rsid w:val="003534C6"/>
    <w:rsid w:val="003558FB"/>
    <w:rsid w:val="0036143B"/>
    <w:rsid w:val="00361946"/>
    <w:rsid w:val="003622BE"/>
    <w:rsid w:val="003653D6"/>
    <w:rsid w:val="00366EBE"/>
    <w:rsid w:val="00370898"/>
    <w:rsid w:val="00370EE3"/>
    <w:rsid w:val="003718B8"/>
    <w:rsid w:val="003719CF"/>
    <w:rsid w:val="003724C8"/>
    <w:rsid w:val="0037391F"/>
    <w:rsid w:val="003768CB"/>
    <w:rsid w:val="00382689"/>
    <w:rsid w:val="00384EA5"/>
    <w:rsid w:val="00385EA1"/>
    <w:rsid w:val="00386ADE"/>
    <w:rsid w:val="00387246"/>
    <w:rsid w:val="00387B07"/>
    <w:rsid w:val="003938F9"/>
    <w:rsid w:val="00394A7E"/>
    <w:rsid w:val="00395D2F"/>
    <w:rsid w:val="003975F5"/>
    <w:rsid w:val="003A0588"/>
    <w:rsid w:val="003A154E"/>
    <w:rsid w:val="003A19DD"/>
    <w:rsid w:val="003A2F08"/>
    <w:rsid w:val="003A4865"/>
    <w:rsid w:val="003A555C"/>
    <w:rsid w:val="003A69E5"/>
    <w:rsid w:val="003B1275"/>
    <w:rsid w:val="003B247D"/>
    <w:rsid w:val="003B249E"/>
    <w:rsid w:val="003B3ABE"/>
    <w:rsid w:val="003B4532"/>
    <w:rsid w:val="003B7B04"/>
    <w:rsid w:val="003C26F2"/>
    <w:rsid w:val="003C5C90"/>
    <w:rsid w:val="003C6945"/>
    <w:rsid w:val="003D209B"/>
    <w:rsid w:val="003D2844"/>
    <w:rsid w:val="003D5485"/>
    <w:rsid w:val="003D5F45"/>
    <w:rsid w:val="003D6679"/>
    <w:rsid w:val="003E073A"/>
    <w:rsid w:val="003E0EC1"/>
    <w:rsid w:val="003E2360"/>
    <w:rsid w:val="003E2A97"/>
    <w:rsid w:val="003E3211"/>
    <w:rsid w:val="003E5237"/>
    <w:rsid w:val="003E5B19"/>
    <w:rsid w:val="003E77AF"/>
    <w:rsid w:val="003F03DD"/>
    <w:rsid w:val="003F0751"/>
    <w:rsid w:val="003F0E6C"/>
    <w:rsid w:val="003F1B68"/>
    <w:rsid w:val="003F28CB"/>
    <w:rsid w:val="003F4BF4"/>
    <w:rsid w:val="003F5EF4"/>
    <w:rsid w:val="004022EF"/>
    <w:rsid w:val="004033AD"/>
    <w:rsid w:val="00403BCF"/>
    <w:rsid w:val="00403CF0"/>
    <w:rsid w:val="00405E88"/>
    <w:rsid w:val="004069C1"/>
    <w:rsid w:val="004101D5"/>
    <w:rsid w:val="004108BE"/>
    <w:rsid w:val="004110C0"/>
    <w:rsid w:val="0041195D"/>
    <w:rsid w:val="00412185"/>
    <w:rsid w:val="00412B86"/>
    <w:rsid w:val="0041392B"/>
    <w:rsid w:val="00413B73"/>
    <w:rsid w:val="00414344"/>
    <w:rsid w:val="00414F1F"/>
    <w:rsid w:val="004213BE"/>
    <w:rsid w:val="00422ED1"/>
    <w:rsid w:val="00423E9A"/>
    <w:rsid w:val="004272B8"/>
    <w:rsid w:val="00430366"/>
    <w:rsid w:val="0043099E"/>
    <w:rsid w:val="00430CB6"/>
    <w:rsid w:val="004312F6"/>
    <w:rsid w:val="00431590"/>
    <w:rsid w:val="00437108"/>
    <w:rsid w:val="00440F22"/>
    <w:rsid w:val="00441031"/>
    <w:rsid w:val="00441A22"/>
    <w:rsid w:val="00442C11"/>
    <w:rsid w:val="00443D38"/>
    <w:rsid w:val="00445A71"/>
    <w:rsid w:val="0044646B"/>
    <w:rsid w:val="00446D58"/>
    <w:rsid w:val="00450FC7"/>
    <w:rsid w:val="00451422"/>
    <w:rsid w:val="004529E2"/>
    <w:rsid w:val="00454136"/>
    <w:rsid w:val="0045702F"/>
    <w:rsid w:val="00457F99"/>
    <w:rsid w:val="004617AB"/>
    <w:rsid w:val="004623A8"/>
    <w:rsid w:val="004644BA"/>
    <w:rsid w:val="0046492C"/>
    <w:rsid w:val="00464960"/>
    <w:rsid w:val="004653DA"/>
    <w:rsid w:val="0046595E"/>
    <w:rsid w:val="00466AA2"/>
    <w:rsid w:val="00467679"/>
    <w:rsid w:val="00470DFF"/>
    <w:rsid w:val="004724A1"/>
    <w:rsid w:val="00472E90"/>
    <w:rsid w:val="00475762"/>
    <w:rsid w:val="00476025"/>
    <w:rsid w:val="00476A6D"/>
    <w:rsid w:val="004833A9"/>
    <w:rsid w:val="004904E2"/>
    <w:rsid w:val="004912DB"/>
    <w:rsid w:val="00491AAB"/>
    <w:rsid w:val="00492EFB"/>
    <w:rsid w:val="00496175"/>
    <w:rsid w:val="00496F4E"/>
    <w:rsid w:val="00497644"/>
    <w:rsid w:val="00497EBE"/>
    <w:rsid w:val="004A05BC"/>
    <w:rsid w:val="004A0908"/>
    <w:rsid w:val="004A17B6"/>
    <w:rsid w:val="004A357F"/>
    <w:rsid w:val="004A4F47"/>
    <w:rsid w:val="004A54DF"/>
    <w:rsid w:val="004A65B4"/>
    <w:rsid w:val="004B21E5"/>
    <w:rsid w:val="004B2A53"/>
    <w:rsid w:val="004B4261"/>
    <w:rsid w:val="004B5E62"/>
    <w:rsid w:val="004B6ACC"/>
    <w:rsid w:val="004C1632"/>
    <w:rsid w:val="004C4112"/>
    <w:rsid w:val="004C6ED9"/>
    <w:rsid w:val="004C74EB"/>
    <w:rsid w:val="004D0059"/>
    <w:rsid w:val="004D066D"/>
    <w:rsid w:val="004D3602"/>
    <w:rsid w:val="004D3FEA"/>
    <w:rsid w:val="004E00DF"/>
    <w:rsid w:val="004E25BC"/>
    <w:rsid w:val="004E26EF"/>
    <w:rsid w:val="004E3F10"/>
    <w:rsid w:val="004E432A"/>
    <w:rsid w:val="004E46E9"/>
    <w:rsid w:val="004E6B6A"/>
    <w:rsid w:val="004E72D3"/>
    <w:rsid w:val="004F575F"/>
    <w:rsid w:val="00500024"/>
    <w:rsid w:val="00500CAC"/>
    <w:rsid w:val="00501B8C"/>
    <w:rsid w:val="00502DB3"/>
    <w:rsid w:val="0050413F"/>
    <w:rsid w:val="00504E2D"/>
    <w:rsid w:val="00505773"/>
    <w:rsid w:val="0050688C"/>
    <w:rsid w:val="00511802"/>
    <w:rsid w:val="00512CBA"/>
    <w:rsid w:val="00512D27"/>
    <w:rsid w:val="0051334A"/>
    <w:rsid w:val="005174E3"/>
    <w:rsid w:val="005214F6"/>
    <w:rsid w:val="00522969"/>
    <w:rsid w:val="005236C4"/>
    <w:rsid w:val="00524621"/>
    <w:rsid w:val="00524705"/>
    <w:rsid w:val="00524D01"/>
    <w:rsid w:val="005270F0"/>
    <w:rsid w:val="0053027B"/>
    <w:rsid w:val="00531043"/>
    <w:rsid w:val="0053290B"/>
    <w:rsid w:val="00533FC8"/>
    <w:rsid w:val="00534010"/>
    <w:rsid w:val="005350D8"/>
    <w:rsid w:val="0053689E"/>
    <w:rsid w:val="00536E09"/>
    <w:rsid w:val="0054085C"/>
    <w:rsid w:val="005418E6"/>
    <w:rsid w:val="00544983"/>
    <w:rsid w:val="005455E9"/>
    <w:rsid w:val="00545F96"/>
    <w:rsid w:val="00546903"/>
    <w:rsid w:val="0054783E"/>
    <w:rsid w:val="00547901"/>
    <w:rsid w:val="00547AF9"/>
    <w:rsid w:val="00550D78"/>
    <w:rsid w:val="00551753"/>
    <w:rsid w:val="00551777"/>
    <w:rsid w:val="00551C15"/>
    <w:rsid w:val="005526AC"/>
    <w:rsid w:val="005539CD"/>
    <w:rsid w:val="00555B62"/>
    <w:rsid w:val="00557A8A"/>
    <w:rsid w:val="00560869"/>
    <w:rsid w:val="00561914"/>
    <w:rsid w:val="00562D7D"/>
    <w:rsid w:val="00563BA0"/>
    <w:rsid w:val="005640BA"/>
    <w:rsid w:val="00564A9D"/>
    <w:rsid w:val="0057191F"/>
    <w:rsid w:val="00573058"/>
    <w:rsid w:val="00573F78"/>
    <w:rsid w:val="00581B11"/>
    <w:rsid w:val="00582985"/>
    <w:rsid w:val="00583A13"/>
    <w:rsid w:val="00584637"/>
    <w:rsid w:val="00585B7F"/>
    <w:rsid w:val="00585F7D"/>
    <w:rsid w:val="005860D4"/>
    <w:rsid w:val="00586B10"/>
    <w:rsid w:val="00587BFC"/>
    <w:rsid w:val="00590991"/>
    <w:rsid w:val="0059151D"/>
    <w:rsid w:val="00592DA5"/>
    <w:rsid w:val="0059307A"/>
    <w:rsid w:val="005932B2"/>
    <w:rsid w:val="00593793"/>
    <w:rsid w:val="00596457"/>
    <w:rsid w:val="00596B2B"/>
    <w:rsid w:val="00596EC4"/>
    <w:rsid w:val="005A04E9"/>
    <w:rsid w:val="005A445E"/>
    <w:rsid w:val="005B0903"/>
    <w:rsid w:val="005B187C"/>
    <w:rsid w:val="005B32EF"/>
    <w:rsid w:val="005B3361"/>
    <w:rsid w:val="005B37DD"/>
    <w:rsid w:val="005B4F74"/>
    <w:rsid w:val="005B4F93"/>
    <w:rsid w:val="005B6B56"/>
    <w:rsid w:val="005C10E3"/>
    <w:rsid w:val="005C1E0F"/>
    <w:rsid w:val="005C5DD1"/>
    <w:rsid w:val="005C6852"/>
    <w:rsid w:val="005D1BDE"/>
    <w:rsid w:val="005D1E55"/>
    <w:rsid w:val="005D1EE5"/>
    <w:rsid w:val="005D3243"/>
    <w:rsid w:val="005D39BA"/>
    <w:rsid w:val="005D45B8"/>
    <w:rsid w:val="005D5223"/>
    <w:rsid w:val="005D6E38"/>
    <w:rsid w:val="005E0482"/>
    <w:rsid w:val="005E05B3"/>
    <w:rsid w:val="005E2721"/>
    <w:rsid w:val="005E37D4"/>
    <w:rsid w:val="005E37E8"/>
    <w:rsid w:val="005E3FAE"/>
    <w:rsid w:val="005E412C"/>
    <w:rsid w:val="005E589F"/>
    <w:rsid w:val="005E6601"/>
    <w:rsid w:val="005E6E54"/>
    <w:rsid w:val="005E6E6A"/>
    <w:rsid w:val="005F1D1D"/>
    <w:rsid w:val="005F3356"/>
    <w:rsid w:val="005F3399"/>
    <w:rsid w:val="005F4A53"/>
    <w:rsid w:val="00602DE6"/>
    <w:rsid w:val="0060713C"/>
    <w:rsid w:val="0061458D"/>
    <w:rsid w:val="0061610C"/>
    <w:rsid w:val="00617141"/>
    <w:rsid w:val="00620D21"/>
    <w:rsid w:val="006231EC"/>
    <w:rsid w:val="006270BD"/>
    <w:rsid w:val="00627683"/>
    <w:rsid w:val="006310B7"/>
    <w:rsid w:val="006311F7"/>
    <w:rsid w:val="00635F7B"/>
    <w:rsid w:val="00636E35"/>
    <w:rsid w:val="00637032"/>
    <w:rsid w:val="00637953"/>
    <w:rsid w:val="006416EF"/>
    <w:rsid w:val="006431CB"/>
    <w:rsid w:val="00643769"/>
    <w:rsid w:val="0064383A"/>
    <w:rsid w:val="00643FB3"/>
    <w:rsid w:val="0064510F"/>
    <w:rsid w:val="0064531F"/>
    <w:rsid w:val="0064550E"/>
    <w:rsid w:val="006459DF"/>
    <w:rsid w:val="00645B90"/>
    <w:rsid w:val="00646672"/>
    <w:rsid w:val="006513F1"/>
    <w:rsid w:val="00651890"/>
    <w:rsid w:val="00653CB5"/>
    <w:rsid w:val="00654DC6"/>
    <w:rsid w:val="00655D95"/>
    <w:rsid w:val="00655F32"/>
    <w:rsid w:val="00656BFE"/>
    <w:rsid w:val="00656CCD"/>
    <w:rsid w:val="006601BC"/>
    <w:rsid w:val="006624E6"/>
    <w:rsid w:val="0066510B"/>
    <w:rsid w:val="00665854"/>
    <w:rsid w:val="00665859"/>
    <w:rsid w:val="00665E56"/>
    <w:rsid w:val="006702D6"/>
    <w:rsid w:val="00670446"/>
    <w:rsid w:val="00672BE3"/>
    <w:rsid w:val="00675AD8"/>
    <w:rsid w:val="00677606"/>
    <w:rsid w:val="0068008A"/>
    <w:rsid w:val="006858C7"/>
    <w:rsid w:val="00687740"/>
    <w:rsid w:val="0069067F"/>
    <w:rsid w:val="0069521F"/>
    <w:rsid w:val="006957A6"/>
    <w:rsid w:val="00695AD6"/>
    <w:rsid w:val="006A05FE"/>
    <w:rsid w:val="006A1E6A"/>
    <w:rsid w:val="006A4CF2"/>
    <w:rsid w:val="006A51A9"/>
    <w:rsid w:val="006A5AB7"/>
    <w:rsid w:val="006B177D"/>
    <w:rsid w:val="006B1BB2"/>
    <w:rsid w:val="006B29A6"/>
    <w:rsid w:val="006B47E1"/>
    <w:rsid w:val="006B77E1"/>
    <w:rsid w:val="006C1B94"/>
    <w:rsid w:val="006C48F9"/>
    <w:rsid w:val="006C79CA"/>
    <w:rsid w:val="006D10C7"/>
    <w:rsid w:val="006D1138"/>
    <w:rsid w:val="006D68A0"/>
    <w:rsid w:val="006D7A2E"/>
    <w:rsid w:val="006D7B08"/>
    <w:rsid w:val="006E0702"/>
    <w:rsid w:val="006E1520"/>
    <w:rsid w:val="006E3C8C"/>
    <w:rsid w:val="006E4D13"/>
    <w:rsid w:val="006E71CE"/>
    <w:rsid w:val="006E7D7C"/>
    <w:rsid w:val="006F0C59"/>
    <w:rsid w:val="006F1E5F"/>
    <w:rsid w:val="006F37B3"/>
    <w:rsid w:val="006F3EFC"/>
    <w:rsid w:val="006F7055"/>
    <w:rsid w:val="006F7913"/>
    <w:rsid w:val="00700CEA"/>
    <w:rsid w:val="00702005"/>
    <w:rsid w:val="007022EE"/>
    <w:rsid w:val="0070490F"/>
    <w:rsid w:val="00704E74"/>
    <w:rsid w:val="00705585"/>
    <w:rsid w:val="007073AC"/>
    <w:rsid w:val="0070742C"/>
    <w:rsid w:val="0071087F"/>
    <w:rsid w:val="007111D0"/>
    <w:rsid w:val="00712D48"/>
    <w:rsid w:val="0071567F"/>
    <w:rsid w:val="007172B1"/>
    <w:rsid w:val="00720219"/>
    <w:rsid w:val="007202A1"/>
    <w:rsid w:val="0072158A"/>
    <w:rsid w:val="0072397A"/>
    <w:rsid w:val="00725318"/>
    <w:rsid w:val="00731339"/>
    <w:rsid w:val="007313A0"/>
    <w:rsid w:val="00731CFC"/>
    <w:rsid w:val="00732633"/>
    <w:rsid w:val="0073264A"/>
    <w:rsid w:val="00732C59"/>
    <w:rsid w:val="00734095"/>
    <w:rsid w:val="00734274"/>
    <w:rsid w:val="007404EB"/>
    <w:rsid w:val="00740756"/>
    <w:rsid w:val="007411DD"/>
    <w:rsid w:val="00741445"/>
    <w:rsid w:val="00741AAB"/>
    <w:rsid w:val="00742E38"/>
    <w:rsid w:val="00744ADB"/>
    <w:rsid w:val="00744FB0"/>
    <w:rsid w:val="00747C26"/>
    <w:rsid w:val="00750B18"/>
    <w:rsid w:val="00751199"/>
    <w:rsid w:val="0075186E"/>
    <w:rsid w:val="007525AB"/>
    <w:rsid w:val="00754584"/>
    <w:rsid w:val="007553E0"/>
    <w:rsid w:val="00755BB8"/>
    <w:rsid w:val="0076110A"/>
    <w:rsid w:val="007615AA"/>
    <w:rsid w:val="0076505B"/>
    <w:rsid w:val="00765F0F"/>
    <w:rsid w:val="0076627A"/>
    <w:rsid w:val="007666B3"/>
    <w:rsid w:val="007701A4"/>
    <w:rsid w:val="00770E35"/>
    <w:rsid w:val="007716E3"/>
    <w:rsid w:val="0077282C"/>
    <w:rsid w:val="0077446D"/>
    <w:rsid w:val="00776C23"/>
    <w:rsid w:val="007773D3"/>
    <w:rsid w:val="00781E0D"/>
    <w:rsid w:val="0078270D"/>
    <w:rsid w:val="00784FE5"/>
    <w:rsid w:val="0078683F"/>
    <w:rsid w:val="00786AF1"/>
    <w:rsid w:val="00787919"/>
    <w:rsid w:val="0079084A"/>
    <w:rsid w:val="00790C7A"/>
    <w:rsid w:val="00790DF6"/>
    <w:rsid w:val="00791A38"/>
    <w:rsid w:val="00792D75"/>
    <w:rsid w:val="00793C5B"/>
    <w:rsid w:val="00795D69"/>
    <w:rsid w:val="00796287"/>
    <w:rsid w:val="00796B95"/>
    <w:rsid w:val="00797BA8"/>
    <w:rsid w:val="00797EC8"/>
    <w:rsid w:val="007A03D6"/>
    <w:rsid w:val="007A16EE"/>
    <w:rsid w:val="007A174B"/>
    <w:rsid w:val="007A1C22"/>
    <w:rsid w:val="007A3F00"/>
    <w:rsid w:val="007A5005"/>
    <w:rsid w:val="007A52F4"/>
    <w:rsid w:val="007B3F5D"/>
    <w:rsid w:val="007B7E7E"/>
    <w:rsid w:val="007C0769"/>
    <w:rsid w:val="007C1C5F"/>
    <w:rsid w:val="007C3708"/>
    <w:rsid w:val="007C3D43"/>
    <w:rsid w:val="007C3E1B"/>
    <w:rsid w:val="007C4BE3"/>
    <w:rsid w:val="007C5621"/>
    <w:rsid w:val="007C5880"/>
    <w:rsid w:val="007C61CA"/>
    <w:rsid w:val="007D039C"/>
    <w:rsid w:val="007D12ED"/>
    <w:rsid w:val="007D166F"/>
    <w:rsid w:val="007D25EE"/>
    <w:rsid w:val="007D5586"/>
    <w:rsid w:val="007D7CFF"/>
    <w:rsid w:val="007E03DA"/>
    <w:rsid w:val="007E2CD8"/>
    <w:rsid w:val="007E358B"/>
    <w:rsid w:val="007E3932"/>
    <w:rsid w:val="007E3ACA"/>
    <w:rsid w:val="007E3BE9"/>
    <w:rsid w:val="007E5CA6"/>
    <w:rsid w:val="007F0EF7"/>
    <w:rsid w:val="007F2923"/>
    <w:rsid w:val="007F39B3"/>
    <w:rsid w:val="007F3CDE"/>
    <w:rsid w:val="007F69F6"/>
    <w:rsid w:val="00800827"/>
    <w:rsid w:val="00800F02"/>
    <w:rsid w:val="00801AC8"/>
    <w:rsid w:val="00802C2F"/>
    <w:rsid w:val="0080355A"/>
    <w:rsid w:val="00810BCE"/>
    <w:rsid w:val="00812A16"/>
    <w:rsid w:val="00814D9A"/>
    <w:rsid w:val="008163AB"/>
    <w:rsid w:val="0082028E"/>
    <w:rsid w:val="00820315"/>
    <w:rsid w:val="00820507"/>
    <w:rsid w:val="00820C74"/>
    <w:rsid w:val="0082183F"/>
    <w:rsid w:val="008219F4"/>
    <w:rsid w:val="00821EE9"/>
    <w:rsid w:val="00822761"/>
    <w:rsid w:val="008238AB"/>
    <w:rsid w:val="00823E1C"/>
    <w:rsid w:val="0082468F"/>
    <w:rsid w:val="00824F91"/>
    <w:rsid w:val="00830933"/>
    <w:rsid w:val="00831BB6"/>
    <w:rsid w:val="0083485C"/>
    <w:rsid w:val="008354C3"/>
    <w:rsid w:val="00835BDB"/>
    <w:rsid w:val="008362B7"/>
    <w:rsid w:val="00836A66"/>
    <w:rsid w:val="008378CD"/>
    <w:rsid w:val="0084045B"/>
    <w:rsid w:val="00840799"/>
    <w:rsid w:val="0084085D"/>
    <w:rsid w:val="0084257C"/>
    <w:rsid w:val="008434EC"/>
    <w:rsid w:val="008436CF"/>
    <w:rsid w:val="0084387E"/>
    <w:rsid w:val="00843FEF"/>
    <w:rsid w:val="00850546"/>
    <w:rsid w:val="00850871"/>
    <w:rsid w:val="00851A96"/>
    <w:rsid w:val="00852DE3"/>
    <w:rsid w:val="0085361E"/>
    <w:rsid w:val="00857BBE"/>
    <w:rsid w:val="00860240"/>
    <w:rsid w:val="008622A7"/>
    <w:rsid w:val="00862310"/>
    <w:rsid w:val="00863ECF"/>
    <w:rsid w:val="008640E6"/>
    <w:rsid w:val="00864164"/>
    <w:rsid w:val="00864C36"/>
    <w:rsid w:val="00865E3F"/>
    <w:rsid w:val="00871CB1"/>
    <w:rsid w:val="00872499"/>
    <w:rsid w:val="00872EC7"/>
    <w:rsid w:val="0087352D"/>
    <w:rsid w:val="00873E31"/>
    <w:rsid w:val="00874615"/>
    <w:rsid w:val="008756DF"/>
    <w:rsid w:val="00875C95"/>
    <w:rsid w:val="00876D7A"/>
    <w:rsid w:val="00884A71"/>
    <w:rsid w:val="00887B81"/>
    <w:rsid w:val="00890719"/>
    <w:rsid w:val="00890FF2"/>
    <w:rsid w:val="00891750"/>
    <w:rsid w:val="008932A7"/>
    <w:rsid w:val="00893D49"/>
    <w:rsid w:val="00894A45"/>
    <w:rsid w:val="008951D3"/>
    <w:rsid w:val="0089591D"/>
    <w:rsid w:val="0089692F"/>
    <w:rsid w:val="008970A9"/>
    <w:rsid w:val="008A3CA6"/>
    <w:rsid w:val="008A4AE2"/>
    <w:rsid w:val="008B0D5F"/>
    <w:rsid w:val="008B2E62"/>
    <w:rsid w:val="008B319F"/>
    <w:rsid w:val="008B4249"/>
    <w:rsid w:val="008B542E"/>
    <w:rsid w:val="008B67EC"/>
    <w:rsid w:val="008B68AD"/>
    <w:rsid w:val="008B72A1"/>
    <w:rsid w:val="008C14A9"/>
    <w:rsid w:val="008C22D2"/>
    <w:rsid w:val="008C3526"/>
    <w:rsid w:val="008C56D1"/>
    <w:rsid w:val="008C648B"/>
    <w:rsid w:val="008D0079"/>
    <w:rsid w:val="008D2AE1"/>
    <w:rsid w:val="008D39F0"/>
    <w:rsid w:val="008D47AE"/>
    <w:rsid w:val="008D5EBD"/>
    <w:rsid w:val="008E1162"/>
    <w:rsid w:val="008E326B"/>
    <w:rsid w:val="008E3F1E"/>
    <w:rsid w:val="008E413F"/>
    <w:rsid w:val="008E474B"/>
    <w:rsid w:val="008E5024"/>
    <w:rsid w:val="008E6035"/>
    <w:rsid w:val="008E607E"/>
    <w:rsid w:val="008E6A4D"/>
    <w:rsid w:val="008E6E45"/>
    <w:rsid w:val="008E7D08"/>
    <w:rsid w:val="008F0321"/>
    <w:rsid w:val="008F1CEC"/>
    <w:rsid w:val="008F261E"/>
    <w:rsid w:val="008F285E"/>
    <w:rsid w:val="008F2ACB"/>
    <w:rsid w:val="008F3A27"/>
    <w:rsid w:val="008F4718"/>
    <w:rsid w:val="008F6D34"/>
    <w:rsid w:val="008F742A"/>
    <w:rsid w:val="00903C6F"/>
    <w:rsid w:val="00904E0B"/>
    <w:rsid w:val="00905E8B"/>
    <w:rsid w:val="00910149"/>
    <w:rsid w:val="00913F8C"/>
    <w:rsid w:val="00914980"/>
    <w:rsid w:val="00916DD9"/>
    <w:rsid w:val="00917226"/>
    <w:rsid w:val="00920627"/>
    <w:rsid w:val="00922ED6"/>
    <w:rsid w:val="0092670F"/>
    <w:rsid w:val="009304C8"/>
    <w:rsid w:val="009309D9"/>
    <w:rsid w:val="009311BC"/>
    <w:rsid w:val="00936C0D"/>
    <w:rsid w:val="0094056C"/>
    <w:rsid w:val="00943C90"/>
    <w:rsid w:val="009452B4"/>
    <w:rsid w:val="0094644D"/>
    <w:rsid w:val="009478CF"/>
    <w:rsid w:val="00950701"/>
    <w:rsid w:val="00951530"/>
    <w:rsid w:val="00952B7F"/>
    <w:rsid w:val="00952F97"/>
    <w:rsid w:val="00953C8D"/>
    <w:rsid w:val="00955C05"/>
    <w:rsid w:val="0095703E"/>
    <w:rsid w:val="009610DC"/>
    <w:rsid w:val="00962022"/>
    <w:rsid w:val="009622A4"/>
    <w:rsid w:val="009638C7"/>
    <w:rsid w:val="00967BD4"/>
    <w:rsid w:val="009700C7"/>
    <w:rsid w:val="009720A3"/>
    <w:rsid w:val="00972EED"/>
    <w:rsid w:val="00974529"/>
    <w:rsid w:val="009754C5"/>
    <w:rsid w:val="00975E0F"/>
    <w:rsid w:val="0097736A"/>
    <w:rsid w:val="00981001"/>
    <w:rsid w:val="00981C73"/>
    <w:rsid w:val="00981D8F"/>
    <w:rsid w:val="00981F59"/>
    <w:rsid w:val="009838D9"/>
    <w:rsid w:val="00984922"/>
    <w:rsid w:val="00984EE3"/>
    <w:rsid w:val="00991B72"/>
    <w:rsid w:val="009923BB"/>
    <w:rsid w:val="00992A0B"/>
    <w:rsid w:val="009950C4"/>
    <w:rsid w:val="009970B7"/>
    <w:rsid w:val="0099774F"/>
    <w:rsid w:val="009A0522"/>
    <w:rsid w:val="009A23D4"/>
    <w:rsid w:val="009A350C"/>
    <w:rsid w:val="009A615F"/>
    <w:rsid w:val="009B12FA"/>
    <w:rsid w:val="009B1800"/>
    <w:rsid w:val="009B27D4"/>
    <w:rsid w:val="009B4E3F"/>
    <w:rsid w:val="009C07F2"/>
    <w:rsid w:val="009C1B32"/>
    <w:rsid w:val="009C22E4"/>
    <w:rsid w:val="009C2EA1"/>
    <w:rsid w:val="009C3528"/>
    <w:rsid w:val="009C5267"/>
    <w:rsid w:val="009C57C1"/>
    <w:rsid w:val="009C7995"/>
    <w:rsid w:val="009D0EE1"/>
    <w:rsid w:val="009D12B5"/>
    <w:rsid w:val="009D13FF"/>
    <w:rsid w:val="009D1862"/>
    <w:rsid w:val="009D23F9"/>
    <w:rsid w:val="009D4596"/>
    <w:rsid w:val="009D5A2B"/>
    <w:rsid w:val="009D5FB8"/>
    <w:rsid w:val="009D7231"/>
    <w:rsid w:val="009E03FF"/>
    <w:rsid w:val="009E2CC7"/>
    <w:rsid w:val="009E34BE"/>
    <w:rsid w:val="009E42A6"/>
    <w:rsid w:val="009E48E4"/>
    <w:rsid w:val="009E54C9"/>
    <w:rsid w:val="009E5E05"/>
    <w:rsid w:val="009E7DBB"/>
    <w:rsid w:val="009F03A3"/>
    <w:rsid w:val="009F420B"/>
    <w:rsid w:val="009F42F9"/>
    <w:rsid w:val="009F4E1E"/>
    <w:rsid w:val="00A001A1"/>
    <w:rsid w:val="00A02037"/>
    <w:rsid w:val="00A02656"/>
    <w:rsid w:val="00A02A98"/>
    <w:rsid w:val="00A04948"/>
    <w:rsid w:val="00A04B3E"/>
    <w:rsid w:val="00A06187"/>
    <w:rsid w:val="00A06B56"/>
    <w:rsid w:val="00A100AC"/>
    <w:rsid w:val="00A10698"/>
    <w:rsid w:val="00A13D0A"/>
    <w:rsid w:val="00A141D3"/>
    <w:rsid w:val="00A15156"/>
    <w:rsid w:val="00A15E05"/>
    <w:rsid w:val="00A16AB8"/>
    <w:rsid w:val="00A2077B"/>
    <w:rsid w:val="00A22072"/>
    <w:rsid w:val="00A260A6"/>
    <w:rsid w:val="00A26CFD"/>
    <w:rsid w:val="00A311C0"/>
    <w:rsid w:val="00A3480D"/>
    <w:rsid w:val="00A37219"/>
    <w:rsid w:val="00A37AA5"/>
    <w:rsid w:val="00A4140D"/>
    <w:rsid w:val="00A43F53"/>
    <w:rsid w:val="00A441FC"/>
    <w:rsid w:val="00A44245"/>
    <w:rsid w:val="00A45B26"/>
    <w:rsid w:val="00A4698A"/>
    <w:rsid w:val="00A50335"/>
    <w:rsid w:val="00A5293F"/>
    <w:rsid w:val="00A53BC0"/>
    <w:rsid w:val="00A564D7"/>
    <w:rsid w:val="00A57195"/>
    <w:rsid w:val="00A60FAA"/>
    <w:rsid w:val="00A615FA"/>
    <w:rsid w:val="00A61C66"/>
    <w:rsid w:val="00A621A2"/>
    <w:rsid w:val="00A62BCE"/>
    <w:rsid w:val="00A6352C"/>
    <w:rsid w:val="00A656D5"/>
    <w:rsid w:val="00A66622"/>
    <w:rsid w:val="00A66BEB"/>
    <w:rsid w:val="00A67185"/>
    <w:rsid w:val="00A7056F"/>
    <w:rsid w:val="00A71F83"/>
    <w:rsid w:val="00A72E22"/>
    <w:rsid w:val="00A740A4"/>
    <w:rsid w:val="00A74472"/>
    <w:rsid w:val="00A76025"/>
    <w:rsid w:val="00A773E7"/>
    <w:rsid w:val="00A8169A"/>
    <w:rsid w:val="00A829C9"/>
    <w:rsid w:val="00A83CFF"/>
    <w:rsid w:val="00A83DE4"/>
    <w:rsid w:val="00A84CB0"/>
    <w:rsid w:val="00A914AF"/>
    <w:rsid w:val="00A93C39"/>
    <w:rsid w:val="00A942ED"/>
    <w:rsid w:val="00A95DD9"/>
    <w:rsid w:val="00A961CB"/>
    <w:rsid w:val="00A979AB"/>
    <w:rsid w:val="00AA187F"/>
    <w:rsid w:val="00AA18D0"/>
    <w:rsid w:val="00AA1932"/>
    <w:rsid w:val="00AA297D"/>
    <w:rsid w:val="00AA61E9"/>
    <w:rsid w:val="00AA6C1B"/>
    <w:rsid w:val="00AB00CC"/>
    <w:rsid w:val="00AB17C4"/>
    <w:rsid w:val="00AB186B"/>
    <w:rsid w:val="00AB3FA8"/>
    <w:rsid w:val="00AB474A"/>
    <w:rsid w:val="00AB49AB"/>
    <w:rsid w:val="00AB4F54"/>
    <w:rsid w:val="00AB5F0E"/>
    <w:rsid w:val="00AB7970"/>
    <w:rsid w:val="00AB79A1"/>
    <w:rsid w:val="00AC0E1A"/>
    <w:rsid w:val="00AC5527"/>
    <w:rsid w:val="00AC7718"/>
    <w:rsid w:val="00AD058B"/>
    <w:rsid w:val="00AD217C"/>
    <w:rsid w:val="00AD33B0"/>
    <w:rsid w:val="00AD4134"/>
    <w:rsid w:val="00AD419A"/>
    <w:rsid w:val="00AD4288"/>
    <w:rsid w:val="00AD42FF"/>
    <w:rsid w:val="00AD47C4"/>
    <w:rsid w:val="00AD5E5F"/>
    <w:rsid w:val="00AE3BE0"/>
    <w:rsid w:val="00AF036F"/>
    <w:rsid w:val="00AF3FEC"/>
    <w:rsid w:val="00AF7085"/>
    <w:rsid w:val="00AF7522"/>
    <w:rsid w:val="00AF7D24"/>
    <w:rsid w:val="00B038B3"/>
    <w:rsid w:val="00B042A2"/>
    <w:rsid w:val="00B0634A"/>
    <w:rsid w:val="00B06CC9"/>
    <w:rsid w:val="00B10322"/>
    <w:rsid w:val="00B12077"/>
    <w:rsid w:val="00B12E29"/>
    <w:rsid w:val="00B134C7"/>
    <w:rsid w:val="00B206DA"/>
    <w:rsid w:val="00B207F1"/>
    <w:rsid w:val="00B20ADC"/>
    <w:rsid w:val="00B214CF"/>
    <w:rsid w:val="00B216F5"/>
    <w:rsid w:val="00B221F3"/>
    <w:rsid w:val="00B226D3"/>
    <w:rsid w:val="00B2406A"/>
    <w:rsid w:val="00B30FAE"/>
    <w:rsid w:val="00B3476B"/>
    <w:rsid w:val="00B36533"/>
    <w:rsid w:val="00B37011"/>
    <w:rsid w:val="00B37437"/>
    <w:rsid w:val="00B37F6B"/>
    <w:rsid w:val="00B40C0E"/>
    <w:rsid w:val="00B43839"/>
    <w:rsid w:val="00B4385B"/>
    <w:rsid w:val="00B439B0"/>
    <w:rsid w:val="00B4485A"/>
    <w:rsid w:val="00B4489F"/>
    <w:rsid w:val="00B45D43"/>
    <w:rsid w:val="00B469BA"/>
    <w:rsid w:val="00B5179A"/>
    <w:rsid w:val="00B53491"/>
    <w:rsid w:val="00B5491E"/>
    <w:rsid w:val="00B55ED2"/>
    <w:rsid w:val="00B6093C"/>
    <w:rsid w:val="00B61793"/>
    <w:rsid w:val="00B6377C"/>
    <w:rsid w:val="00B641FD"/>
    <w:rsid w:val="00B645EA"/>
    <w:rsid w:val="00B66905"/>
    <w:rsid w:val="00B66ACF"/>
    <w:rsid w:val="00B70470"/>
    <w:rsid w:val="00B73788"/>
    <w:rsid w:val="00B777B0"/>
    <w:rsid w:val="00B8069F"/>
    <w:rsid w:val="00B81082"/>
    <w:rsid w:val="00B82B91"/>
    <w:rsid w:val="00B83AB4"/>
    <w:rsid w:val="00B862BF"/>
    <w:rsid w:val="00B87162"/>
    <w:rsid w:val="00B871A7"/>
    <w:rsid w:val="00B92364"/>
    <w:rsid w:val="00B94007"/>
    <w:rsid w:val="00B94D35"/>
    <w:rsid w:val="00B964FE"/>
    <w:rsid w:val="00BA08A5"/>
    <w:rsid w:val="00BA2307"/>
    <w:rsid w:val="00BA38FB"/>
    <w:rsid w:val="00BA4CC6"/>
    <w:rsid w:val="00BB08A6"/>
    <w:rsid w:val="00BB1309"/>
    <w:rsid w:val="00BB1615"/>
    <w:rsid w:val="00BB1D5C"/>
    <w:rsid w:val="00BB23F7"/>
    <w:rsid w:val="00BB2A32"/>
    <w:rsid w:val="00BB4480"/>
    <w:rsid w:val="00BB58E6"/>
    <w:rsid w:val="00BB6D41"/>
    <w:rsid w:val="00BB6F30"/>
    <w:rsid w:val="00BC02D2"/>
    <w:rsid w:val="00BC09AA"/>
    <w:rsid w:val="00BC0EE1"/>
    <w:rsid w:val="00BC0F32"/>
    <w:rsid w:val="00BC1CE1"/>
    <w:rsid w:val="00BC260E"/>
    <w:rsid w:val="00BC36DE"/>
    <w:rsid w:val="00BC3D79"/>
    <w:rsid w:val="00BC6977"/>
    <w:rsid w:val="00BC765E"/>
    <w:rsid w:val="00BD01B2"/>
    <w:rsid w:val="00BD04F7"/>
    <w:rsid w:val="00BD46D8"/>
    <w:rsid w:val="00BD4BCD"/>
    <w:rsid w:val="00BD6459"/>
    <w:rsid w:val="00BD683C"/>
    <w:rsid w:val="00BD7CE6"/>
    <w:rsid w:val="00BD7F40"/>
    <w:rsid w:val="00BE0206"/>
    <w:rsid w:val="00BE04A3"/>
    <w:rsid w:val="00BE3026"/>
    <w:rsid w:val="00BF0CC9"/>
    <w:rsid w:val="00BF2518"/>
    <w:rsid w:val="00BF3630"/>
    <w:rsid w:val="00BF370E"/>
    <w:rsid w:val="00BF3A38"/>
    <w:rsid w:val="00BF3B85"/>
    <w:rsid w:val="00BF4F9D"/>
    <w:rsid w:val="00BF622C"/>
    <w:rsid w:val="00BF7673"/>
    <w:rsid w:val="00BF7940"/>
    <w:rsid w:val="00BF7CB3"/>
    <w:rsid w:val="00C0117F"/>
    <w:rsid w:val="00C02F41"/>
    <w:rsid w:val="00C0416C"/>
    <w:rsid w:val="00C04B97"/>
    <w:rsid w:val="00C06D5A"/>
    <w:rsid w:val="00C0783F"/>
    <w:rsid w:val="00C14654"/>
    <w:rsid w:val="00C22AD7"/>
    <w:rsid w:val="00C23AE0"/>
    <w:rsid w:val="00C244E6"/>
    <w:rsid w:val="00C24A13"/>
    <w:rsid w:val="00C25F83"/>
    <w:rsid w:val="00C2775A"/>
    <w:rsid w:val="00C27826"/>
    <w:rsid w:val="00C30448"/>
    <w:rsid w:val="00C3200A"/>
    <w:rsid w:val="00C34CE1"/>
    <w:rsid w:val="00C34E1D"/>
    <w:rsid w:val="00C361D1"/>
    <w:rsid w:val="00C40A3F"/>
    <w:rsid w:val="00C43ADE"/>
    <w:rsid w:val="00C43FBE"/>
    <w:rsid w:val="00C45092"/>
    <w:rsid w:val="00C47235"/>
    <w:rsid w:val="00C51EF8"/>
    <w:rsid w:val="00C52131"/>
    <w:rsid w:val="00C55117"/>
    <w:rsid w:val="00C55FBD"/>
    <w:rsid w:val="00C57A4A"/>
    <w:rsid w:val="00C620A2"/>
    <w:rsid w:val="00C627B9"/>
    <w:rsid w:val="00C64A1E"/>
    <w:rsid w:val="00C65836"/>
    <w:rsid w:val="00C71770"/>
    <w:rsid w:val="00C72575"/>
    <w:rsid w:val="00C758E4"/>
    <w:rsid w:val="00C77F61"/>
    <w:rsid w:val="00C8020F"/>
    <w:rsid w:val="00C80FBE"/>
    <w:rsid w:val="00C814D0"/>
    <w:rsid w:val="00C816FA"/>
    <w:rsid w:val="00C82529"/>
    <w:rsid w:val="00C8368A"/>
    <w:rsid w:val="00C863D7"/>
    <w:rsid w:val="00C86683"/>
    <w:rsid w:val="00C87D72"/>
    <w:rsid w:val="00C91912"/>
    <w:rsid w:val="00C919BA"/>
    <w:rsid w:val="00C92D52"/>
    <w:rsid w:val="00C93029"/>
    <w:rsid w:val="00C953D4"/>
    <w:rsid w:val="00C96E9E"/>
    <w:rsid w:val="00CA0C8E"/>
    <w:rsid w:val="00CA1E25"/>
    <w:rsid w:val="00CA38D7"/>
    <w:rsid w:val="00CA3CC8"/>
    <w:rsid w:val="00CA5F9E"/>
    <w:rsid w:val="00CA6358"/>
    <w:rsid w:val="00CA64B5"/>
    <w:rsid w:val="00CA70B7"/>
    <w:rsid w:val="00CA7458"/>
    <w:rsid w:val="00CB119F"/>
    <w:rsid w:val="00CB195D"/>
    <w:rsid w:val="00CB5CC3"/>
    <w:rsid w:val="00CB6209"/>
    <w:rsid w:val="00CB68A7"/>
    <w:rsid w:val="00CB72D5"/>
    <w:rsid w:val="00CB74B0"/>
    <w:rsid w:val="00CC15A5"/>
    <w:rsid w:val="00CC252F"/>
    <w:rsid w:val="00CC2FE2"/>
    <w:rsid w:val="00CC4418"/>
    <w:rsid w:val="00CC49A8"/>
    <w:rsid w:val="00CD0180"/>
    <w:rsid w:val="00CD0315"/>
    <w:rsid w:val="00CD373C"/>
    <w:rsid w:val="00CD3830"/>
    <w:rsid w:val="00CE190F"/>
    <w:rsid w:val="00CE2BEE"/>
    <w:rsid w:val="00CE620B"/>
    <w:rsid w:val="00CF0055"/>
    <w:rsid w:val="00CF4260"/>
    <w:rsid w:val="00CF4565"/>
    <w:rsid w:val="00D00BAC"/>
    <w:rsid w:val="00D0378C"/>
    <w:rsid w:val="00D044CF"/>
    <w:rsid w:val="00D07454"/>
    <w:rsid w:val="00D07952"/>
    <w:rsid w:val="00D07C41"/>
    <w:rsid w:val="00D11973"/>
    <w:rsid w:val="00D1310A"/>
    <w:rsid w:val="00D133B8"/>
    <w:rsid w:val="00D13B4C"/>
    <w:rsid w:val="00D1441C"/>
    <w:rsid w:val="00D16637"/>
    <w:rsid w:val="00D17A97"/>
    <w:rsid w:val="00D20194"/>
    <w:rsid w:val="00D20BA6"/>
    <w:rsid w:val="00D2150F"/>
    <w:rsid w:val="00D22313"/>
    <w:rsid w:val="00D23439"/>
    <w:rsid w:val="00D2541B"/>
    <w:rsid w:val="00D256E6"/>
    <w:rsid w:val="00D25EBC"/>
    <w:rsid w:val="00D26BDE"/>
    <w:rsid w:val="00D31166"/>
    <w:rsid w:val="00D34ADB"/>
    <w:rsid w:val="00D34EEE"/>
    <w:rsid w:val="00D417F4"/>
    <w:rsid w:val="00D43A5B"/>
    <w:rsid w:val="00D43C19"/>
    <w:rsid w:val="00D44664"/>
    <w:rsid w:val="00D5169D"/>
    <w:rsid w:val="00D51D2E"/>
    <w:rsid w:val="00D52ADE"/>
    <w:rsid w:val="00D54E70"/>
    <w:rsid w:val="00D564DA"/>
    <w:rsid w:val="00D649BE"/>
    <w:rsid w:val="00D711B3"/>
    <w:rsid w:val="00D72640"/>
    <w:rsid w:val="00D74336"/>
    <w:rsid w:val="00D75D43"/>
    <w:rsid w:val="00D81350"/>
    <w:rsid w:val="00D85EB3"/>
    <w:rsid w:val="00D907BD"/>
    <w:rsid w:val="00D92631"/>
    <w:rsid w:val="00D9556A"/>
    <w:rsid w:val="00DA0302"/>
    <w:rsid w:val="00DA0515"/>
    <w:rsid w:val="00DA0D2C"/>
    <w:rsid w:val="00DA1848"/>
    <w:rsid w:val="00DA3B64"/>
    <w:rsid w:val="00DA4314"/>
    <w:rsid w:val="00DA441C"/>
    <w:rsid w:val="00DB07D1"/>
    <w:rsid w:val="00DB4423"/>
    <w:rsid w:val="00DB4E82"/>
    <w:rsid w:val="00DB7BC5"/>
    <w:rsid w:val="00DC17AE"/>
    <w:rsid w:val="00DD0D38"/>
    <w:rsid w:val="00DD1B7A"/>
    <w:rsid w:val="00DD240D"/>
    <w:rsid w:val="00DD29C0"/>
    <w:rsid w:val="00DD3866"/>
    <w:rsid w:val="00DD3EB4"/>
    <w:rsid w:val="00DD4FD3"/>
    <w:rsid w:val="00DD6967"/>
    <w:rsid w:val="00DD7587"/>
    <w:rsid w:val="00DE0395"/>
    <w:rsid w:val="00DE220A"/>
    <w:rsid w:val="00DE3690"/>
    <w:rsid w:val="00DE38F2"/>
    <w:rsid w:val="00DE3CF6"/>
    <w:rsid w:val="00DE616F"/>
    <w:rsid w:val="00DE634C"/>
    <w:rsid w:val="00DF0E1A"/>
    <w:rsid w:val="00DF12A6"/>
    <w:rsid w:val="00DF377A"/>
    <w:rsid w:val="00DF6239"/>
    <w:rsid w:val="00DF65F8"/>
    <w:rsid w:val="00DF7547"/>
    <w:rsid w:val="00DF7F93"/>
    <w:rsid w:val="00E01A86"/>
    <w:rsid w:val="00E01A9A"/>
    <w:rsid w:val="00E03856"/>
    <w:rsid w:val="00E04D5B"/>
    <w:rsid w:val="00E078BF"/>
    <w:rsid w:val="00E11316"/>
    <w:rsid w:val="00E11537"/>
    <w:rsid w:val="00E117FC"/>
    <w:rsid w:val="00E13078"/>
    <w:rsid w:val="00E21453"/>
    <w:rsid w:val="00E22463"/>
    <w:rsid w:val="00E224CA"/>
    <w:rsid w:val="00E24864"/>
    <w:rsid w:val="00E25857"/>
    <w:rsid w:val="00E25F70"/>
    <w:rsid w:val="00E27D95"/>
    <w:rsid w:val="00E30318"/>
    <w:rsid w:val="00E30CF8"/>
    <w:rsid w:val="00E31CDF"/>
    <w:rsid w:val="00E3241E"/>
    <w:rsid w:val="00E32684"/>
    <w:rsid w:val="00E33035"/>
    <w:rsid w:val="00E33D74"/>
    <w:rsid w:val="00E3464D"/>
    <w:rsid w:val="00E36962"/>
    <w:rsid w:val="00E36F3C"/>
    <w:rsid w:val="00E40E7D"/>
    <w:rsid w:val="00E414C5"/>
    <w:rsid w:val="00E42D58"/>
    <w:rsid w:val="00E44878"/>
    <w:rsid w:val="00E4689E"/>
    <w:rsid w:val="00E47D21"/>
    <w:rsid w:val="00E523DA"/>
    <w:rsid w:val="00E52E01"/>
    <w:rsid w:val="00E55697"/>
    <w:rsid w:val="00E57DFC"/>
    <w:rsid w:val="00E57E59"/>
    <w:rsid w:val="00E60253"/>
    <w:rsid w:val="00E62D09"/>
    <w:rsid w:val="00E63C7A"/>
    <w:rsid w:val="00E64B14"/>
    <w:rsid w:val="00E70F91"/>
    <w:rsid w:val="00E73F5F"/>
    <w:rsid w:val="00E7417A"/>
    <w:rsid w:val="00E75A99"/>
    <w:rsid w:val="00E833BE"/>
    <w:rsid w:val="00E83E88"/>
    <w:rsid w:val="00E86E00"/>
    <w:rsid w:val="00E872F4"/>
    <w:rsid w:val="00E900AC"/>
    <w:rsid w:val="00E903AF"/>
    <w:rsid w:val="00E904CB"/>
    <w:rsid w:val="00E90554"/>
    <w:rsid w:val="00E906B5"/>
    <w:rsid w:val="00E9176B"/>
    <w:rsid w:val="00E9277A"/>
    <w:rsid w:val="00E932DE"/>
    <w:rsid w:val="00E937BE"/>
    <w:rsid w:val="00EA14A9"/>
    <w:rsid w:val="00EA16C9"/>
    <w:rsid w:val="00EA1E2B"/>
    <w:rsid w:val="00EA1F00"/>
    <w:rsid w:val="00EA3D8D"/>
    <w:rsid w:val="00EA4181"/>
    <w:rsid w:val="00EA4931"/>
    <w:rsid w:val="00EA4C7E"/>
    <w:rsid w:val="00EA687D"/>
    <w:rsid w:val="00EB0EAC"/>
    <w:rsid w:val="00EB113C"/>
    <w:rsid w:val="00EB1178"/>
    <w:rsid w:val="00EB2B6B"/>
    <w:rsid w:val="00EB6114"/>
    <w:rsid w:val="00EB6598"/>
    <w:rsid w:val="00EB701F"/>
    <w:rsid w:val="00EC02BD"/>
    <w:rsid w:val="00EC0327"/>
    <w:rsid w:val="00EC0788"/>
    <w:rsid w:val="00EC168E"/>
    <w:rsid w:val="00EC2AD5"/>
    <w:rsid w:val="00EC4CC8"/>
    <w:rsid w:val="00EC6388"/>
    <w:rsid w:val="00EC659D"/>
    <w:rsid w:val="00EC6B83"/>
    <w:rsid w:val="00EC7DFF"/>
    <w:rsid w:val="00ED227B"/>
    <w:rsid w:val="00ED5179"/>
    <w:rsid w:val="00ED6A85"/>
    <w:rsid w:val="00EE104F"/>
    <w:rsid w:val="00EE2D30"/>
    <w:rsid w:val="00EE2F59"/>
    <w:rsid w:val="00EE55EA"/>
    <w:rsid w:val="00EE646E"/>
    <w:rsid w:val="00EE67EC"/>
    <w:rsid w:val="00EE69E2"/>
    <w:rsid w:val="00EE7579"/>
    <w:rsid w:val="00EE7957"/>
    <w:rsid w:val="00EF11FF"/>
    <w:rsid w:val="00EF1F27"/>
    <w:rsid w:val="00EF38F3"/>
    <w:rsid w:val="00EF5D9B"/>
    <w:rsid w:val="00EF67C0"/>
    <w:rsid w:val="00EF6B7C"/>
    <w:rsid w:val="00F030D8"/>
    <w:rsid w:val="00F06106"/>
    <w:rsid w:val="00F061A6"/>
    <w:rsid w:val="00F06B75"/>
    <w:rsid w:val="00F10277"/>
    <w:rsid w:val="00F14721"/>
    <w:rsid w:val="00F1485A"/>
    <w:rsid w:val="00F14FE2"/>
    <w:rsid w:val="00F163B8"/>
    <w:rsid w:val="00F16FC9"/>
    <w:rsid w:val="00F17C86"/>
    <w:rsid w:val="00F22120"/>
    <w:rsid w:val="00F26D64"/>
    <w:rsid w:val="00F27E48"/>
    <w:rsid w:val="00F314E3"/>
    <w:rsid w:val="00F3495D"/>
    <w:rsid w:val="00F36328"/>
    <w:rsid w:val="00F37BF5"/>
    <w:rsid w:val="00F40BFC"/>
    <w:rsid w:val="00F40C5F"/>
    <w:rsid w:val="00F4247D"/>
    <w:rsid w:val="00F435C4"/>
    <w:rsid w:val="00F45F36"/>
    <w:rsid w:val="00F46183"/>
    <w:rsid w:val="00F472B9"/>
    <w:rsid w:val="00F47520"/>
    <w:rsid w:val="00F538E4"/>
    <w:rsid w:val="00F538E7"/>
    <w:rsid w:val="00F56746"/>
    <w:rsid w:val="00F60814"/>
    <w:rsid w:val="00F60AF9"/>
    <w:rsid w:val="00F623BE"/>
    <w:rsid w:val="00F64A49"/>
    <w:rsid w:val="00F65473"/>
    <w:rsid w:val="00F66C44"/>
    <w:rsid w:val="00F70161"/>
    <w:rsid w:val="00F70D8B"/>
    <w:rsid w:val="00F70F21"/>
    <w:rsid w:val="00F718F5"/>
    <w:rsid w:val="00F732D8"/>
    <w:rsid w:val="00F73FD4"/>
    <w:rsid w:val="00F744CE"/>
    <w:rsid w:val="00F746B3"/>
    <w:rsid w:val="00F748B7"/>
    <w:rsid w:val="00F75DF3"/>
    <w:rsid w:val="00F80DFC"/>
    <w:rsid w:val="00F8109B"/>
    <w:rsid w:val="00F8356E"/>
    <w:rsid w:val="00F859C8"/>
    <w:rsid w:val="00F86CE6"/>
    <w:rsid w:val="00F87BF8"/>
    <w:rsid w:val="00F90401"/>
    <w:rsid w:val="00F90F80"/>
    <w:rsid w:val="00F91A59"/>
    <w:rsid w:val="00F92ACF"/>
    <w:rsid w:val="00F9320F"/>
    <w:rsid w:val="00F93E02"/>
    <w:rsid w:val="00F959B5"/>
    <w:rsid w:val="00F960A0"/>
    <w:rsid w:val="00F9698A"/>
    <w:rsid w:val="00F971EA"/>
    <w:rsid w:val="00F97E2F"/>
    <w:rsid w:val="00FA08DB"/>
    <w:rsid w:val="00FA13A3"/>
    <w:rsid w:val="00FA2EEA"/>
    <w:rsid w:val="00FA5FD6"/>
    <w:rsid w:val="00FA639D"/>
    <w:rsid w:val="00FA7380"/>
    <w:rsid w:val="00FA7464"/>
    <w:rsid w:val="00FB27D0"/>
    <w:rsid w:val="00FB4165"/>
    <w:rsid w:val="00FB427D"/>
    <w:rsid w:val="00FB61A4"/>
    <w:rsid w:val="00FB6C19"/>
    <w:rsid w:val="00FB6FB9"/>
    <w:rsid w:val="00FC0773"/>
    <w:rsid w:val="00FC2E1D"/>
    <w:rsid w:val="00FC2F0F"/>
    <w:rsid w:val="00FC3C65"/>
    <w:rsid w:val="00FC4BA6"/>
    <w:rsid w:val="00FC7C63"/>
    <w:rsid w:val="00FD25A3"/>
    <w:rsid w:val="00FD3586"/>
    <w:rsid w:val="00FD4190"/>
    <w:rsid w:val="00FD5212"/>
    <w:rsid w:val="00FD59BF"/>
    <w:rsid w:val="00FE0A99"/>
    <w:rsid w:val="00FE0B0F"/>
    <w:rsid w:val="00FE16ED"/>
    <w:rsid w:val="00FE1C9D"/>
    <w:rsid w:val="00FE69ED"/>
    <w:rsid w:val="00FE6A8F"/>
    <w:rsid w:val="00FE713D"/>
    <w:rsid w:val="00FF2FC5"/>
    <w:rsid w:val="00FF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4EDE5E3F-5A44-4C14-94AA-1FC264F5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 w:type="character" w:styleId="Hyperlink">
    <w:name w:val="Hyperlink"/>
    <w:basedOn w:val="DefaultParagraphFont"/>
    <w:uiPriority w:val="99"/>
    <w:unhideWhenUsed/>
    <w:rsid w:val="00602DE6"/>
    <w:rPr>
      <w:color w:val="0000FF"/>
      <w:u w:val="single"/>
    </w:rPr>
  </w:style>
  <w:style w:type="character" w:styleId="FollowedHyperlink">
    <w:name w:val="FollowedHyperlink"/>
    <w:basedOn w:val="DefaultParagraphFont"/>
    <w:uiPriority w:val="99"/>
    <w:semiHidden/>
    <w:unhideWhenUsed/>
    <w:rsid w:val="00A10698"/>
    <w:rPr>
      <w:color w:val="954F72" w:themeColor="followedHyperlink"/>
      <w:u w:val="single"/>
    </w:rPr>
  </w:style>
  <w:style w:type="table" w:styleId="TableGrid">
    <w:name w:val="Table Grid"/>
    <w:basedOn w:val="TableNormal"/>
    <w:uiPriority w:val="39"/>
    <w:rsid w:val="00800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E67EC"/>
    <w:rPr>
      <w:color w:val="605E5C"/>
      <w:shd w:val="clear" w:color="auto" w:fill="E1DFDD"/>
    </w:rPr>
  </w:style>
  <w:style w:type="character" w:styleId="HTMLCite">
    <w:name w:val="HTML Cite"/>
    <w:basedOn w:val="DefaultParagraphFont"/>
    <w:uiPriority w:val="99"/>
    <w:semiHidden/>
    <w:unhideWhenUsed/>
    <w:rsid w:val="00984922"/>
    <w:rPr>
      <w:i/>
      <w:iCs/>
    </w:rPr>
  </w:style>
  <w:style w:type="paragraph" w:styleId="Subtitle">
    <w:name w:val="Subtitle"/>
    <w:basedOn w:val="Normal"/>
    <w:next w:val="Normal"/>
    <w:link w:val="SubtitleChar"/>
    <w:uiPriority w:val="11"/>
    <w:qFormat/>
    <w:rsid w:val="002C6561"/>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2C6561"/>
    <w:rPr>
      <w:rFonts w:asciiTheme="minorHAnsi" w:eastAsiaTheme="minorEastAsia" w:hAnsiTheme="minorHAnsi"/>
      <w:color w:val="5A5A5A" w:themeColor="text1" w:themeTint="A5"/>
      <w:spacing w:val="15"/>
    </w:rPr>
  </w:style>
  <w:style w:type="character" w:customStyle="1" w:styleId="UnresolvedMention2">
    <w:name w:val="Unresolved Mention2"/>
    <w:basedOn w:val="DefaultParagraphFont"/>
    <w:uiPriority w:val="99"/>
    <w:semiHidden/>
    <w:unhideWhenUsed/>
    <w:rsid w:val="000F0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39027">
      <w:bodyDiv w:val="1"/>
      <w:marLeft w:val="0"/>
      <w:marRight w:val="0"/>
      <w:marTop w:val="0"/>
      <w:marBottom w:val="0"/>
      <w:divBdr>
        <w:top w:val="none" w:sz="0" w:space="0" w:color="auto"/>
        <w:left w:val="none" w:sz="0" w:space="0" w:color="auto"/>
        <w:bottom w:val="none" w:sz="0" w:space="0" w:color="auto"/>
        <w:right w:val="none" w:sz="0" w:space="0" w:color="auto"/>
      </w:divBdr>
    </w:div>
    <w:div w:id="600186198">
      <w:bodyDiv w:val="1"/>
      <w:marLeft w:val="0"/>
      <w:marRight w:val="0"/>
      <w:marTop w:val="0"/>
      <w:marBottom w:val="0"/>
      <w:divBdr>
        <w:top w:val="none" w:sz="0" w:space="0" w:color="auto"/>
        <w:left w:val="none" w:sz="0" w:space="0" w:color="auto"/>
        <w:bottom w:val="none" w:sz="0" w:space="0" w:color="auto"/>
        <w:right w:val="none" w:sz="0" w:space="0" w:color="auto"/>
      </w:divBdr>
    </w:div>
    <w:div w:id="1227178881">
      <w:bodyDiv w:val="1"/>
      <w:marLeft w:val="0"/>
      <w:marRight w:val="0"/>
      <w:marTop w:val="0"/>
      <w:marBottom w:val="0"/>
      <w:divBdr>
        <w:top w:val="none" w:sz="0" w:space="0" w:color="auto"/>
        <w:left w:val="none" w:sz="0" w:space="0" w:color="auto"/>
        <w:bottom w:val="none" w:sz="0" w:space="0" w:color="auto"/>
        <w:right w:val="none" w:sz="0" w:space="0" w:color="auto"/>
      </w:divBdr>
    </w:div>
    <w:div w:id="143617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0A85C-379F-4F1D-BBA5-0CA743025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31023</TotalTime>
  <Pages>39</Pages>
  <Words>16713</Words>
  <Characters>95267</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46</cp:revision>
  <dcterms:created xsi:type="dcterms:W3CDTF">2018-09-10T16:59:00Z</dcterms:created>
  <dcterms:modified xsi:type="dcterms:W3CDTF">2018-11-30T06:18:00Z</dcterms:modified>
</cp:coreProperties>
</file>