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w:t>
      </w:r>
      <w:proofErr w:type="spellStart"/>
      <w:r>
        <w:t>Blei</w:t>
      </w:r>
      <w:proofErr w:type="spellEnd"/>
      <w:r>
        <w:t xml:space="preserve">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 xml:space="preserve">Western and </w:t>
      </w:r>
      <w:proofErr w:type="spellStart"/>
      <w:r w:rsidR="00F748B7" w:rsidRPr="00BC1CE1">
        <w:t>Kleykamp</w:t>
      </w:r>
      <w:proofErr w:type="spellEnd"/>
      <w:r w:rsidR="00F748B7" w:rsidRPr="00BC1CE1">
        <w:t xml:space="preserve">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w:t>
      </w:r>
      <w:proofErr w:type="spellStart"/>
      <w:r w:rsidR="00A260A6">
        <w:t>Blei</w:t>
      </w:r>
      <w:proofErr w:type="spellEnd"/>
      <w:r w:rsidR="00A260A6">
        <w:t xml:space="preserve">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1… 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 xml:space="preserve">N=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07470C65"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w:t>
      </w:r>
      <w:proofErr w:type="spellStart"/>
      <w:r w:rsidR="003E5B19">
        <w:rPr>
          <w:rFonts w:eastAsiaTheme="minorEastAsia"/>
        </w:rPr>
        <w:t>ngth</w:t>
      </w:r>
      <w:proofErr w:type="spellEnd"/>
      <w:r w:rsidR="003E5B19">
        <w:rPr>
          <w:rFonts w:eastAsiaTheme="minorEastAsia"/>
        </w:rPr>
        <w:t xml:space="preserve">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vector.</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M×k</m:t>
        </m:r>
      </m:oMath>
      <w:r w:rsidR="00B4489F">
        <w:rPr>
          <w:rFonts w:eastAsiaTheme="minorEastAsia"/>
        </w:rPr>
        <w:t>-dimension ma</w:t>
      </w:r>
      <w:proofErr w:type="spellStart"/>
      <w:r w:rsidR="00B4489F">
        <w:rPr>
          <w:rFonts w:eastAsiaTheme="minorEastAsia"/>
        </w:rPr>
        <w:t>trix</w:t>
      </w:r>
      <w:proofErr w:type="spellEnd"/>
      <w:r w:rsidR="00B4489F">
        <w:rPr>
          <w:rFonts w:eastAsiaTheme="minorEastAsia"/>
        </w:rPr>
        <w:t xml:space="preserve">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 xml:space="preserve">-dimensional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6A4CF2"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081B657D"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w:r w:rsidR="009F42F9">
        <w:rPr>
          <w:rFonts w:eastAsiaTheme="minorEastAsia"/>
        </w:rPr>
        <w:t xml:space="preserve"> </w:t>
      </w:r>
      <m:oMath>
        <m:r>
          <w:rPr>
            <w:rFonts w:ascii="Cambria Math" w:hAnsi="Cambria Math"/>
          </w:rPr>
          <m:t>V</m:t>
        </m:r>
      </m:oMath>
      <w:r w:rsidR="00AF3FEC">
        <w:t>-dimension</w:t>
      </w:r>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d,k,V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d,n</m:t>
            </m:r>
          </m:sub>
        </m:sSub>
      </m:oMath>
    </w:p>
    <w:p w14:paraId="684757B1" w14:textId="13FC20E8" w:rsidR="00F163B8" w:rsidRDefault="00F163B8" w:rsidP="00EB6598">
      <w:pPr>
        <w:widowControl w:val="0"/>
      </w:pPr>
    </w:p>
    <w:p w14:paraId="560A1C9B" w14:textId="3984C9AD" w:rsidR="00F163B8" w:rsidRPr="00BC36DE"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sSub>
                    <m:sSubPr>
                      <m:ctrlPr>
                        <w:rPr>
                          <w:rFonts w:ascii="Cambria Math" w:hAnsi="Cambria Math"/>
                          <w:i/>
                        </w:rPr>
                      </m:ctrlPr>
                    </m:sSubPr>
                    <m:e>
                      <m:r>
                        <w:rPr>
                          <w:rFonts w:ascii="Cambria Math" w:hAnsi="Cambria Math"/>
                        </w:rPr>
                        <m:t>z</m:t>
                      </m:r>
                    </m:e>
                    <m:sub>
                      <m:r>
                        <w:rPr>
                          <w:rFonts w:ascii="Cambria Math" w:hAnsi="Cambria Math"/>
                        </w:rPr>
                        <m:t>d,n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k×V</m:t>
        </m:r>
      </m:oMath>
      <w:r>
        <w:rPr>
          <w:rFonts w:eastAsiaTheme="minorEastAsia"/>
        </w:rPr>
        <w:t xml:space="preserve"> components of </w:t>
      </w:r>
      <m:oMath>
        <m:r>
          <m:rPr>
            <m:sty m:val="bi"/>
          </m:rPr>
          <w:rPr>
            <w:rFonts w:ascii="Cambria Math" w:eastAsiaTheme="minorEastAsia" w:hAnsi="Cambria Math"/>
          </w:rPr>
          <m:t xml:space="preserve">Β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 xml:space="preserve">document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6A4CF2"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6A4CF2"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 xml:space="preserve">documents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4586F9FD"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analytically:</w:t>
      </w:r>
      <w:r w:rsidR="00A773E7">
        <w:rPr>
          <w:rFonts w:eastAsiaTheme="minorEastAsia"/>
        </w:rPr>
        <w:t xml:space="preserve"> </w:t>
      </w:r>
    </w:p>
    <w:p w14:paraId="45A102E8" w14:textId="4CF95473" w:rsidR="0013497A" w:rsidRDefault="0013497A" w:rsidP="00EB6598">
      <w:pPr>
        <w:widowControl w:val="0"/>
        <w:rPr>
          <w:rFonts w:eastAsiaTheme="minorEastAsia"/>
        </w:rPr>
      </w:pPr>
    </w:p>
    <w:p w14:paraId="63167570" w14:textId="6D551E0F" w:rsidR="0013497A"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0ACA25EE"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w:t>
      </w:r>
      <w:r w:rsidR="00A773E7">
        <w:rPr>
          <w:rFonts w:eastAsiaTheme="minorEastAsia"/>
        </w:rPr>
        <w:t>term</w:t>
      </w:r>
      <w:r>
        <w:rPr>
          <w:rFonts w:eastAsiaTheme="minorEastAsia"/>
        </w:rPr>
        <w:t xml:space="preserve"> identity </w:t>
      </w:r>
      <w:r w:rsidR="00A773E7">
        <w:rPr>
          <w:rFonts w:eastAsiaTheme="minorEastAsia"/>
        </w:rPr>
        <w:t>(</w:t>
      </w:r>
      <m:oMath>
        <m:r>
          <w:rPr>
            <w:rFonts w:ascii="Cambria Math" w:hAnsi="Cambria Math"/>
          </w:rPr>
          <m:t>v</m:t>
        </m:r>
      </m:oMath>
      <w:r w:rsidR="00A773E7">
        <w:rPr>
          <w:rFonts w:eastAsiaTheme="minorEastAsia"/>
        </w:rPr>
        <w:t xml:space="preserve">) </w:t>
      </w:r>
      <w:r>
        <w:rPr>
          <w:rFonts w:eastAsiaTheme="minorEastAsia"/>
        </w:rPr>
        <w:t>of the</w:t>
      </w:r>
      <w:r w:rsidR="00A773E7">
        <w:rPr>
          <w:rFonts w:eastAsiaTheme="minorEastAsia"/>
        </w:rPr>
        <w:t xml:space="preserve"> observed</w:t>
      </w:r>
      <w:r>
        <w:rPr>
          <w:rFonts w:eastAsiaTheme="minorEastAsia"/>
        </w:rPr>
        <w:t xml:space="preserve"> </w:t>
      </w:r>
      <w:r w:rsidR="00A773E7">
        <w:rPr>
          <w:rFonts w:eastAsiaTheme="minorEastAsia"/>
        </w:rPr>
        <w:t>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sidR="00A773E7">
        <w:rPr>
          <w:rFonts w:eastAsiaTheme="minorEastAsia"/>
        </w:rPr>
        <w:t>)</w:t>
      </w:r>
      <w:r>
        <w:rPr>
          <w:rFonts w:eastAsiaTheme="minorEastAsia"/>
        </w:rPr>
        <w:t>:</w:t>
      </w:r>
    </w:p>
    <w:p w14:paraId="11445BDE" w14:textId="77777777" w:rsidR="00A8169A" w:rsidRDefault="00A8169A" w:rsidP="00EB6598">
      <w:pPr>
        <w:widowControl w:val="0"/>
        <w:rPr>
          <w:rFonts w:eastAsiaTheme="minorEastAsia"/>
        </w:rPr>
      </w:pPr>
    </w:p>
    <w:p w14:paraId="39F8F694" w14:textId="1F99D784" w:rsidR="00A8169A" w:rsidRDefault="006A4CF2"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6A4CF2"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4A5CBAD9"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w:t>
      </w:r>
      <w:r w:rsidR="004D0059">
        <w:rPr>
          <w:rFonts w:eastAsiaTheme="minorEastAsia"/>
        </w:rPr>
        <w:t>topics</w:t>
      </w:r>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6A4CF2"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23AB049F" w:rsidR="006C1B94" w:rsidRPr="00D52ADE" w:rsidRDefault="006A4CF2" w:rsidP="00EB6598">
      <w:pPr>
        <w:widowControl w:val="0"/>
        <w:rPr>
          <w:rFonts w:eastAsiaTheme="minorEastAsia"/>
        </w:rPr>
      </w:pPr>
      <m:oMathPara>
        <m:oMath>
          <m:sSub>
            <m:sSubPr>
              <m:ctrlPr>
                <w:rPr>
                  <w:rFonts w:ascii="Cambria Math" w:eastAsiaTheme="minorEastAsia" w:hAnsi="Cambria Math"/>
                </w:rPr>
              </m:ctrlPr>
            </m:sSubPr>
            <m:e>
              <w:proofErr w:type="spellStart"/>
              <m:r>
                <m:rPr>
                  <m:nor/>
                </m:rPr>
                <w:rPr>
                  <w:rFonts w:ascii="Cambria Math" w:eastAsiaTheme="minorEastAsia" w:hAnsi="Cambria Math"/>
                </w:rPr>
                <m:t>AICc</m:t>
              </m:r>
              <w:proofErr w:type="spellEnd"/>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6A4CF2"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6A4CF2"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6A4CF2"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-length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6A4CF2"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3AEE234C" w:rsidR="00386ADE" w:rsidRDefault="00386ADE" w:rsidP="00EB6598">
      <w:pPr>
        <w:widowControl w:val="0"/>
        <w:rPr>
          <w:rFonts w:eastAsiaTheme="minorEastAsia"/>
        </w:rPr>
      </w:pPr>
      <w:r>
        <w:rPr>
          <w:rFonts w:eastAsiaTheme="minorEastAsia"/>
        </w:rPr>
        <w:lastRenderedPageBreak/>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then held in an </w:t>
      </w:r>
      <m:oMath>
        <m:r>
          <w:rPr>
            <w:rFonts w:ascii="Cambria Math" w:eastAsiaTheme="minorEastAsia" w:hAnsi="Cambria Math"/>
          </w:rPr>
          <m:t>M×k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6EE417A4" w:rsidR="00850871" w:rsidRDefault="00850871" w:rsidP="00EB6598">
      <w:pPr>
        <w:widowControl w:val="0"/>
        <w:rPr>
          <w:rFonts w:eastAsiaTheme="minorEastAsia"/>
        </w:rPr>
      </w:pPr>
      <w:r>
        <w:rPr>
          <w:rFonts w:eastAsiaTheme="minorEastAsia"/>
        </w:rPr>
        <w:t xml:space="preserve">The approach we take in analyzing the temporal </w:t>
      </w:r>
      <w:r w:rsidR="006A4CF2">
        <w:rPr>
          <w:rFonts w:eastAsiaTheme="minorEastAsia"/>
        </w:rPr>
        <w:t>topic dynamics</w:t>
      </w:r>
      <w:r>
        <w:rPr>
          <w:rFonts w:eastAsiaTheme="minorEastAsia"/>
        </w:rPr>
        <w:t xml:space="preserve"> </w:t>
      </w:r>
      <w:r w:rsidR="006A4CF2">
        <w:rPr>
          <w:rFonts w:eastAsiaTheme="minorEastAsia"/>
        </w:rPr>
        <w:t xml:space="preserve">leverages change point time series analyses (Western and </w:t>
      </w:r>
      <w:proofErr w:type="spellStart"/>
      <w:r w:rsidR="006A4CF2">
        <w:rPr>
          <w:rFonts w:eastAsiaTheme="minorEastAsia"/>
        </w:rPr>
        <w:t>Kleykamp</w:t>
      </w:r>
      <w:proofErr w:type="spellEnd"/>
      <w:r w:rsidR="006A4CF2">
        <w:rPr>
          <w:rFonts w:eastAsiaTheme="minorEastAsia"/>
        </w:rPr>
        <w:t xml:space="preserve"> 2004) that allow for continuous and discrete changes in dynamics, combined with multinomial generalized regression </w:t>
      </w:r>
      <w:r>
        <w:rPr>
          <w:rFonts w:eastAsiaTheme="minorEastAsia"/>
        </w:rPr>
        <w:t>(Ripley 1996, Venables and Ripley 2002)</w:t>
      </w:r>
      <w:r w:rsidR="006A4CF2">
        <w:rPr>
          <w:rFonts w:eastAsiaTheme="minorEastAsia"/>
        </w:rPr>
        <w:t xml:space="preserve"> to manage the proportional nature of the response variable (document-level topic compositions).</w:t>
      </w:r>
    </w:p>
    <w:p w14:paraId="78A6A3D6" w14:textId="77777777" w:rsidR="00850871" w:rsidRDefault="00850871" w:rsidP="00EB6598">
      <w:pPr>
        <w:widowControl w:val="0"/>
        <w:rPr>
          <w:rFonts w:eastAsiaTheme="minorEastAsia"/>
        </w:rPr>
      </w:pPr>
    </w:p>
    <w:p w14:paraId="5D8237D1" w14:textId="46BC436F"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m:t>
        </m:r>
      </m:oMath>
      <w:r w:rsidR="006A4CF2">
        <w:rPr>
          <w:rFonts w:eastAsiaTheme="minorEastAsia"/>
        </w:rPr>
        <w:t>.</w:t>
      </w:r>
      <w:r w:rsidR="00950701">
        <w:rPr>
          <w:rFonts w:eastAsiaTheme="minorEastAsia"/>
        </w:rPr>
        <w:t xml:space="preserve"> </w:t>
      </w:r>
      <w:r w:rsidR="006A4CF2">
        <w:rPr>
          <w:rFonts w:eastAsiaTheme="minorEastAsia"/>
        </w:rPr>
        <w:t>Further, e</w:t>
      </w:r>
      <w:r w:rsidR="00A3480D">
        <w:rPr>
          <w:rFonts w:eastAsiaTheme="minorEastAsia"/>
        </w:rPr>
        <w:t xml:space="preserv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p>
    <w:p w14:paraId="7A426C03" w14:textId="6136AD0B" w:rsidR="005E37D4" w:rsidRDefault="005E37D4" w:rsidP="00EB6598">
      <w:pPr>
        <w:widowControl w:val="0"/>
        <w:rPr>
          <w:rFonts w:eastAsiaTheme="minorEastAsia"/>
        </w:rPr>
      </w:pPr>
    </w:p>
    <w:p w14:paraId="099965E0" w14:textId="6DA59FCA" w:rsidR="005E37D4" w:rsidRDefault="006A4CF2"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7B0EBFE5"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622A7">
        <w:rPr>
          <w:rFonts w:eastAsiaTheme="minorEastAsia"/>
        </w:rPr>
        <w:t xml:space="preserve"> (with vector </w:t>
      </w:r>
      <m:oMath>
        <m:r>
          <m:rPr>
            <m:sty m:val="bi"/>
          </m:rPr>
          <w:rPr>
            <w:rFonts w:ascii="Cambria Math" w:eastAsiaTheme="minorEastAsia" w:hAnsi="Cambria Math"/>
          </w:rPr>
          <m:t>v</m:t>
        </m:r>
      </m:oMath>
      <w:r w:rsidR="008622A7">
        <w:rPr>
          <w:rFonts w:eastAsiaTheme="minorEastAsia"/>
        </w:rPr>
        <w:t>)</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06909BF5"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6A4CF2">
        <w:rPr>
          <w:rFonts w:eastAsiaTheme="minorEastAsia"/>
        </w:rPr>
        <w:t xml:space="preserve">all </w:t>
      </w:r>
      <w:r w:rsidR="005C6852">
        <w:rPr>
          <w:rFonts w:eastAsiaTheme="minorEastAsia"/>
        </w:rPr>
        <w:t>document</w:t>
      </w:r>
      <w:r w:rsidR="00A141D3">
        <w:rPr>
          <w:rFonts w:eastAsiaTheme="minorEastAsia"/>
        </w:rPr>
        <w:t xml:space="preserve"> times to be</w:t>
      </w:r>
      <w:r w:rsidR="006A4CF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sidR="006A4CF2">
        <w:rPr>
          <w:rFonts w:eastAsiaTheme="minorEastAsia"/>
        </w:rPr>
        <w:t xml:space="preserve"> or simply</w:t>
      </w:r>
      <w:r w:rsidR="00A141D3">
        <w:rPr>
          <w:rFonts w:eastAsiaTheme="minorEastAsia"/>
        </w:rPr>
        <w:t xml:space="preserv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defines the temporal relationship among </w:t>
      </w:r>
      <w:r w:rsidR="005C6852">
        <w:rPr>
          <w:rFonts w:eastAsiaTheme="minorEastAsia"/>
        </w:rPr>
        <w:t>documents</w:t>
      </w:r>
      <w:r w:rsidR="006A4CF2">
        <w:rPr>
          <w:rFonts w:eastAsiaTheme="minorEastAsia"/>
        </w:rPr>
        <w:t>, and must be a discrete variable</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covariates,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 xml:space="preserve">document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d,1…C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 xml:space="preserve">documents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M×(C+1)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6656F9D6" w14:textId="3A98158A" w:rsidR="004653DA" w:rsidRPr="003E2360" w:rsidRDefault="004653DA" w:rsidP="004653DA">
      <w:pPr>
        <w:widowControl w:val="0"/>
        <w:rPr>
          <w:rFonts w:eastAsiaTheme="minorEastAsia"/>
        </w:rPr>
      </w:pPr>
      <w:r>
        <w:rPr>
          <w:rFonts w:eastAsiaTheme="minorEastAsia"/>
        </w:rPr>
        <w:t>A given</w:t>
      </w:r>
      <w:r w:rsidR="00A61C66">
        <w:rPr>
          <w:rFonts w:eastAsiaTheme="minorEastAsia"/>
        </w:rPr>
        <w:t xml:space="preserve"> Stage 2 model has a non-negative integer number of discrete change points</w:t>
      </w:r>
      <w:r>
        <w:rPr>
          <w:rFonts w:eastAsiaTheme="minorEastAsia"/>
        </w:rPr>
        <w:t xml:space="preserve"> (</w:t>
      </w:r>
      <m:oMath>
        <m:r>
          <w:rPr>
            <w:rFonts w:ascii="Cambria Math" w:eastAsiaTheme="minorEastAsia" w:hAnsi="Cambria Math"/>
          </w:rPr>
          <m:t>P</m:t>
        </m:r>
      </m:oMath>
      <w:r>
        <w:rPr>
          <w:rFonts w:eastAsiaTheme="minorEastAsia"/>
        </w:rPr>
        <w:t>)</w:t>
      </w:r>
      <w:r w:rsidR="00A61C66">
        <w:rPr>
          <w:rFonts w:eastAsiaTheme="minorEastAsia"/>
        </w:rPr>
        <w:t xml:space="preserve"> that divide the ti</w:t>
      </w:r>
      <w:r>
        <w:rPr>
          <w:rFonts w:eastAsiaTheme="minorEastAsia"/>
        </w:rPr>
        <w:t xml:space="preserve">me series into distinct </w:t>
      </w:r>
      <w:r w:rsidR="00981F59">
        <w:rPr>
          <w:rFonts w:eastAsiaTheme="minorEastAsia"/>
        </w:rPr>
        <w:t>segments or “</w:t>
      </w:r>
      <w:r>
        <w:rPr>
          <w:rFonts w:eastAsiaTheme="minorEastAsia"/>
        </w:rPr>
        <w:t>chunks</w:t>
      </w:r>
      <w:r w:rsidR="00981F59">
        <w:rPr>
          <w:rFonts w:eastAsiaTheme="minorEastAsia"/>
        </w:rPr>
        <w:t>” (</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r>
          <w:rPr>
            <w:rFonts w:ascii="Cambria Math" w:eastAsiaTheme="minorEastAsia" w:hAnsi="Cambria Math"/>
          </w:rPr>
          <m:t>S</m:t>
        </m:r>
      </m:oMath>
      <w:r w:rsidR="00981F59">
        <w:rPr>
          <w:rFonts w:eastAsiaTheme="minorEastAsia"/>
        </w:rPr>
        <w:t>)</w:t>
      </w:r>
      <w:r>
        <w:rPr>
          <w:rFonts w:eastAsiaTheme="minorEastAsia"/>
        </w:rPr>
        <w:t xml:space="preserve">, where the number of chunks </w:t>
      </w:r>
      <w:r w:rsidR="00981F59">
        <w:rPr>
          <w:rFonts w:eastAsiaTheme="minorEastAsia"/>
        </w:rPr>
        <w:t>(</w:t>
      </w:r>
      <m:oMath>
        <m:r>
          <w:rPr>
            <w:rFonts w:ascii="Cambria Math" w:eastAsiaTheme="minorEastAsia" w:hAnsi="Cambria Math"/>
          </w:rPr>
          <m:t>S</m:t>
        </m:r>
      </m:oMath>
      <w:r w:rsidR="00981F59">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+1</m:t>
        </m:r>
      </m:oMath>
      <w:r w:rsidR="00981F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r>
          <w:rPr>
            <w:rFonts w:ascii="Cambria Math" w:eastAsiaTheme="minorEastAsia" w:hAnsi="Cambria Math"/>
          </w:rPr>
          <m:t>P</m:t>
        </m:r>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P</m:t>
        </m:r>
      </m:oMath>
      <w:r>
        <w:rPr>
          <w:rFonts w:eastAsiaTheme="minorEastAsia"/>
        </w:rPr>
        <w:t xml:space="preserve"> </w:t>
      </w:r>
      <w:r w:rsidR="007E3BE9">
        <w:rPr>
          <w:rFonts w:eastAsiaTheme="minorEastAsia"/>
        </w:rPr>
        <w:t>change points) are unknown parameters to be estimated</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sidR="003E2360">
        <w:rPr>
          <w:rFonts w:eastAsiaTheme="minorEastAsia"/>
        </w:rPr>
        <w:t xml:space="preserve"> and the set of </w:t>
      </w:r>
      <m:oMath>
        <m:r>
          <w:rPr>
            <w:rFonts w:ascii="Cambria Math" w:eastAsiaTheme="minorEastAsia" w:hAnsi="Cambria Math"/>
          </w:rPr>
          <m:t>P</m:t>
        </m:r>
      </m:oMath>
      <w:r w:rsidR="003E2360">
        <w:rPr>
          <w:rFonts w:eastAsiaTheme="minorEastAsia"/>
        </w:rPr>
        <w:t xml:space="preserve"> change points </w:t>
      </w:r>
      <w:r>
        <w:rPr>
          <w:rFonts w:eastAsiaTheme="minorEastAsia"/>
        </w:rPr>
        <w:t xml:space="preserve">are </w:t>
      </w:r>
      <w:r w:rsidR="007E3BE9">
        <w:rPr>
          <w:rFonts w:eastAsiaTheme="minorEastAsia"/>
        </w:rPr>
        <w:t>represented</w:t>
      </w:r>
      <w:r>
        <w:rPr>
          <w:rFonts w:eastAsiaTheme="minorEastAsia"/>
        </w:rPr>
        <w:t xml:space="preserve"> by the </w:t>
      </w:r>
      <m:oMath>
        <m:r>
          <w:rPr>
            <w:rFonts w:ascii="Cambria Math" w:eastAsiaTheme="minorEastAsia" w:hAnsi="Cambria Math"/>
          </w:rPr>
          <m:t>P</m:t>
        </m:r>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r>
              <w:rPr>
                <w:rFonts w:ascii="Cambria Math" w:eastAsiaTheme="minorEastAsia" w:hAnsi="Cambria Math"/>
              </w:rPr>
              <m:t>1…</m:t>
            </m:r>
            <m:r>
              <w:rPr>
                <w:rFonts w:ascii="Cambria Math" w:eastAsiaTheme="minorEastAsia" w:hAnsi="Cambria Math"/>
              </w:rPr>
              <m:t>P</m:t>
            </m:r>
          </m:sub>
        </m:sSub>
      </m:oMath>
      <w:r w:rsidR="003E2360">
        <w:rPr>
          <w:rFonts w:eastAsiaTheme="minorEastAsia"/>
        </w:rPr>
        <w:t xml:space="preserve"> or simply</w:t>
      </w:r>
      <w:r>
        <w:rPr>
          <w:rFonts w:eastAsiaTheme="minorEastAsia"/>
        </w:rPr>
        <w:t xml:space="preserve"> </w:t>
      </w:r>
      <m:oMath>
        <m:r>
          <m:rPr>
            <m:sty m:val="bi"/>
          </m:rPr>
          <w:rPr>
            <w:rFonts w:ascii="Cambria Math" w:eastAsiaTheme="minorEastAsia" w:hAnsi="Cambria Math"/>
          </w:rPr>
          <m:t>ρ</m:t>
        </m:r>
      </m:oMath>
      <w:r w:rsidR="003E2360">
        <w:rPr>
          <w:rFonts w:eastAsiaTheme="minorEastAsia"/>
        </w:rPr>
        <w:t>.</w:t>
      </w:r>
    </w:p>
    <w:p w14:paraId="7F7D22E1" w14:textId="77777777" w:rsidR="004653DA" w:rsidRDefault="004653DA" w:rsidP="00EB6598">
      <w:pPr>
        <w:widowControl w:val="0"/>
        <w:rPr>
          <w:rFonts w:eastAsiaTheme="minorEastAsia"/>
        </w:rPr>
      </w:pPr>
    </w:p>
    <w:p w14:paraId="66FE0F5F" w14:textId="48B34F9C" w:rsidR="003E77AF" w:rsidRDefault="003E77AF" w:rsidP="00EB6598">
      <w:pPr>
        <w:widowControl w:val="0"/>
        <w:rPr>
          <w:rFonts w:eastAsiaTheme="minorEastAsia"/>
        </w:rPr>
      </w:pPr>
      <w:r>
        <w:rPr>
          <w:rFonts w:eastAsiaTheme="minorEastAsia"/>
        </w:rPr>
        <w:t xml:space="preserve">To define the full deconstruction of the time series into chunks, we augment the vector of change point locations </w:t>
      </w:r>
      <m:oMath>
        <m:r>
          <m:rPr>
            <m:sty m:val="bi"/>
          </m:rPr>
          <w:rPr>
            <w:rFonts w:ascii="Cambria Math" w:eastAsiaTheme="minorEastAsia" w:hAnsi="Cambria Math"/>
          </w:rPr>
          <m:t>ρ</m:t>
        </m:r>
      </m:oMath>
      <w:r>
        <w:rPr>
          <w:rFonts w:eastAsiaTheme="minorEastAsia"/>
        </w:rPr>
        <w:t xml:space="preserve"> with the </w:t>
      </w:r>
      <w:r w:rsidR="00370EE3">
        <w:rPr>
          <w:rFonts w:eastAsiaTheme="minorEastAsia"/>
        </w:rPr>
        <w:t xml:space="preserve">time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maximum times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Pr>
          <w:rFonts w:eastAsiaTheme="minorEastAsia"/>
        </w:rPr>
        <w:t xml:space="preserve">) in the series, generating the </w:t>
      </w:r>
      <m:oMath>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+2</m:t>
            </m:r>
          </m:e>
        </m:d>
      </m:oMath>
      <w:r>
        <w:rPr>
          <w:rFonts w:eastAsiaTheme="minorEastAsia"/>
        </w:rPr>
        <w:t xml:space="preserve">–length vector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where the over brace accent references the addition of the fixed time range to the unknown change points. In the instance that there are no change points (</w:t>
      </w:r>
      <w:r>
        <w:rPr>
          <w:rFonts w:eastAsiaTheme="minorEastAsia"/>
          <w:i/>
        </w:rPr>
        <w:t xml:space="preserve">i.e., </w:t>
      </w:r>
      <m:oMath>
        <m:r>
          <w:rPr>
            <w:rFonts w:ascii="Cambria Math" w:eastAsiaTheme="minorEastAsia" w:hAnsi="Cambria Math"/>
          </w:rPr>
          <m:t>P</m:t>
        </m:r>
        <m:r>
          <w:rPr>
            <w:rFonts w:ascii="Cambria Math" w:eastAsiaTheme="minorEastAsia" w:hAnsi="Cambria Math"/>
          </w:rPr>
          <m:t>=0</m:t>
        </m:r>
      </m:oMath>
      <w:r>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is still defined, but now is simply a length-2 vector including the minimum and maximum times, and therefore </w:t>
      </w:r>
      <w:r>
        <w:rPr>
          <w:rFonts w:eastAsiaTheme="minorEastAsia"/>
        </w:rPr>
        <w:lastRenderedPageBreak/>
        <w:t>includes no unknown change point locations to be determined.</w:t>
      </w:r>
    </w:p>
    <w:p w14:paraId="240C15DC" w14:textId="7EAF4FD7" w:rsidR="00370EE3" w:rsidRDefault="00370EE3" w:rsidP="00EB6598">
      <w:pPr>
        <w:widowControl w:val="0"/>
        <w:rPr>
          <w:rFonts w:eastAsiaTheme="minorEastAsia"/>
        </w:rPr>
      </w:pPr>
    </w:p>
    <w:p w14:paraId="43240E5A" w14:textId="608486D7" w:rsidR="00A72E22" w:rsidRDefault="003E77AF" w:rsidP="00A72E22">
      <w:pPr>
        <w:widowControl w:val="0"/>
        <w:rPr>
          <w:rFonts w:eastAsiaTheme="minorEastAsia"/>
        </w:rPr>
      </w:pPr>
      <w:r>
        <w:rPr>
          <w:rFonts w:eastAsiaTheme="minorEastAsia"/>
        </w:rPr>
        <w:t xml:space="preserve">We use the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locations to </w:t>
      </w:r>
      <w:r w:rsidR="00981F59">
        <w:rPr>
          <w:rFonts w:eastAsiaTheme="minorEastAsia"/>
        </w:rPr>
        <w:t>assign</w:t>
      </w:r>
      <w:r>
        <w:rPr>
          <w:rFonts w:eastAsiaTheme="minorEastAsia"/>
        </w:rPr>
        <w:t xml:space="preserve"> </w:t>
      </w:r>
      <w:r w:rsidR="00981F59">
        <w:rPr>
          <w:rFonts w:eastAsiaTheme="minorEastAsia"/>
        </w:rPr>
        <w:t>the documents to specific chunks</w:t>
      </w:r>
      <w:r w:rsidR="00AA61E9">
        <w:rPr>
          <w:rFonts w:eastAsiaTheme="minorEastAsia"/>
        </w:rPr>
        <w:t xml:space="preserve"> via a</w:t>
      </w:r>
      <w:r w:rsidR="00677606">
        <w:rPr>
          <w:rFonts w:eastAsiaTheme="minorEastAsia"/>
        </w:rPr>
        <w:t xml:space="preserve"> document </w:t>
      </w:r>
      <w:r w:rsidR="00505773">
        <w:rPr>
          <w:rFonts w:eastAsiaTheme="minorEastAsia"/>
        </w:rPr>
        <w:t>↔</w:t>
      </w:r>
      <w:r w:rsidR="00677606">
        <w:rPr>
          <w:rFonts w:eastAsiaTheme="minorEastAsia"/>
        </w:rPr>
        <w:t xml:space="preserve"> segment</w:t>
      </w:r>
      <w:r w:rsidR="00AA61E9">
        <w:rPr>
          <w:rFonts w:eastAsiaTheme="minorEastAsia"/>
        </w:rPr>
        <w:t xml:space="preserve"> </w:t>
      </w:r>
      <w:r w:rsidR="00505773">
        <w:rPr>
          <w:rFonts w:eastAsiaTheme="minorEastAsia"/>
        </w:rPr>
        <w:t>indicator</w:t>
      </w:r>
      <w:r w:rsidR="00AA61E9">
        <w:rPr>
          <w:rFonts w:eastAsiaTheme="minorEastAsia"/>
        </w:rPr>
        <w:t xml:space="preserve"> function</w:t>
      </w:r>
      <w:r w:rsidR="00370E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s</m:t>
            </m:r>
          </m:sub>
        </m:sSub>
      </m:oMath>
      <w:r w:rsidR="00370EE3">
        <w:rPr>
          <w:rFonts w:eastAsiaTheme="minorEastAsia"/>
        </w:rPr>
        <w:t xml:space="preserve">), which </w:t>
      </w:r>
      <w:r w:rsidR="00677606">
        <w:rPr>
          <w:rFonts w:eastAsiaTheme="minorEastAsia"/>
        </w:rPr>
        <w:t xml:space="preserve">returns an indication if document </w:t>
      </w:r>
      <m:oMath>
        <m:r>
          <w:rPr>
            <w:rFonts w:ascii="Cambria Math" w:eastAsiaTheme="minorEastAsia" w:hAnsi="Cambria Math"/>
          </w:rPr>
          <m:t>d</m:t>
        </m:r>
      </m:oMath>
      <w:r w:rsidR="00677606">
        <w:rPr>
          <w:rFonts w:eastAsiaTheme="minorEastAsia"/>
        </w:rPr>
        <w:t xml:space="preserve"> belongs to chunk </w:t>
      </w:r>
      <m:oMath>
        <m:r>
          <w:rPr>
            <w:rFonts w:ascii="Cambria Math" w:eastAsiaTheme="minorEastAsia" w:hAnsi="Cambria Math"/>
          </w:rPr>
          <m:t>s</m:t>
        </m:r>
      </m:oMath>
      <w:r w:rsidR="00677606">
        <w:rPr>
          <w:rFonts w:eastAsiaTheme="minorEastAsia"/>
        </w:rPr>
        <w:t xml:space="preserve"> (0 for no or 1 for yes)</w:t>
      </w:r>
      <w:r w:rsidR="00A57195">
        <w:rPr>
          <w:rFonts w:eastAsiaTheme="minorEastAsia"/>
        </w:rPr>
        <w:t xml:space="preserve"> that we notate as </w:t>
      </w:r>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oMath>
      <w:r w:rsidR="00A57195">
        <w:rPr>
          <w:rFonts w:eastAsiaTheme="minorEastAsia"/>
        </w:rPr>
        <w:t>.</w:t>
      </w:r>
      <w:r w:rsidR="0067760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677606">
        <w:rPr>
          <w:rFonts w:eastAsiaTheme="minorEastAsia"/>
        </w:rPr>
        <w:t xml:space="preserve"> </w:t>
      </w:r>
      <w:r w:rsidR="00370EE3">
        <w:rPr>
          <w:rFonts w:eastAsiaTheme="minorEastAsia"/>
        </w:rPr>
        <w:t>operates 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370EE3">
        <w:rPr>
          <w:rFonts w:eastAsiaTheme="minorEastAsia"/>
        </w:rPr>
        <w:t xml:space="preserve">) and the start and end time of a given chunk </w:t>
      </w:r>
      <m:oMath>
        <m:r>
          <w:rPr>
            <w:rFonts w:ascii="Cambria Math" w:eastAsiaTheme="minorEastAsia" w:hAnsi="Cambria Math"/>
          </w:rPr>
          <m:t>s</m:t>
        </m:r>
      </m:oMath>
      <w:r w:rsidR="00677606">
        <w:rPr>
          <w:rFonts w:eastAsiaTheme="minorEastAsia"/>
        </w:rPr>
        <w:t>, defined by its start time</w:t>
      </w:r>
      <w:r w:rsidR="00A72E22">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oMath>
      <w:r w:rsidR="00A72E22">
        <w:rPr>
          <w:rFonts w:eastAsiaTheme="minorEastAsia"/>
        </w:rPr>
        <w:t xml:space="preserve"> and end time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oMath>
      <w:r w:rsidR="00677606">
        <w:rPr>
          <w:rFonts w:eastAsiaTheme="minorEastAsia"/>
        </w:rPr>
        <w:t>:</w:t>
      </w:r>
    </w:p>
    <w:p w14:paraId="6475B05E" w14:textId="6D5DD0E7" w:rsidR="00370EE3" w:rsidRDefault="00370EE3" w:rsidP="00EB6598">
      <w:pPr>
        <w:widowControl w:val="0"/>
        <w:rPr>
          <w:rFonts w:eastAsiaTheme="minorEastAsia"/>
        </w:rPr>
      </w:pPr>
    </w:p>
    <w:p w14:paraId="3B4A4968" w14:textId="5B152970" w:rsidR="00370EE3" w:rsidRDefault="00A57195" w:rsidP="00EB6598">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  &amp;</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e>
                <m:e>
                  <m:r>
                    <w:rPr>
                      <w:rFonts w:ascii="Cambria Math" w:hAnsi="Cambria Math"/>
                    </w:rPr>
                    <m:t>1</m:t>
                  </m:r>
                  <m:r>
                    <w:rPr>
                      <w:rFonts w:ascii="Cambria Math" w:hAnsi="Cambria Math"/>
                    </w:rPr>
                    <m:t xml:space="preserve">,  </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ctrlPr>
                    <w:rPr>
                      <w:rFonts w:ascii="Cambria Math" w:eastAsia="Cambria Math" w:hAnsi="Cambria Math" w:cs="Cambria Math"/>
                      <w:i/>
                    </w:rPr>
                  </m:ctrlPr>
                </m:e>
                <m:e>
                  <m:r>
                    <w:rPr>
                      <w:rFonts w:ascii="Cambria Math" w:hAnsi="Cambria Math"/>
                    </w:rPr>
                    <m:t>0</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e>
              </m:eqArr>
            </m:e>
          </m:d>
        </m:oMath>
      </m:oMathPara>
    </w:p>
    <w:p w14:paraId="19E4BAB6" w14:textId="77777777" w:rsidR="00981F59" w:rsidRPr="00981F59" w:rsidRDefault="00981F59" w:rsidP="00EB6598">
      <w:pPr>
        <w:widowControl w:val="0"/>
        <w:rPr>
          <w:rFonts w:eastAsiaTheme="minorEastAsia"/>
          <w:b/>
        </w:rPr>
      </w:pPr>
    </w:p>
    <w:p w14:paraId="4F3A48EF" w14:textId="41D18B6D" w:rsidR="00505773" w:rsidRDefault="00755BB8" w:rsidP="00EB6598">
      <w:pPr>
        <w:widowControl w:val="0"/>
        <w:rPr>
          <w:rFonts w:eastAsiaTheme="minorEastAsia"/>
        </w:rPr>
      </w:pPr>
      <w:r>
        <w:rPr>
          <w:rFonts w:eastAsiaTheme="minorEastAsia"/>
        </w:rPr>
        <w:t>This i</w:t>
      </w:r>
      <w:r w:rsidR="00A72E22">
        <w:rPr>
          <w:rFonts w:eastAsiaTheme="minorEastAsia"/>
        </w:rPr>
        <w:t xml:space="preserve">ndicator function </w:t>
      </w:r>
      <w:r w:rsidR="00E83E88">
        <w:rPr>
          <w:rFonts w:eastAsiaTheme="minorEastAsia"/>
        </w:rPr>
        <w:t>allow</w:t>
      </w:r>
      <w:r>
        <w:rPr>
          <w:rFonts w:eastAsiaTheme="minorEastAsia"/>
        </w:rPr>
        <w:t>s</w:t>
      </w:r>
      <w:r w:rsidR="00E83E88">
        <w:rPr>
          <w:rFonts w:eastAsiaTheme="minorEastAsia"/>
        </w:rPr>
        <w:t xml:space="preserve"> us to</w:t>
      </w:r>
      <w:r w:rsidR="00A72E22">
        <w:rPr>
          <w:rFonts w:eastAsiaTheme="minorEastAsia"/>
        </w:rPr>
        <w:t xml:space="preserve"> </w:t>
      </w:r>
      <w:r w:rsidR="00E83E88">
        <w:rPr>
          <w:rFonts w:eastAsiaTheme="minorEastAsia"/>
        </w:rPr>
        <w:t>identify</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505773">
        <w:rPr>
          <w:rFonts w:eastAsiaTheme="minorEastAsia"/>
        </w:rPr>
        <w:t xml:space="preserve"> and </w:t>
      </w:r>
      <w:r w:rsidR="00A57195">
        <w:rPr>
          <w:rFonts w:eastAsiaTheme="minorEastAsia"/>
        </w:rPr>
        <w:t xml:space="preserve">we </w:t>
      </w:r>
      <w:r w:rsidR="00E83E88">
        <w:rPr>
          <w:rFonts w:eastAsiaTheme="minorEastAsia"/>
        </w:rPr>
        <w:t>use this identity to deconstruct the full output matrix from the first stage model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E83E88">
        <w:rPr>
          <w:rFonts w:eastAsiaTheme="minorEastAsia"/>
        </w:rPr>
        <w:t xml:space="preserve">) into </w:t>
      </w:r>
      <m:oMath>
        <m:r>
          <w:rPr>
            <w:rFonts w:ascii="Cambria Math" w:eastAsiaTheme="minorEastAsia" w:hAnsi="Cambria Math"/>
          </w:rPr>
          <m:t>S</m:t>
        </m:r>
      </m:oMath>
      <w:r w:rsidR="00E83E88">
        <w:rPr>
          <w:rFonts w:eastAsiaTheme="minorEastAsia"/>
        </w:rPr>
        <w:t xml:space="preserve"> matrices</w:t>
      </w:r>
      <w:r w:rsidR="00BE04A3">
        <w:rPr>
          <w:rFonts w:eastAsiaTheme="minorEastAsia"/>
        </w:rPr>
        <w:t xml:space="preserve">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sidR="00BE04A3">
        <w:rPr>
          <w:rFonts w:eastAsiaTheme="minorEastAsia"/>
        </w:rPr>
        <w:t xml:space="preserve"> in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1</m:t>
            </m:r>
          </m:sub>
        </m:sSub>
        <m:r>
          <w:rPr>
            <w:rFonts w:ascii="Cambria Math" w:eastAsiaTheme="minorEastAsia" w:hAnsi="Cambria Math"/>
          </w:rPr>
          <m:t>…</m:t>
        </m:r>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sidR="00BE04A3">
        <w:rPr>
          <w:rFonts w:eastAsiaTheme="minorEastAsia"/>
        </w:rPr>
        <w:t xml:space="preserve">), each of which is analyzed separately. </w:t>
      </w:r>
      <w:r w:rsidR="00505773">
        <w:rPr>
          <w:rFonts w:eastAsiaTheme="minorEastAsia"/>
        </w:rPr>
        <w:t xml:space="preserve">For each chunk </w:t>
      </w:r>
      <m:oMath>
        <m:r>
          <w:rPr>
            <w:rFonts w:ascii="Cambria Math" w:eastAsiaTheme="minorEastAsia" w:hAnsi="Cambria Math"/>
          </w:rPr>
          <m:t>s</m:t>
        </m:r>
      </m:oMath>
      <w:r w:rsidR="00505773">
        <w:rPr>
          <w:rFonts w:eastAsiaTheme="minorEastAsia"/>
        </w:rPr>
        <w:t xml:space="preserve"> in </w:t>
      </w:r>
      <m:oMath>
        <m:r>
          <w:rPr>
            <w:rFonts w:ascii="Cambria Math" w:eastAsiaTheme="minorEastAsia" w:hAnsi="Cambria Math"/>
          </w:rPr>
          <m:t>1…S</m:t>
        </m:r>
      </m:oMath>
      <w:r w:rsidR="00505773">
        <w:rPr>
          <w:rFonts w:eastAsiaTheme="minorEastAsia"/>
        </w:rPr>
        <w:t xml:space="preserve">, </w:t>
      </w:r>
      <w:r w:rsidR="00A57195">
        <w:rPr>
          <w:rFonts w:eastAsiaTheme="minorEastAsia"/>
        </w:rPr>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A57195">
        <w:rPr>
          <w:rFonts w:eastAsiaTheme="minorEastAsia"/>
        </w:rPr>
        <w:t xml:space="preserve"> produces an </w:t>
      </w:r>
      <m:oMath>
        <m:r>
          <w:rPr>
            <w:rFonts w:ascii="Cambria Math" w:eastAsiaTheme="minorEastAsia" w:hAnsi="Cambria Math"/>
          </w:rPr>
          <m:t>M</m:t>
        </m:r>
      </m:oMath>
      <w:r w:rsidR="00A57195">
        <w:rPr>
          <w:rFonts w:eastAsiaTheme="minorEastAsia"/>
        </w:rPr>
        <w:t>-length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1…M,s</m:t>
            </m:r>
          </m:sub>
        </m:sSub>
      </m:oMath>
      <w:r w:rsidR="00A57195">
        <w:rPr>
          <w:rFonts w:eastAsiaTheme="minorEastAsia"/>
        </w:rPr>
        <w:t xml:space="preserve"> or simply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sidR="00A57195">
        <w:rPr>
          <w:rFonts w:eastAsiaTheme="minorEastAsia"/>
        </w:rPr>
        <w:t>)</w:t>
      </w:r>
      <w:r w:rsidR="00EE104F">
        <w:rPr>
          <w:rFonts w:eastAsiaTheme="minorEastAsia"/>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505773">
        <w:rPr>
          <w:rFonts w:eastAsiaTheme="minorEastAsia"/>
          <w:b/>
        </w:rPr>
        <w:t xml:space="preserve"> </w:t>
      </w:r>
      <w:r w:rsidR="00587BFC">
        <w:rPr>
          <w:rFonts w:eastAsiaTheme="minorEastAsia"/>
        </w:rPr>
        <w:t xml:space="preserve">is a submatrix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D07454">
        <w:rPr>
          <w:rFonts w:eastAsiaTheme="minorEastAsia"/>
        </w:rPr>
        <w:t>:</w:t>
      </w:r>
    </w:p>
    <w:p w14:paraId="61AEA035" w14:textId="03450D1D" w:rsidR="00EE104F" w:rsidRDefault="00EE104F" w:rsidP="00EB6598">
      <w:pPr>
        <w:widowControl w:val="0"/>
        <w:rPr>
          <w:rFonts w:eastAsiaTheme="minorEastAsia"/>
        </w:rPr>
      </w:pPr>
    </w:p>
    <w:p w14:paraId="0B14CEAE" w14:textId="25A19A2F" w:rsidR="00EE104F" w:rsidRPr="00EE104F" w:rsidRDefault="00366EBE" w:rsidP="00EB6598">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begChr m:val="["/>
              <m:endChr m:val="]"/>
              <m:ctrlPr>
                <w:rPr>
                  <w:rFonts w:ascii="Cambria Math" w:hAnsi="Cambria Math"/>
                  <w:i/>
                </w:rPr>
              </m:ctrlPr>
            </m:dPr>
            <m:e>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=1;</m:t>
              </m:r>
              <m:r>
                <m:rPr>
                  <m:nor/>
                </m:rPr>
                <w:rPr>
                  <w:rFonts w:ascii="Cambria Math" w:eastAsiaTheme="minorEastAsia" w:hAnsi="Cambria Math"/>
                </w:rPr>
                <m:t>all</m:t>
              </m:r>
            </m:e>
          </m:d>
        </m:oMath>
      </m:oMathPara>
    </w:p>
    <w:p w14:paraId="48754FBF" w14:textId="57812B1A" w:rsidR="00755BB8" w:rsidRDefault="00755BB8" w:rsidP="00EB6598">
      <w:pPr>
        <w:widowControl w:val="0"/>
        <w:rPr>
          <w:rFonts w:eastAsiaTheme="minorEastAsia"/>
        </w:rPr>
      </w:pPr>
    </w:p>
    <w:p w14:paraId="115F60AF" w14:textId="56CFB34E" w:rsidR="00755BB8" w:rsidRDefault="00EE104F" w:rsidP="00EB6598">
      <w:pPr>
        <w:widowControl w:val="0"/>
        <w:rPr>
          <w:rFonts w:eastAsiaTheme="minorEastAsia"/>
        </w:rPr>
      </w:pPr>
      <w:r>
        <w:rPr>
          <w:rFonts w:eastAsiaTheme="minorEastAsia"/>
        </w:rPr>
        <w:t xml:space="preserve">where </w:t>
      </w:r>
      <w:r w:rsidR="00366EBE">
        <w:rPr>
          <w:rFonts w:eastAsiaTheme="minorEastAsia"/>
        </w:rPr>
        <w:t>w</w:t>
      </w:r>
      <w:r w:rsidR="00366EBE">
        <w:rPr>
          <w:rFonts w:eastAsiaTheme="minorEastAsia"/>
        </w:rPr>
        <w:t xml:space="preserve">e use the parenthetical notation to mean “of chunk </w:t>
      </w:r>
      <m:oMath>
        <m:r>
          <w:rPr>
            <w:rFonts w:ascii="Cambria Math" w:eastAsiaTheme="minorEastAsia" w:hAnsi="Cambria Math"/>
          </w:rPr>
          <m:t>s</m:t>
        </m:r>
      </m:oMath>
      <w:r w:rsidR="00366EBE">
        <w:rPr>
          <w:rFonts w:eastAsiaTheme="minorEastAsia"/>
        </w:rPr>
        <w:t>”</w:t>
      </w:r>
      <w:r w:rsidR="00366EBE">
        <w:rPr>
          <w:rFonts w:eastAsiaTheme="minorEastAsia"/>
        </w:rPr>
        <w:t xml:space="preserve"> and </w:t>
      </w:r>
      <w:r>
        <w:rPr>
          <w:rFonts w:eastAsiaTheme="minorEastAsia"/>
        </w:rPr>
        <w:t xml:space="preserve">the square bracket indicates the subset of the matrix as </w:t>
      </w:r>
      <m:oMath>
        <m:d>
          <m:dPr>
            <m:begChr m:val="["/>
            <m:endChr m:val="]"/>
            <m:ctrlPr>
              <w:rPr>
                <w:rFonts w:ascii="Cambria Math" w:eastAsiaTheme="minorEastAsia" w:hAnsi="Cambria Math"/>
                <w:i/>
              </w:rPr>
            </m:ctrlPr>
          </m:dPr>
          <m:e>
            <m:r>
              <m:rPr>
                <m:nor/>
              </m:rPr>
              <w:rPr>
                <w:rFonts w:ascii="Cambria Math" w:eastAsiaTheme="minorEastAsia" w:hAnsi="Cambria Math"/>
              </w:rPr>
              <m:t>rows</m:t>
            </m:r>
            <m:r>
              <w:rPr>
                <w:rFonts w:ascii="Cambria Math" w:eastAsiaTheme="minorEastAsia" w:hAnsi="Cambria Math"/>
              </w:rPr>
              <m:t>;</m:t>
            </m:r>
            <m:r>
              <m:rPr>
                <m:nor/>
              </m:rPr>
              <w:rPr>
                <w:rFonts w:ascii="Cambria Math" w:eastAsiaTheme="minorEastAsia" w:hAnsi="Cambria Math"/>
              </w:rPr>
              <m:t>columns</m:t>
            </m:r>
          </m:e>
        </m:d>
      </m:oMath>
      <w:r>
        <w:rPr>
          <w:rFonts w:eastAsiaTheme="minorEastAsia"/>
        </w:rPr>
        <w:t xml:space="preserve">, such that only the rows corresponding to 1s in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Pr>
          <w:rFonts w:eastAsiaTheme="minorEastAsia"/>
        </w:rPr>
        <w:t xml:space="preserve"> are included, and all columns are included.</w:t>
      </w:r>
    </w:p>
    <w:p w14:paraId="00BED803" w14:textId="77777777" w:rsidR="00BE04A3" w:rsidRDefault="00BE04A3" w:rsidP="00EB6598">
      <w:pPr>
        <w:widowControl w:val="0"/>
        <w:rPr>
          <w:rFonts w:eastAsiaTheme="minorEastAsia"/>
        </w:rPr>
      </w:pPr>
    </w:p>
    <w:p w14:paraId="139E8F33" w14:textId="7A2A7F5B" w:rsidR="00BE04A3" w:rsidRDefault="00BE04A3" w:rsidP="00EB6598">
      <w:pPr>
        <w:widowControl w:val="0"/>
        <w:rPr>
          <w:rFonts w:eastAsiaTheme="minorEastAsia"/>
        </w:rPr>
      </w:pPr>
      <w:r>
        <w:rPr>
          <w:rFonts w:eastAsiaTheme="minorEastAsia"/>
        </w:rPr>
        <w:t xml:space="preserve">We note an important distinction between the original change point model (Western and </w:t>
      </w:r>
      <w:proofErr w:type="spellStart"/>
      <w:r>
        <w:rPr>
          <w:rFonts w:eastAsiaTheme="minorEastAsia"/>
        </w:rPr>
        <w:t>Kleykamp</w:t>
      </w:r>
      <w:proofErr w:type="spellEnd"/>
      <w:r>
        <w:rPr>
          <w:rFonts w:eastAsiaTheme="minorEastAsia"/>
        </w:rPr>
        <w:t xml:space="preserve"> 2004) and our model here with respect to the application of the change points</w:t>
      </w:r>
      <w:r w:rsidR="00ED6A85">
        <w:rPr>
          <w:rFonts w:eastAsiaTheme="minorEastAsia"/>
        </w:rPr>
        <w:t xml:space="preserve"> to the regression</w:t>
      </w:r>
      <w:r>
        <w:rPr>
          <w:rFonts w:eastAsiaTheme="minorEastAsia"/>
        </w:rPr>
        <w:t xml:space="preserve">. In Western and </w:t>
      </w:r>
      <w:proofErr w:type="spellStart"/>
      <w:r>
        <w:rPr>
          <w:rFonts w:eastAsiaTheme="minorEastAsia"/>
        </w:rPr>
        <w:t>Kleykamp’s</w:t>
      </w:r>
      <w:proofErr w:type="spellEnd"/>
      <w:r>
        <w:rPr>
          <w:rFonts w:eastAsiaTheme="minorEastAsia"/>
        </w:rPr>
        <w:t xml:space="preserve"> (2004) model, the indicator function is only applied within the “fixed-effect” component of a singular regression fit, such that all chunks have the same error terms. In our model, however, the data are fully separated into multiple independent regression fits, as a result applying the indicator to both the “fixed-effect” and error components.</w:t>
      </w:r>
    </w:p>
    <w:p w14:paraId="217215EE" w14:textId="77777777" w:rsidR="00BE04A3" w:rsidRDefault="00BE04A3" w:rsidP="00EB6598">
      <w:pPr>
        <w:widowControl w:val="0"/>
        <w:rPr>
          <w:rFonts w:eastAsiaTheme="minorEastAsia"/>
        </w:rPr>
      </w:pPr>
    </w:p>
    <w:p w14:paraId="52510B90" w14:textId="155160D2" w:rsidR="00B81082" w:rsidRDefault="008D0079" w:rsidP="00B81082">
      <w:pPr>
        <w:widowControl w:val="0"/>
        <w:rPr>
          <w:rFonts w:eastAsiaTheme="minorEastAsia"/>
        </w:rPr>
      </w:pPr>
      <w:r>
        <w:rPr>
          <w:rFonts w:eastAsiaTheme="minorEastAsia"/>
        </w:rPr>
        <w:t>Further, t</w:t>
      </w:r>
      <w:r w:rsidR="00ED6A85">
        <w:rPr>
          <w:rFonts w:eastAsiaTheme="minorEastAsia"/>
        </w:rPr>
        <w:t xml:space="preserve">he original change point model (Western and </w:t>
      </w:r>
      <w:proofErr w:type="spellStart"/>
      <w:r w:rsidR="00ED6A85">
        <w:rPr>
          <w:rFonts w:eastAsiaTheme="minorEastAsia"/>
        </w:rPr>
        <w:t>Kleykamp</w:t>
      </w:r>
      <w:proofErr w:type="spellEnd"/>
      <w:r w:rsidR="00ED6A85">
        <w:rPr>
          <w:rFonts w:eastAsiaTheme="minorEastAsia"/>
        </w:rPr>
        <w:t xml:space="preserve"> 2004) assumed a univariate normal response variable, whereas our response data are multivariate and non-normal. Specifically, our response variable is a set of </w:t>
      </w:r>
      <m:oMath>
        <m:r>
          <w:rPr>
            <w:rFonts w:ascii="Cambria Math" w:eastAsiaTheme="minorEastAsia" w:hAnsi="Cambria Math"/>
          </w:rPr>
          <m:t>k</m:t>
        </m:r>
      </m:oMath>
      <w:r w:rsidR="00ED6A85">
        <w:rPr>
          <w:rFonts w:eastAsiaTheme="minorEastAsia"/>
        </w:rPr>
        <w:t xml:space="preserve"> multinomial probabilities, each of which </w:t>
      </w:r>
      <w:r w:rsidR="00D07454">
        <w:rPr>
          <w:rFonts w:eastAsiaTheme="minorEastAsia"/>
        </w:rPr>
        <w:t>must be non-negative</w:t>
      </w:r>
      <w:r w:rsidR="00ED6A85">
        <w:rPr>
          <w:rFonts w:eastAsiaTheme="minorEastAsia"/>
        </w:rPr>
        <w:t xml:space="preserve"> and which </w:t>
      </w:r>
      <w:r w:rsidR="00D07454">
        <w:rPr>
          <w:rFonts w:eastAsiaTheme="minorEastAsia"/>
        </w:rPr>
        <w:t>must</w:t>
      </w:r>
      <w:r w:rsidR="00ED6A85">
        <w:rPr>
          <w:rFonts w:eastAsiaTheme="minorEastAsia"/>
        </w:rPr>
        <w:t xml:space="preserve"> sum to 1. To accommodate this structure, we take a generalized linear model approach and</w:t>
      </w:r>
      <w:r w:rsidR="00D07454">
        <w:rPr>
          <w:rFonts w:eastAsiaTheme="minorEastAsia"/>
        </w:rPr>
        <w:t>,</w:t>
      </w:r>
      <w:r w:rsidR="00ED6A85">
        <w:rPr>
          <w:rFonts w:eastAsiaTheme="minorEastAsia"/>
        </w:rPr>
        <w:t xml:space="preserve"> w</w:t>
      </w:r>
      <w:r w:rsidR="00BE04A3">
        <w:rPr>
          <w:rFonts w:eastAsiaTheme="minorEastAsia"/>
        </w:rPr>
        <w:t xml:space="preserve">ithin </w:t>
      </w:r>
      <w:r w:rsidR="00D07454">
        <w:rPr>
          <w:rFonts w:eastAsiaTheme="minorEastAsia"/>
        </w:rPr>
        <w:t>each</w:t>
      </w:r>
      <w:r w:rsidR="00BE04A3">
        <w:rPr>
          <w:rFonts w:eastAsiaTheme="minorEastAsia"/>
        </w:rPr>
        <w:t xml:space="preserve"> given chunk of time, model the data </w:t>
      </w:r>
      <w:r w:rsidR="00B81082">
        <w:rPr>
          <w:rFonts w:eastAsiaTheme="minorEastAsia"/>
        </w:rPr>
        <w:t xml:space="preserve">using </w:t>
      </w:r>
      <w:r w:rsidR="00A61C66">
        <w:rPr>
          <w:rFonts w:eastAsiaTheme="minorEastAsia"/>
        </w:rPr>
        <w:t xml:space="preserve">a log-linear multinomial (aka </w:t>
      </w:r>
      <w:r w:rsidR="00936C0D">
        <w:rPr>
          <w:rFonts w:eastAsiaTheme="minorEastAsia"/>
        </w:rPr>
        <w:t xml:space="preserve">multinomial logit, </w:t>
      </w:r>
      <w:proofErr w:type="spellStart"/>
      <w:r w:rsidR="00A61C66">
        <w:rPr>
          <w:rFonts w:eastAsiaTheme="minorEastAsia"/>
        </w:rPr>
        <w:t>softmax</w:t>
      </w:r>
      <w:proofErr w:type="spellEnd"/>
      <w:r w:rsidR="00A61C66">
        <w:rPr>
          <w:rFonts w:eastAsiaTheme="minorEastAsia"/>
        </w:rPr>
        <w:t xml:space="preserve">) regression </w:t>
      </w:r>
      <w:r w:rsidR="00B81082">
        <w:rPr>
          <w:rFonts w:eastAsiaTheme="minorEastAsia"/>
        </w:rPr>
        <w:t xml:space="preserve">(Ripley 1996, </w:t>
      </w:r>
      <w:bookmarkStart w:id="2" w:name="_Hlk524130811"/>
      <w:r w:rsidR="00B81082">
        <w:rPr>
          <w:rFonts w:eastAsiaTheme="minorEastAsia"/>
        </w:rPr>
        <w:t>Venables and Ripley 2002)</w:t>
      </w:r>
      <w:bookmarkEnd w:id="2"/>
      <w:r w:rsidR="00B81082">
        <w:rPr>
          <w:rFonts w:eastAsiaTheme="minorEastAsia"/>
        </w:rPr>
        <w:t>.</w:t>
      </w:r>
    </w:p>
    <w:p w14:paraId="48AF00E4" w14:textId="4F370A78" w:rsidR="00B81082" w:rsidRDefault="00B81082" w:rsidP="00EB6598">
      <w:pPr>
        <w:widowControl w:val="0"/>
        <w:rPr>
          <w:rFonts w:eastAsiaTheme="minorEastAsia"/>
        </w:rPr>
      </w:pPr>
    </w:p>
    <w:p w14:paraId="5E436776" w14:textId="7C0BA88E" w:rsidR="00A4140D" w:rsidRDefault="00335EE3" w:rsidP="00EB6598">
      <w:pPr>
        <w:widowControl w:val="0"/>
        <w:rPr>
          <w:rFonts w:eastAsiaTheme="minorEastAsia"/>
        </w:rPr>
      </w:pPr>
      <w:r>
        <w:rPr>
          <w:rFonts w:eastAsiaTheme="minorEastAsia"/>
        </w:rPr>
        <w:t>Within</w:t>
      </w:r>
      <w:r w:rsidR="00677606">
        <w:rPr>
          <w:rFonts w:eastAsiaTheme="minorEastAsia"/>
        </w:rPr>
        <w:t xml:space="preserve"> chunk</w:t>
      </w:r>
      <w:r w:rsidR="00D07454">
        <w:rPr>
          <w:rFonts w:eastAsiaTheme="minorEastAsia"/>
        </w:rPr>
        <w:t xml:space="preserve"> of time</w:t>
      </w:r>
      <w:r>
        <w:rPr>
          <w:rFonts w:eastAsiaTheme="minorEastAsia"/>
        </w:rPr>
        <w:t xml:space="preserve"> </w:t>
      </w:r>
      <m:oMath>
        <m:r>
          <w:rPr>
            <w:rFonts w:ascii="Cambria Math" w:eastAsiaTheme="minorEastAsia" w:hAnsi="Cambria Math"/>
          </w:rPr>
          <m:t>s</m:t>
        </m:r>
      </m:oMath>
      <w:r w:rsidR="00677606">
        <w:rPr>
          <w:rFonts w:eastAsiaTheme="minorEastAsia"/>
        </w:rPr>
        <w:t xml:space="preserve">, </w:t>
      </w:r>
      <w:r>
        <w:rPr>
          <w:rFonts w:eastAsiaTheme="minorEastAsia"/>
        </w:rPr>
        <w:t xml:space="preserve">we are interested in describing the proportion of each topic </w:t>
      </w:r>
      <m:oMath>
        <m:r>
          <w:rPr>
            <w:rFonts w:ascii="Cambria Math" w:eastAsiaTheme="minorEastAsia" w:hAnsi="Cambria Math"/>
          </w:rPr>
          <m:t>i</m:t>
        </m:r>
      </m:oMath>
      <w:r>
        <w:rPr>
          <w:rFonts w:eastAsiaTheme="minorEastAsia"/>
        </w:rPr>
        <w:t xml:space="preserve"> in </w:t>
      </w:r>
      <m:oMath>
        <m:r>
          <w:rPr>
            <w:rFonts w:ascii="Cambria Math" w:eastAsiaTheme="minorEastAsia" w:hAnsi="Cambria Math"/>
          </w:rPr>
          <m:t>1…k</m:t>
        </m:r>
      </m:oMath>
      <w:r>
        <w:rPr>
          <w:rFonts w:eastAsiaTheme="minorEastAsia"/>
        </w:rPr>
        <w:t xml:space="preserve"> in a 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 </w:t>
      </w:r>
      <m:oMath>
        <m:r>
          <w:rPr>
            <w:rFonts w:ascii="Cambria Math" w:eastAsiaTheme="minorEastAsia" w:hAnsi="Cambria Math"/>
          </w:rPr>
          <m:t>1…</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sidR="00D07454">
        <w:rPr>
          <w:rFonts w:eastAsiaTheme="minorEastAsia"/>
        </w:rPr>
        <w:t xml:space="preserve">. </w:t>
      </w:r>
      <w:r w:rsidR="0028436A">
        <w:rPr>
          <w:rFonts w:eastAsiaTheme="minorEastAsia"/>
        </w:rPr>
        <w:t xml:space="preserve">We notate this proportion as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sidR="0028436A">
        <w:rPr>
          <w:rFonts w:eastAsiaTheme="minorEastAsia"/>
        </w:rPr>
        <w:t xml:space="preserve">, which </w:t>
      </w:r>
      <w:r w:rsidR="00366EBE">
        <w:rPr>
          <w:rFonts w:eastAsiaTheme="minorEastAsia"/>
        </w:rPr>
        <w:t>is</w:t>
      </w:r>
      <w:r w:rsidR="0028436A">
        <w:rPr>
          <w:rFonts w:eastAsiaTheme="minorEastAsia"/>
        </w:rPr>
        <w:t xml:space="preserve"> the probability that a word in document </w:t>
      </w:r>
      <m:oMath>
        <m:r>
          <w:rPr>
            <w:rFonts w:ascii="Cambria Math" w:eastAsiaTheme="minorEastAsia" w:hAnsi="Cambria Math"/>
          </w:rPr>
          <m:t>d(s)</m:t>
        </m:r>
      </m:oMath>
      <w:r w:rsidR="0028436A">
        <w:rPr>
          <w:rFonts w:eastAsiaTheme="minorEastAsia"/>
        </w:rPr>
        <w:t xml:space="preserve"> comes from topic </w:t>
      </w:r>
      <m:oMath>
        <m:r>
          <w:rPr>
            <w:rFonts w:ascii="Cambria Math" w:eastAsiaTheme="minorEastAsia" w:hAnsi="Cambria Math"/>
          </w:rPr>
          <m:t>i</m:t>
        </m:r>
      </m:oMath>
      <w:r w:rsidR="0028436A">
        <w:rPr>
          <w:rFonts w:eastAsiaTheme="minorEastAsia"/>
        </w:rPr>
        <w:t xml:space="preserve">. </w:t>
      </w:r>
      <w:r>
        <w:rPr>
          <w:rFonts w:eastAsiaTheme="minorEastAsia"/>
        </w:rPr>
        <w:t xml:space="preserve"> </w:t>
      </w:r>
      <w:r w:rsidR="00F37BF5">
        <w:rPr>
          <w:rFonts w:eastAsiaTheme="minorEastAsia"/>
        </w:rPr>
        <w:t>Following general linear modeling, we wish to define the proportion in terms of predictor covariates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sidR="00F37BF5">
        <w:rPr>
          <w:rFonts w:eastAsiaTheme="minorEastAsia"/>
        </w:rPr>
        <w:t>, a vector of covariates</w:t>
      </w:r>
      <w:r w:rsidR="00A4140D">
        <w:rPr>
          <w:rFonts w:eastAsiaTheme="minorEastAsia"/>
        </w:rPr>
        <w:t>—</w:t>
      </w:r>
      <w:r w:rsidR="00F37BF5">
        <w:rPr>
          <w:rFonts w:eastAsiaTheme="minorEastAsia"/>
        </w:rPr>
        <w:t>including</w:t>
      </w:r>
      <w:r w:rsidR="00A4140D">
        <w:rPr>
          <w:rFonts w:eastAsiaTheme="minorEastAsia"/>
        </w:rPr>
        <w:t xml:space="preserve"> </w:t>
      </w:r>
      <w:r w:rsidR="00F37BF5">
        <w:rPr>
          <w:rFonts w:eastAsiaTheme="minorEastAsia"/>
        </w:rPr>
        <w:t>the intercept</w:t>
      </w:r>
      <w:r w:rsidR="00A4140D">
        <w:rPr>
          <w:rFonts w:eastAsiaTheme="minorEastAsia"/>
        </w:rPr>
        <w:t>—</w:t>
      </w:r>
      <w:r w:rsidR="00F37BF5">
        <w:rPr>
          <w:rFonts w:eastAsiaTheme="minorEastAsia"/>
        </w:rPr>
        <w:t>for</w:t>
      </w:r>
      <w:r w:rsidR="00A4140D">
        <w:rPr>
          <w:rFonts w:eastAsiaTheme="minorEastAsia"/>
        </w:rPr>
        <w:t xml:space="preserve"> </w:t>
      </w:r>
      <w:r w:rsidR="00F37BF5">
        <w:rPr>
          <w:rFonts w:eastAsiaTheme="minorEastAsia"/>
        </w:rPr>
        <w:t xml:space="preserve">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sidR="00F37BF5">
        <w:rPr>
          <w:rFonts w:eastAsiaTheme="minorEastAsia"/>
        </w:rPr>
        <w:t>) and coefficients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sidR="00F37BF5">
        <w:rPr>
          <w:rFonts w:eastAsiaTheme="minorEastAsia"/>
        </w:rPr>
        <w:t>, a vector of the coefficients associated with the specific topic</w:t>
      </w:r>
      <w:r w:rsidR="00D07454">
        <w:rPr>
          <w:rFonts w:eastAsiaTheme="minorEastAsia"/>
        </w:rPr>
        <w:t xml:space="preserve"> during this chunk of time</w:t>
      </w:r>
      <w:r w:rsidR="00F37BF5">
        <w:rPr>
          <w:rFonts w:eastAsiaTheme="minorEastAsia"/>
        </w:rPr>
        <w:t xml:space="preserve">). </w:t>
      </w:r>
    </w:p>
    <w:p w14:paraId="1D3DCEBB" w14:textId="77777777" w:rsidR="00A4140D" w:rsidRDefault="00A4140D" w:rsidP="00EB6598">
      <w:pPr>
        <w:widowControl w:val="0"/>
        <w:rPr>
          <w:rFonts w:eastAsiaTheme="minorEastAsia"/>
        </w:rPr>
      </w:pPr>
    </w:p>
    <w:p w14:paraId="2453F17B" w14:textId="6FC46944" w:rsidR="00335EE3" w:rsidRDefault="00F37BF5" w:rsidP="00EB6598">
      <w:pPr>
        <w:widowControl w:val="0"/>
        <w:rPr>
          <w:rFonts w:eastAsiaTheme="minorEastAsia"/>
        </w:rPr>
      </w:pPr>
      <w:r>
        <w:rPr>
          <w:rFonts w:eastAsiaTheme="minorEastAsia"/>
        </w:rPr>
        <w:t xml:space="preserve">However, we must acknowledge the two constraints on the </w:t>
      </w:r>
      <w:r w:rsidR="00A4140D">
        <w:rPr>
          <w:rFonts w:eastAsiaTheme="minorEastAsia"/>
        </w:rPr>
        <w:t>response variable (</w:t>
      </w:r>
      <w:r>
        <w:rPr>
          <w:rFonts w:eastAsiaTheme="minorEastAsia"/>
        </w:rPr>
        <w:t>proportions</w:t>
      </w:r>
      <w:r w:rsidR="00A4140D">
        <w:rPr>
          <w:rFonts w:eastAsiaTheme="minorEastAsia"/>
        </w:rPr>
        <w:t>)</w:t>
      </w:r>
      <w:r>
        <w:rPr>
          <w:rFonts w:eastAsiaTheme="minorEastAsia"/>
        </w:rPr>
        <w:t>: that each be non-negative and that they sum to 1. We accommodate the non-negative constraint by using a log-linear model</w:t>
      </w:r>
      <w:r w:rsidR="00A4140D">
        <w:rPr>
          <w:rFonts w:eastAsiaTheme="minorEastAsia"/>
        </w:rPr>
        <w:t xml:space="preserve"> that</w:t>
      </w:r>
      <w:r>
        <w:rPr>
          <w:rFonts w:eastAsiaTheme="minorEastAsia"/>
        </w:rPr>
        <w:t xml:space="preserve"> relat</w:t>
      </w:r>
      <w:r w:rsidR="00A4140D">
        <w:rPr>
          <w:rFonts w:eastAsiaTheme="minorEastAsia"/>
        </w:rPr>
        <w:t xml:space="preserve">es </w:t>
      </w:r>
      <w:r>
        <w:rPr>
          <w:rFonts w:eastAsiaTheme="minorEastAsia"/>
        </w:rPr>
        <w:t>the log of the proportion</w:t>
      </w:r>
      <w:r w:rsidR="00324084">
        <w:rPr>
          <w:rFonts w:eastAsiaTheme="minorEastAsia"/>
        </w:rPr>
        <w:t xml:space="preserve"> to the linear predictors</w:t>
      </w:r>
      <w:r w:rsidR="00A4140D">
        <w:rPr>
          <w:rFonts w:eastAsiaTheme="minorEastAsia"/>
        </w:rPr>
        <w:t xml:space="preserve">. We </w:t>
      </w:r>
      <w:r w:rsidR="00324084">
        <w:rPr>
          <w:rFonts w:eastAsiaTheme="minorEastAsia"/>
        </w:rPr>
        <w:t>handle the sum-to-1 constraint by subtracting a “constant” value for the document</w:t>
      </w:r>
      <w:r w:rsidR="00810BCE">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w:r w:rsidR="00810BCE">
        <w:rPr>
          <w:rFonts w:eastAsiaTheme="minorEastAsia"/>
        </w:rPr>
        <w:t xml:space="preserve">, where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sidR="00810BCE">
        <w:rPr>
          <w:rFonts w:eastAsiaTheme="minorEastAsia"/>
        </w:rPr>
        <w:t xml:space="preserve"> is known as the partition function)</w:t>
      </w:r>
      <w:r w:rsidR="00A4140D">
        <w:rPr>
          <w:rFonts w:eastAsiaTheme="minorEastAsia"/>
        </w:rPr>
        <w:t xml:space="preserve"> from all topics’ proportions</w:t>
      </w:r>
      <w:r w:rsidR="00324084">
        <w:rPr>
          <w:rFonts w:eastAsiaTheme="minorEastAsia"/>
        </w:rPr>
        <w:t xml:space="preserve">: </w:t>
      </w:r>
    </w:p>
    <w:p w14:paraId="31C5B10E" w14:textId="77777777" w:rsidR="00F37BF5" w:rsidRDefault="00F37BF5" w:rsidP="00EB6598">
      <w:pPr>
        <w:widowControl w:val="0"/>
        <w:rPr>
          <w:rFonts w:eastAsiaTheme="minorEastAsia"/>
        </w:rPr>
      </w:pPr>
    </w:p>
    <w:p w14:paraId="6490DA8E" w14:textId="77777777" w:rsidR="00335EE3" w:rsidRDefault="00335EE3" w:rsidP="00EB6598">
      <w:pPr>
        <w:widowControl w:val="0"/>
        <w:rPr>
          <w:rFonts w:eastAsiaTheme="minorEastAsia"/>
        </w:rPr>
      </w:pPr>
    </w:p>
    <w:p w14:paraId="0D998081" w14:textId="74249169" w:rsidR="00677606" w:rsidRDefault="00324084" w:rsidP="00EB6598">
      <w:pPr>
        <w:widowControl w:val="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fun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m:oMathPara>
    </w:p>
    <w:p w14:paraId="58C36ACF" w14:textId="5BE55E44" w:rsidR="008D0079" w:rsidRDefault="008D0079" w:rsidP="00EB6598">
      <w:pPr>
        <w:widowControl w:val="0"/>
        <w:rPr>
          <w:rFonts w:eastAsiaTheme="minorEastAsia"/>
        </w:rPr>
      </w:pPr>
    </w:p>
    <w:p w14:paraId="5C350691" w14:textId="53FCF222" w:rsidR="00810BCE" w:rsidRDefault="00810BCE" w:rsidP="00EB6598">
      <w:pPr>
        <w:widowControl w:val="0"/>
        <w:rPr>
          <w:rFonts w:eastAsiaTheme="minorEastAsia"/>
        </w:rPr>
      </w:pPr>
      <w:r>
        <w:rPr>
          <w:rFonts w:eastAsiaTheme="minorEastAsia"/>
        </w:rPr>
        <w:t>or</w:t>
      </w:r>
      <w:r w:rsidR="00A4140D">
        <w:rPr>
          <w:rFonts w:eastAsiaTheme="minorEastAsia"/>
        </w:rPr>
        <w:t>, with respect to the raw proportions,</w:t>
      </w:r>
    </w:p>
    <w:p w14:paraId="5B1A789C" w14:textId="070912C5" w:rsidR="00810BCE" w:rsidRDefault="00810BCE" w:rsidP="00EB6598">
      <w:pPr>
        <w:widowControl w:val="0"/>
        <w:rPr>
          <w:rFonts w:eastAsiaTheme="minorEastAsia"/>
        </w:rPr>
      </w:pPr>
    </w:p>
    <w:p w14:paraId="0221CCC9" w14:textId="44C13333" w:rsidR="00810BCE" w:rsidRDefault="00810BCE"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oMath>
      </m:oMathPara>
    </w:p>
    <w:p w14:paraId="2B4C954D" w14:textId="56725AB8" w:rsidR="00810BCE" w:rsidRDefault="00810BCE" w:rsidP="00EB6598">
      <w:pPr>
        <w:widowControl w:val="0"/>
        <w:rPr>
          <w:rFonts w:eastAsiaTheme="minorEastAsia"/>
        </w:rPr>
      </w:pPr>
    </w:p>
    <w:p w14:paraId="7C0F3190" w14:textId="3F2C79C0" w:rsidR="008E474B" w:rsidRDefault="008E474B" w:rsidP="00EB6598">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is a row matrix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a column matrix.</w:t>
      </w:r>
    </w:p>
    <w:p w14:paraId="443C13E0" w14:textId="77777777" w:rsidR="008E474B" w:rsidRDefault="008E474B" w:rsidP="00EB6598">
      <w:pPr>
        <w:widowControl w:val="0"/>
        <w:rPr>
          <w:rFonts w:eastAsiaTheme="minorEastAsia"/>
        </w:rPr>
      </w:pPr>
    </w:p>
    <w:p w14:paraId="576DCFEF" w14:textId="6DD669A6" w:rsidR="00810BCE" w:rsidRDefault="00810BCE" w:rsidP="00810BCE">
      <w:pPr>
        <w:widowControl w:val="0"/>
        <w:rPr>
          <w:rFonts w:eastAsiaTheme="minorEastAsia"/>
        </w:rPr>
      </w:pPr>
      <w:r>
        <w:rPr>
          <w:rFonts w:eastAsiaTheme="minorEastAsia"/>
        </w:rPr>
        <w:t xml:space="preserve">Given the </w:t>
      </w:r>
      <w:r w:rsidR="00A4140D">
        <w:rPr>
          <w:rFonts w:eastAsiaTheme="minorEastAsia"/>
        </w:rPr>
        <w:t>sum-to-1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nary>
        <m:r>
          <w:rPr>
            <w:rFonts w:ascii="Cambria Math" w:eastAsiaTheme="minorEastAsia" w:hAnsi="Cambria Math"/>
          </w:rPr>
          <m:t>=1</m:t>
        </m:r>
      </m:oMath>
      <w:r w:rsidR="00A4140D">
        <w:rPr>
          <w:rFonts w:eastAsiaTheme="minorEastAsia"/>
        </w:rPr>
        <w:t xml:space="preserve">), </w:t>
      </w:r>
      <w:r>
        <w:rPr>
          <w:rFonts w:eastAsiaTheme="minorEastAsia"/>
        </w:rPr>
        <w:t xml:space="preserve">we can </w:t>
      </w:r>
      <w:r w:rsidR="00F14FE2">
        <w:rPr>
          <w:rFonts w:eastAsiaTheme="minorEastAsia"/>
        </w:rPr>
        <w:t>define</w:t>
      </w:r>
      <w:r w:rsidR="00F14FE2">
        <w:rPr>
          <w:rFonts w:eastAsiaTheme="minorEastAsia"/>
        </w:rPr>
        <w:t xml:space="preserv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sidR="00F14FE2">
        <w:rPr>
          <w:rFonts w:eastAsiaTheme="minorEastAsia"/>
        </w:rPr>
        <w:t>:</w:t>
      </w:r>
    </w:p>
    <w:p w14:paraId="5C8E5889" w14:textId="77777777" w:rsidR="00810BCE" w:rsidRDefault="00810BCE" w:rsidP="00810BCE">
      <w:pPr>
        <w:widowControl w:val="0"/>
        <w:rPr>
          <w:rFonts w:eastAsiaTheme="minorEastAsia"/>
        </w:rPr>
      </w:pPr>
    </w:p>
    <w:p w14:paraId="71C7ED57" w14:textId="42D609F0" w:rsidR="00810BCE" w:rsidRPr="00810BCE" w:rsidRDefault="00810BCE" w:rsidP="00810BCE">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e>
          </m:nary>
          <m:r>
            <w:rPr>
              <w:rFonts w:ascii="Cambria Math" w:eastAsiaTheme="minorEastAsia" w:hAnsi="Cambria Math"/>
            </w:rPr>
            <m:t>=1</m:t>
          </m:r>
        </m:oMath>
      </m:oMathPara>
    </w:p>
    <w:p w14:paraId="02FDC8D0" w14:textId="039E11A2" w:rsidR="00810BCE" w:rsidRDefault="00810BCE" w:rsidP="00EB6598">
      <w:pPr>
        <w:widowControl w:val="0"/>
        <w:rPr>
          <w:rFonts w:eastAsiaTheme="minorEastAsia"/>
        </w:rPr>
      </w:pPr>
    </w:p>
    <w:p w14:paraId="3AF6B560" w14:textId="284810EF" w:rsidR="00810BCE" w:rsidRPr="00810BCE" w:rsidRDefault="00810BCE" w:rsidP="00810BCE">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e>
          </m:nary>
          <m:r>
            <w:rPr>
              <w:rFonts w:ascii="Cambria Math" w:eastAsiaTheme="minorEastAsia" w:hAnsi="Cambria Math"/>
            </w:rPr>
            <m:t>=1</m:t>
          </m:r>
        </m:oMath>
      </m:oMathPara>
    </w:p>
    <w:p w14:paraId="6E9EE9BE" w14:textId="617A01AD" w:rsidR="00810BCE" w:rsidRDefault="00810BCE" w:rsidP="00EB6598">
      <w:pPr>
        <w:widowControl w:val="0"/>
        <w:rPr>
          <w:rFonts w:eastAsiaTheme="minorEastAsia"/>
        </w:rPr>
      </w:pPr>
    </w:p>
    <w:p w14:paraId="252105E2" w14:textId="6FBE6502" w:rsidR="00810BCE" w:rsidRPr="00810BCE" w:rsidRDefault="00810BCE" w:rsidP="00810BCE">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e>
          </m:nary>
          <m:r>
            <w:rPr>
              <w:rFonts w:ascii="Cambria Math" w:eastAsiaTheme="minorEastAsia" w:hAnsi="Cambria Math"/>
            </w:rPr>
            <m:t>=1</m:t>
          </m:r>
        </m:oMath>
      </m:oMathPara>
    </w:p>
    <w:p w14:paraId="209F3A2B" w14:textId="77777777" w:rsidR="00810BCE" w:rsidRDefault="00810BCE" w:rsidP="00EB6598">
      <w:pPr>
        <w:widowControl w:val="0"/>
        <w:rPr>
          <w:rFonts w:eastAsiaTheme="minorEastAsia"/>
        </w:rPr>
      </w:pPr>
    </w:p>
    <w:p w14:paraId="6C015798" w14:textId="7635E2CD" w:rsidR="008D0079" w:rsidRDefault="00324084" w:rsidP="00EB6598">
      <w:pPr>
        <w:widowControl w:val="0"/>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e>
          </m:nary>
        </m:oMath>
      </m:oMathPara>
    </w:p>
    <w:p w14:paraId="77E6D6F4" w14:textId="1FE484C2" w:rsidR="00B81082" w:rsidRDefault="00B81082" w:rsidP="00EB6598">
      <w:pPr>
        <w:widowControl w:val="0"/>
        <w:rPr>
          <w:rFonts w:eastAsiaTheme="minorEastAsia"/>
        </w:rPr>
      </w:pPr>
    </w:p>
    <w:p w14:paraId="1CC5CAE3" w14:textId="5CD82681" w:rsidR="00F14FE2" w:rsidRDefault="00F14FE2" w:rsidP="00EB6598">
      <w:pPr>
        <w:widowControl w:val="0"/>
        <w:rPr>
          <w:rFonts w:eastAsiaTheme="minorEastAsia"/>
        </w:rPr>
      </w:pPr>
      <w:r>
        <w:rPr>
          <w:rFonts w:eastAsiaTheme="minorEastAsia"/>
        </w:rPr>
        <w:t xml:space="preserve">Thus, </w:t>
      </w:r>
      <w:r w:rsidR="00A4140D">
        <w:rPr>
          <w:rFonts w:eastAsiaTheme="minorEastAsia"/>
        </w:rPr>
        <w:t xml:space="preserve">the specific equation for the proportion of topic </w:t>
      </w:r>
      <m:oMath>
        <m:r>
          <w:rPr>
            <w:rFonts w:ascii="Cambria Math" w:hAnsi="Cambria Math"/>
          </w:rPr>
          <m:t>i</m:t>
        </m:r>
      </m:oMath>
      <w:r w:rsidR="00A4140D">
        <w:rPr>
          <w:rFonts w:eastAsiaTheme="minorEastAsia"/>
        </w:rPr>
        <w:t xml:space="preserve"> in document </w:t>
      </w:r>
      <m:oMath>
        <m:r>
          <w:rPr>
            <w:rFonts w:ascii="Cambria Math" w:hAnsi="Cambria Math"/>
          </w:rPr>
          <m:t>d</m:t>
        </m:r>
        <m:d>
          <m:dPr>
            <m:ctrlPr>
              <w:rPr>
                <w:rFonts w:ascii="Cambria Math" w:hAnsi="Cambria Math"/>
                <w:i/>
              </w:rPr>
            </m:ctrlPr>
          </m:dPr>
          <m:e>
            <m:r>
              <w:rPr>
                <w:rFonts w:ascii="Cambria Math" w:hAnsi="Cambria Math"/>
              </w:rPr>
              <m:t>s</m:t>
            </m:r>
          </m:e>
        </m:d>
      </m:oMath>
      <w:r w:rsidR="00A4140D">
        <w:rPr>
          <w:rFonts w:eastAsiaTheme="minorEastAsia"/>
        </w:rPr>
        <w:t xml:space="preserve"> can be written as</w:t>
      </w:r>
    </w:p>
    <w:p w14:paraId="0694C7C3" w14:textId="14C02C4E" w:rsidR="00810BCE" w:rsidRDefault="00810BCE" w:rsidP="00EB6598">
      <w:pPr>
        <w:widowControl w:val="0"/>
        <w:rPr>
          <w:rFonts w:eastAsiaTheme="minorEastAsia"/>
        </w:rPr>
      </w:pPr>
    </w:p>
    <w:p w14:paraId="19EFF327" w14:textId="2DB4C645" w:rsidR="00F14FE2" w:rsidRDefault="00F14FE2" w:rsidP="00F14FE2">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e>
              </m:nary>
            </m:den>
          </m:f>
        </m:oMath>
      </m:oMathPara>
    </w:p>
    <w:p w14:paraId="2B70631C" w14:textId="66724AD3" w:rsidR="00810BCE" w:rsidRDefault="00810BCE" w:rsidP="00EB6598">
      <w:pPr>
        <w:widowControl w:val="0"/>
        <w:rPr>
          <w:rFonts w:eastAsiaTheme="minorEastAsia"/>
        </w:rPr>
      </w:pPr>
    </w:p>
    <w:p w14:paraId="49AD6821" w14:textId="2BB705BC" w:rsidR="003C6945" w:rsidRDefault="003C6945" w:rsidP="00EB6598">
      <w:pPr>
        <w:widowControl w:val="0"/>
        <w:rPr>
          <w:rFonts w:eastAsiaTheme="minorEastAsia"/>
        </w:rPr>
      </w:pPr>
      <w:r>
        <w:rPr>
          <w:rFonts w:eastAsiaTheme="minorEastAsia"/>
        </w:rPr>
        <w:t>replac</w:t>
      </w:r>
      <w:r w:rsidR="00A37AA5">
        <w:rPr>
          <w:rFonts w:eastAsiaTheme="minorEastAsia"/>
        </w:rPr>
        <w:t>ing</w:t>
      </w:r>
      <w:r>
        <w:rPr>
          <w:rFonts w:eastAsiaTheme="minorEastAsia"/>
        </w:rPr>
        <w:t xml:space="preserve"> the </w:t>
      </w:r>
      <m:oMath>
        <m:r>
          <w:rPr>
            <w:rFonts w:ascii="Cambria Math" w:eastAsiaTheme="minorEastAsia" w:hAnsi="Cambria Math"/>
          </w:rPr>
          <m:t>i</m:t>
        </m:r>
      </m:oMath>
      <w:r>
        <w:rPr>
          <w:rFonts w:eastAsiaTheme="minorEastAsia"/>
        </w:rPr>
        <w:t xml:space="preserve"> </w:t>
      </w:r>
      <w:proofErr w:type="spellStart"/>
      <w:r>
        <w:rPr>
          <w:rFonts w:eastAsiaTheme="minorEastAsia"/>
        </w:rPr>
        <w:t xml:space="preserve">with </w:t>
      </w:r>
      <m:oMath>
        <m:r>
          <w:rPr>
            <w:rFonts w:ascii="Cambria Math" w:eastAsiaTheme="minorEastAsia" w:hAnsi="Cambria Math"/>
          </w:rPr>
          <m:t>j</m:t>
        </m:r>
      </m:oMath>
      <w:r>
        <w:rPr>
          <w:rFonts w:eastAsiaTheme="minorEastAsia"/>
        </w:rPr>
        <w:t xml:space="preserve"> in</w:t>
      </w:r>
      <w:proofErr w:type="spellEnd"/>
      <w:r>
        <w:rPr>
          <w:rFonts w:eastAsiaTheme="minorEastAsia"/>
        </w:rPr>
        <w:t xml:space="preserve"> the denominator summation to avoid confusion with the focal topic </w:t>
      </w:r>
      <m:oMath>
        <m:r>
          <w:rPr>
            <w:rFonts w:ascii="Cambria Math" w:eastAsiaTheme="minorEastAsia" w:hAnsi="Cambria Math"/>
          </w:rPr>
          <m:t>i</m:t>
        </m:r>
      </m:oMath>
      <w:r>
        <w:rPr>
          <w:rFonts w:eastAsiaTheme="minorEastAsia"/>
        </w:rPr>
        <w:t>.</w:t>
      </w:r>
    </w:p>
    <w:p w14:paraId="0AD0E7E8" w14:textId="77777777" w:rsidR="003C6945" w:rsidRDefault="003C6945" w:rsidP="00EB6598">
      <w:pPr>
        <w:widowControl w:val="0"/>
        <w:rPr>
          <w:rFonts w:eastAsiaTheme="minorEastAsia"/>
        </w:rPr>
      </w:pPr>
    </w:p>
    <w:p w14:paraId="5064212D" w14:textId="1D52954D" w:rsidR="00053E55" w:rsidRDefault="00F14FE2" w:rsidP="00EB6598">
      <w:pPr>
        <w:widowControl w:val="0"/>
        <w:rPr>
          <w:rFonts w:eastAsiaTheme="minorEastAsia"/>
        </w:rPr>
      </w:pPr>
      <w:r>
        <w:rPr>
          <w:rFonts w:eastAsiaTheme="minorEastAsia"/>
        </w:rPr>
        <w:t xml:space="preserve">However, because of the sum-to-1 constraint, only </w:t>
      </w:r>
      <m:oMath>
        <m:r>
          <w:rPr>
            <w:rFonts w:ascii="Cambria Math" w:eastAsiaTheme="minorEastAsia" w:hAnsi="Cambria Math"/>
          </w:rPr>
          <m:t>k</m:t>
        </m:r>
        <m:r>
          <w:rPr>
            <w:rFonts w:ascii="Cambria Math" w:eastAsiaTheme="minorEastAsia" w:hAnsi="Cambria Math"/>
          </w:rPr>
          <m:t>-1</m:t>
        </m:r>
      </m:oMath>
      <w:r>
        <w:rPr>
          <w:rFonts w:eastAsiaTheme="minorEastAsia"/>
        </w:rPr>
        <w:t xml:space="preserve"> of the </w:t>
      </w:r>
      <m:oMath>
        <m:r>
          <w:rPr>
            <w:rFonts w:ascii="Cambria Math" w:eastAsiaTheme="minorEastAsia" w:hAnsi="Cambria Math"/>
          </w:rPr>
          <m:t>k</m:t>
        </m:r>
      </m:oMath>
      <w:r>
        <w:rPr>
          <w:rFonts w:eastAsiaTheme="minorEastAsia"/>
        </w:rPr>
        <w:t xml:space="preserve"> propor</w:t>
      </w:r>
      <w:proofErr w:type="spellStart"/>
      <w:r>
        <w:rPr>
          <w:rFonts w:eastAsiaTheme="minorEastAsia"/>
        </w:rPr>
        <w:t>tions</w:t>
      </w:r>
      <w:proofErr w:type="spellEnd"/>
      <w:r>
        <w:rPr>
          <w:rFonts w:eastAsiaTheme="minorEastAsia"/>
        </w:rPr>
        <w:t xml:space="preserve">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k</m:t>
            </m:r>
          </m:sub>
          <m:sup>
            <m:r>
              <m:rPr>
                <m:sty m:val="bi"/>
              </m:rPr>
              <w:rPr>
                <w:rFonts w:ascii="Cambria Math" w:hAnsi="Cambria Math"/>
              </w:rPr>
              <m:t>*</m:t>
            </m:r>
          </m:sup>
        </m:sSubSup>
      </m:oMath>
      <w:r>
        <w:rPr>
          <w:rFonts w:eastAsiaTheme="minorEastAsia"/>
        </w:rPr>
        <w:t xml:space="preserve">) are uniquely identifiable (and, by extension only </w:t>
      </w:r>
      <m:oMath>
        <m:r>
          <w:rPr>
            <w:rFonts w:ascii="Cambria Math" w:eastAsiaTheme="minorEastAsia" w:hAnsi="Cambria Math"/>
          </w:rPr>
          <m:t>k-1</m:t>
        </m:r>
      </m:oMath>
      <w:r>
        <w:rPr>
          <w:rFonts w:eastAsiaTheme="minorEastAsia"/>
        </w:rPr>
        <w:t xml:space="preserve"> of the </w:t>
      </w:r>
      <m:oMath>
        <m:r>
          <w:rPr>
            <w:rFonts w:ascii="Cambria Math" w:eastAsiaTheme="minorEastAsia" w:hAnsi="Cambria Math"/>
          </w:rPr>
          <m:t>k</m:t>
        </m:r>
      </m:oMath>
      <w:r>
        <w:rPr>
          <w:rFonts w:eastAsiaTheme="minorEastAsia"/>
        </w:rPr>
        <w:t xml:space="preserv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rPr>
        <w:t xml:space="preserve"> are uniquely identifiable). Thus, we </w:t>
      </w:r>
      <w:r w:rsidR="00053E55">
        <w:rPr>
          <w:rFonts w:eastAsiaTheme="minorEastAsia"/>
        </w:rPr>
        <w:t xml:space="preserve">define the augmented parameter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oMath>
      <w:r w:rsidR="00053E55">
        <w:rPr>
          <w:rFonts w:eastAsiaTheme="minorEastAsia"/>
        </w:rPr>
        <w:t xml:space="preserve"> in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sidR="00053E55">
        <w:rPr>
          <w:rFonts w:eastAsiaTheme="minorEastAsia"/>
          <w:b/>
        </w:rPr>
        <w:t xml:space="preserve"> </w:t>
      </w:r>
      <w:r w:rsidR="00053E55">
        <w:rPr>
          <w:rFonts w:eastAsiaTheme="minorEastAsia"/>
        </w:rPr>
        <w:t xml:space="preserve">in relation to the parameters of the first topic </w:t>
      </w:r>
      <w:r w:rsidR="00053E55">
        <w:rPr>
          <w:rFonts w:eastAsiaTheme="minorEastAsia"/>
        </w:rPr>
        <w:t>(</w:t>
      </w:r>
      <m:oMath>
        <m:r>
          <w:rPr>
            <w:rFonts w:ascii="Cambria Math" w:eastAsiaTheme="minorEastAsia" w:hAnsi="Cambria Math"/>
          </w:rPr>
          <m:t>k=1</m:t>
        </m:r>
      </m:oMath>
      <w:r w:rsidR="00053E55">
        <w:rPr>
          <w:rFonts w:eastAsiaTheme="minorEastAsia"/>
        </w:rPr>
        <w:t>)</w:t>
      </w:r>
      <w:r w:rsidR="00053E55">
        <w:rPr>
          <w:rFonts w:eastAsiaTheme="minorEastAsia"/>
        </w:rPr>
        <w:t>:</w:t>
      </w:r>
    </w:p>
    <w:p w14:paraId="0347496A" w14:textId="77777777" w:rsidR="00053E55" w:rsidRDefault="00053E55" w:rsidP="00EB6598">
      <w:pPr>
        <w:widowControl w:val="0"/>
        <w:rPr>
          <w:rFonts w:eastAsiaTheme="minorEastAsia"/>
        </w:rPr>
      </w:pPr>
    </w:p>
    <w:p w14:paraId="5FD1CD3A" w14:textId="2BE31F99" w:rsidR="00053E55" w:rsidRDefault="00053E55" w:rsidP="00EB6598">
      <w:pPr>
        <w:widowControl w:val="0"/>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m:oMathPara>
    </w:p>
    <w:p w14:paraId="378C1393" w14:textId="77777777" w:rsidR="00053E55" w:rsidRDefault="00053E55" w:rsidP="00EB6598">
      <w:pPr>
        <w:widowControl w:val="0"/>
        <w:rPr>
          <w:rFonts w:eastAsiaTheme="minorEastAsia"/>
        </w:rPr>
      </w:pPr>
    </w:p>
    <w:p w14:paraId="2CA02A17" w14:textId="0E92D25B" w:rsidR="00F14FE2" w:rsidRDefault="00053E55" w:rsidP="00EB6598">
      <w:pPr>
        <w:widowControl w:val="0"/>
        <w:rPr>
          <w:rFonts w:eastAsiaTheme="minorEastAsia"/>
        </w:rPr>
      </w:pPr>
      <w:r>
        <w:rPr>
          <w:rFonts w:eastAsiaTheme="minorEastAsia"/>
        </w:rPr>
        <w:t>This sets the parameters associated with the first topic to be 0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sidR="003C6945">
        <w:rPr>
          <w:rFonts w:eastAsiaTheme="minorEastAsia"/>
        </w:rPr>
        <w:t xml:space="preserve">, and thus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r>
          <w:rPr>
            <w:rFonts w:ascii="Cambria Math" w:eastAsiaTheme="minorEastAsia" w:hAnsi="Cambria Math"/>
          </w:rPr>
          <m:t>=1</m:t>
        </m:r>
      </m:oMath>
      <w:r>
        <w:rPr>
          <w:rFonts w:eastAsiaTheme="minorEastAsia"/>
        </w:rPr>
        <w:t xml:space="preserve">), thereby reducing the number of </w:t>
      </w:r>
      <w:r w:rsidR="00A37AA5">
        <w:rPr>
          <w:rFonts w:eastAsiaTheme="minorEastAsia"/>
        </w:rPr>
        <w:t xml:space="preserve">free </w:t>
      </w:r>
      <w:r>
        <w:rPr>
          <w:rFonts w:eastAsiaTheme="minorEastAsia"/>
        </w:rPr>
        <w:t>parameter vectors</w:t>
      </w:r>
      <w:r w:rsidR="00A37AA5">
        <w:rPr>
          <w:rFonts w:eastAsiaTheme="minorEastAsia"/>
        </w:rPr>
        <w:t xml:space="preserve"> (and by extension the number of proportions that are estimated)</w:t>
      </w:r>
      <w:r>
        <w:rPr>
          <w:rFonts w:eastAsiaTheme="minorEastAsia"/>
        </w:rPr>
        <w:t xml:space="preserve">, by 1 to the </w:t>
      </w:r>
      <m:oMath>
        <m:r>
          <w:rPr>
            <w:rFonts w:ascii="Cambria Math" w:eastAsiaTheme="minorEastAsia" w:hAnsi="Cambria Math"/>
          </w:rPr>
          <m:t>k-1</m:t>
        </m:r>
      </m:oMath>
      <w:r>
        <w:rPr>
          <w:rFonts w:eastAsiaTheme="minorEastAsia"/>
        </w:rPr>
        <w:t xml:space="preserve"> </w:t>
      </w:r>
      <w:r>
        <w:rPr>
          <w:rFonts w:eastAsiaTheme="minorEastAsia"/>
        </w:rPr>
        <w:t xml:space="preserve">that we are able to fit. </w:t>
      </w:r>
      <w:r w:rsidR="003C6945">
        <w:rPr>
          <w:rFonts w:eastAsiaTheme="minorEastAsia"/>
        </w:rPr>
        <w:t xml:space="preserve">This results in </w:t>
      </w:r>
      <w:r w:rsidR="00A37AA5">
        <w:rPr>
          <w:rFonts w:eastAsiaTheme="minorEastAsia"/>
        </w:rPr>
        <w:t>the modified equation</w:t>
      </w:r>
    </w:p>
    <w:p w14:paraId="24484AFC" w14:textId="04716A43" w:rsidR="00F14FE2" w:rsidRDefault="00F14FE2" w:rsidP="00EB6598">
      <w:pPr>
        <w:widowControl w:val="0"/>
        <w:rPr>
          <w:rFonts w:eastAsiaTheme="minorEastAsia"/>
        </w:rPr>
      </w:pPr>
    </w:p>
    <w:p w14:paraId="4A9D23F7" w14:textId="62B8C311" w:rsidR="003C6945" w:rsidRDefault="003C6945" w:rsidP="003C6945">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up>
                      <m:r>
                        <m:rPr>
                          <m:sty m:val="bi"/>
                        </m:rP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up>
                          <m:r>
                            <m:rPr>
                              <m:sty m:val="bi"/>
                            </m:rP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e>
              </m:nary>
            </m:den>
          </m:f>
        </m:oMath>
      </m:oMathPara>
    </w:p>
    <w:p w14:paraId="270E1BE1" w14:textId="7D034E3B" w:rsidR="003C6945" w:rsidRDefault="003C6945" w:rsidP="00EB6598">
      <w:pPr>
        <w:widowControl w:val="0"/>
        <w:rPr>
          <w:rFonts w:eastAsiaTheme="minorEastAsia"/>
        </w:rPr>
      </w:pPr>
    </w:p>
    <w:p w14:paraId="7ABD5234" w14:textId="02F0AB18" w:rsidR="00A37AA5" w:rsidRDefault="00A37AA5" w:rsidP="00547AF9">
      <w:pPr>
        <w:widowControl w:val="0"/>
        <w:rPr>
          <w:rFonts w:eastAsiaTheme="minorEastAsia"/>
        </w:rPr>
      </w:pPr>
      <w:r>
        <w:rPr>
          <w:rFonts w:eastAsiaTheme="minorEastAsia"/>
        </w:rPr>
        <w:lastRenderedPageBreak/>
        <w:t xml:space="preserve">where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Pr>
          <w:rFonts w:eastAsiaTheme="minorEastAsia"/>
        </w:rPr>
        <w:t>. Thus, t</w:t>
      </w:r>
      <w:r w:rsidR="00547AF9">
        <w:rPr>
          <w:rFonts w:eastAsiaTheme="minorEastAsia"/>
        </w:rPr>
        <w:t xml:space="preserve">he parameters in the </w:t>
      </w:r>
      <m:oMath>
        <m:r>
          <w:rPr>
            <w:rFonts w:ascii="Cambria Math" w:eastAsiaTheme="minorEastAsia" w:hAnsi="Cambria Math"/>
          </w:rPr>
          <m:t>k-1</m:t>
        </m:r>
      </m:oMath>
      <w:r w:rsidR="00547AF9">
        <w:rPr>
          <w:rFonts w:eastAsiaTheme="minorEastAsia"/>
        </w:rPr>
        <w:t xml:space="preserve">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m:t>
            </m:r>
          </m:sub>
          <m:sup>
            <m:r>
              <m:rPr>
                <m:sty m:val="bi"/>
              </m:rPr>
              <w:rPr>
                <w:rFonts w:ascii="Cambria Math" w:eastAsiaTheme="minorEastAsia" w:hAnsi="Cambria Math"/>
              </w:rPr>
              <m:t>'</m:t>
            </m:r>
          </m:sup>
        </m:sSubSup>
      </m:oMath>
      <w:r w:rsidR="00547AF9">
        <w:rPr>
          <w:rFonts w:eastAsiaTheme="minorEastAsia"/>
        </w:rPr>
        <w:t xml:space="preserve"> to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sidR="00547AF9">
        <w:rPr>
          <w:rFonts w:eastAsiaTheme="minorEastAsia"/>
          <w:b/>
        </w:rPr>
        <w:t xml:space="preserve"> </w:t>
      </w:r>
      <w:r w:rsidR="00547AF9">
        <w:rPr>
          <w:rFonts w:eastAsiaTheme="minorEastAsia"/>
        </w:rPr>
        <w:t>are the unknowns to be fit</w:t>
      </w:r>
      <w:r>
        <w:rPr>
          <w:rFonts w:eastAsiaTheme="minorEastAsia"/>
        </w:rPr>
        <w:t xml:space="preserve"> for this specific chunk of time</w:t>
      </w:r>
      <w:r w:rsidR="00D07454">
        <w:rPr>
          <w:rFonts w:eastAsiaTheme="minorEastAsia"/>
        </w:rPr>
        <w:t xml:space="preserve"> </w:t>
      </w:r>
      <m:oMath>
        <m:r>
          <w:rPr>
            <w:rFonts w:ascii="Cambria Math" w:eastAsiaTheme="minorEastAsia" w:hAnsi="Cambria Math"/>
          </w:rPr>
          <m:t>s</m:t>
        </m:r>
      </m:oMath>
      <w:r>
        <w:rPr>
          <w:rFonts w:eastAsiaTheme="minorEastAsia"/>
        </w:rPr>
        <w:t>.</w:t>
      </w:r>
      <w:r w:rsidR="00670446">
        <w:rPr>
          <w:rFonts w:eastAsiaTheme="minorEastAsia"/>
        </w:rPr>
        <w:t xml:space="preserve"> This equation is known as the </w:t>
      </w:r>
      <w:proofErr w:type="spellStart"/>
      <w:r w:rsidR="00670446">
        <w:rPr>
          <w:rFonts w:eastAsiaTheme="minorEastAsia"/>
        </w:rPr>
        <w:t>softmax</w:t>
      </w:r>
      <w:proofErr w:type="spellEnd"/>
      <w:r w:rsidR="00670446">
        <w:rPr>
          <w:rFonts w:eastAsiaTheme="minorEastAsia"/>
        </w:rPr>
        <w:t xml:space="preserve"> function, and so we also can write</w:t>
      </w:r>
    </w:p>
    <w:p w14:paraId="65E05D55" w14:textId="6B6966C3" w:rsidR="00670446" w:rsidRDefault="00670446" w:rsidP="00547AF9">
      <w:pPr>
        <w:widowControl w:val="0"/>
        <w:rPr>
          <w:rFonts w:eastAsiaTheme="minorEastAsia"/>
        </w:rPr>
      </w:pPr>
    </w:p>
    <w:p w14:paraId="1BB828E5" w14:textId="561B2A97" w:rsidR="00670446" w:rsidRDefault="00670446" w:rsidP="0067044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e>
          </m:d>
        </m:oMath>
      </m:oMathPara>
    </w:p>
    <w:p w14:paraId="4598325D" w14:textId="77777777" w:rsidR="00670446" w:rsidRDefault="00670446" w:rsidP="00547AF9">
      <w:pPr>
        <w:widowControl w:val="0"/>
        <w:rPr>
          <w:rFonts w:eastAsiaTheme="minorEastAsia"/>
        </w:rPr>
      </w:pPr>
    </w:p>
    <w:p w14:paraId="15B2BBE6" w14:textId="5A421760" w:rsidR="00547AF9" w:rsidRDefault="00A37AA5" w:rsidP="00547AF9">
      <w:pPr>
        <w:widowControl w:val="0"/>
        <w:rPr>
          <w:rFonts w:eastAsiaTheme="minorEastAsia"/>
        </w:rPr>
      </w:pPr>
      <w:r>
        <w:rPr>
          <w:rFonts w:eastAsiaTheme="minorEastAsia"/>
        </w:rPr>
        <w:t>F</w:t>
      </w:r>
      <w:r w:rsidR="00547AF9">
        <w:rPr>
          <w:rFonts w:eastAsiaTheme="minorEastAsia"/>
        </w:rPr>
        <w:t xml:space="preserve">or notational condensation, we combine </w:t>
      </w:r>
      <w:r>
        <w:rPr>
          <w:rFonts w:eastAsiaTheme="minorEastAsia"/>
        </w:rPr>
        <w:t xml:space="preserve">all of </w:t>
      </w:r>
      <w:r>
        <w:rPr>
          <w:rFonts w:eastAsiaTheme="minorEastAsia"/>
        </w:rPr>
        <w:t xml:space="preserve">the </w:t>
      </w:r>
      <m:oMath>
        <m:r>
          <w:rPr>
            <w:rFonts w:ascii="Cambria Math" w:eastAsiaTheme="minorEastAsia" w:hAnsi="Cambria Math"/>
          </w:rPr>
          <m:t>k</m:t>
        </m:r>
      </m:oMath>
      <w:r>
        <w:rPr>
          <w:rFonts w:eastAsiaTheme="minorEastAsia"/>
        </w:rPr>
        <w:t xml:space="preserve"> parameter</w:t>
      </w:r>
      <w:r>
        <w:rPr>
          <w:rFonts w:eastAsiaTheme="minorEastAsia"/>
        </w:rPr>
        <w:t xml:space="preserve"> vectors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oMath>
      <w:r>
        <w:rPr>
          <w:rFonts w:eastAsiaTheme="minorEastAsia"/>
        </w:rPr>
        <w:t xml:space="preserve"> to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up>
            <m:r>
              <m:rPr>
                <m:sty m:val="bi"/>
              </m:rPr>
              <w:rPr>
                <w:rFonts w:ascii="Cambria Math" w:eastAsiaTheme="minorEastAsia" w:hAnsi="Cambria Math"/>
              </w:rPr>
              <m:t>'</m:t>
            </m:r>
          </m:sup>
        </m:sSubSup>
      </m:oMath>
      <w:r>
        <w:rPr>
          <w:rFonts w:eastAsiaTheme="minorEastAsia"/>
          <w:b/>
        </w:rPr>
        <w:t xml:space="preserve"> </w:t>
      </w:r>
      <w:r>
        <w:rPr>
          <w:rFonts w:eastAsiaTheme="minorEastAsia"/>
        </w:rPr>
        <w:t xml:space="preserve">(including the vector of 0s in </w:t>
      </w:r>
      <m:oMath>
        <m:sSubSup>
          <m:sSubSupPr>
            <m:ctrlPr>
              <w:rPr>
                <w:rFonts w:ascii="Cambria Math" w:eastAsiaTheme="minorEastAsia" w:hAnsi="Cambria Math"/>
                <w:b/>
                <w:i/>
              </w:rPr>
            </m:ctrlPr>
          </m:sSub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up>
            <m:r>
              <m:rPr>
                <m:sty m:val="bi"/>
              </m:rPr>
              <w:rPr>
                <w:rFonts w:ascii="Cambria Math" w:eastAsiaTheme="minorEastAsia" w:hAnsi="Cambria Math"/>
              </w:rPr>
              <m:t>'</m:t>
            </m:r>
          </m:sup>
        </m:sSubSup>
        <m:r>
          <w:rPr>
            <w:rFonts w:ascii="Cambria Math" w:eastAsiaTheme="minorEastAsia" w:hAnsi="Cambria Math"/>
          </w:rPr>
          <m:t>=0</m:t>
        </m:r>
      </m:oMath>
      <w:r>
        <w:rPr>
          <w:rFonts w:eastAsiaTheme="minorEastAsia"/>
        </w:rPr>
        <w:t xml:space="preserve">) </w:t>
      </w:r>
      <w:r w:rsidR="00547AF9">
        <w:rPr>
          <w:rFonts w:eastAsiaTheme="minorEastAsia"/>
        </w:rPr>
        <w:t xml:space="preserve">into a matrix </w:t>
      </w:r>
      <m:oMath>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sidR="00DB4E82">
        <w:rPr>
          <w:rFonts w:eastAsiaTheme="minorEastAsia"/>
        </w:rPr>
        <w:t xml:space="preserve"> (</w:t>
      </w:r>
      <m:oMath>
        <m:r>
          <w:rPr>
            <w:rFonts w:ascii="Cambria Math" w:eastAsiaTheme="minorEastAsia" w:hAnsi="Cambria Math"/>
          </w:rPr>
          <m:t>Η</m:t>
        </m:r>
      </m:oMath>
      <w:r w:rsidR="00DB4E82">
        <w:rPr>
          <w:rFonts w:eastAsiaTheme="minorEastAsia"/>
        </w:rPr>
        <w:t xml:space="preserve"> is capital </w:t>
      </w:r>
      <m:oMath>
        <m:r>
          <w:rPr>
            <w:rFonts w:ascii="Cambria Math" w:eastAsiaTheme="minorEastAsia" w:hAnsi="Cambria Math"/>
          </w:rPr>
          <m:t>η</m:t>
        </m:r>
      </m:oMath>
      <w:r w:rsidR="00DB4E82">
        <w:rPr>
          <w:rFonts w:eastAsiaTheme="minorEastAsia"/>
        </w:rPr>
        <w:t>)</w:t>
      </w:r>
      <w:r w:rsidR="00547AF9">
        <w:rPr>
          <w:rFonts w:eastAsiaTheme="minorEastAsia"/>
        </w:rPr>
        <w:t xml:space="preserve">, which has </w:t>
      </w:r>
      <m:oMath>
        <m:r>
          <w:rPr>
            <w:rFonts w:ascii="Cambria Math" w:eastAsiaTheme="minorEastAsia" w:hAnsi="Cambria Math"/>
          </w:rPr>
          <m:t>k</m:t>
        </m:r>
      </m:oMath>
      <w:r w:rsidR="00547AF9">
        <w:rPr>
          <w:rFonts w:eastAsiaTheme="minorEastAsia"/>
        </w:rPr>
        <w:t xml:space="preserve"> </w:t>
      </w:r>
      <w:r w:rsidR="00547AF9">
        <w:rPr>
          <w:rFonts w:eastAsiaTheme="minorEastAsia"/>
        </w:rPr>
        <w:t xml:space="preserve">rows and </w:t>
      </w:r>
      <w:r>
        <w:rPr>
          <w:rFonts w:eastAsiaTheme="minorEastAsia"/>
        </w:rPr>
        <w:t xml:space="preserve">a number of </w:t>
      </w:r>
      <w:r w:rsidR="00547AF9">
        <w:rPr>
          <w:rFonts w:eastAsiaTheme="minorEastAsia"/>
        </w:rPr>
        <w:t>columns equal to the number of coefficients in the model including the intercept (</w:t>
      </w:r>
      <w:r w:rsidR="00547AF9">
        <w:rPr>
          <w:rFonts w:eastAsiaTheme="minorEastAsia"/>
          <w:i/>
        </w:rPr>
        <w:t>i.e.</w:t>
      </w:r>
      <w:r w:rsidR="00547AF9">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sidR="00547AF9">
        <w:rPr>
          <w:rFonts w:eastAsiaTheme="minorEastAsia"/>
        </w:rPr>
        <w:t>).</w:t>
      </w:r>
      <w:r w:rsidR="00670446">
        <w:rPr>
          <w:rFonts w:eastAsiaTheme="minorEastAsia"/>
        </w:rPr>
        <w:t xml:space="preserve"> This allows us to further condense the probability equation to</w:t>
      </w:r>
      <w:r>
        <w:rPr>
          <w:rFonts w:eastAsiaTheme="minorEastAsia"/>
        </w:rPr>
        <w:t xml:space="preserve"> </w:t>
      </w:r>
    </w:p>
    <w:p w14:paraId="23E79A00" w14:textId="2CBF6928" w:rsidR="00AB3FA8" w:rsidRDefault="00AB3FA8" w:rsidP="00547AF9">
      <w:pPr>
        <w:widowControl w:val="0"/>
        <w:rPr>
          <w:rFonts w:eastAsiaTheme="minorEastAsia"/>
        </w:rPr>
      </w:pPr>
    </w:p>
    <w:p w14:paraId="63FDD5EA" w14:textId="2847818F" w:rsidR="00670446" w:rsidRDefault="00670446" w:rsidP="0067044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e>
          </m:d>
        </m:oMath>
      </m:oMathPara>
    </w:p>
    <w:p w14:paraId="2FCB7E77" w14:textId="3487A234" w:rsidR="00670446" w:rsidRDefault="00670446" w:rsidP="00547AF9">
      <w:pPr>
        <w:widowControl w:val="0"/>
        <w:rPr>
          <w:rFonts w:eastAsiaTheme="minorEastAsia"/>
        </w:rPr>
      </w:pPr>
    </w:p>
    <w:p w14:paraId="122D084F" w14:textId="1D92CA8A" w:rsidR="008E474B" w:rsidRPr="00BA2307" w:rsidRDefault="00CB6209" w:rsidP="00547AF9">
      <w:pPr>
        <w:widowControl w:val="0"/>
        <w:rPr>
          <w:rFonts w:eastAsiaTheme="minorEastAsia"/>
        </w:rPr>
      </w:pPr>
      <w:r>
        <w:rPr>
          <w:rFonts w:eastAsiaTheme="minorEastAsia"/>
        </w:rPr>
        <w:t>thereby</w:t>
      </w:r>
      <w:r w:rsidR="008E474B">
        <w:rPr>
          <w:rFonts w:eastAsiaTheme="minorEastAsia"/>
        </w:rPr>
        <w:t xml:space="preserve"> facilitat</w:t>
      </w:r>
      <w:r>
        <w:rPr>
          <w:rFonts w:eastAsiaTheme="minorEastAsia"/>
        </w:rPr>
        <w:t>ing</w:t>
      </w:r>
      <w:r w:rsidR="008E474B">
        <w:rPr>
          <w:rFonts w:eastAsiaTheme="minorEastAsia"/>
        </w:rPr>
        <w:t xml:space="preserve"> </w:t>
      </w:r>
      <w:r>
        <w:rPr>
          <w:rFonts w:eastAsiaTheme="minorEastAsia"/>
        </w:rPr>
        <w:t>use</w:t>
      </w:r>
      <w:r w:rsidR="008E474B">
        <w:rPr>
          <w:rFonts w:eastAsiaTheme="minorEastAsia"/>
        </w:rPr>
        <w:t xml:space="preserve"> of the linear modeling framework. </w:t>
      </w:r>
      <w:r w:rsidR="00AB3FA8">
        <w:rPr>
          <w:rFonts w:eastAsiaTheme="minorEastAsia"/>
        </w:rPr>
        <w:t xml:space="preserve">We expand the model </w:t>
      </w:r>
      <w:r w:rsidR="008E474B">
        <w:rPr>
          <w:rFonts w:eastAsiaTheme="minorEastAsia"/>
        </w:rPr>
        <w:t xml:space="preserve">to predict the proportions across all of the topics </w:t>
      </w:r>
      <m:oMath>
        <m:r>
          <w:rPr>
            <w:rFonts w:ascii="Cambria Math" w:eastAsiaTheme="minorEastAsia" w:hAnsi="Cambria Math"/>
          </w:rPr>
          <m:t>k</m:t>
        </m:r>
      </m:oMath>
      <w:r w:rsidR="008E474B">
        <w:rPr>
          <w:rFonts w:eastAsiaTheme="minorEastAsia"/>
        </w:rPr>
        <w:t xml:space="preserve"> within the document, which means we can drop the </w:t>
      </w:r>
      <m:oMath>
        <m:r>
          <w:rPr>
            <w:rFonts w:ascii="Cambria Math" w:eastAsiaTheme="minorEastAsia" w:hAnsi="Cambria Math"/>
          </w:rPr>
          <m:t>i</m:t>
        </m:r>
      </m:oMath>
      <w:r w:rsidR="008E474B">
        <w:rPr>
          <w:rFonts w:eastAsiaTheme="minorEastAsia"/>
        </w:rPr>
        <w:t xml:space="preserve"> input and produce the full set of values from the </w:t>
      </w:r>
      <w:proofErr w:type="spellStart"/>
      <w:r w:rsidR="008E474B">
        <w:rPr>
          <w:rFonts w:eastAsiaTheme="minorEastAsia"/>
        </w:rPr>
        <w:t>softmax</w:t>
      </w:r>
      <w:proofErr w:type="spellEnd"/>
      <w:r w:rsidR="008E474B">
        <w:rPr>
          <w:rFonts w:eastAsiaTheme="minorEastAsia"/>
        </w:rPr>
        <w:t>, which is a vector</w:t>
      </w:r>
      <w:r w:rsidR="00BA2307">
        <w:rPr>
          <w:rFonts w:eastAsiaTheme="minorEastAsia"/>
        </w:rPr>
        <w:t xml:space="preserve"> that needs to be transposed after the </w:t>
      </w:r>
      <w:proofErr w:type="spellStart"/>
      <w:r w:rsidR="00BA2307">
        <w:rPr>
          <w:rFonts w:eastAsiaTheme="minorEastAsia"/>
        </w:rPr>
        <w:t>softmax</w:t>
      </w:r>
      <w:proofErr w:type="spellEnd"/>
      <w:r w:rsidR="00BA2307">
        <w:rPr>
          <w:rFonts w:eastAsiaTheme="minorEastAsia"/>
        </w:rPr>
        <w:t xml:space="preserve"> calculation to conform to the existing </w:t>
      </w:r>
      <m:oMath>
        <m:r>
          <w:rPr>
            <w:rFonts w:ascii="Cambria Math" w:eastAsiaTheme="minorEastAsia" w:hAnsi="Cambria Math"/>
          </w:rPr>
          <m:t>M×</m:t>
        </m:r>
        <m:r>
          <w:rPr>
            <w:rFonts w:ascii="Cambria Math" w:eastAsiaTheme="minorEastAsia" w:hAnsi="Cambria Math"/>
          </w:rPr>
          <m:t>k</m:t>
        </m:r>
      </m:oMath>
      <w:r w:rsidR="00BA2307">
        <w:rPr>
          <w:rFonts w:eastAsiaTheme="minorEastAsia"/>
        </w:rPr>
        <w:t xml:space="preserve"> dimensionality to the response variable when scaled up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BA2307">
        <w:rPr>
          <w:rFonts w:eastAsiaTheme="minorEastAsia"/>
        </w:rPr>
        <w:t>)</w:t>
      </w:r>
    </w:p>
    <w:p w14:paraId="14133625" w14:textId="77777777" w:rsidR="008E474B" w:rsidRDefault="008E474B" w:rsidP="00547AF9">
      <w:pPr>
        <w:widowControl w:val="0"/>
        <w:rPr>
          <w:rFonts w:eastAsiaTheme="minorEastAsia"/>
        </w:rPr>
      </w:pPr>
    </w:p>
    <w:p w14:paraId="795478A8" w14:textId="2980D4A8" w:rsidR="008E474B" w:rsidRDefault="008E474B" w:rsidP="008E474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w:proofErr w:type="spellStart"/>
                  <m:r>
                    <m:rPr>
                      <m:nor/>
                    </m:rPr>
                    <w:rPr>
                      <w:rFonts w:ascii="Cambria Math" w:eastAsiaTheme="minorEastAsia" w:hAnsi="Cambria Math"/>
                    </w:rPr>
                    <m:t>softmax</m:t>
                  </m:r>
                  <w:proofErr w:type="spellEnd"/>
                  <m:d>
                    <m:dPr>
                      <m:ctrlPr>
                        <w:rPr>
                          <w:rFonts w:ascii="Cambria Math" w:eastAsiaTheme="minorEastAsia" w:hAnsi="Cambria Math"/>
                          <w:i/>
                        </w:rPr>
                      </m:ctrlPr>
                    </m:dPr>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e>
                  </m:d>
                </m:e>
              </m:d>
            </m:e>
            <m:sup>
              <m:r>
                <w:rPr>
                  <w:rFonts w:ascii="Cambria Math" w:eastAsiaTheme="minorEastAsia" w:hAnsi="Cambria Math"/>
                </w:rPr>
                <m:t>T</m:t>
              </m:r>
            </m:sup>
          </m:sSup>
        </m:oMath>
      </m:oMathPara>
    </w:p>
    <w:p w14:paraId="609F048F" w14:textId="77777777" w:rsidR="008E474B" w:rsidRDefault="008E474B" w:rsidP="00547AF9">
      <w:pPr>
        <w:widowControl w:val="0"/>
        <w:rPr>
          <w:rFonts w:eastAsiaTheme="minorEastAsia"/>
        </w:rPr>
      </w:pPr>
    </w:p>
    <w:p w14:paraId="64BE2C27" w14:textId="2FCDB107" w:rsidR="00AB3FA8" w:rsidRDefault="00AC0E1A" w:rsidP="00547AF9">
      <w:pPr>
        <w:widowControl w:val="0"/>
        <w:rPr>
          <w:rFonts w:eastAsiaTheme="minorEastAsia"/>
        </w:rPr>
      </w:pPr>
      <w:r>
        <w:rPr>
          <w:rFonts w:eastAsiaTheme="minorEastAsia"/>
        </w:rPr>
        <w:t>(</w:t>
      </w:r>
      <m:oMath>
        <m:r>
          <w:rPr>
            <w:rFonts w:ascii="Cambria Math" w:eastAsiaTheme="minorEastAsia" w:hAnsi="Cambria Math"/>
          </w:rPr>
          <m:t>T</m:t>
        </m:r>
      </m:oMath>
      <w:r w:rsidR="00BA2307">
        <w:rPr>
          <w:rFonts w:eastAsiaTheme="minorEastAsia"/>
        </w:rPr>
        <w:t xml:space="preserve"> indicates transpose</w:t>
      </w:r>
      <w:r>
        <w:rPr>
          <w:rFonts w:eastAsiaTheme="minorEastAsia"/>
        </w:rPr>
        <w:t>)</w:t>
      </w:r>
      <w:r w:rsidR="00BA2307">
        <w:rPr>
          <w:rFonts w:eastAsiaTheme="minorEastAsia"/>
        </w:rPr>
        <w:t xml:space="preserve">. </w:t>
      </w:r>
      <w:r w:rsidR="00366EBE">
        <w:rPr>
          <w:rFonts w:eastAsiaTheme="minorEastAsia"/>
        </w:rPr>
        <w:t>Next</w:t>
      </w:r>
      <w:r w:rsidR="008E474B">
        <w:rPr>
          <w:rFonts w:eastAsiaTheme="minorEastAsia"/>
        </w:rPr>
        <w:t xml:space="preserve">, we expand the model </w:t>
      </w:r>
      <w:r w:rsidR="00AB3FA8">
        <w:rPr>
          <w:rFonts w:eastAsiaTheme="minorEastAsia"/>
        </w:rPr>
        <w:t>across all documents within the chunk of time</w:t>
      </w:r>
      <w:r w:rsidR="008E474B">
        <w:rPr>
          <w:rFonts w:eastAsiaTheme="minorEastAsia"/>
        </w:rPr>
        <w:t xml:space="preserve"> </w:t>
      </w:r>
    </w:p>
    <w:p w14:paraId="5FE89D0B" w14:textId="4257AF40" w:rsidR="00AB3FA8" w:rsidRDefault="00AB3FA8" w:rsidP="00547AF9">
      <w:pPr>
        <w:widowControl w:val="0"/>
        <w:rPr>
          <w:rFonts w:eastAsiaTheme="minorEastAsia"/>
        </w:rPr>
      </w:pPr>
    </w:p>
    <w:p w14:paraId="38EB0690" w14:textId="21FB4646" w:rsidR="008E474B" w:rsidRDefault="00366EBE" w:rsidP="00547AF9">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m:rPr>
              <m:sty m:val="bi"/>
            </m:rPr>
            <w:rPr>
              <w:rFonts w:ascii="Cambria Math" w:hAnsi="Cambria Math"/>
            </w:rPr>
            <m:t>=</m:t>
          </m:r>
          <m:sSup>
            <m:sSupPr>
              <m:ctrlPr>
                <w:rPr>
                  <w:rFonts w:ascii="Cambria Math" w:eastAsiaTheme="minorEastAsia" w:hAnsi="Cambria Math"/>
                </w:rPr>
              </m:ctrlPr>
            </m:sSupPr>
            <m:e>
              <m:d>
                <m:dPr>
                  <m:ctrlPr>
                    <w:rPr>
                      <w:rFonts w:ascii="Cambria Math" w:eastAsiaTheme="minorEastAsia" w:hAnsi="Cambria Math"/>
                    </w:rPr>
                  </m:ctrlPr>
                </m:dPr>
                <m:e>
                  <w:proofErr w:type="spellStart"/>
                  <m:r>
                    <m:rPr>
                      <m:nor/>
                    </m:rPr>
                    <w:rPr>
                      <w:rFonts w:ascii="Cambria Math" w:eastAsiaTheme="minorEastAsia" w:hAnsi="Cambria Math"/>
                    </w:rPr>
                    <m:t>softmax</m:t>
                  </m:r>
                  <w:proofErr w:type="spellEnd"/>
                  <m:d>
                    <m:dPr>
                      <m:ctrlPr>
                        <w:rPr>
                          <w:rFonts w:ascii="Cambria Math" w:eastAsiaTheme="minorEastAsia" w:hAnsi="Cambria Math"/>
                          <w:i/>
                        </w:rPr>
                      </m:ctrlPr>
                    </m:dPr>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e>
                  </m:d>
                </m:e>
              </m:d>
            </m:e>
            <m:sup>
              <m:r>
                <w:rPr>
                  <w:rFonts w:ascii="Cambria Math" w:eastAsiaTheme="minorEastAsia" w:hAnsi="Cambria Math"/>
                </w:rPr>
                <m:t>T</m:t>
              </m:r>
            </m:sup>
          </m:sSup>
        </m:oMath>
      </m:oMathPara>
    </w:p>
    <w:p w14:paraId="3F9C6453" w14:textId="77777777" w:rsidR="008E474B" w:rsidRDefault="008E474B" w:rsidP="00547AF9">
      <w:pPr>
        <w:widowControl w:val="0"/>
        <w:rPr>
          <w:rFonts w:eastAsiaTheme="minorEastAsia"/>
        </w:rPr>
      </w:pPr>
    </w:p>
    <w:p w14:paraId="4C210AF9" w14:textId="77777777" w:rsidR="00AC0E1A" w:rsidRDefault="00CB6209" w:rsidP="00547AF9">
      <w:pPr>
        <w:widowControl w:val="0"/>
        <w:rPr>
          <w:rFonts w:eastAsiaTheme="minorEastAsia"/>
        </w:rPr>
      </w:pPr>
      <w:r>
        <w:rPr>
          <w:rFonts w:eastAsiaTheme="minorEastAsia"/>
        </w:rPr>
        <w:t>where t</w:t>
      </w:r>
      <w:r w:rsidR="00AB3FA8">
        <w:rPr>
          <w:rFonts w:eastAsiaTheme="minorEastAsia"/>
        </w:rPr>
        <w:t xml:space="preserve">he covariates are </w:t>
      </w:r>
      <w:r>
        <w:rPr>
          <w:rFonts w:eastAsiaTheme="minorEastAsia"/>
        </w:rPr>
        <w:t xml:space="preserve">held in </w:t>
      </w:r>
      <w:r w:rsidR="00AB3FA8">
        <w:rPr>
          <w:rFonts w:eastAsiaTheme="minorEastAsia"/>
        </w:rPr>
        <w:t xml:space="preserve">a matrix </w:t>
      </w:r>
      <w:r>
        <w:rPr>
          <w:rFonts w:eastAsiaTheme="minorEastAsia"/>
        </w:rPr>
        <w:t>(</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w:r>
        <w:rPr>
          <w:rFonts w:eastAsiaTheme="minorEastAsia"/>
        </w:rPr>
        <w:t xml:space="preserve">with the number of rows equal to the number of coefficients and the number of columns equal to the number of documents in the chunk. That is,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sidR="00366EBE">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column vectors.</w:t>
      </w:r>
      <w:r w:rsidR="00AC0E1A">
        <w:rPr>
          <w:rFonts w:eastAsiaTheme="minorEastAsia"/>
        </w:rPr>
        <w:t xml:space="preserve"> </w:t>
      </w:r>
    </w:p>
    <w:p w14:paraId="1122174A" w14:textId="77777777" w:rsidR="00AC0E1A" w:rsidRDefault="00AC0E1A" w:rsidP="00547AF9">
      <w:pPr>
        <w:widowControl w:val="0"/>
        <w:rPr>
          <w:rFonts w:eastAsiaTheme="minorEastAsia"/>
        </w:rPr>
      </w:pPr>
    </w:p>
    <w:p w14:paraId="42D18BAC" w14:textId="07D5A6A4" w:rsidR="00AB3FA8" w:rsidRPr="006E71CE" w:rsidRDefault="00AC0E1A" w:rsidP="00547AF9">
      <w:pPr>
        <w:widowControl w:val="0"/>
        <w:rPr>
          <w:rFonts w:eastAsiaTheme="minorEastAsia"/>
        </w:rPr>
      </w:pPr>
      <w:r>
        <w:rPr>
          <w:rFonts w:eastAsiaTheme="minorEastAsia"/>
        </w:rPr>
        <w:t xml:space="preserve">As stated earlier, it is at this level (time chunks of documents) where the regression parameters are estimated, which differs from the original model formulation of Western and </w:t>
      </w:r>
      <w:proofErr w:type="spellStart"/>
      <w:r>
        <w:rPr>
          <w:rFonts w:eastAsiaTheme="minorEastAsia"/>
        </w:rPr>
        <w:t>Kleykamp</w:t>
      </w:r>
      <w:proofErr w:type="spellEnd"/>
      <w:r>
        <w:rPr>
          <w:rFonts w:eastAsiaTheme="minorEastAsia"/>
        </w:rPr>
        <w:t xml:space="preserve"> (2004), which fits the parameters across all observations within a single model. Thus, while we can continue to expand the model up across time chunks, it will be with a formulation that differs slightly from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w:t>
      </w:r>
      <w:r w:rsidR="006E71CE">
        <w:rPr>
          <w:rFonts w:eastAsiaTheme="minorEastAsia"/>
        </w:rPr>
        <w:t xml:space="preserve"> with respect in particular to parameter estimation. </w:t>
      </w:r>
      <w:r>
        <w:rPr>
          <w:rFonts w:eastAsiaTheme="minorEastAsia"/>
        </w:rPr>
        <w:t>Most specifically</w:t>
      </w:r>
      <w:r w:rsidR="006E71CE">
        <w:rPr>
          <w:rFonts w:eastAsiaTheme="minorEastAsia"/>
        </w:rPr>
        <w:t>, in our model</w:t>
      </w:r>
      <w:r>
        <w:rPr>
          <w:rFonts w:eastAsiaTheme="minorEastAsia"/>
        </w:rPr>
        <w:t xml:space="preserve">, </w:t>
      </w:r>
      <w:r w:rsidR="006E71CE">
        <w:rPr>
          <w:rFonts w:eastAsiaTheme="minorEastAsia"/>
        </w:rPr>
        <w:t xml:space="preserve">there is no covariance among regression parameters fit in different chunks, whereas the </w:t>
      </w:r>
      <w:r w:rsidR="006E71CE">
        <w:rPr>
          <w:rFonts w:eastAsiaTheme="minorEastAsia"/>
        </w:rPr>
        <w:t xml:space="preserve">Western and </w:t>
      </w:r>
      <w:proofErr w:type="spellStart"/>
      <w:r w:rsidR="006E71CE">
        <w:rPr>
          <w:rFonts w:eastAsiaTheme="minorEastAsia"/>
        </w:rPr>
        <w:t>Kleykamp</w:t>
      </w:r>
      <w:proofErr w:type="spellEnd"/>
      <w:r w:rsidR="006E71CE">
        <w:rPr>
          <w:rFonts w:eastAsiaTheme="minorEastAsia"/>
        </w:rPr>
        <w:t xml:space="preserve"> (2004)</w:t>
      </w:r>
      <w:r w:rsidR="006E71CE">
        <w:rPr>
          <w:rFonts w:eastAsiaTheme="minorEastAsia"/>
        </w:rPr>
        <w:t xml:space="preserve"> model allows for covariance among all of the regression parameters.</w:t>
      </w:r>
    </w:p>
    <w:p w14:paraId="55114498" w14:textId="6C2296A7" w:rsidR="00547AF9" w:rsidRDefault="00547AF9" w:rsidP="00547AF9">
      <w:pPr>
        <w:widowControl w:val="0"/>
        <w:rPr>
          <w:rFonts w:eastAsiaTheme="minorEastAsia"/>
        </w:rPr>
      </w:pPr>
    </w:p>
    <w:p w14:paraId="05FA7F41" w14:textId="7D143DB6" w:rsidR="00534010" w:rsidRDefault="006E71CE" w:rsidP="00547AF9">
      <w:pPr>
        <w:widowControl w:val="0"/>
        <w:rPr>
          <w:rFonts w:eastAsiaTheme="minorEastAsia"/>
        </w:rPr>
      </w:pPr>
      <w:r>
        <w:rPr>
          <w:rFonts w:eastAsiaTheme="minorEastAsia"/>
        </w:rPr>
        <w:t xml:space="preserve">To do this, we first define an expanded version of the parameter matrix </w:t>
      </w:r>
      <m:oMath>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oMath>
      <w:r>
        <w:rPr>
          <w:rFonts w:eastAsiaTheme="minorEastAsia"/>
        </w:rPr>
        <w:t xml:space="preserve">, </w:t>
      </w:r>
      <w:r>
        <w:rPr>
          <w:rFonts w:eastAsiaTheme="minorEastAsia"/>
        </w:rPr>
        <w:t xml:space="preserve">which has </w:t>
      </w:r>
      <m:oMath>
        <m:r>
          <w:rPr>
            <w:rFonts w:ascii="Cambria Math" w:eastAsiaTheme="minorEastAsia" w:hAnsi="Cambria Math"/>
          </w:rPr>
          <m:t>k</m:t>
        </m:r>
      </m:oMath>
      <w:r>
        <w:rPr>
          <w:rFonts w:eastAsiaTheme="minorEastAsia"/>
        </w:rPr>
        <w:t xml:space="preserve"> rows and a number of columns equal to the number of coefficients</w:t>
      </w:r>
      <w:r>
        <w:rPr>
          <w:rFonts w:eastAsiaTheme="minorEastAsia"/>
        </w:rPr>
        <w:t xml:space="preserve"> across all of the </w:t>
      </w:r>
      <m:oMath>
        <m:r>
          <w:rPr>
            <w:rFonts w:ascii="Cambria Math" w:eastAsiaTheme="minorEastAsia" w:hAnsi="Cambria Math"/>
          </w:rPr>
          <m:t>S</m:t>
        </m:r>
      </m:oMath>
      <w:r>
        <w:rPr>
          <w:rFonts w:eastAsiaTheme="minorEastAsia"/>
        </w:rPr>
        <w:t xml:space="preserve"> time chunks:</w:t>
      </w:r>
    </w:p>
    <w:p w14:paraId="2C3CC457" w14:textId="32450B9B" w:rsidR="006E71CE" w:rsidRDefault="006E71CE" w:rsidP="00547AF9">
      <w:pPr>
        <w:widowControl w:val="0"/>
        <w:rPr>
          <w:rFonts w:eastAsiaTheme="minorEastAsia"/>
        </w:rPr>
      </w:pPr>
    </w:p>
    <w:p w14:paraId="6DB440CA" w14:textId="2AF4E6B4" w:rsidR="006E71CE" w:rsidRPr="006E71CE" w:rsidRDefault="006E71CE" w:rsidP="00547AF9">
      <w:pPr>
        <w:widowControl w:val="0"/>
        <w:rPr>
          <w:rFonts w:eastAsiaTheme="minorEastAsia"/>
        </w:rPr>
      </w:pPr>
      <m:oMathPara>
        <m:oMath>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r>
                              <w:rPr>
                                <w:rFonts w:ascii="Cambria Math" w:eastAsiaTheme="minorEastAsia" w:hAnsi="Cambria Math"/>
                              </w:rPr>
                              <m:t>=1</m:t>
                            </m:r>
                          </m:e>
                        </m:d>
                      </m:e>
                      <m:sup>
                        <m:r>
                          <w:rPr>
                            <w:rFonts w:ascii="Cambria Math" w:eastAsiaTheme="minorEastAsia" w:hAnsi="Cambria Math"/>
                          </w:rPr>
                          <m:t>'</m:t>
                        </m:r>
                      </m:sup>
                    </m:sSup>
                  </m:e>
                  <m:e>
                    <m:r>
                      <w:rPr>
                        <w:rFonts w:ascii="Cambria Math" w:hAnsi="Cambria Math"/>
                      </w:rPr>
                      <m:t>⋯</m:t>
                    </m:r>
                  </m:e>
                  <m:e>
                    <m:sSup>
                      <m:sSupPr>
                        <m:ctrlPr>
                          <w:rPr>
                            <w:rFonts w:ascii="Cambria Math" w:hAnsi="Cambria Math"/>
                            <w:b/>
                            <w:i/>
                          </w:rPr>
                        </m:ctrlPr>
                      </m:sSup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e>
                        </m:d>
                      </m:e>
                      <m:sup>
                        <m:r>
                          <w:rPr>
                            <w:rFonts w:ascii="Cambria Math" w:eastAsiaTheme="minorEastAsia" w:hAnsi="Cambria Math"/>
                          </w:rPr>
                          <m:t>'</m:t>
                        </m:r>
                      </m:sup>
                    </m:sSup>
                  </m:e>
                </m:mr>
              </m:m>
            </m:e>
          </m:d>
        </m:oMath>
      </m:oMathPara>
    </w:p>
    <w:p w14:paraId="2A5F7D2A" w14:textId="2C518CE6" w:rsidR="00534010" w:rsidRDefault="00534010" w:rsidP="00547AF9">
      <w:pPr>
        <w:widowControl w:val="0"/>
        <w:rPr>
          <w:rFonts w:eastAsiaTheme="minorEastAsia"/>
        </w:rPr>
      </w:pPr>
    </w:p>
    <w:p w14:paraId="4F9728D3" w14:textId="7D0B4457" w:rsidR="00534010" w:rsidRDefault="006E71CE" w:rsidP="00547AF9">
      <w:pPr>
        <w:widowControl w:val="0"/>
        <w:rPr>
          <w:rFonts w:eastAsiaTheme="minorEastAsia"/>
        </w:rPr>
      </w:pPr>
      <w:r>
        <w:rPr>
          <w:rFonts w:eastAsiaTheme="minorEastAsia"/>
        </w:rPr>
        <w:t xml:space="preserve">We next expand the covariates to the matrix </w:t>
      </w:r>
      <m:oMath>
        <m:r>
          <m:rPr>
            <m:sty m:val="bi"/>
          </m:rPr>
          <w:rPr>
            <w:rFonts w:ascii="Cambria Math" w:eastAsiaTheme="minorEastAsia" w:hAnsi="Cambria Math"/>
          </w:rPr>
          <m:t>X</m:t>
        </m:r>
      </m:oMath>
      <w:r>
        <w:rPr>
          <w:rFonts w:eastAsiaTheme="minorEastAsia"/>
        </w:rPr>
        <w:t xml:space="preserve">, which has a number of rows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columns:</w:t>
      </w:r>
    </w:p>
    <w:p w14:paraId="009E86D9" w14:textId="5CA7EA34" w:rsidR="00534010" w:rsidRDefault="00534010" w:rsidP="00547AF9">
      <w:pPr>
        <w:widowControl w:val="0"/>
        <w:rPr>
          <w:rFonts w:eastAsiaTheme="minorEastAsia"/>
        </w:rPr>
      </w:pPr>
    </w:p>
    <w:p w14:paraId="62CF2791" w14:textId="7AF094A4" w:rsidR="006E71CE" w:rsidRPr="006E71CE" w:rsidRDefault="006E71CE" w:rsidP="006E71CE">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r>
                          <w:rPr>
                            <w:rFonts w:ascii="Cambria Math" w:eastAsiaTheme="minorEastAsia" w:hAnsi="Cambria Math"/>
                          </w:rPr>
                          <m:t>=1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r>
                          <w:rPr>
                            <w:rFonts w:ascii="Cambria Math" w:eastAsiaTheme="minorEastAsia" w:hAnsi="Cambria Math"/>
                          </w:rPr>
                          <m:t>=S</m:t>
                        </m:r>
                      </m:e>
                    </m:d>
                  </m:e>
                </m:mr>
              </m:m>
            </m:e>
          </m:d>
        </m:oMath>
      </m:oMathPara>
    </w:p>
    <w:p w14:paraId="0E5FFD7E" w14:textId="77777777" w:rsidR="006E71CE" w:rsidRDefault="006E71CE" w:rsidP="006E71CE">
      <w:pPr>
        <w:widowControl w:val="0"/>
        <w:rPr>
          <w:rFonts w:eastAsiaTheme="minorEastAsia"/>
        </w:rPr>
      </w:pPr>
    </w:p>
    <w:p w14:paraId="4797D711" w14:textId="514BEE9F" w:rsidR="00366EBE" w:rsidRPr="00366EBE" w:rsidRDefault="00A001A1" w:rsidP="00A001A1">
      <w:pPr>
        <w:widowControl w:val="0"/>
        <w:rPr>
          <w:rFonts w:eastAsiaTheme="minorEastAsia"/>
          <w:b/>
        </w:rPr>
      </w:pPr>
      <w:r>
        <w:rPr>
          <w:rFonts w:eastAsiaTheme="minorEastAsia"/>
        </w:rPr>
        <w:t>F</w:t>
      </w:r>
      <w:r w:rsidR="006E71CE">
        <w:rPr>
          <w:rFonts w:eastAsiaTheme="minorEastAsia"/>
        </w:rPr>
        <w:t>inally</w:t>
      </w:r>
      <w:r>
        <w:rPr>
          <w:rFonts w:eastAsiaTheme="minorEastAsia"/>
        </w:rPr>
        <w:t xml:space="preserve">, we </w:t>
      </w:r>
      <w:r w:rsidR="006E71CE">
        <w:rPr>
          <w:rFonts w:eastAsiaTheme="minorEastAsia"/>
        </w:rPr>
        <w:t xml:space="preserve">compute the full matrix of </w:t>
      </w:r>
      <w:r>
        <w:rPr>
          <w:rFonts w:eastAsiaTheme="minorEastAsia"/>
        </w:rPr>
        <w:t>topic-by-document proportions:</w:t>
      </w:r>
    </w:p>
    <w:p w14:paraId="0A354942" w14:textId="39481E1A" w:rsidR="00547AF9" w:rsidRDefault="00547AF9" w:rsidP="00547AF9">
      <w:pPr>
        <w:widowControl w:val="0"/>
        <w:rPr>
          <w:rFonts w:eastAsiaTheme="minorEastAsia"/>
        </w:rPr>
      </w:pPr>
    </w:p>
    <w:p w14:paraId="0F1071E4" w14:textId="44BECF3E" w:rsidR="00366EBE" w:rsidRDefault="00366EBE" w:rsidP="00366EBE">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sSup>
            <m:sSupPr>
              <m:ctrlPr>
                <w:rPr>
                  <w:rFonts w:ascii="Cambria Math" w:eastAsiaTheme="minorEastAsia" w:hAnsi="Cambria Math"/>
                </w:rPr>
              </m:ctrlPr>
            </m:sSupPr>
            <m:e>
              <m:d>
                <m:dPr>
                  <m:ctrlPr>
                    <w:rPr>
                      <w:rFonts w:ascii="Cambria Math" w:eastAsiaTheme="minorEastAsia" w:hAnsi="Cambria Math"/>
                    </w:rPr>
                  </m:ctrlPr>
                </m:dPr>
                <m:e>
                  <w:proofErr w:type="spellStart"/>
                  <m:r>
                    <m:rPr>
                      <m:nor/>
                    </m:rPr>
                    <w:rPr>
                      <w:rFonts w:ascii="Cambria Math" w:eastAsiaTheme="minorEastAsia" w:hAnsi="Cambria Math"/>
                    </w:rPr>
                    <m:t>softmax</m:t>
                  </m:r>
                  <w:proofErr w:type="spellEnd"/>
                  <m:d>
                    <m:dPr>
                      <m:ctrlPr>
                        <w:rPr>
                          <w:rFonts w:ascii="Cambria Math" w:eastAsiaTheme="minorEastAsia" w:hAnsi="Cambria Math"/>
                          <w:i/>
                        </w:rPr>
                      </m:ctrlPr>
                    </m:dPr>
                    <m:e>
                      <m:sSup>
                        <m:sSupPr>
                          <m:ctrlPr>
                            <w:rPr>
                              <w:rFonts w:ascii="Cambria Math" w:hAnsi="Cambria Math"/>
                              <w:b/>
                              <w:i/>
                            </w:rPr>
                          </m:ctrlPr>
                        </m:sSupPr>
                        <m:e>
                          <m:r>
                            <m:rPr>
                              <m:sty m:val="bi"/>
                            </m:rPr>
                            <w:rPr>
                              <w:rFonts w:ascii="Cambria Math" w:eastAsiaTheme="minorEastAsia" w:hAnsi="Cambria Math"/>
                            </w:rPr>
                            <m:t>Η</m:t>
                          </m:r>
                        </m:e>
                        <m:sup>
                          <m:r>
                            <w:rPr>
                              <w:rFonts w:ascii="Cambria Math" w:eastAsiaTheme="minorEastAsia" w:hAnsi="Cambria Math"/>
                            </w:rPr>
                            <m:t>'</m:t>
                          </m:r>
                        </m:sup>
                      </m:sSup>
                      <m:r>
                        <m:rPr>
                          <m:sty m:val="bi"/>
                        </m:rPr>
                        <w:rPr>
                          <w:rFonts w:ascii="Cambria Math" w:eastAsiaTheme="minorEastAsia" w:hAnsi="Cambria Math"/>
                        </w:rPr>
                        <m:t>X</m:t>
                      </m:r>
                    </m:e>
                  </m:d>
                </m:e>
              </m:d>
            </m:e>
            <m:sup>
              <m:r>
                <w:rPr>
                  <w:rFonts w:ascii="Cambria Math" w:eastAsiaTheme="minorEastAsia" w:hAnsi="Cambria Math"/>
                </w:rPr>
                <m:t>T</m:t>
              </m:r>
            </m:sup>
          </m:sSup>
        </m:oMath>
      </m:oMathPara>
    </w:p>
    <w:p w14:paraId="1EB79CF8" w14:textId="4E067515" w:rsidR="00547AF9" w:rsidRPr="00547AF9" w:rsidRDefault="00547AF9" w:rsidP="00547AF9">
      <w:pPr>
        <w:widowControl w:val="0"/>
        <w:rPr>
          <w:rFonts w:eastAsiaTheme="minorEastAsia"/>
        </w:rPr>
      </w:pPr>
    </w:p>
    <w:p w14:paraId="47235CEB" w14:textId="35F83AEE" w:rsidR="00366EBE" w:rsidRDefault="00366EBE" w:rsidP="00EB6598">
      <w:pPr>
        <w:widowControl w:val="0"/>
        <w:rPr>
          <w:rFonts w:eastAsiaTheme="minorEastAsia"/>
        </w:rPr>
      </w:pPr>
    </w:p>
    <w:p w14:paraId="0FDE87D3" w14:textId="77777777" w:rsidR="00211091" w:rsidRDefault="00211091" w:rsidP="00EB6598">
      <w:pPr>
        <w:widowControl w:val="0"/>
        <w:rPr>
          <w:rFonts w:eastAsiaTheme="minorEastAsia"/>
        </w:rPr>
      </w:pPr>
    </w:p>
    <w:p w14:paraId="08E553B4" w14:textId="44C6583D" w:rsidR="00211091" w:rsidRDefault="00211091" w:rsidP="00EB6598">
      <w:pPr>
        <w:widowControl w:val="0"/>
        <w:rPr>
          <w:rFonts w:eastAsiaTheme="minorEastAsia"/>
        </w:rPr>
      </w:pPr>
      <w:r>
        <w:rPr>
          <w:rFonts w:eastAsiaTheme="minorEastAsia"/>
        </w:rPr>
        <w:t>Now can move to the rest of what W and K use to describe the model</w:t>
      </w:r>
    </w:p>
    <w:p w14:paraId="0EF986F1" w14:textId="5AFB7684" w:rsidR="00211091" w:rsidRDefault="00211091" w:rsidP="00EB6598">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bookmarkStart w:id="3" w:name="_GoBack"/>
      <w:bookmarkEnd w:id="3"/>
    </w:p>
    <w:p w14:paraId="31D29CBF" w14:textId="77777777" w:rsidR="00211091" w:rsidRDefault="00211091" w:rsidP="00EB6598">
      <w:pPr>
        <w:widowControl w:val="0"/>
        <w:rPr>
          <w:rFonts w:eastAsiaTheme="minorEastAsia"/>
        </w:rPr>
      </w:pPr>
    </w:p>
    <w:p w14:paraId="6F47EB74" w14:textId="32B5911A" w:rsidR="00547AF9" w:rsidRDefault="00547AF9" w:rsidP="00EB6598">
      <w:pPr>
        <w:widowControl w:val="0"/>
        <w:rPr>
          <w:rFonts w:eastAsiaTheme="minorEastAsia"/>
        </w:rPr>
      </w:pPr>
    </w:p>
    <w:p w14:paraId="402292B4" w14:textId="77777777" w:rsidR="00547AF9" w:rsidRDefault="00547AF9" w:rsidP="00EB6598">
      <w:pPr>
        <w:widowControl w:val="0"/>
        <w:rPr>
          <w:rFonts w:eastAsiaTheme="minorEastAsia"/>
        </w:rPr>
      </w:pPr>
    </w:p>
    <w:p w14:paraId="0949719D" w14:textId="1380E154" w:rsidR="00A61C66" w:rsidRDefault="00A61C66" w:rsidP="00EB6598">
      <w:pPr>
        <w:widowControl w:val="0"/>
        <w:rPr>
          <w:rFonts w:eastAsiaTheme="minorEastAsia"/>
        </w:rPr>
      </w:pPr>
      <w:r>
        <w:rPr>
          <w:rFonts w:eastAsiaTheme="minorEastAsia"/>
        </w:rPr>
        <w:t xml:space="preserve">fit using a single-hidden-layer neural network with skip-layer connections </w:t>
      </w:r>
    </w:p>
    <w:p w14:paraId="7613B06F" w14:textId="77777777" w:rsidR="00A61C66" w:rsidRDefault="00A61C66" w:rsidP="00EB6598">
      <w:pPr>
        <w:widowControl w:val="0"/>
        <w:rPr>
          <w:rFonts w:eastAsiaTheme="minorEastAsia"/>
        </w:rPr>
      </w:pPr>
    </w:p>
    <w:p w14:paraId="67E0679A" w14:textId="77777777" w:rsidR="00A61C66" w:rsidRDefault="00A61C66" w:rsidP="00EB6598">
      <w:pPr>
        <w:widowControl w:val="0"/>
        <w:rPr>
          <w:rFonts w:eastAsiaTheme="minorEastAsia"/>
        </w:rPr>
      </w:pPr>
    </w:p>
    <w:p w14:paraId="2F426C33" w14:textId="6C6488C9"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4319B9C0" w14:textId="77777777" w:rsidR="006A4CF2" w:rsidRDefault="00A740A4" w:rsidP="00EB6598">
      <w:pPr>
        <w:widowControl w:val="0"/>
        <w:rPr>
          <w:rFonts w:eastAsiaTheme="minorEastAsia"/>
        </w:rPr>
      </w:pPr>
      <w:r>
        <w:rPr>
          <w:rFonts w:eastAsiaTheme="minorEastAsia"/>
        </w:rPr>
        <w:t>Parallel tempering MCMC (Earl and Deem 2005)</w:t>
      </w:r>
    </w:p>
    <w:p w14:paraId="584211F1" w14:textId="77777777" w:rsidR="006A4CF2" w:rsidRDefault="006A4CF2" w:rsidP="00EB6598">
      <w:pPr>
        <w:widowControl w:val="0"/>
        <w:rPr>
          <w:rFonts w:eastAsiaTheme="minorEastAsia"/>
        </w:rPr>
      </w:pPr>
    </w:p>
    <w:p w14:paraId="23435332" w14:textId="1283E773" w:rsidR="00F8356E" w:rsidRPr="00A740A4" w:rsidRDefault="00F8356E" w:rsidP="00EB6598">
      <w:pPr>
        <w:widowControl w:val="0"/>
        <w:rPr>
          <w:rFonts w:eastAsiaTheme="minorEastAsia"/>
        </w:rPr>
      </w:pPr>
      <w:r w:rsidRPr="00A740A4">
        <w:rPr>
          <w:rFonts w:eastAsiaTheme="minorEastAsia"/>
        </w:rPr>
        <w:br w:type="page"/>
      </w:r>
    </w:p>
    <w:p w14:paraId="16C36C22" w14:textId="2D5AE652"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66872" w14:textId="77777777" w:rsidR="007A16EE" w:rsidRDefault="007A16EE" w:rsidP="00AD4288">
      <w:r>
        <w:separator/>
      </w:r>
    </w:p>
  </w:endnote>
  <w:endnote w:type="continuationSeparator" w:id="0">
    <w:p w14:paraId="2A2C4677" w14:textId="77777777" w:rsidR="007A16EE" w:rsidRDefault="007A16EE"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969E2" w14:textId="77777777" w:rsidR="007A16EE" w:rsidRDefault="007A16EE" w:rsidP="00AD4288">
      <w:r>
        <w:separator/>
      </w:r>
    </w:p>
  </w:footnote>
  <w:footnote w:type="continuationSeparator" w:id="0">
    <w:p w14:paraId="3A9E1788" w14:textId="77777777" w:rsidR="007A16EE" w:rsidRDefault="007A16EE"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7CBB"/>
    <w:rsid w:val="00011A78"/>
    <w:rsid w:val="00024215"/>
    <w:rsid w:val="00026703"/>
    <w:rsid w:val="0003754F"/>
    <w:rsid w:val="00041514"/>
    <w:rsid w:val="00053E55"/>
    <w:rsid w:val="00061F0B"/>
    <w:rsid w:val="000620CE"/>
    <w:rsid w:val="000763D4"/>
    <w:rsid w:val="0008147E"/>
    <w:rsid w:val="000860CC"/>
    <w:rsid w:val="000B008F"/>
    <w:rsid w:val="000B2A92"/>
    <w:rsid w:val="000B2C28"/>
    <w:rsid w:val="000B6AAE"/>
    <w:rsid w:val="00112196"/>
    <w:rsid w:val="00115486"/>
    <w:rsid w:val="00131D1B"/>
    <w:rsid w:val="00133600"/>
    <w:rsid w:val="0013497A"/>
    <w:rsid w:val="00144BD3"/>
    <w:rsid w:val="001607AD"/>
    <w:rsid w:val="00165FF3"/>
    <w:rsid w:val="0017452B"/>
    <w:rsid w:val="001745EF"/>
    <w:rsid w:val="001A6083"/>
    <w:rsid w:val="001D06C9"/>
    <w:rsid w:val="001D1D8B"/>
    <w:rsid w:val="001D4B3C"/>
    <w:rsid w:val="001D63B0"/>
    <w:rsid w:val="001D740E"/>
    <w:rsid w:val="001E235C"/>
    <w:rsid w:val="002041C4"/>
    <w:rsid w:val="00207789"/>
    <w:rsid w:val="00211091"/>
    <w:rsid w:val="002158F4"/>
    <w:rsid w:val="00217647"/>
    <w:rsid w:val="0023204F"/>
    <w:rsid w:val="00233ED6"/>
    <w:rsid w:val="002353CF"/>
    <w:rsid w:val="00242E61"/>
    <w:rsid w:val="00247E4F"/>
    <w:rsid w:val="00247F9C"/>
    <w:rsid w:val="00255153"/>
    <w:rsid w:val="00255969"/>
    <w:rsid w:val="00265C6A"/>
    <w:rsid w:val="00274DDD"/>
    <w:rsid w:val="0028436A"/>
    <w:rsid w:val="00286A5F"/>
    <w:rsid w:val="00287702"/>
    <w:rsid w:val="002924B0"/>
    <w:rsid w:val="002951C6"/>
    <w:rsid w:val="00295BCC"/>
    <w:rsid w:val="002A6020"/>
    <w:rsid w:val="002B3E03"/>
    <w:rsid w:val="002C016A"/>
    <w:rsid w:val="002C5C33"/>
    <w:rsid w:val="002D09C5"/>
    <w:rsid w:val="002D1651"/>
    <w:rsid w:val="002D2DF1"/>
    <w:rsid w:val="002D5C97"/>
    <w:rsid w:val="002D7C3D"/>
    <w:rsid w:val="002E37AF"/>
    <w:rsid w:val="002E766D"/>
    <w:rsid w:val="002F4079"/>
    <w:rsid w:val="002F7F59"/>
    <w:rsid w:val="00303850"/>
    <w:rsid w:val="00303FAA"/>
    <w:rsid w:val="00307362"/>
    <w:rsid w:val="00322DA3"/>
    <w:rsid w:val="00324084"/>
    <w:rsid w:val="00335EE3"/>
    <w:rsid w:val="00337311"/>
    <w:rsid w:val="0035036F"/>
    <w:rsid w:val="00366EBE"/>
    <w:rsid w:val="00370EE3"/>
    <w:rsid w:val="0037391F"/>
    <w:rsid w:val="00386ADE"/>
    <w:rsid w:val="00387B07"/>
    <w:rsid w:val="00395D2F"/>
    <w:rsid w:val="003B247D"/>
    <w:rsid w:val="003B7B04"/>
    <w:rsid w:val="003C6945"/>
    <w:rsid w:val="003D2844"/>
    <w:rsid w:val="003E0EC1"/>
    <w:rsid w:val="003E2360"/>
    <w:rsid w:val="003E5237"/>
    <w:rsid w:val="003E5B19"/>
    <w:rsid w:val="003E77AF"/>
    <w:rsid w:val="003F0E6C"/>
    <w:rsid w:val="003F4BF4"/>
    <w:rsid w:val="003F5EF4"/>
    <w:rsid w:val="00423E9A"/>
    <w:rsid w:val="004312F6"/>
    <w:rsid w:val="0044646B"/>
    <w:rsid w:val="00446D58"/>
    <w:rsid w:val="00450FC7"/>
    <w:rsid w:val="0045702F"/>
    <w:rsid w:val="004653DA"/>
    <w:rsid w:val="00467679"/>
    <w:rsid w:val="00476A6D"/>
    <w:rsid w:val="004833A9"/>
    <w:rsid w:val="00497EBE"/>
    <w:rsid w:val="004A357F"/>
    <w:rsid w:val="004A4F47"/>
    <w:rsid w:val="004C74EB"/>
    <w:rsid w:val="004D0059"/>
    <w:rsid w:val="004E26EF"/>
    <w:rsid w:val="00502DB3"/>
    <w:rsid w:val="00505773"/>
    <w:rsid w:val="00524621"/>
    <w:rsid w:val="00524705"/>
    <w:rsid w:val="005270F0"/>
    <w:rsid w:val="00531043"/>
    <w:rsid w:val="00533FC8"/>
    <w:rsid w:val="00534010"/>
    <w:rsid w:val="0054085C"/>
    <w:rsid w:val="00547AF9"/>
    <w:rsid w:val="00550D78"/>
    <w:rsid w:val="00555B62"/>
    <w:rsid w:val="00581B11"/>
    <w:rsid w:val="00587BFC"/>
    <w:rsid w:val="00593793"/>
    <w:rsid w:val="00596EC4"/>
    <w:rsid w:val="005B0903"/>
    <w:rsid w:val="005C6852"/>
    <w:rsid w:val="005E37D4"/>
    <w:rsid w:val="005E6E54"/>
    <w:rsid w:val="005F3356"/>
    <w:rsid w:val="005F3399"/>
    <w:rsid w:val="00617141"/>
    <w:rsid w:val="00627683"/>
    <w:rsid w:val="006310B7"/>
    <w:rsid w:val="006416EF"/>
    <w:rsid w:val="0064383A"/>
    <w:rsid w:val="0064531F"/>
    <w:rsid w:val="00653CB5"/>
    <w:rsid w:val="00654DC6"/>
    <w:rsid w:val="0066510B"/>
    <w:rsid w:val="00665854"/>
    <w:rsid w:val="00670446"/>
    <w:rsid w:val="00677606"/>
    <w:rsid w:val="00687740"/>
    <w:rsid w:val="006A4CF2"/>
    <w:rsid w:val="006C1B94"/>
    <w:rsid w:val="006D7A2E"/>
    <w:rsid w:val="006E71CE"/>
    <w:rsid w:val="007022EE"/>
    <w:rsid w:val="007111D0"/>
    <w:rsid w:val="00712D48"/>
    <w:rsid w:val="00725318"/>
    <w:rsid w:val="00731339"/>
    <w:rsid w:val="007313A0"/>
    <w:rsid w:val="00742E38"/>
    <w:rsid w:val="00744ADB"/>
    <w:rsid w:val="00750B18"/>
    <w:rsid w:val="00755BB8"/>
    <w:rsid w:val="007615AA"/>
    <w:rsid w:val="007701A4"/>
    <w:rsid w:val="0078270D"/>
    <w:rsid w:val="0079084A"/>
    <w:rsid w:val="00790C7A"/>
    <w:rsid w:val="00791A38"/>
    <w:rsid w:val="00797BA8"/>
    <w:rsid w:val="007A16EE"/>
    <w:rsid w:val="007A3F00"/>
    <w:rsid w:val="007C0769"/>
    <w:rsid w:val="007C4BE3"/>
    <w:rsid w:val="007E3BE9"/>
    <w:rsid w:val="007F69F6"/>
    <w:rsid w:val="00801AC8"/>
    <w:rsid w:val="00802C2F"/>
    <w:rsid w:val="0080355A"/>
    <w:rsid w:val="00810BCE"/>
    <w:rsid w:val="00814D9A"/>
    <w:rsid w:val="008163AB"/>
    <w:rsid w:val="0082468F"/>
    <w:rsid w:val="00824F91"/>
    <w:rsid w:val="00830933"/>
    <w:rsid w:val="00831BB6"/>
    <w:rsid w:val="008378CD"/>
    <w:rsid w:val="00840799"/>
    <w:rsid w:val="0084085D"/>
    <w:rsid w:val="008434EC"/>
    <w:rsid w:val="008436CF"/>
    <w:rsid w:val="0084387E"/>
    <w:rsid w:val="00850871"/>
    <w:rsid w:val="0085361E"/>
    <w:rsid w:val="008622A7"/>
    <w:rsid w:val="00872499"/>
    <w:rsid w:val="00872EC7"/>
    <w:rsid w:val="0087352D"/>
    <w:rsid w:val="00874615"/>
    <w:rsid w:val="00876D7A"/>
    <w:rsid w:val="00891750"/>
    <w:rsid w:val="00894A45"/>
    <w:rsid w:val="008970A9"/>
    <w:rsid w:val="008B542E"/>
    <w:rsid w:val="008B68AD"/>
    <w:rsid w:val="008C56D1"/>
    <w:rsid w:val="008D0079"/>
    <w:rsid w:val="008D47AE"/>
    <w:rsid w:val="008D5EBD"/>
    <w:rsid w:val="008E3F1E"/>
    <w:rsid w:val="008E474B"/>
    <w:rsid w:val="008F1CEC"/>
    <w:rsid w:val="008F285E"/>
    <w:rsid w:val="008F2ACB"/>
    <w:rsid w:val="008F3A27"/>
    <w:rsid w:val="00903C6F"/>
    <w:rsid w:val="00904E0B"/>
    <w:rsid w:val="00910149"/>
    <w:rsid w:val="00920627"/>
    <w:rsid w:val="00922ED6"/>
    <w:rsid w:val="0092670F"/>
    <w:rsid w:val="00936C0D"/>
    <w:rsid w:val="009478CF"/>
    <w:rsid w:val="00950701"/>
    <w:rsid w:val="00951530"/>
    <w:rsid w:val="00962022"/>
    <w:rsid w:val="00981001"/>
    <w:rsid w:val="00981F59"/>
    <w:rsid w:val="00984EE3"/>
    <w:rsid w:val="00992A0B"/>
    <w:rsid w:val="009970B7"/>
    <w:rsid w:val="009A350C"/>
    <w:rsid w:val="009B12FA"/>
    <w:rsid w:val="009C1B32"/>
    <w:rsid w:val="009D12B5"/>
    <w:rsid w:val="009E7DBB"/>
    <w:rsid w:val="009F42F9"/>
    <w:rsid w:val="00A001A1"/>
    <w:rsid w:val="00A141D3"/>
    <w:rsid w:val="00A16AB8"/>
    <w:rsid w:val="00A260A6"/>
    <w:rsid w:val="00A26CFD"/>
    <w:rsid w:val="00A3480D"/>
    <w:rsid w:val="00A37AA5"/>
    <w:rsid w:val="00A4140D"/>
    <w:rsid w:val="00A57195"/>
    <w:rsid w:val="00A60FAA"/>
    <w:rsid w:val="00A61C66"/>
    <w:rsid w:val="00A621A2"/>
    <w:rsid w:val="00A62BCE"/>
    <w:rsid w:val="00A72E22"/>
    <w:rsid w:val="00A740A4"/>
    <w:rsid w:val="00A773E7"/>
    <w:rsid w:val="00A8169A"/>
    <w:rsid w:val="00A942ED"/>
    <w:rsid w:val="00AA61E9"/>
    <w:rsid w:val="00AB3FA8"/>
    <w:rsid w:val="00AB4F54"/>
    <w:rsid w:val="00AC0E1A"/>
    <w:rsid w:val="00AD217C"/>
    <w:rsid w:val="00AD419A"/>
    <w:rsid w:val="00AD4288"/>
    <w:rsid w:val="00AD42FF"/>
    <w:rsid w:val="00AD5E5F"/>
    <w:rsid w:val="00AF3FEC"/>
    <w:rsid w:val="00B06CC9"/>
    <w:rsid w:val="00B10322"/>
    <w:rsid w:val="00B207F1"/>
    <w:rsid w:val="00B20ADC"/>
    <w:rsid w:val="00B37011"/>
    <w:rsid w:val="00B4485A"/>
    <w:rsid w:val="00B4489F"/>
    <w:rsid w:val="00B641FD"/>
    <w:rsid w:val="00B645EA"/>
    <w:rsid w:val="00B81082"/>
    <w:rsid w:val="00B87162"/>
    <w:rsid w:val="00B871A7"/>
    <w:rsid w:val="00B964FE"/>
    <w:rsid w:val="00BA2307"/>
    <w:rsid w:val="00BA38FB"/>
    <w:rsid w:val="00BA4CC6"/>
    <w:rsid w:val="00BB08A6"/>
    <w:rsid w:val="00BB1D5C"/>
    <w:rsid w:val="00BB58E6"/>
    <w:rsid w:val="00BC0F32"/>
    <w:rsid w:val="00BC1CE1"/>
    <w:rsid w:val="00BC36DE"/>
    <w:rsid w:val="00BC6977"/>
    <w:rsid w:val="00BD04F7"/>
    <w:rsid w:val="00BD6459"/>
    <w:rsid w:val="00BD683C"/>
    <w:rsid w:val="00BE04A3"/>
    <w:rsid w:val="00BF3630"/>
    <w:rsid w:val="00BF4F9D"/>
    <w:rsid w:val="00BF622C"/>
    <w:rsid w:val="00C06D5A"/>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B6209"/>
    <w:rsid w:val="00CC49A8"/>
    <w:rsid w:val="00CE190F"/>
    <w:rsid w:val="00D0378C"/>
    <w:rsid w:val="00D07454"/>
    <w:rsid w:val="00D07952"/>
    <w:rsid w:val="00D17A97"/>
    <w:rsid w:val="00D20194"/>
    <w:rsid w:val="00D31166"/>
    <w:rsid w:val="00D34ADB"/>
    <w:rsid w:val="00D52ADE"/>
    <w:rsid w:val="00D564DA"/>
    <w:rsid w:val="00D649BE"/>
    <w:rsid w:val="00D75D43"/>
    <w:rsid w:val="00D907BD"/>
    <w:rsid w:val="00D9556A"/>
    <w:rsid w:val="00DB4E82"/>
    <w:rsid w:val="00DD3866"/>
    <w:rsid w:val="00DE3690"/>
    <w:rsid w:val="00E21453"/>
    <w:rsid w:val="00E30318"/>
    <w:rsid w:val="00E31CDF"/>
    <w:rsid w:val="00E33035"/>
    <w:rsid w:val="00E36962"/>
    <w:rsid w:val="00E55697"/>
    <w:rsid w:val="00E60253"/>
    <w:rsid w:val="00E64B14"/>
    <w:rsid w:val="00E83E88"/>
    <w:rsid w:val="00E900AC"/>
    <w:rsid w:val="00EA4931"/>
    <w:rsid w:val="00EA687D"/>
    <w:rsid w:val="00EB6598"/>
    <w:rsid w:val="00EC02BD"/>
    <w:rsid w:val="00EC168E"/>
    <w:rsid w:val="00EC6388"/>
    <w:rsid w:val="00ED6A85"/>
    <w:rsid w:val="00EE104F"/>
    <w:rsid w:val="00EE2D30"/>
    <w:rsid w:val="00EE646E"/>
    <w:rsid w:val="00F14FE2"/>
    <w:rsid w:val="00F163B8"/>
    <w:rsid w:val="00F22120"/>
    <w:rsid w:val="00F26D64"/>
    <w:rsid w:val="00F37BF5"/>
    <w:rsid w:val="00F40C5F"/>
    <w:rsid w:val="00F56746"/>
    <w:rsid w:val="00F748B7"/>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87E27-18CD-4950-8000-8D2427CF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12</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24</cp:revision>
  <dcterms:created xsi:type="dcterms:W3CDTF">2018-09-10T16:59:00Z</dcterms:created>
  <dcterms:modified xsi:type="dcterms:W3CDTF">2018-09-22T03:24:00Z</dcterms:modified>
</cp:coreProperties>
</file>