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rFonts w:eastAsia="MS Mincho"/>
        </w:rPr>
      </w:pPr>
      <w:bookmarkStart w:id="0" w:name="_GoBack"/>
      <w:bookmarkEnd w:id="0"/>
      <w:r>
        <w:rPr>
          <w:rFonts w:eastAsia="MS Mincho"/>
        </w:rPr>
        <w:t xml:space="preserve">Paper Title </w:t>
      </w:r>
      <w:r>
        <w:rPr>
          <w:rFonts w:eastAsia="MS Mincho"/>
          <w:b/>
          <w:bCs w:val="false"/>
        </w:rPr>
        <w:t>(</w:t>
      </w:r>
      <w:r>
        <w:rPr>
          <w:rFonts w:eastAsia="MS Mincho"/>
          <w:bCs w:val="false"/>
        </w:rPr>
        <w:t>use style:</w:t>
      </w:r>
      <w:r>
        <w:rPr>
          <w:rFonts w:eastAsia="MS Mincho"/>
        </w:rPr>
        <w:t xml:space="preserve"> </w:t>
      </w:r>
      <w:r>
        <w:rPr>
          <w:rFonts w:eastAsia="MS Mincho"/>
          <w:b/>
          <w:bCs w:val="false"/>
          <w:i/>
          <w:iCs/>
        </w:rPr>
        <w:t>paper title</w:t>
      </w:r>
      <w:r>
        <w:rPr>
          <w:rFonts w:eastAsia="MS Mincho"/>
        </w:rPr>
        <w:t>)</w:t>
      </w:r>
    </w:p>
    <w:p>
      <w:pPr>
        <w:pStyle w:val="Normal"/>
        <w:rPr>
          <w:rFonts w:eastAsia="MS Mincho"/>
        </w:rPr>
      </w:pPr>
      <w:r>
        <w:rPr>
          <w:rFonts w:eastAsia="MS Mincho"/>
        </w:rPr>
      </w:r>
    </w:p>
    <w:p>
      <w:pPr>
        <w:pStyle w:val="Normal"/>
        <w:rPr>
          <w:rFonts w:eastAsia="MS Mincho"/>
        </w:rPr>
      </w:pPr>
      <w:r>
        <w:rPr>
          <w:rFonts w:eastAsia="MS Mincho"/>
        </w:rPr>
      </w:r>
    </w:p>
    <w:p>
      <w:pPr>
        <w:pStyle w:val="Normal"/>
        <w:rPr>
          <w:rFonts w:eastAsia="MS Mincho"/>
        </w:rPr>
      </w:pPr>
      <w:r>
        <w:rPr>
          <w:rFonts w:eastAsia="MS Mincho"/>
        </w:rPr>
      </w:r>
    </w:p>
    <w:p>
      <w:pPr>
        <w:sectPr>
          <w:type w:val="nextPage"/>
          <w:pgSz w:w="11906" w:h="16838"/>
          <w:pgMar w:left="734" w:right="734" w:header="0" w:top="1080" w:footer="0" w:bottom="2434" w:gutter="0"/>
          <w:pgNumType w:fmt="decimal"/>
          <w:formProt w:val="false"/>
          <w:textDirection w:val="lrTb"/>
          <w:docGrid w:type="default" w:linePitch="600" w:charSpace="40960"/>
        </w:sectPr>
      </w:pPr>
    </w:p>
    <w:p>
      <w:pPr>
        <w:pStyle w:val="Heading1"/>
        <w:numPr>
          <w:ilvl w:val="0"/>
          <w:numId w:val="3"/>
        </w:numPr>
        <w:rPr>
          <w:rFonts w:eastAsia="MS Mincho"/>
        </w:rPr>
      </w:pPr>
      <w:r>
        <w:rPr>
          <w:rFonts w:eastAsia="MS Mincho"/>
        </w:rPr>
        <w:t>Introduction (</w:t>
      </w:r>
      <w:r>
        <w:rPr>
          <w:rFonts w:eastAsia="MS Mincho"/>
          <w:i/>
          <w:caps w:val="false"/>
          <w:smallCaps w:val="false"/>
        </w:rPr>
        <w:t>Heading 1</w:t>
      </w:r>
      <w:r>
        <w:rPr>
          <w:rFonts w:eastAsia="MS Mincho"/>
        </w:rPr>
        <w:t>)</w:t>
      </w:r>
    </w:p>
    <w:p>
      <w:pPr>
        <w:pStyle w:val="TextBody"/>
        <w:rPr/>
      </w:pPr>
      <w:r>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numPr>
          <w:ilvl w:val="0"/>
          <w:numId w:val="3"/>
        </w:numPr>
        <w:rPr>
          <w:rFonts w:eastAsia="MS Mincho"/>
        </w:rPr>
      </w:pPr>
      <w:r>
        <w:rPr>
          <w:rFonts w:eastAsia="MS Mincho"/>
        </w:rPr>
        <w:t>Ease of Use</w:t>
      </w:r>
    </w:p>
    <w:p>
      <w:pPr>
        <w:pStyle w:val="Heading2"/>
        <w:numPr>
          <w:ilvl w:val="1"/>
          <w:numId w:val="4"/>
        </w:numPr>
        <w:rPr/>
      </w:pPr>
      <w:r>
        <w:rPr/>
        <w:t>Selecting a Template (Heading 2)</w:t>
      </w:r>
    </w:p>
    <w:p>
      <w:pPr>
        <w:pStyle w:val="TextBody"/>
        <w:rPr/>
      </w:pPr>
      <w:r>
        <w:rPr/>
        <w:t>First, confirm that you have the correct template for your paper size. This template has been tailored for output on the A4 paper size. If you are using US letter-sized paper, please close this file and download the file “MSW_USltr_format”.</w:t>
      </w:r>
    </w:p>
    <w:p>
      <w:pPr>
        <w:pStyle w:val="Heading2"/>
        <w:numPr>
          <w:ilvl w:val="1"/>
          <w:numId w:val="4"/>
        </w:numPr>
        <w:rPr/>
      </w:pPr>
      <w:r>
        <w:rPr/>
        <w:t>Maintaining the Integrity of the Specifications</w:t>
      </w:r>
    </w:p>
    <w:p>
      <w:pPr>
        <w:pStyle w:val="TextBody"/>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numPr>
          <w:ilvl w:val="0"/>
          <w:numId w:val="3"/>
        </w:numPr>
        <w:rPr>
          <w:rFonts w:eastAsia="MS Mincho"/>
        </w:rPr>
      </w:pPr>
      <w:r>
        <w:rPr>
          <w:rFonts w:eastAsia="MS Mincho"/>
        </w:rPr>
        <w:t>Prepare Your Paper Before Styling</w:t>
      </w:r>
    </w:p>
    <w:p>
      <w:pPr>
        <w:pStyle w:val="TextBody"/>
        <w:rPr/>
      </w:pPr>
      <w:r>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TextBody"/>
        <w:rPr/>
      </w:pPr>
      <w:r>
        <w:rPr/>
        <w:t>Finally, complete content and organizational editing before formatting. Please take note of the following items when proofreading spelling and grammar:</w:t>
      </w:r>
    </w:p>
    <w:p>
      <w:pPr>
        <w:pStyle w:val="Heading2"/>
        <w:numPr>
          <w:ilvl w:val="1"/>
          <w:numId w:val="4"/>
        </w:numPr>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units when they appear in text: “...a few henries,” not “...a few H.”</w:t>
      </w:r>
    </w:p>
    <w:p>
      <w:pPr>
        <w:pStyle w:val="Bulletlist"/>
        <w:numPr>
          <w:ilvl w:val="0"/>
          <w:numId w:val="2"/>
        </w:numPr>
        <w:ind w:left="576" w:hanging="288"/>
        <w:rPr/>
      </w:pPr>
      <w:r>
        <w:rPr/>
        <w:t>Use a zero before decimal points: “0.25,” not “.25.” Use “cm3,” not “cc.” (</w:t>
      </w:r>
      <w:r>
        <w:rPr>
          <w:i/>
          <w:iCs/>
        </w:rPr>
        <w:t>bullet list</w:t>
      </w:r>
      <w:r>
        <w:rPr/>
        <w:t>)</w:t>
      </w:r>
    </w:p>
    <w:p>
      <w:pPr>
        <w:pStyle w:val="Heading2"/>
        <w:numPr>
          <w:ilvl w:val="1"/>
          <w:numId w:val="4"/>
        </w:numPr>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Equation"/>
        <w:rPr>
          <w:rFonts w:eastAsia="MS Mincho"/>
        </w:rPr>
      </w:pPr>
      <w:r>
        <w:rPr>
          <w:rFonts w:eastAsia="MS Mincho"/>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w:t>
      </w:r>
    </w:p>
    <w:p>
      <w:pPr>
        <w:pStyle w:val="Heading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TextBody"/>
        <w:rPr/>
      </w:pPr>
      <w:r>
        <w:rPr/>
        <w:t>An excellent style manual for science writers is [7].</w:t>
      </w:r>
    </w:p>
    <w:p>
      <w:pPr>
        <w:pStyle w:val="Heading1"/>
        <w:numPr>
          <w:ilvl w:val="0"/>
          <w:numId w:val="3"/>
        </w:numPr>
        <w:spacing w:before="120" w:after="80"/>
        <w:rPr>
          <w:rFonts w:eastAsia="MS Mincho"/>
        </w:rPr>
      </w:pPr>
      <w:r>
        <w:rPr>
          <w:rFonts w:eastAsia="MS Mincho"/>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4"/>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5"/>
        <w:rPr>
          <w:rFonts w:eastAsia="MS Mincho"/>
        </w:rPr>
      </w:pPr>
      <w:r>
        <w:rPr>
          <w:rFonts w:eastAsia="MS Mincho"/>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TextBody"/>
        <w:rPr/>
      </w:pPr>
      <w:r>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References"/>
        <w:numPr>
          <w:ilvl w:val="0"/>
          <w:numId w:val="5"/>
        </w:numPr>
        <w:rPr>
          <w:rFonts w:eastAsia="MS Mincho"/>
        </w:rPr>
      </w:pPr>
      <w:r>
        <w:rPr>
          <w:rFonts w:eastAsia="MS Mincho"/>
        </w:rPr>
        <w:t>G. Eason, B. Noble, and I.N. Sneddon, “On certain integrals of Lipschitz-Hankel type involving products of Bessel functions,” Phil. Trans. Roy. Soc. London, vol. A247, pp. 529-551, April 1955. (</w:t>
      </w:r>
      <w:r>
        <w:rPr>
          <w:rFonts w:eastAsia="MS Mincho"/>
          <w:i/>
        </w:rPr>
        <w:t>references</w:t>
      </w:r>
      <w:r>
        <w:rPr>
          <w:rFonts w:eastAsia="MS Mincho"/>
        </w:rPr>
        <w:t>)</w:t>
      </w:r>
    </w:p>
    <w:p>
      <w:pPr>
        <w:pStyle w:val="References"/>
        <w:numPr>
          <w:ilvl w:val="0"/>
          <w:numId w:val="5"/>
        </w:numPr>
        <w:rPr>
          <w:rFonts w:eastAsia="MS Mincho"/>
        </w:rPr>
      </w:pPr>
      <w:r>
        <w:rPr>
          <w:rFonts w:eastAsia="MS Mincho"/>
        </w:rPr>
        <w:t>J. Clerk Maxwell, A Treatise on Electricity and Magnetism, 3rd ed., vol. 2. Oxford: Clarendon, 1892, pp.68-73.</w:t>
      </w:r>
    </w:p>
    <w:p>
      <w:pPr>
        <w:pStyle w:val="References"/>
        <w:numPr>
          <w:ilvl w:val="0"/>
          <w:numId w:val="5"/>
        </w:numPr>
        <w:rPr>
          <w:rFonts w:eastAsia="MS Mincho"/>
        </w:rPr>
      </w:pPr>
      <w:r>
        <w:rPr>
          <w:rFonts w:eastAsia="MS Mincho"/>
        </w:rPr>
        <w:t>I.S. Jacobs and C.P. Bean, “Fine particles, thin films and exchange anisotropy,” in Magnetism, vol. III, G.T. Rado and H. Suhl, Eds. New York: Academic, 1963, pp. 271-350.</w:t>
      </w:r>
    </w:p>
    <w:p>
      <w:pPr>
        <w:pStyle w:val="References"/>
        <w:numPr>
          <w:ilvl w:val="0"/>
          <w:numId w:val="5"/>
        </w:numPr>
        <w:rPr>
          <w:rFonts w:eastAsia="MS Mincho"/>
        </w:rPr>
      </w:pPr>
      <w:r>
        <w:rPr>
          <w:rFonts w:eastAsia="MS Mincho"/>
        </w:rPr>
        <w:t>K. Elissa, “Title of paper if known,” unpublished.</w:t>
      </w:r>
    </w:p>
    <w:p>
      <w:pPr>
        <w:pStyle w:val="References"/>
        <w:numPr>
          <w:ilvl w:val="0"/>
          <w:numId w:val="5"/>
        </w:numPr>
        <w:rPr>
          <w:rFonts w:eastAsia="MS Mincho"/>
        </w:rPr>
      </w:pPr>
      <w:r>
        <w:rPr>
          <w:rFonts w:eastAsia="MS Mincho"/>
        </w:rPr>
        <w:t>R. Nicole, “Title of paper with only first word capitalized,” J. Name Stand. Abbrev., in press.</w:t>
      </w:r>
    </w:p>
    <w:p>
      <w:pPr>
        <w:pStyle w:val="References"/>
        <w:numPr>
          <w:ilvl w:val="0"/>
          <w:numId w:val="5"/>
        </w:numPr>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rPr>
          <w:rFonts w:eastAsia="MS Mincho"/>
        </w:rPr>
      </w:pPr>
      <w:r>
        <w:rPr>
          <w:rFonts w:eastAsia="MS Mincho"/>
        </w:rPr>
        <w:t>M. Young, The Technical Writer’s Handbook. Mill Valley, CA: University Science, 1989.</w:t>
      </w:r>
    </w:p>
    <w:p>
      <w:pPr>
        <w:sectPr>
          <w:type w:val="continuous"/>
          <w:pgSz w:w="11906" w:h="16838"/>
          <w:pgMar w:left="734" w:right="734" w:header="0" w:top="1080" w:footer="0" w:bottom="2434" w:gutter="0"/>
          <w:cols w:num="2" w:space="340" w:equalWidth="true" w:sep="false"/>
          <w:formProt w:val="false"/>
          <w:textDirection w:val="lrTb"/>
          <w:docGrid w:type="default" w:linePitch="600" w:charSpace="40960"/>
        </w:sectPr>
      </w:pPr>
    </w:p>
    <w:p>
      <w:pPr>
        <w:pStyle w:val="Normal"/>
        <w:jc w:val="both"/>
        <w:rPr/>
      </w:pPr>
      <w:r>
        <w:rPr/>
      </w:r>
    </w:p>
    <w:sectPr>
      <w:type w:val="continuous"/>
      <w:pgSz w:w="11906" w:h="16838"/>
      <w:pgMar w:left="734" w:right="734" w:header="0" w:top="1080" w:footer="0" w:bottom="2434" w:gutter="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720"/>
        </w:tabs>
        <w:ind w:left="0" w:firstLine="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720"/>
        </w:tabs>
        <w:ind w:left="0" w:firstLine="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720"/>
        </w:tabs>
        <w:ind w:left="0" w:firstLine="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de-DE" w:eastAsia="fr-FR" w:bidi="ar-SA"/>
      </w:rPr>
    </w:rPrDefault>
    <w:pPrDefault>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5b"/>
    <w:pPr>
      <w:widowControl/>
      <w:bidi w:val="0"/>
      <w:jc w:val="center"/>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9"/>
    <w:qFormat/>
    <w:pPr>
      <w:keepNext w:val="true"/>
      <w:keepLines/>
      <w:numPr>
        <w:ilvl w:val="0"/>
        <w:numId w:val="1"/>
      </w:numPr>
      <w:tabs>
        <w:tab w:val="clear" w:pos="720"/>
        <w:tab w:val="left" w:pos="216" w:leader="none"/>
      </w:tabs>
      <w:spacing w:before="160" w:after="80"/>
      <w:outlineLvl w:val="0"/>
    </w:pPr>
    <w:rPr>
      <w:smallCaps/>
    </w:rPr>
  </w:style>
  <w:style w:type="paragraph" w:styleId="Heading2">
    <w:name w:val="Heading 2"/>
    <w:basedOn w:val="Normal"/>
    <w:next w:val="Normal"/>
    <w:link w:val="Heading2Char"/>
    <w:uiPriority w:val="99"/>
    <w:qFormat/>
    <w:rsid w:val="00ef3a1a"/>
    <w:pPr>
      <w:keepNext w:val="true"/>
      <w:keepLines/>
      <w:numPr>
        <w:ilvl w:val="1"/>
        <w:numId w:val="1"/>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1"/>
      </w:numPr>
      <w:spacing w:lineRule="exact" w:line="240"/>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clear" w:pos="720"/>
        <w:tab w:val="left" w:pos="821" w:leader="none"/>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Pr>
      <w:rFonts w:ascii="Cambria" w:hAnsi="Cambria" w:eastAsia="Times New Roman" w:cs="Times New Roman"/>
      <w:b/>
      <w:bCs/>
      <w:kern w:val="2"/>
      <w:sz w:val="32"/>
      <w:szCs w:val="32"/>
    </w:rPr>
  </w:style>
  <w:style w:type="character" w:styleId="Heading2Char" w:customStyle="1">
    <w:name w:val="Heading 2 Char"/>
    <w:basedOn w:val="DefaultParagraphFont"/>
    <w:link w:val="Heading2"/>
    <w:uiPriority w:val="99"/>
    <w:qFormat/>
    <w:locked/>
    <w:rsid w:val="00ef3a1a"/>
    <w:rPr>
      <w:rFonts w:ascii="Times New Roman" w:hAnsi="Times New Roman" w:eastAsia="MS Mincho" w:cs="Times New Roman"/>
      <w:i/>
      <w:iCs/>
      <w:sz w:val="20"/>
      <w:szCs w:val="20"/>
    </w:rPr>
  </w:style>
  <w:style w:type="character" w:styleId="Heading3Char" w:customStyle="1">
    <w:name w:val="Heading 3 Char"/>
    <w:basedOn w:val="DefaultParagraphFont"/>
    <w:link w:val="Heading3"/>
    <w:uiPriority w:val="99"/>
    <w:qFormat/>
    <w:locked/>
    <w:rsid w:val="004059fe"/>
    <w:rPr>
      <w:rFonts w:ascii="Times New Roman" w:hAnsi="Times New Roman" w:eastAsia="MS Mincho" w:cs="Times New Roman"/>
      <w:i/>
      <w:iCs/>
      <w:sz w:val="20"/>
      <w:szCs w:val="20"/>
    </w:rPr>
  </w:style>
  <w:style w:type="character" w:styleId="Heading4Char" w:customStyle="1">
    <w:name w:val="Heading 4 Char"/>
    <w:basedOn w:val="DefaultParagraphFont"/>
    <w:link w:val="Heading4"/>
    <w:uiPriority w:val="99"/>
    <w:qFormat/>
    <w:locked/>
    <w:rsid w:val="004059fe"/>
    <w:rPr>
      <w:rFonts w:ascii="Times New Roman" w:hAnsi="Times New Roman" w:eastAsia="MS Mincho" w:cs="Times New Roman"/>
      <w:i/>
      <w:iCs/>
      <w:sz w:val="20"/>
      <w:szCs w:val="20"/>
    </w:rPr>
  </w:style>
  <w:style w:type="character" w:styleId="Heading5Char" w:customStyle="1">
    <w:name w:val="Heading 5 Char"/>
    <w:basedOn w:val="DefaultParagraphFont"/>
    <w:link w:val="Heading5"/>
    <w:uiPriority w:val="9"/>
    <w:semiHidden/>
    <w:qFormat/>
    <w:locked/>
    <w:rPr>
      <w:rFonts w:cs="Times New Roman"/>
      <w:b/>
      <w:bCs/>
      <w:i/>
      <w:iCs/>
      <w:sz w:val="26"/>
      <w:szCs w:val="26"/>
    </w:rPr>
  </w:style>
  <w:style w:type="character" w:styleId="BodyTextChar" w:customStyle="1">
    <w:name w:val="Body Text Char"/>
    <w:basedOn w:val="DefaultParagraphFont"/>
    <w:link w:val="BodyText"/>
    <w:uiPriority w:val="99"/>
    <w:qFormat/>
    <w:locked/>
    <w:rsid w:val="00753f7b"/>
    <w:rPr>
      <w:rFonts w:ascii="Times New Roman" w:hAnsi="Times New Roman" w:eastAsia="MS Mincho" w:cs="Times New Roman"/>
      <w:sz w:val="20"/>
      <w:szCs w:val="20"/>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b w:val="false"/>
      <w:i w:val="false"/>
      <w:caps w:val="false"/>
      <w:smallCaps w:val="false"/>
      <w:strike w:val="false"/>
      <w:dstrike w:val="false"/>
      <w:vanish w:val="false"/>
      <w:color w:val="auto"/>
      <w:spacing w:val="0"/>
      <w:w w:val="100"/>
      <w:kern w:val="0"/>
      <w:sz w:val="16"/>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rsid w:val="00753f7b"/>
    <w:pPr>
      <w:tabs>
        <w:tab w:val="clear" w:pos="720"/>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customStyle="1">
    <w:name w:val="Abstract"/>
    <w:uiPriority w:val="99"/>
    <w:qFormat/>
    <w:rsid w:val="0097508d"/>
    <w:pPr>
      <w:widowControl/>
      <w:bidi w:val="0"/>
      <w:spacing w:before="0" w:after="200"/>
      <w:ind w:firstLine="274"/>
      <w:jc w:val="both"/>
    </w:pPr>
    <w:rPr>
      <w:rFonts w:ascii="Times New Roman" w:hAnsi="Times New Roman" w:eastAsia="Times New Roman" w:cs="Times New Roman"/>
      <w:b/>
      <w:bCs/>
      <w:color w:val="auto"/>
      <w:kern w:val="0"/>
      <w:sz w:val="18"/>
      <w:szCs w:val="18"/>
      <w:lang w:val="en-US" w:eastAsia="en-US" w:bidi="ar-SA"/>
    </w:rPr>
  </w:style>
  <w:style w:type="paragraph" w:styleId="Affiliation" w:customStyle="1">
    <w:name w:val="Affiliation"/>
    <w:uiPriority w:val="99"/>
    <w:qFormat/>
    <w:pPr>
      <w:widowControl/>
      <w:bidi w:val="0"/>
      <w:jc w:val="center"/>
    </w:pPr>
    <w:rPr>
      <w:rFonts w:ascii="Times New Roman" w:hAnsi="Times New Roman" w:eastAsia="Times New Roman" w:cs="Times New Roman"/>
      <w:color w:val="auto"/>
      <w:kern w:val="0"/>
      <w:sz w:val="20"/>
      <w:szCs w:val="20"/>
      <w:lang w:val="en-US" w:eastAsia="en-US" w:bidi="ar-SA"/>
    </w:rPr>
  </w:style>
  <w:style w:type="paragraph" w:styleId="Author" w:customStyle="1">
    <w:name w:val="Author"/>
    <w:uiPriority w:val="99"/>
    <w:qFormat/>
    <w:pPr>
      <w:widowControl/>
      <w:bidi w:val="0"/>
      <w:spacing w:before="360" w:after="40"/>
      <w:jc w:val="center"/>
    </w:pPr>
    <w:rPr>
      <w:rFonts w:ascii="Times New Roman" w:hAnsi="Times New Roman" w:eastAsia="Times New Roman" w:cs="Times New Roman"/>
      <w:color w:val="auto"/>
      <w:kern w:val="0"/>
      <w:sz w:val="22"/>
      <w:szCs w:val="22"/>
      <w:lang w:val="en-US" w:eastAsia="en-US" w:bidi="ar-SA"/>
    </w:rPr>
  </w:style>
  <w:style w:type="paragraph" w:styleId="Bulletlist" w:customStyle="1">
    <w:name w:val="bullet list"/>
    <w:basedOn w:val="TextBody"/>
    <w:qFormat/>
    <w:rsid w:val="008054bc"/>
    <w:pPr>
      <w:tabs>
        <w:tab w:val="left" w:pos="288" w:leader="none"/>
      </w:tabs>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3a47b5"/>
    <w:pPr>
      <w:widowControl/>
      <w:tabs>
        <w:tab w:val="clear" w:pos="720"/>
        <w:tab w:val="left" w:pos="533" w:leader="none"/>
      </w:tabs>
      <w:bidi w:val="0"/>
      <w:spacing w:before="80" w:after="200"/>
      <w:ind w:left="0" w:hanging="0"/>
      <w:jc w:val="both"/>
    </w:pPr>
    <w:rPr>
      <w:rFonts w:ascii="Times New Roman" w:hAnsi="Times New Roman" w:eastAsia="Times New Roman" w:cs="Times New Roman"/>
      <w:color w:val="auto"/>
      <w:kern w:val="0"/>
      <w:sz w:val="16"/>
      <w:szCs w:val="16"/>
      <w:lang w:val="en-US" w:eastAsia="en-US" w:bidi="ar-SA"/>
    </w:rPr>
  </w:style>
  <w:style w:type="paragraph" w:styleId="Footnote" w:customStyle="1">
    <w:name w:val="footnote"/>
    <w:uiPriority w:val="99"/>
    <w:qFormat/>
    <w:pPr>
      <w:widowControl/>
      <w:bidi w:val="0"/>
      <w:spacing w:before="0" w:after="40"/>
      <w:jc w:val="left"/>
    </w:pPr>
    <w:rPr>
      <w:rFonts w:ascii="Times New Roman" w:hAnsi="Times New Roman" w:eastAsia="Times New Roman" w:cs="Times New Roman"/>
      <w:color w:val="auto"/>
      <w:kern w:val="0"/>
      <w:sz w:val="16"/>
      <w:szCs w:val="16"/>
      <w:lang w:val="en-US" w:eastAsia="en-US" w:bidi="ar-SA"/>
    </w:rPr>
  </w:style>
  <w:style w:type="paragraph" w:styleId="Keywords" w:customStyle="1">
    <w:name w:val="key words"/>
    <w:uiPriority w:val="99"/>
    <w:qFormat/>
    <w:rsid w:val="0097508d"/>
    <w:pPr>
      <w:widowControl/>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Papersubtitle" w:customStyle="1">
    <w:name w:val="paper subtitle"/>
    <w:uiPriority w:val="99"/>
    <w:qFormat/>
    <w:rsid w:val="0097508d"/>
    <w:pPr>
      <w:widowControl/>
      <w:bidi w:val="0"/>
      <w:spacing w:before="0" w:after="120"/>
      <w:jc w:val="center"/>
    </w:pPr>
    <w:rPr>
      <w:rFonts w:ascii="Times New Roman" w:hAnsi="Times New Roman" w:eastAsia="Times New Roman" w:cs="Times New Roman"/>
      <w:bCs/>
      <w:color w:val="auto"/>
      <w:kern w:val="0"/>
      <w:sz w:val="28"/>
      <w:szCs w:val="28"/>
      <w:lang w:val="en-US" w:eastAsia="en-US" w:bidi="ar-SA"/>
    </w:rPr>
  </w:style>
  <w:style w:type="paragraph" w:styleId="Papertitle" w:customStyle="1">
    <w:name w:val="paper title"/>
    <w:uiPriority w:val="99"/>
    <w:qFormat/>
    <w:rsid w:val="0097508d"/>
    <w:pPr>
      <w:widowControl/>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References" w:customStyle="1">
    <w:name w:val="references"/>
    <w:uiPriority w:val="99"/>
    <w:qFormat/>
    <w:rsid w:val="004445b3"/>
    <w:pPr>
      <w:widowControl/>
      <w:bidi w:val="0"/>
      <w:spacing w:lineRule="exact" w:line="180" w:before="0" w:after="50"/>
      <w:jc w:val="both"/>
    </w:pPr>
    <w:rPr>
      <w:rFonts w:ascii="Times New Roman" w:hAnsi="Times New Roman" w:eastAsia="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Times New Roman" w:cs="Times New Roman"/>
      <w:color w:val="auto"/>
      <w:kern w:val="0"/>
      <w:sz w:val="16"/>
      <w:szCs w:val="16"/>
      <w:lang w:val="en-US" w:eastAsia="en-US" w:bidi="ar-SA"/>
    </w:rPr>
  </w:style>
  <w:style w:type="paragraph" w:styleId="Tablecolhead" w:customStyle="1">
    <w:name w:val="table col head"/>
    <w:basedOn w:val="Normal"/>
    <w:uiPriority w:val="99"/>
    <w:qFormat/>
    <w:pPr/>
    <w:rPr>
      <w:b/>
      <w:bCs/>
      <w:sz w:val="16"/>
      <w:szCs w:val="16"/>
    </w:rPr>
  </w:style>
  <w:style w:type="paragraph" w:styleId="Tablecolsubhead" w:customStyle="1">
    <w:name w:val="table col subhead"/>
    <w:basedOn w:val="Tablecolhead"/>
    <w:uiPriority w:val="99"/>
    <w:qFormat/>
    <w:pPr/>
    <w:rPr>
      <w:i/>
      <w:iCs/>
      <w:sz w:val="15"/>
      <w:szCs w:val="15"/>
    </w:rPr>
  </w:style>
  <w:style w:type="paragraph" w:styleId="Tablecopy" w:customStyle="1">
    <w:name w:val="table copy"/>
    <w:uiPriority w:val="99"/>
    <w:qFormat/>
    <w:pPr>
      <w:widowControl/>
      <w:bidi w:val="0"/>
      <w:jc w:val="both"/>
    </w:pPr>
    <w:rPr>
      <w:rFonts w:ascii="Times New Roman" w:hAnsi="Times New Roman" w:eastAsia="Times New Roman" w:cs="Times New Roman"/>
      <w:color w:val="auto"/>
      <w:kern w:val="0"/>
      <w:sz w:val="16"/>
      <w:szCs w:val="16"/>
      <w:lang w:val="en-US" w:eastAsia="en-US" w:bidi="ar-SA"/>
    </w:rPr>
  </w:style>
  <w:style w:type="paragraph" w:styleId="Tablefootnote" w:customStyle="1">
    <w:name w:val="table footnote"/>
    <w:uiPriority w:val="99"/>
    <w:qFormat/>
    <w:rsid w:val="00cb66e6"/>
    <w:pPr>
      <w:widowControl/>
      <w:tabs>
        <w:tab w:val="clear" w:pos="720"/>
        <w:tab w:val="left" w:pos="29" w:leader="none"/>
      </w:tabs>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pPr>
      <w:widowControl/>
      <w:bidi w:val="0"/>
      <w:spacing w:lineRule="auto" w:line="216" w:before="240" w:after="120"/>
      <w:jc w:val="center"/>
    </w:pPr>
    <w:rPr>
      <w:rFonts w:ascii="Times New Roman" w:hAnsi="Times New Roman" w:eastAsia="Times New Roman" w:cs="Times New Roman"/>
      <w:smallCaps/>
      <w:color w:val="auto"/>
      <w:kern w:val="0"/>
      <w:sz w:val="16"/>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LibreOffice/6.2.2.2$Windows_X86_64 LibreOffice_project/2b840030fec2aae0fd2658d8d4f9548af4e3518d</Application>
  <Pages>3</Pages>
  <Words>1619</Words>
  <Characters>8234</Characters>
  <CharactersWithSpaces>9756</CharactersWithSpaces>
  <Paragraphs>53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2019-05-08T16:16:00Z</dcterms:created>
  <dc:creator>IEEE</dc:creator>
  <dc:description/>
  <dc:language>en-US</dc:language>
  <cp:lastModifiedBy>Filipe Altoe</cp:lastModifiedBy>
  <dcterms:modified xsi:type="dcterms:W3CDTF">2019-05-08T16:16:00Z</dcterms:modified>
  <cp:revision>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