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FMX Mobile Application Development</w:t>
      </w:r>
    </w:p>
    <w:p w:rsidR="00000000" w:rsidDel="00000000" w:rsidP="00000000" w:rsidRDefault="00000000" w:rsidRPr="00000000" w14:paraId="00000002">
      <w:pPr>
        <w:pageBreakBefore w:val="0"/>
        <w:widowControl w:val="0"/>
        <w:spacing w:before="0" w:line="216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Lab Exercise 02.03: Creating &amp; Connecting to a database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ageBreakBefore w:val="0"/>
        <w:widowControl w:val="0"/>
        <w:pBdr>
          <w:top w:color="auto" w:space="8" w:sz="0" w:val="none"/>
          <w:bottom w:color="aaaaaa" w:space="2" w:sz="6" w:val="single"/>
        </w:pBdr>
        <w:spacing w:after="200" w:before="0" w:line="216" w:lineRule="auto"/>
        <w:rPr>
          <w:sz w:val="29"/>
          <w:szCs w:val="29"/>
          <w:highlight w:val="white"/>
        </w:rPr>
      </w:pPr>
      <w:bookmarkStart w:colFirst="0" w:colLast="0" w:name="_43hkj2mvq5iv" w:id="0"/>
      <w:bookmarkEnd w:id="0"/>
      <w:r w:rsidDel="00000000" w:rsidR="00000000" w:rsidRPr="00000000">
        <w:rPr>
          <w:sz w:val="29"/>
          <w:szCs w:val="29"/>
          <w:highlight w:val="white"/>
          <w:rtl w:val="0"/>
        </w:rPr>
        <w:t xml:space="preserve">Creating the Database</w:t>
      </w:r>
    </w:p>
    <w:p w:rsidR="00000000" w:rsidDel="00000000" w:rsidP="00000000" w:rsidRDefault="00000000" w:rsidRPr="00000000" w14:paraId="00000004">
      <w:pPr>
        <w:pageBreakBefore w:val="0"/>
        <w:widowControl w:val="0"/>
        <w:shd w:fill="ffffff" w:val="clear"/>
        <w:spacing w:after="12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In this training, you use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EMBEDDEDIBLITE </w:t>
      </w:r>
      <w:r w:rsidDel="00000000" w:rsidR="00000000" w:rsidRPr="00000000">
        <w:rPr>
          <w:sz w:val="19"/>
          <w:szCs w:val="19"/>
          <w:rtl w:val="0"/>
        </w:rPr>
        <w:t xml:space="preserve">database. Follow the steps below to create that database:</w:t>
      </w:r>
    </w:p>
    <w:p w:rsidR="00000000" w:rsidDel="00000000" w:rsidP="00000000" w:rsidRDefault="00000000" w:rsidRPr="00000000" w14:paraId="00000005">
      <w:pPr>
        <w:pageBreakBefore w:val="0"/>
        <w:widowControl w:val="0"/>
        <w:numPr>
          <w:ilvl w:val="0"/>
          <w:numId w:val="1"/>
        </w:numPr>
        <w:spacing w:after="0" w:afterAutospacing="0" w:before="6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Log on to the server as the Username of your choice</w:t>
      </w:r>
    </w:p>
    <w:p w:rsidR="00000000" w:rsidDel="00000000" w:rsidP="00000000" w:rsidRDefault="00000000" w:rsidRPr="00000000" w14:paraId="00000006">
      <w:pPr>
        <w:pageBreakBefore w:val="0"/>
        <w:widowControl w:val="0"/>
        <w:numPr>
          <w:ilvl w:val="0"/>
          <w:numId w:val="1"/>
        </w:numPr>
        <w:spacing w:after="20" w:before="0" w:beforeAutospacing="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Select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Database &gt; Create Database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widowControl w:val="0"/>
        <w:spacing w:after="140" w:before="100" w:line="360" w:lineRule="auto"/>
        <w:ind w:left="720" w:firstLine="0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3781425" cy="49720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spacing w:after="0" w:afterAutospacing="0" w:before="6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Enter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EmbeddedIBLite</w:t>
      </w:r>
      <w:r w:rsidDel="00000000" w:rsidR="00000000" w:rsidRPr="00000000">
        <w:rPr>
          <w:sz w:val="19"/>
          <w:szCs w:val="19"/>
          <w:rtl w:val="0"/>
        </w:rPr>
        <w:t xml:space="preserve"> in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Alias</w:t>
      </w:r>
      <w:r w:rsidDel="00000000" w:rsidR="00000000" w:rsidRPr="00000000">
        <w:rPr>
          <w:sz w:val="19"/>
          <w:szCs w:val="19"/>
          <w:rtl w:val="0"/>
        </w:rPr>
        <w:t xml:space="preserve"> field.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...</w:t>
      </w:r>
      <w:r w:rsidDel="00000000" w:rsidR="00000000" w:rsidRPr="00000000">
        <w:rPr>
          <w:sz w:val="19"/>
          <w:szCs w:val="19"/>
          <w:rtl w:val="0"/>
        </w:rPr>
        <w:t xml:space="preserve"> button to browse to the location for the database or enter the location into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File Name</w:t>
      </w:r>
      <w:r w:rsidDel="00000000" w:rsidR="00000000" w:rsidRPr="00000000">
        <w:rPr>
          <w:sz w:val="19"/>
          <w:szCs w:val="19"/>
          <w:rtl w:val="0"/>
        </w:rPr>
        <w:t xml:space="preserve"> field.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1"/>
        </w:numPr>
        <w:spacing w:after="0" w:afterAutospacing="0" w:before="0" w:beforeAutospacing="0" w:line="360" w:lineRule="auto"/>
        <w:ind w:left="1720" w:hanging="360"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Note:</w:t>
      </w:r>
      <w:r w:rsidDel="00000000" w:rsidR="00000000" w:rsidRPr="00000000">
        <w:rPr>
          <w:sz w:val="19"/>
          <w:szCs w:val="19"/>
          <w:rtl w:val="0"/>
        </w:rPr>
        <w:t xml:space="preserve"> In this training, we use the </w:t>
      </w:r>
      <w:r w:rsidDel="00000000" w:rsidR="00000000" w:rsidRPr="00000000">
        <w:rPr>
          <w:sz w:val="23"/>
          <w:szCs w:val="23"/>
          <w:shd w:fill="f9f9f9" w:val="clear"/>
          <w:rtl w:val="0"/>
        </w:rPr>
        <w:t xml:space="preserve">C:\Data\embeddediblite.ib </w:t>
      </w:r>
      <w:r w:rsidDel="00000000" w:rsidR="00000000" w:rsidRPr="00000000">
        <w:rPr>
          <w:sz w:val="19"/>
          <w:szCs w:val="19"/>
          <w:rtl w:val="0"/>
        </w:rPr>
        <w:t xml:space="preserve"> location. You can use another location if you wish.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1"/>
        </w:numPr>
        <w:spacing w:after="20" w:before="0" w:beforeAutospacing="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Use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EmbeddedIBLite.ib</w:t>
      </w:r>
      <w:r w:rsidDel="00000000" w:rsidR="00000000" w:rsidRPr="00000000">
        <w:rPr>
          <w:sz w:val="19"/>
          <w:szCs w:val="19"/>
          <w:rtl w:val="0"/>
        </w:rPr>
        <w:t xml:space="preserve"> as the file name.</w:t>
      </w:r>
    </w:p>
    <w:p w:rsidR="00000000" w:rsidDel="00000000" w:rsidP="00000000" w:rsidRDefault="00000000" w:rsidRPr="00000000" w14:paraId="0000000C">
      <w:pPr>
        <w:pageBreakBefore w:val="0"/>
        <w:widowControl w:val="0"/>
        <w:spacing w:after="140" w:before="100" w:line="360" w:lineRule="auto"/>
        <w:ind w:left="0" w:firstLine="0"/>
        <w:jc w:val="center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5943600" cy="3289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pageBreakBefore w:val="0"/>
        <w:widowControl w:val="0"/>
        <w:pBdr>
          <w:top w:color="auto" w:space="8" w:sz="0" w:val="none"/>
          <w:bottom w:color="aaaaaa" w:space="2" w:sz="6" w:val="single"/>
        </w:pBdr>
        <w:spacing w:after="200" w:before="0" w:line="216" w:lineRule="auto"/>
        <w:rPr>
          <w:sz w:val="29"/>
          <w:szCs w:val="29"/>
          <w:highlight w:val="white"/>
        </w:rPr>
      </w:pPr>
      <w:bookmarkStart w:colFirst="0" w:colLast="0" w:name="_1yjqhbffx3yl" w:id="1"/>
      <w:bookmarkEnd w:id="1"/>
      <w:r w:rsidDel="00000000" w:rsidR="00000000" w:rsidRPr="00000000">
        <w:rPr>
          <w:sz w:val="29"/>
          <w:szCs w:val="29"/>
          <w:highlight w:val="white"/>
          <w:rtl w:val="0"/>
        </w:rPr>
        <w:t xml:space="preserve">Connecting to the EmbeddedIBLite Database</w:t>
      </w:r>
    </w:p>
    <w:p w:rsidR="00000000" w:rsidDel="00000000" w:rsidP="00000000" w:rsidRDefault="00000000" w:rsidRPr="00000000" w14:paraId="0000000E">
      <w:pPr>
        <w:pageBreakBefore w:val="0"/>
        <w:widowControl w:val="0"/>
        <w:shd w:fill="ffffff" w:val="clear"/>
        <w:spacing w:after="120" w:before="80" w:line="36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To connect to the database, follow these steps:</w:t>
      </w:r>
    </w:p>
    <w:p w:rsidR="00000000" w:rsidDel="00000000" w:rsidP="00000000" w:rsidRDefault="00000000" w:rsidRPr="00000000" w14:paraId="0000000F">
      <w:pPr>
        <w:pageBreakBefore w:val="0"/>
        <w:widowControl w:val="0"/>
        <w:numPr>
          <w:ilvl w:val="0"/>
          <w:numId w:val="2"/>
        </w:numPr>
        <w:spacing w:after="0" w:afterAutospacing="0" w:before="6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Select the EmbeddedIBLite database in the left pane of IBConsole.</w:t>
      </w:r>
    </w:p>
    <w:p w:rsidR="00000000" w:rsidDel="00000000" w:rsidP="00000000" w:rsidRDefault="00000000" w:rsidRPr="00000000" w14:paraId="00000010">
      <w:pPr>
        <w:pageBreakBefore w:val="0"/>
        <w:widowControl w:val="0"/>
        <w:numPr>
          <w:ilvl w:val="0"/>
          <w:numId w:val="2"/>
        </w:numPr>
        <w:spacing w:after="20" w:before="0" w:beforeAutospacing="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Choose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Database &gt; Connect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ageBreakBefore w:val="0"/>
        <w:widowControl w:val="0"/>
        <w:spacing w:after="140" w:before="100" w:line="360" w:lineRule="auto"/>
        <w:ind w:left="720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Note:</w:t>
      </w:r>
      <w:r w:rsidDel="00000000" w:rsidR="00000000" w:rsidRPr="00000000">
        <w:rPr>
          <w:sz w:val="19"/>
          <w:szCs w:val="19"/>
          <w:rtl w:val="0"/>
        </w:rPr>
        <w:t xml:space="preserve">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Database Connect</w:t>
      </w:r>
      <w:r w:rsidDel="00000000" w:rsidR="00000000" w:rsidRPr="00000000">
        <w:rPr>
          <w:sz w:val="19"/>
          <w:szCs w:val="19"/>
          <w:rtl w:val="0"/>
        </w:rPr>
        <w:t xml:space="preserve"> dialog opens automatically when you create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IBLite </w:t>
      </w:r>
      <w:r w:rsidDel="00000000" w:rsidR="00000000" w:rsidRPr="00000000">
        <w:rPr>
          <w:sz w:val="19"/>
          <w:szCs w:val="19"/>
          <w:rtl w:val="0"/>
        </w:rPr>
        <w:t xml:space="preserve">database.</w:t>
      </w:r>
    </w:p>
    <w:p w:rsidR="00000000" w:rsidDel="00000000" w:rsidP="00000000" w:rsidRDefault="00000000" w:rsidRPr="00000000" w14:paraId="00000012">
      <w:pPr>
        <w:pageBreakBefore w:val="0"/>
        <w:widowControl w:val="0"/>
        <w:numPr>
          <w:ilvl w:val="0"/>
          <w:numId w:val="2"/>
        </w:numPr>
        <w:spacing w:after="0" w:afterAutospacing="0" w:before="6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Enter the password for the user you are using.</w:t>
      </w:r>
    </w:p>
    <w:p w:rsidR="00000000" w:rsidDel="00000000" w:rsidP="00000000" w:rsidRDefault="00000000" w:rsidRPr="00000000" w14:paraId="00000013">
      <w:pPr>
        <w:pageBreakBefore w:val="0"/>
        <w:widowControl w:val="0"/>
        <w:numPr>
          <w:ilvl w:val="0"/>
          <w:numId w:val="2"/>
        </w:numPr>
        <w:spacing w:after="20" w:before="0" w:beforeAutospacing="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Use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Connect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4">
      <w:pPr>
        <w:pageBreakBefore w:val="0"/>
        <w:widowControl w:val="0"/>
        <w:spacing w:after="140" w:before="100" w:line="360" w:lineRule="auto"/>
        <w:ind w:left="720" w:firstLine="0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Note:</w:t>
      </w:r>
      <w:r w:rsidDel="00000000" w:rsidR="00000000" w:rsidRPr="00000000">
        <w:rPr>
          <w:sz w:val="19"/>
          <w:szCs w:val="19"/>
          <w:rtl w:val="0"/>
        </w:rPr>
        <w:t xml:space="preserve"> Use the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Save Settings</w:t>
      </w:r>
      <w:r w:rsidDel="00000000" w:rsidR="00000000" w:rsidRPr="00000000">
        <w:rPr>
          <w:sz w:val="19"/>
          <w:szCs w:val="19"/>
          <w:rtl w:val="0"/>
        </w:rPr>
        <w:t xml:space="preserve"> check box to save the credentials for the next time that you connect to this database. In order to connect as a different user, choose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Database &gt; Connect As</w:t>
      </w:r>
      <w:r w:rsidDel="00000000" w:rsidR="00000000" w:rsidRPr="00000000">
        <w:rPr>
          <w:sz w:val="19"/>
          <w:szCs w:val="19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ageBreakBefore w:val="0"/>
        <w:widowControl w:val="0"/>
        <w:numPr>
          <w:ilvl w:val="0"/>
          <w:numId w:val="2"/>
        </w:numPr>
        <w:spacing w:after="20" w:before="60" w:line="360" w:lineRule="auto"/>
        <w:ind w:left="1420" w:hanging="360"/>
      </w:pPr>
      <w:r w:rsidDel="00000000" w:rsidR="00000000" w:rsidRPr="00000000">
        <w:rPr>
          <w:sz w:val="19"/>
          <w:szCs w:val="19"/>
          <w:rtl w:val="0"/>
        </w:rPr>
        <w:t xml:space="preserve">The status bar displays the name of the connected user, in this case: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SYSDBA</w:t>
      </w:r>
    </w:p>
    <w:p w:rsidR="00000000" w:rsidDel="00000000" w:rsidP="00000000" w:rsidRDefault="00000000" w:rsidRPr="00000000" w14:paraId="00000016">
      <w:pPr>
        <w:pageBreakBefore w:val="0"/>
        <w:widowControl w:val="0"/>
        <w:spacing w:after="140" w:before="100" w:line="360" w:lineRule="auto"/>
        <w:ind w:left="72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</w:rPr>
        <w:drawing>
          <wp:inline distB="114300" distT="114300" distL="114300" distR="114300">
            <wp:extent cx="4910138" cy="387458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3237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87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spacing w:before="160" w:line="21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tabs>
        <w:tab w:val="center" w:leader="none" w:pos="4590"/>
        <w:tab w:val="right" w:leader="none" w:pos="9360"/>
      </w:tabs>
      <w:spacing w:line="288" w:lineRule="auto"/>
      <w:rPr/>
    </w:pPr>
    <w:hyperlink r:id="rId1">
      <w:r w:rsidDel="00000000" w:rsidR="00000000" w:rsidRPr="00000000">
        <w:rPr>
          <w:color w:val="1155cc"/>
          <w:sz w:val="18"/>
          <w:szCs w:val="18"/>
          <w:u w:val="single"/>
          <w:rtl w:val="0"/>
        </w:rPr>
        <w:t xml:space="preserve">Latest version online</w:t>
      </w:r>
    </w:hyperlink>
    <w:hyperlink r:id="rId2">
      <w:r w:rsidDel="00000000" w:rsidR="00000000" w:rsidRPr="00000000">
        <w:rPr>
          <w:rtl w:val="0"/>
        </w:rPr>
        <w:tab/>
      </w:r>
    </w:hyperlink>
    <w:r w:rsidDel="00000000" w:rsidR="00000000" w:rsidRPr="00000000">
      <w:rPr>
        <w:sz w:val="18"/>
        <w:szCs w:val="18"/>
        <w:rtl w:val="0"/>
      </w:rPr>
      <w:t xml:space="preserve">Lab 02.03 - Page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ab/>
    </w:r>
    <w:hyperlink r:id="rId3">
      <w:r w:rsidDel="00000000" w:rsidR="00000000" w:rsidRPr="00000000">
        <w:rPr>
          <w:color w:val="1155cc"/>
          <w:sz w:val="18"/>
          <w:szCs w:val="18"/>
          <w:rtl w:val="0"/>
        </w:rPr>
        <w:t xml:space="preserve">Full course</w:t>
      </w:r>
    </w:hyperlink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19"/>
        <w:szCs w:val="19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cs.google.com/document/d/e/2PACX-1vRcra3vtcfKABbt-YczrAGKnjSXCm6bqPolcYPQQ2_7U6Wqx41sHerVC77aiccSpyAyJ8wR6JoFseND/pub" TargetMode="External"/><Relationship Id="rId2" Type="http://schemas.openxmlformats.org/officeDocument/2006/relationships/hyperlink" Target="https://docs.google.com/document/d/e/2PACX-1vRcra3vtcfKABbt-YczrAGKnjSXCm6bqPolcYPQQ2_7U6Wqx41sHerVC77aiccSpyAyJ8wR6JoFseND/pub" TargetMode="External"/><Relationship Id="rId3" Type="http://schemas.openxmlformats.org/officeDocument/2006/relationships/hyperlink" Target="https://github.com/Embarcadero/FieldLogger-FMXTrai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