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Media Tracker — Maintenance &amp; Update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6FA5"/>
          <w:sz w:val="24"/>
          <w:szCs w:val="24"/>
        </w:rPr>
        <w:t xml:space="preserve">Dr. Shairi Turner · Crisis Text Line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How to keep the tracker current · Workflows · Agentic options · March 2026</w:t>
      </w:r>
    </w:p>
    <w:p>
      <w:pPr>
        <w:pBdr>
          <w:bottom w:val="single" w:color="1B3A6B" w:sz="8" w:space="1"/>
        </w:pBdr>
        <w:spacing w:before="0" w:after="3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Dr. Turner generates approximately 3–6 trackable media appearances per week across TV segments, articles, podcasts, conference invitations, press releases, and social activations. Without a defined maintenance process, the tracker becomes stale within weeks and loses its value as an evidence base for compensation, board placement, and brand strategy.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guide defines three maintenance options — Manual, Semi-Automated, and Agentic — and recommends a hybrid approach. It also defines the standard data fields, update frequency, and the handoff protocol between Dr. Turner's team and Claude.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1: What Gets Tracked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public appearance by Dr. Turner that meets at least one of the following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is quoted, interviewed, or named as an expert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speaks, presents, keynotes, or sits on a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Crisis Text Line issues a press release, report, or public statement with her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publishes or co-publishes an article, op-ed, or academic piece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participates in a branded partnership activation (Nike, Kaiser, MLB,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appears on a podcast as guest or co-host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 testifies, briefs, or presents to Congress, federal agencies, or state bodies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F6B3E"/>
          <w:sz w:val="22"/>
          <w:szCs w:val="22"/>
        </w:rPr>
        <w:t xml:space="preserve">NOTE: The Local News Live segment (March 23, 2026) is a perfect example — it is already in the tracker as id:3 with the title confirmed but URL missing. That URL is: https://www.localnewslive.com/video/2026/03/23/mental-health-impact-todays-news-cycle/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2: Required Data Fields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new entry needs the following fields. These map directly to the tracker's MEDIA_DATA array.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 sequential number after last entry (currently 168+)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descriptive title: Outlet — Topic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outlet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Publication, network, or platform name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One of 11 types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TV · Article · Press · Radio · Policy · Conference · Keynote · Panel · Podcast · Social · Press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YYYY-MM-DD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Exact date if known; use YYYY-MM-01 if only month known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Calendar year (must match date)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City, ST format · 'Remote' for virtual · '[TBD]' if unknown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https:// URL · Empty string '' if not yet found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2–3 sentences: what was said, context, significance, any quotes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Tier 1+ · Tier 1 · Tier 2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Tier 1+ = flagship (NBC, CNN, MLB, Harvard-level). Tier 1 = national/major. Tier 2 = regional/local/niche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featured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· false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only for Tier 1+ entries that should appear in Flagship panel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lat/lng</w:t>
            </w:r>
          </w:p>
        </w:tc>
        <w:tc>
          <w:tcPr>
            <w:tcW w:type="dxa" w:w="2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Approximate city coordinates — use existing city's coords from tracker if city already appears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3: Three Maintenance Workflows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Option A — Manual (Current State)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Dr. Turner's team logs new appearances in the DrTurner_URLs_Needed.xlsx worksheet. Jimmie uploads the completed file to Claude. Claude ingests, formats new entries, and updates the tracker.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Team logs appearance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CTL team member adds a new row to the Excel URL worksheet: title, outlet, type, date, city, URL</w:t>
            </w:r>
          </w:p>
        </w:tc>
      </w:tr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Weekly batch upload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Jimmie uploads the completed worksheet to Claude once per week (suggested: every Monday)</w:t>
            </w:r>
          </w:p>
        </w:tc>
      </w:tr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Claude ingests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reads the worksheet, formats each row as a MEDIA_DATA entry, assigns sequential IDs, assigns lat/lng</w:t>
            </w:r>
          </w:p>
        </w:tc>
      </w:tr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Tracker updated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updates DrTurnerMediaTracker_v4.jsx and rebuilds the HTML. Both files shared.</w:t>
            </w:r>
          </w:p>
        </w:tc>
      </w:tr>
      <w:tr>
        <w:tc>
          <w:tcPr>
            <w:tcW w:type="dxa" w:w="24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 Stats auto-update</w:t>
            </w:r>
          </w:p>
        </w:tc>
        <w:tc>
          <w:tcPr>
            <w:tcW w:type="dxa" w:w="69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Catalogued count, Tier 1 count, unique outlets, cities all recalculate automatically from the data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C8A850" w:sz="18" w:space="8"/>
        </w:pBdr>
        <w:shd w:fill="E8F5E9" w:val="clear"/>
        <w:spacing w:before="160" w:after="160"/>
        <w:ind w:left="200"/>
      </w:pPr>
      <w:r>
        <w:rPr>
          <w:rFonts w:ascii="Arial" w:cs="Arial" w:eastAsia="Arial" w:hAnsi="Arial"/>
          <w:b/>
          <w:bCs/>
          <w:color w:val="0F6B3E"/>
          <w:sz w:val="22"/>
          <w:szCs w:val="22"/>
        </w:rPr>
        <w:t xml:space="preserve">BEST FOR: Current workflow. No new tools. Works entirely within Claude.ai and Excel. Recommended minimum: weekly batch upload every Monday.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Option B — Semi-Automated (URL Submission Form)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lightweight Google Form or Airtable form is created where any team member can submit a new appearance in 2 minutes. Submissions accumulate in a Google Sheet. Jimmie shares the sheet link with Claude weekly for ingestion.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fields: Name of appearance, Outlet, Date, Type, City, URL,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stores responses automatically — no manual Excel maintenance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fetches the sheet (via link share), parses new rows since last update, and adds entries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be triggered by Dr. Turner herself from her phone in 90 seconds post-appearance</w:t>
      </w:r>
    </w:p>
    <w:p>
      <w:pPr>
        <w:spacing w:before="120"/>
      </w:pPr>
      <w:r>
        <w:t xml:space="preserve"/>
      </w:r>
    </w:p>
    <w:p>
      <w:pPr>
        <w:pBdr>
          <w:left w:val="single" w:color="C8A850" w:sz="18" w:space="8"/>
        </w:pBdr>
        <w:shd w:fill="FFF8DC" w:val="clear"/>
        <w:spacing w:before="160" w:after="160"/>
        <w:ind w:left="200"/>
      </w:pPr>
      <w:r>
        <w:rPr>
          <w:rFonts w:ascii="Arial" w:cs="Arial" w:eastAsia="Arial" w:hAnsi="Arial"/>
          <w:b/>
          <w:bCs/>
          <w:color w:val="5A4500"/>
          <w:sz w:val="22"/>
          <w:szCs w:val="22"/>
        </w:rPr>
        <w:t xml:space="preserve">BEST FOR: Teams where multiple people log appearances (CTL MarCom, Dr. Turner's EA). Lower friction than Excel. Still requires a weekly Claude conversation to ingest.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Option C — Agentic (Recommended Future State)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most powerful option. A Claude Project with a persistent instruction set monitors Dr. Turner's name across web sources and ingests new appearances automatically. Here is how it works: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standing Claude Project is configured with: the full MEDIA_DATA array, the tracker's data schema, and a system prompt that instructs Claude to search for new appearances weekly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trigger: Jimmie or the team opens the project and types: 'Run weekly update.' Claude then searches the web for Dr. Turner appearances since the last update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identifies new entries, verifies them, formats them to schema, and presents a review list: 'Here are 4 new entries I found. Confirm to add.'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Jimmie reviews and approves — or edits any entries — then confirms: 'Add these.' Claude updates the tracker and rebuilds the HTML in one step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DrTurner_URLs_Needed.xlsx is updated simultaneously with any entries where URL was not found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Search queries Claude runs automatically each week: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"Shairi Turner" site:crisistextline.org OR site:nbcnews.com OR site:cnn.com OR site:time.com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"Dr. Turner" "Crisis Text Line" -site:twitter.com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"Shairi Turner" podcast OR keynote OR webinar OR conference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"Shairi Turner" 2026 (news search, date-filtered to current week)</w:t>
      </w:r>
    </w:p>
    <w:p>
      <w:pPr>
        <w:spacing w:before="120"/>
      </w:pPr>
      <w:r>
        <w:t xml:space="preserve"/>
      </w:r>
    </w:p>
    <w:p>
      <w:pPr>
        <w:pBdr>
          <w:left w:val="single" w:color="C8A850" w:sz="18" w:space="8"/>
        </w:pBdr>
        <w:shd w:fill="E8F5E9" w:val="clear"/>
        <w:spacing w:before="160" w:after="160"/>
        <w:ind w:left="200"/>
      </w:pPr>
      <w:r>
        <w:rPr>
          <w:rFonts w:ascii="Arial" w:cs="Arial" w:eastAsia="Arial" w:hAnsi="Arial"/>
          <w:b/>
          <w:bCs/>
          <w:color w:val="0F6B3E"/>
          <w:sz w:val="22"/>
          <w:szCs w:val="22"/>
        </w:rPr>
        <w:t xml:space="preserve">BEST FOR: Scale. When Dr. Turner's volume grows to 10+ appearances/week. Also best for other clients where you cannot rely on the team to log appearances. Claude does the discovery — humans do the approval.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4: Recommended Hybrid Approach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with Option A (manual Excel) immediately. Move to Option C (agentic) within 60–90 days. The transition is seamless because the data schema is identical.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Now (Option A)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30–60 Days (Option B)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60–90 Days (Option C)</w:t>
            </w:r>
          </w:p>
        </w:tc>
      </w:tr>
      <w:tr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Team logs to Excel worksheet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Form replaces Excel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searches weekly automatically</w:t>
            </w:r>
          </w:p>
        </w:tc>
      </w:tr>
      <w:tr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 upload to Claude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Sheet shared with Claude via link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'Run weekly update' one command</w:t>
            </w:r>
          </w:p>
        </w:tc>
      </w:tr>
      <w:tr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adds entries + rebuilds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Same — faster intake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finds + formats + adds</w:t>
            </w:r>
          </w:p>
        </w:tc>
      </w:tr>
      <w:tr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~30 min/week team effort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~10 min/week team effort</w:t>
            </w:r>
          </w:p>
        </w:tc>
        <w:tc>
          <w:tcPr>
            <w:tcW w:type="dxa" w:w="312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~5 min/week review only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5: The URL Worksheet Protocol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DrTurner_URLs_Needed.xlsx file is the primary gap-closing tool. 112 entries currently have no confirmed URL. This is the protocol: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Dr. Turner's team works through the worksheet in priority order: Tier 1 entries first, then by date (newest first)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entry, search: [outlet name] + 'Shairi Turner' + [approximate date] — most URLs surface in the first search result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URL in column G of the worksheet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worksheet is complete or partially complete, upload it to Claude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matches by ID, injects all new URLs into the tracker, and rebuilds both JSX and HTML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6B3E"/>
          <w:sz w:val="22"/>
          <w:szCs w:val="22"/>
        </w:rPr>
        <w:t xml:space="preserve">The Local News Live segment (March 23, 2026) is the most recent example. The URL is now confirmed: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4A6FA5"/>
          <w:sz w:val="22"/>
          <w:szCs w:val="22"/>
        </w:rPr>
        <w:t xml:space="preserve">https://www.localnewslive.com/video/2026/03/23/mental-health-impact-todays-news-cycle/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URL should be uploaded in the next batch. Claude will match it to id:3 and update both the tracker and the master inventory.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6: Recommended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Upload new appearance worksheet to Claude for ingestion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Jimmie or EA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 URL search for top 5–10 TBD entries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CTL MarCom or EA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rebuild: JSX + HTML + Compensation doc stats update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Jimmie + Claude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Inventory audit: verify Tier assignments, remove duplicates, add any missed entries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Jimmie + Claude</w:t>
            </w:r>
          </w:p>
        </w:tc>
      </w:tr>
      <w:tr>
        <w:tc>
          <w:tcPr>
            <w:tcW w:type="dxa" w:w="2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After major event</w:t>
            </w:r>
          </w:p>
        </w:tc>
        <w:tc>
          <w:tcPr>
            <w:tcW w:type="dxa" w:w="34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Immediate entry: NBC, CNN, Congressional testimony, Forbes, TIME — do not wait for weekly batch</w:t>
            </w:r>
          </w:p>
        </w:tc>
        <w:tc>
          <w:tcPr>
            <w:tcW w:type="dxa" w:w="388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Jimmie or EA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top w:val="single" w:color="E2E6EE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— CONFIDENTIAL · Dr. Turner Media Tracker · Maintenance Protocol v1 · March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2026-03-23T21:08:08.615Z</dcterms:created>
  <dcterms:modified xsi:type="dcterms:W3CDTF">2026-03-23T21:08:08.616Z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