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7E439" w14:textId="2119E3AA" w:rsidR="001F52D3" w:rsidRDefault="00000000">
      <w:pPr>
        <w:spacing w:before="1440" w:after="240" w:line="360" w:lineRule="auto"/>
        <w:jc w:val="center"/>
      </w:pPr>
      <w:r>
        <w:rPr>
          <w:i/>
          <w:sz w:val="28"/>
        </w:rPr>
        <w:t xml:space="preserve">Chapter </w:t>
      </w:r>
      <w:r w:rsidR="00465269">
        <w:rPr>
          <w:i/>
          <w:sz w:val="28"/>
        </w:rPr>
        <w:t>Thirteen</w:t>
      </w:r>
    </w:p>
    <w:p w14:paraId="2CCB25E4" w14:textId="77777777" w:rsidR="001F52D3" w:rsidRDefault="00000000">
      <w:pPr>
        <w:spacing w:before="120" w:after="360" w:line="360" w:lineRule="auto"/>
        <w:jc w:val="center"/>
      </w:pPr>
      <w:r>
        <w:rPr>
          <w:b/>
          <w:sz w:val="32"/>
        </w:rPr>
        <w:t>The Voice</w:t>
      </w:r>
    </w:p>
    <w:p w14:paraId="087964BD" w14:textId="77777777" w:rsidR="001F52D3" w:rsidRDefault="00000000">
      <w:pPr>
        <w:spacing w:before="240" w:after="120" w:line="360" w:lineRule="auto"/>
        <w:jc w:val="center"/>
      </w:pPr>
      <w:r>
        <w:rPr>
          <w:i/>
        </w:rPr>
        <w:t>"I'm also one of the spokespeople for the organization, so I do quite a bit of media work, podcasts, conferences - sales pitches, really."</w:t>
      </w:r>
    </w:p>
    <w:p w14:paraId="341A5006" w14:textId="77777777" w:rsidR="001F52D3" w:rsidRDefault="00000000">
      <w:pPr>
        <w:spacing w:after="360" w:line="360" w:lineRule="auto"/>
        <w:jc w:val="center"/>
      </w:pPr>
      <w:r>
        <w:rPr>
          <w:i/>
        </w:rPr>
        <w:t>- Dr. Shairi Turner, Harvard Commonwealth Fund Fellowship interview</w:t>
      </w:r>
    </w:p>
    <w:p w14:paraId="707CB3D8" w14:textId="77777777" w:rsidR="001F52D3" w:rsidRDefault="00000000">
      <w:pPr>
        <w:spacing w:after="120" w:line="360" w:lineRule="auto"/>
      </w:pPr>
      <w:r>
        <w:t>There is a version of this story where I become the kind of physician executive who sits in an office, reviews data, writes internal memos, and goes home at five. The title would have been the same. Chief Health Officer. The salary would have been the same. The work would have mattered. But something in me - the same something that created a position at Mass General, that built a medical system inside juvenile justice, that lay on a closet floor and got back up - would not let me stay behind a desk.</w:t>
      </w:r>
    </w:p>
    <w:p w14:paraId="7B0C521D" w14:textId="77777777" w:rsidR="001F52D3" w:rsidRDefault="00000000">
      <w:pPr>
        <w:spacing w:after="120" w:line="360" w:lineRule="auto"/>
      </w:pPr>
      <w:r>
        <w:t>The voice found me before I went looking for it.</w:t>
      </w:r>
    </w:p>
    <w:p w14:paraId="22B70B10" w14:textId="77777777" w:rsidR="001F52D3" w:rsidRDefault="00000000">
      <w:pPr>
        <w:spacing w:before="360" w:after="360" w:line="360" w:lineRule="auto"/>
        <w:jc w:val="center"/>
      </w:pPr>
      <w:r>
        <w:t>*     *     *</w:t>
      </w:r>
    </w:p>
    <w:p w14:paraId="63302746" w14:textId="77777777" w:rsidR="001F52D3" w:rsidRDefault="00000000">
      <w:pPr>
        <w:spacing w:before="240" w:after="120" w:line="360" w:lineRule="auto"/>
      </w:pPr>
      <w:r>
        <w:rPr>
          <w:b/>
        </w:rPr>
        <w:t>The Green Room and the Living Room</w:t>
      </w:r>
    </w:p>
    <w:p w14:paraId="495F86B0" w14:textId="77777777" w:rsidR="001F52D3" w:rsidRDefault="00000000">
      <w:pPr>
        <w:spacing w:after="120" w:line="360" w:lineRule="auto"/>
      </w:pPr>
      <w:r>
        <w:t>The first time I sat on a television set as the Chief Health Officer of Crisis Text Line, I was nervous in a way I hadn't been since my early days in Tallahassee. Not because I didn't know the material. I have spent twenty-five years learning the material. I was nervous because television compresses everything. You have ninety seconds - sometimes less - to say something that might be the only thing a parent hears about their child's mental health all week. You cannot waste a single one of those seconds on jargon. You cannot hedge. You cannot be boring. And you absolutely cannot be wrong.</w:t>
      </w:r>
    </w:p>
    <w:p w14:paraId="70BEFB1B" w14:textId="77777777" w:rsidR="001F52D3" w:rsidRDefault="00000000">
      <w:pPr>
        <w:spacing w:after="120" w:line="360" w:lineRule="auto"/>
      </w:pPr>
      <w:r>
        <w:lastRenderedPageBreak/>
        <w:t>I learned quickly that the green room is the loneliest place in media. You sit there with your talking points, your water bottle, your phone buzzing with last-minute prep from the communications team, and you think: What is the one thing I need this audience to hear? Not the five things. Not the twelve things. The one thing. Because in broadcast media, you get one thing. Maybe two if the host likes you.</w:t>
      </w:r>
    </w:p>
    <w:p w14:paraId="69B42D99" w14:textId="77777777" w:rsidR="001F52D3" w:rsidRDefault="00000000">
      <w:pPr>
        <w:spacing w:after="120" w:line="360" w:lineRule="auto"/>
      </w:pPr>
      <w:r>
        <w:t>On Meet the Press, sitting beside Congressman Patrick Kennedy and Victoria Garrick Browne, the one thing was access. We were talking about a record number of suicides. We were talking about the pandemic's long tail. And what I needed America's living rooms to hear was this: the conversation about mental health means nothing if people cannot get the care they need. Senator Fetterman's story was powerful, I said, because he came forward. He addressed the stigma. He talked about his mental health. But he had a place to go. His Black and Brown peers - male and female - would not necessarily have had a Walter Reed to check into.</w:t>
      </w:r>
    </w:p>
    <w:p w14:paraId="40462AE9" w14:textId="77777777" w:rsidR="001F52D3" w:rsidRDefault="00000000">
      <w:pPr>
        <w:spacing w:after="120" w:line="360" w:lineRule="auto"/>
      </w:pPr>
      <w:r>
        <w:t>That is the work of the voice. Not to perform expertise. Not to be the smartest person on the panel. But to name the gap that everyone else is stepping over.</w:t>
      </w:r>
    </w:p>
    <w:p w14:paraId="5EE90ECD" w14:textId="77777777" w:rsidR="001F52D3" w:rsidRDefault="00000000">
      <w:pPr>
        <w:spacing w:before="360" w:after="360" w:line="360" w:lineRule="auto"/>
        <w:jc w:val="center"/>
      </w:pPr>
      <w:r>
        <w:t>*     *     *</w:t>
      </w:r>
    </w:p>
    <w:p w14:paraId="2DE9A65D" w14:textId="77777777" w:rsidR="001F52D3" w:rsidRDefault="00000000">
      <w:pPr>
        <w:spacing w:before="240" w:after="120" w:line="360" w:lineRule="auto"/>
      </w:pPr>
      <w:r>
        <w:rPr>
          <w:b/>
        </w:rPr>
        <w:t>Four Registers</w:t>
      </w:r>
    </w:p>
    <w:p w14:paraId="77A01A18" w14:textId="77777777" w:rsidR="001F52D3" w:rsidRDefault="00000000">
      <w:pPr>
        <w:spacing w:after="120" w:line="360" w:lineRule="auto"/>
      </w:pPr>
      <w:r>
        <w:t>My husband will tell you - and he is right about this, though I would not have articulated it this way - that I speak in four different voices depending on who is listening.</w:t>
      </w:r>
    </w:p>
    <w:p w14:paraId="54160287" w14:textId="77777777" w:rsidR="001F52D3" w:rsidRDefault="00000000">
      <w:pPr>
        <w:spacing w:after="120" w:line="360" w:lineRule="auto"/>
      </w:pPr>
      <w:r>
        <w:t>There is the clinical voice. This is the physician. The woman who says "adverse childhood experiences" and "neurobiology of brain development" and "disseminated intravascular coagulopathy" when the conversation requires precision. This voice shows up on panels with other physicians, in grand rounds, in academic lectures, in the Harvard webinar where I am presenting data to researchers who will hold me accountable for every decimal point. It is the voice that earns credibility. Without it, nothing else I say matters.</w:t>
      </w:r>
    </w:p>
    <w:p w14:paraId="6B6BDFF7" w14:textId="77777777" w:rsidR="001F52D3" w:rsidRDefault="00000000">
      <w:pPr>
        <w:spacing w:after="120" w:line="360" w:lineRule="auto"/>
      </w:pPr>
      <w:r>
        <w:lastRenderedPageBreak/>
        <w:t>There is the colloquial voice. This is the woman from the Bronx. The one who says "Ain't happening" when someone suggests a manslaughter verdict in Bay County with an all-white jury. The one who says "we're toast" when the situation is truly impossible. This voice shows up on podcasts, in community settings, in conversations where people need to feel that the doctor in the room is also a human being who has lived a life that includes struggle. It is the voice that earns trust.</w:t>
      </w:r>
    </w:p>
    <w:p w14:paraId="247BE84A" w14:textId="77777777" w:rsidR="001F52D3" w:rsidRDefault="00000000">
      <w:pPr>
        <w:spacing w:after="120" w:line="360" w:lineRule="auto"/>
      </w:pPr>
      <w:r>
        <w:t>There is the spiritual voice. This is the seeker. The woman who says "the Universe guides us to align with our purpose" and means it - not as a platitude but as a hard-won conviction. This voice shows up in keynotes, in reflective interviews, in the moments when someone asks me how I survived the things I survived and I have to answer honestly. It is the voice that gives people permission to believe in something larger than their current circumstance.</w:t>
      </w:r>
    </w:p>
    <w:p w14:paraId="408B258A" w14:textId="77777777" w:rsidR="001F52D3" w:rsidRDefault="00000000">
      <w:pPr>
        <w:spacing w:after="120" w:line="360" w:lineRule="auto"/>
      </w:pPr>
      <w:r>
        <w:t>And there is the maternal voice. This is the mother. The woman who says "these are my kids" about children she has never met. The woman who says "somebody's children" and "not on my watch" and means every syllable with a ferocity that has nothing to do with professionalism and everything to do with love. This voice shows up when children are at stake - which, in my work, is always. It is the voice that refuses to let systems forget that behind every data point is a child who is afraid.</w:t>
      </w:r>
    </w:p>
    <w:p w14:paraId="352C03FD" w14:textId="77777777" w:rsidR="001F52D3" w:rsidRDefault="00000000">
      <w:pPr>
        <w:spacing w:after="120" w:line="360" w:lineRule="auto"/>
      </w:pPr>
      <w:r>
        <w:t>I do not choose which voice to use. They choose me. A single conversation might move from clinical precision to street-level bluntness to spiritual reflection to maternal fire without my being conscious of the shift. I think this is because all four voices are telling the same truth. They are just translating it for different ears.</w:t>
      </w:r>
    </w:p>
    <w:p w14:paraId="74A1C71D" w14:textId="77777777" w:rsidR="001F52D3" w:rsidRDefault="00000000">
      <w:pPr>
        <w:spacing w:before="360" w:after="360" w:line="360" w:lineRule="auto"/>
        <w:jc w:val="center"/>
      </w:pPr>
      <w:r>
        <w:t>*     *     *</w:t>
      </w:r>
    </w:p>
    <w:p w14:paraId="7D60AB4D" w14:textId="77777777" w:rsidR="001F52D3" w:rsidRDefault="00000000">
      <w:pPr>
        <w:spacing w:before="240" w:after="120" w:line="360" w:lineRule="auto"/>
      </w:pPr>
      <w:r>
        <w:rPr>
          <w:b/>
        </w:rPr>
        <w:t>No Off Season</w:t>
      </w:r>
    </w:p>
    <w:p w14:paraId="0098AE46" w14:textId="77777777" w:rsidR="001F52D3" w:rsidRDefault="00000000">
      <w:pPr>
        <w:spacing w:after="120" w:line="360" w:lineRule="auto"/>
      </w:pPr>
      <w:r>
        <w:t>In 2022, Nike asked me to host a podcast.</w:t>
      </w:r>
    </w:p>
    <w:p w14:paraId="7C626C4C" w14:textId="77777777" w:rsidR="001F52D3" w:rsidRDefault="00000000">
      <w:pPr>
        <w:spacing w:after="120" w:line="360" w:lineRule="auto"/>
      </w:pPr>
      <w:r>
        <w:lastRenderedPageBreak/>
        <w:t>I want you to sit with that sentence for a moment, because I certainly did. Nike. The swoosh. The company that sponsors the most famous athletes on Earth. And they wanted a physician - a Black woman physician from the Bronx who had spent the last two decades in juvenile justice, public health, and crisis intervention - to host a nine-episode series about mental health.</w:t>
      </w:r>
    </w:p>
    <w:p w14:paraId="66E19AA4" w14:textId="77777777" w:rsidR="001F52D3" w:rsidRDefault="00000000">
      <w:pPr>
        <w:spacing w:after="120" w:line="360" w:lineRule="auto"/>
      </w:pPr>
      <w:r>
        <w:t>The show was called No Off Season, and it was built on a premise that I believe deeply: that mental health does not take a break. Not for athletes. Not for anyone. Each episode paired me with a world-class athlete - Karl-Anthony Towns, Raven Saunders, Tatyana McFadden, Michelle Wie West, Megan Bartlett - and the conversations we had were unlike anything else I have done in media.</w:t>
      </w:r>
    </w:p>
    <w:p w14:paraId="77F674B2" w14:textId="77777777" w:rsidR="001F52D3" w:rsidRDefault="00000000">
      <w:pPr>
        <w:spacing w:after="120" w:line="360" w:lineRule="auto"/>
      </w:pPr>
      <w:r>
        <w:t>Because I was not a guest. I was the host. I was the one setting the tone, asking the questions, holding the space. And what I discovered is that hosting requires a different kind of vulnerability than being interviewed. When you are the guest, you can prepare your story. You know which parts you are going to share. But when you are the host, you have to be ready to follow wherever the other person goes - and to match their courage with your own.</w:t>
      </w:r>
    </w:p>
    <w:p w14:paraId="44E7B8D0" w14:textId="77777777" w:rsidR="001F52D3" w:rsidRDefault="00000000">
      <w:pPr>
        <w:spacing w:after="120" w:line="360" w:lineRule="auto"/>
      </w:pPr>
      <w:r>
        <w:t>Karl-Anthony Towns lost eight family members to COVID-19, including his mother, Jackie Cruz Towns. When he told me about waking up at four in the morning to work the flea market with her, about finishing the day with a pizza slice, about the quality of time with her being deeper than anything that could last lifetimes - I had to be fully present for that. Not as a clinician assessing grief. As a human being receiving it. And then I had to guide the conversation from that raw place to something that could help the four hundred thousand people who would eventually listen.</w:t>
      </w:r>
    </w:p>
    <w:p w14:paraId="08A9EFFD" w14:textId="77777777" w:rsidR="001F52D3" w:rsidRDefault="00000000">
      <w:pPr>
        <w:spacing w:after="120" w:line="360" w:lineRule="auto"/>
      </w:pPr>
      <w:r>
        <w:t>That is the work. Not the talking. The listening. And then the translating.</w:t>
      </w:r>
    </w:p>
    <w:p w14:paraId="7A686A04" w14:textId="77777777" w:rsidR="001F52D3" w:rsidRDefault="00000000">
      <w:pPr>
        <w:spacing w:after="120" w:line="360" w:lineRule="auto"/>
      </w:pPr>
      <w:r>
        <w:t xml:space="preserve">Raven Saunders told me about the text message that saved her life - reaching out to her therapist at a moment of crisis. Tatyana McFadden talked about the orphanage in Russia, about the surgeries, about what it means to compete when your body has already survived more than most people can imagine. Michelle Wie West talked about the pressure of being a prodigy, about the injuries, about </w:t>
      </w:r>
      <w:r>
        <w:lastRenderedPageBreak/>
        <w:t>motherhood. Each of these athletes trusted me with something real, and I tried to honor that trust by being real in return.</w:t>
      </w:r>
    </w:p>
    <w:p w14:paraId="12B802A2" w14:textId="77777777" w:rsidR="001F52D3" w:rsidRDefault="00000000">
      <w:pPr>
        <w:spacing w:after="120" w:line="360" w:lineRule="auto"/>
      </w:pPr>
      <w:r>
        <w:t>The podcast reached over four hundred thousand downloads. But the number that matters most to me is one. One person who heard Karl-Anthony Towns talk about his mother and felt less alone in their grief. One person who heard Raven Saunders talk about texting her therapist and thought, maybe I could do that too. Mental health is a team sport, and the podcast was my way of building the team.</w:t>
      </w:r>
    </w:p>
    <w:p w14:paraId="3849B8F9" w14:textId="77777777" w:rsidR="001F52D3" w:rsidRDefault="00000000">
      <w:pPr>
        <w:spacing w:before="360" w:after="360" w:line="360" w:lineRule="auto"/>
        <w:jc w:val="center"/>
      </w:pPr>
      <w:r>
        <w:t>*     *     *</w:t>
      </w:r>
    </w:p>
    <w:p w14:paraId="7F4A042A" w14:textId="77777777" w:rsidR="001F52D3" w:rsidRDefault="00000000">
      <w:pPr>
        <w:spacing w:before="240" w:after="120" w:line="360" w:lineRule="auto"/>
      </w:pPr>
      <w:r>
        <w:rPr>
          <w:b/>
        </w:rPr>
        <w:t>The Media Tour</w:t>
      </w:r>
    </w:p>
    <w:p w14:paraId="558ECC0C" w14:textId="77777777" w:rsidR="001F52D3" w:rsidRDefault="00000000">
      <w:pPr>
        <w:spacing w:after="120" w:line="360" w:lineRule="auto"/>
      </w:pPr>
      <w:r>
        <w:t>There is a part of this work that I describe, in my more self-deprecating moments, as sales pitches.</w:t>
      </w:r>
    </w:p>
    <w:p w14:paraId="6236CDE3" w14:textId="77777777" w:rsidR="001F52D3" w:rsidRDefault="00000000">
      <w:pPr>
        <w:spacing w:after="120" w:line="360" w:lineRule="auto"/>
      </w:pPr>
      <w:r>
        <w:t>I mean it affectionately. But I also mean it honestly. When I sit down with a morning news anchor in Sacramento or Denver or Kansas City, I am selling something. I am selling the idea that mental health matters. I am selling the idea that a text message can save a life. I am selling the idea that parents are first responders, that teachers are first responders, that anyone who cares about a young person is on the front line of a crisis that is killing children.</w:t>
      </w:r>
    </w:p>
    <w:p w14:paraId="6B855C06" w14:textId="77777777" w:rsidR="001F52D3" w:rsidRDefault="00000000">
      <w:pPr>
        <w:spacing w:after="120" w:line="360" w:lineRule="auto"/>
      </w:pPr>
      <w:r>
        <w:t>The Live Free 999 campaign, a partnership with Carmela Wallace and the Live Free 999 Foundation - created in honor of her son, the late rapper Juice WRLD - took me into forty-nine television outlets across the country in a matter of weeks. Every interview was essentially the same conversation tailored to a different city. But it was never actually the same conversation, because every anchor brought their own experience, their own concern, their own community's particular version of the crisis. And my job was to meet each of them where they were.</w:t>
      </w:r>
    </w:p>
    <w:p w14:paraId="762834DB" w14:textId="77777777" w:rsidR="001F52D3" w:rsidRDefault="00000000">
      <w:pPr>
        <w:spacing w:after="120" w:line="360" w:lineRule="auto"/>
      </w:pPr>
      <w:r>
        <w:t xml:space="preserve">In Denver, the question was about fentanyl. In Orlando, it was about school safety. In Austin, about social media. In Cincinnati, about the opioid epidemic's long shadow. Same crisis, different doorways. And through each doorway, the </w:t>
      </w:r>
      <w:r>
        <w:lastRenderedPageBreak/>
        <w:t>same message: your children are struggling, and there is something you can do about it. Text HELP to 741741. You are not alone.</w:t>
      </w:r>
    </w:p>
    <w:p w14:paraId="7F80BE4D" w14:textId="77777777" w:rsidR="001F52D3" w:rsidRDefault="00000000">
      <w:pPr>
        <w:spacing w:after="120" w:line="360" w:lineRule="auto"/>
      </w:pPr>
      <w:r>
        <w:t>The campaign generated more than twelve million impressions. That is a marketing number. What it means in human terms is that twelve million times, someone saw or heard the message that help exists. Some of those people were parents who went home and asked their child how they were doing. Some were teenagers who saved the number in their phone. Some were teachers who brought it up in class the next morning. I will never know most of their names. But the ripple matters.</w:t>
      </w:r>
    </w:p>
    <w:p w14:paraId="09117CD9" w14:textId="77777777" w:rsidR="001F52D3" w:rsidRDefault="00000000">
      <w:pPr>
        <w:spacing w:before="360" w:after="360" w:line="360" w:lineRule="auto"/>
        <w:jc w:val="center"/>
      </w:pPr>
      <w:r>
        <w:t>*     *     *</w:t>
      </w:r>
    </w:p>
    <w:p w14:paraId="7EEF4175" w14:textId="77777777" w:rsidR="001F52D3" w:rsidRDefault="00000000">
      <w:pPr>
        <w:spacing w:before="240" w:after="120" w:line="360" w:lineRule="auto"/>
      </w:pPr>
      <w:r>
        <w:rPr>
          <w:b/>
        </w:rPr>
        <w:t>Congressional Witness</w:t>
      </w:r>
    </w:p>
    <w:p w14:paraId="3BAF2149" w14:textId="77777777" w:rsidR="001F52D3" w:rsidRDefault="00000000">
      <w:pPr>
        <w:spacing w:after="120" w:line="360" w:lineRule="auto"/>
      </w:pPr>
      <w:r>
        <w:t>The voice has also taken me to Washington.</w:t>
      </w:r>
    </w:p>
    <w:p w14:paraId="489CCA0E" w14:textId="77777777" w:rsidR="001F52D3" w:rsidRDefault="00000000">
      <w:pPr>
        <w:spacing w:after="120" w:line="360" w:lineRule="auto"/>
      </w:pPr>
      <w:r>
        <w:t>I have briefed members of Congress on the youth mental health crisis. I have sat in rooms where legislation is being drafted and made the case - with data, with stories, with the particular urgency that comes from having watched children die preventable deaths - that federal investment in crisis services is not charity. It is infrastructure. It is the mental health equivalent of building roads and bridges. Without it, people cannot get from crisis to care.</w:t>
      </w:r>
    </w:p>
    <w:p w14:paraId="42006170" w14:textId="77777777" w:rsidR="001F52D3" w:rsidRDefault="00000000">
      <w:pPr>
        <w:spacing w:after="120" w:line="360" w:lineRule="auto"/>
      </w:pPr>
      <w:r>
        <w:t>The passage of 988 - the three-digit mental health crisis number - was a watershed moment. More than five hundred million dollars in federal appropriations followed. And while I was one voice among many who advocated for it, I know that the clinical credibility I bring to those rooms matters. When a physician who has run a state agency, who has testified in a murder trial, who has held the hands of incarcerated children, says this investment will save lives - it carries weight. It should carry weight. Because it is true.</w:t>
      </w:r>
    </w:p>
    <w:p w14:paraId="23A6E42D" w14:textId="77777777" w:rsidR="001F52D3" w:rsidRDefault="00000000">
      <w:pPr>
        <w:spacing w:after="120" w:line="360" w:lineRule="auto"/>
      </w:pPr>
      <w:r>
        <w:t xml:space="preserve">But the advocacy work is also where I feel the tension most acutely. The tension between being visible and being authentic. Between the polished version of the message that plays well in a congressional briefing and the raw version that I </w:t>
      </w:r>
      <w:r>
        <w:lastRenderedPageBreak/>
        <w:t>carry in my body - the version that wants to grab a legislator by the shoulders and say, these are children. Somebody's children. They are dying. Why is this not enough?</w:t>
      </w:r>
    </w:p>
    <w:p w14:paraId="548C47B2" w14:textId="77777777" w:rsidR="001F52D3" w:rsidRDefault="00000000">
      <w:pPr>
        <w:spacing w:after="120" w:line="360" w:lineRule="auto"/>
      </w:pPr>
      <w:r>
        <w:t>I have learned to hold that tension without resolving it. The polished version opens doors. The raw version is why I walk through them.</w:t>
      </w:r>
    </w:p>
    <w:p w14:paraId="24A75E18" w14:textId="77777777" w:rsidR="001F52D3" w:rsidRDefault="00000000">
      <w:pPr>
        <w:spacing w:before="360" w:after="360" w:line="360" w:lineRule="auto"/>
        <w:jc w:val="center"/>
      </w:pPr>
      <w:r>
        <w:t>*     *     *</w:t>
      </w:r>
    </w:p>
    <w:p w14:paraId="43D17DCF" w14:textId="77777777" w:rsidR="001F52D3" w:rsidRDefault="00000000">
      <w:pPr>
        <w:spacing w:before="240" w:after="120" w:line="360" w:lineRule="auto"/>
      </w:pPr>
      <w:r>
        <w:rPr>
          <w:b/>
        </w:rPr>
        <w:t>The Closet Floor Is Part of the Resume</w:t>
      </w:r>
    </w:p>
    <w:p w14:paraId="56D445CA" w14:textId="77777777" w:rsidR="001F52D3" w:rsidRDefault="00000000">
      <w:pPr>
        <w:spacing w:after="120" w:line="360" w:lineRule="auto"/>
      </w:pPr>
      <w:r>
        <w:t>People sometimes ask me how I do it. How I sit on a national television panel one morning and then take a call about a suicidal teenager that afternoon. How I toggle between the bright lights of a studio and the dark reality of what our data shows. How I keep the clinical distance that the work requires while bringing the emotional honesty that the work demands.</w:t>
      </w:r>
    </w:p>
    <w:p w14:paraId="28863D30" w14:textId="77777777" w:rsidR="001F52D3" w:rsidRDefault="00000000">
      <w:pPr>
        <w:spacing w:after="120" w:line="360" w:lineRule="auto"/>
      </w:pPr>
      <w:r>
        <w:t>The answer is that I do not toggle. The woman on television and the woman reading the data are the same woman. The closet floor is not something I left behind in Tallahassee. It is part of the resume. It is the reason I can sit across from Karl-Anthony Towns and receive his grief without flinching. It is the reason I can look into a camera and talk about suicide with both precision and compassion. It is the reason I can stand in a congressional hearing room and speak about children in crisis without my voice breaking - and also the reason that, sometimes, it does break, and I let it.</w:t>
      </w:r>
    </w:p>
    <w:p w14:paraId="40E61601" w14:textId="77777777" w:rsidR="001F52D3" w:rsidRDefault="00000000">
      <w:pPr>
        <w:spacing w:after="120" w:line="360" w:lineRule="auto"/>
      </w:pPr>
      <w:r>
        <w:t>The voice is not something I perform. It is something I have earned. Every sleepless night in a juvenile facility, every binder full of children's names, every phone call at three in the morning, every text from a stranger who was standing on a ledge and decided to reach out instead of step off - all of it lives in the voice. All of it comes through.</w:t>
      </w:r>
    </w:p>
    <w:p w14:paraId="55E70DB6" w14:textId="77777777" w:rsidR="001F52D3" w:rsidRDefault="00000000">
      <w:pPr>
        <w:spacing w:after="120" w:line="360" w:lineRule="auto"/>
      </w:pPr>
      <w:r>
        <w:t xml:space="preserve">I used to think that the media work was separate from the clinical work. That it was a necessary but secondary function - the outreach, the awareness, the marketing. Sales pitches, really. But I have come to understand that it is the same </w:t>
      </w:r>
      <w:r>
        <w:lastRenderedPageBreak/>
        <w:t>work. When I sit in a television studio and explain that being informed does not mean being constantly exposed - that it is about intentional consumption, not passive scrolling - I am doing what I have always done. I am taking a clinical truth and translating it into language that can reach a living room. I am taking a child's pain and making it real to someone who might never visit a juvenile facility or read a crisis text.</w:t>
      </w:r>
    </w:p>
    <w:p w14:paraId="1C05E7CB" w14:textId="77777777" w:rsidR="001F52D3" w:rsidRDefault="00000000">
      <w:pPr>
        <w:spacing w:after="120" w:line="360" w:lineRule="auto"/>
      </w:pPr>
      <w:r>
        <w:t>The voice is the bridge. Between the data and the story. Between the conference room and the kitchen table. Between the policy that needs to exist and the parent who needs to know that help is available right now, tonight, at two in the morning, in English and in Spanish, through a text message that costs nothing and asks only that you be willing to reach out.</w:t>
      </w:r>
    </w:p>
    <w:p w14:paraId="299A2712" w14:textId="77777777" w:rsidR="001F52D3" w:rsidRDefault="00000000">
      <w:pPr>
        <w:spacing w:after="120" w:line="360" w:lineRule="auto"/>
      </w:pPr>
      <w:r>
        <w:t>I am a physician. I am a mother. I am a woman who has been broken and rebuilt. And I am, in the end, a voice - not because I chose to be, but because the work chose me, and the children deserve someone who will not stop speaking until every last one of them knows they are not alone.</w:t>
      </w:r>
    </w:p>
    <w:p w14:paraId="19D9AC97" w14:textId="77777777" w:rsidR="001F52D3" w:rsidRDefault="00000000">
      <w:pPr>
        <w:spacing w:before="360" w:after="360" w:line="360" w:lineRule="auto"/>
        <w:jc w:val="center"/>
      </w:pPr>
      <w:r>
        <w:t>*     *     *</w:t>
      </w:r>
    </w:p>
    <w:p w14:paraId="4EBEE888" w14:textId="77777777" w:rsidR="001F52D3" w:rsidRDefault="00000000">
      <w:pPr>
        <w:spacing w:before="240" w:after="120" w:line="360" w:lineRule="auto"/>
      </w:pPr>
      <w:r>
        <w:rPr>
          <w:i/>
        </w:rPr>
        <w:t>Text HELP to 741741. Anytime. Free. Confidential. Because somebody's children are texting right now.</w:t>
      </w:r>
    </w:p>
    <w:sectPr w:rsidR="001F52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200857">
    <w:abstractNumId w:val="8"/>
  </w:num>
  <w:num w:numId="2" w16cid:durableId="361827617">
    <w:abstractNumId w:val="6"/>
  </w:num>
  <w:num w:numId="3" w16cid:durableId="472063464">
    <w:abstractNumId w:val="5"/>
  </w:num>
  <w:num w:numId="4" w16cid:durableId="1429735982">
    <w:abstractNumId w:val="4"/>
  </w:num>
  <w:num w:numId="5" w16cid:durableId="1422721486">
    <w:abstractNumId w:val="7"/>
  </w:num>
  <w:num w:numId="6" w16cid:durableId="893271081">
    <w:abstractNumId w:val="3"/>
  </w:num>
  <w:num w:numId="7" w16cid:durableId="1557429436">
    <w:abstractNumId w:val="2"/>
  </w:num>
  <w:num w:numId="8" w16cid:durableId="1197474571">
    <w:abstractNumId w:val="1"/>
  </w:num>
  <w:num w:numId="9" w16cid:durableId="1878201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2D3"/>
    <w:rsid w:val="0029639D"/>
    <w:rsid w:val="00326F90"/>
    <w:rsid w:val="00465269"/>
    <w:rsid w:val="007861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E5347"/>
  <w14:defaultImageDpi w14:val="300"/>
  <w15:docId w15:val="{FF23E1B2-46B7-44A5-84E4-5BEC4136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2140</Words>
  <Characters>12199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jdavis jimmieldavis.com</cp:lastModifiedBy>
  <cp:revision>2</cp:revision>
  <dcterms:created xsi:type="dcterms:W3CDTF">2013-12-23T23:15:00Z</dcterms:created>
  <dcterms:modified xsi:type="dcterms:W3CDTF">2026-04-06T01:16:00Z</dcterms:modified>
  <cp:category/>
</cp:coreProperties>
</file>