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keepNext w:val="true"/>
        <w:keepLines/>
        <w:spacing w:before="480" w:after="0"/>
        <w:rPr/>
      </w:pPr>
      <w:r>
        <w:rPr/>
        <w:t>La Paradoja Portuguesa: Una Historia de Reservas Hoteleras</w:t>
      </w:r>
    </w:p>
    <w:p>
      <w:pPr>
        <w:pStyle w:val="Normal"/>
        <w:rPr/>
      </w:pPr>
      <w:r>
        <w:rPr/>
        <w:br/>
      </w:r>
      <w:r>
        <w:rPr/>
        <w:t>Hola mi nombre es JIMMY LUCAS y hoy venga a presentar este</w:t>
      </w:r>
      <w:r>
        <w:rPr/>
        <w:t xml:space="preserve"> proyecto de visualización de datos, </w:t>
      </w:r>
      <w:r>
        <w:rPr/>
        <w:t xml:space="preserve">que he </w:t>
      </w:r>
      <w:r>
        <w:rPr/>
        <w:t xml:space="preserve">titulado </w:t>
      </w:r>
      <w:r>
        <w:rPr/>
        <w:t xml:space="preserve">como : </w:t>
      </w:r>
      <w:r>
        <w:rPr/>
        <w:t>“La Paradoja Portuguesa: Una Historia de Reservas Hoteleras”,</w:t>
        <w:br/>
        <w:t>presenta una narrativa interactiva que explora un hallazgo contraintuitivo en el sector hotelero portugués:</w:t>
        <w:br/>
        <w:t>el mercado doméstico, a pesar de ser el principal generador de reservas, resulta ser también el más volátil.</w:t>
      </w:r>
    </w:p>
    <w:p>
      <w:pPr>
        <w:pStyle w:val="Normal"/>
        <w:rPr/>
      </w:pPr>
      <w:r>
        <w:rPr/>
        <w:t>A través de una experiencia de scrollytelling, la visualización analiza por qué Portugal, siendo el país con mayor volumen de reservas, exhibe la tasa de cancelación más elevada del conjunto de datos, y qué implicaciones</w:t>
        <w:br/>
        <w:t>tiene este fenómeno para la optimización de la gestión hotelera.</w:t>
      </w:r>
    </w:p>
    <w:p>
      <w:pPr>
        <w:pStyle w:val="Normal"/>
        <w:rPr/>
      </w:pPr>
      <w:r>
        <w:rPr/>
        <w:t>El análisis se basa en el Hotel Booking Demand Dataset, un conjunto de datos público que recoge información detallada sobre reservas hoteleras en Portugal entre julio de 2015 y agosto de 2017.</w:t>
      </w:r>
    </w:p>
    <w:p>
      <w:pPr>
        <w:pStyle w:val="Normal"/>
        <w:rPr/>
      </w:pPr>
      <w:r>
        <w:rPr/>
        <w:t xml:space="preserve">El conjunto original contenía </w:t>
      </w:r>
      <w:r>
        <w:rPr/>
        <w:t xml:space="preserve">aproximadamente 120k </w:t>
      </w:r>
      <w:r>
        <w:rPr/>
        <w:t>registros, que tras un proceso riguroso de limpieza y validación de datos se redujo a 11</w:t>
      </w:r>
      <w:r>
        <w:rPr/>
        <w:t xml:space="preserve">8k  </w:t>
      </w:r>
      <w:r>
        <w:rPr/>
        <w:t xml:space="preserve">reservas </w:t>
      </w:r>
      <w:r>
        <w:rPr/>
        <w:t xml:space="preserve">aproximadamente </w:t>
      </w:r>
      <w:r>
        <w:rPr/>
        <w:t>válidas. Únicamente se eliminó el 1,67 % de los registros, correspondientes a valores atípicos extremos o inconsistencias claras, preservando así la representatividad del dataset.</w:t>
      </w:r>
    </w:p>
    <w:p>
      <w:pPr>
        <w:pStyle w:val="Normal"/>
        <w:rPr/>
      </w:pPr>
      <w:r>
        <w:rPr/>
        <w:t>El estudio incluye dos establecimientos: un City Hotel ubicado en Lisboa y un Resort Hotel situado en la regióndel Algarve. Todo el análisis exploratorio se llevó a cabo en R, empleando principalmente las librerías ggplot2, tidyverse y ggstatsplot.</w:t>
      </w:r>
    </w:p>
    <w:p>
      <w:pPr>
        <w:pStyle w:val="Normal"/>
        <w:rPr/>
      </w:pPr>
      <w:r>
        <w:rPr/>
        <w:t>Durante esta fase se identificaron cinco insights fundamentales que estructuran la narrativa visual:</w:t>
      </w:r>
    </w:p>
    <w:p>
      <w:pPr>
        <w:pStyle w:val="Normal"/>
        <w:rPr/>
      </w:pPr>
      <w:r>
        <w:rPr/>
        <w:t>1. La Paradoja Portuguesa:</w:t>
      </w:r>
    </w:p>
    <w:p>
      <w:pPr>
        <w:pStyle w:val="Normal"/>
        <w:rPr/>
      </w:pPr>
      <w:r>
        <w:rPr/>
        <w:t>Portugal concentra el 40,1 % de las reservas, pero presenta una tasa de cancelación del 58,1 %, más del doble que los mercados internacionales.</w:t>
      </w:r>
    </w:p>
    <w:p>
      <w:pPr>
        <w:pStyle w:val="Normal"/>
        <w:rPr/>
      </w:pPr>
      <w:r>
        <w:rPr/>
        <w:t>2. El Costo Invisible</w:t>
      </w:r>
    </w:p>
    <w:p>
      <w:pPr>
        <w:pStyle w:val="Normal"/>
        <w:rPr/>
      </w:pPr>
      <w:r>
        <w:rPr/>
        <w:t>L</w:t>
      </w:r>
      <w:r>
        <w:rPr/>
        <w:t>as reservas con peticiones especiales reducen la tasa de cancelación del 46,2 % al 2,1 %.</w:t>
      </w:r>
    </w:p>
    <w:p>
      <w:pPr>
        <w:pStyle w:val="Normal"/>
        <w:rPr/>
      </w:pPr>
      <w:r>
        <w:rPr/>
        <w:t>3. Diferencias entre hoteles</w:t>
      </w:r>
    </w:p>
    <w:p>
      <w:pPr>
        <w:pStyle w:val="Normal"/>
        <w:rPr/>
      </w:pPr>
      <w:r>
        <w:rPr/>
        <w:t>E</w:t>
      </w:r>
      <w:r>
        <w:rPr/>
        <w:t>l City Hotel registra un 42,2 % de cancelaciones frente al 28,1 % del Resort Hotel.</w:t>
        <w:br/>
        <w:t>4. Estacionalidad marcada</w:t>
      </w:r>
    </w:p>
    <w:p>
      <w:pPr>
        <w:pStyle w:val="Normal"/>
        <w:rPr/>
      </w:pPr>
      <w:r>
        <w:rPr/>
        <w:t>pico máximo de 13.703 reservas en el mes de agosto.</w:t>
      </w:r>
    </w:p>
    <w:p>
      <w:pPr>
        <w:pStyle w:val="Normal"/>
        <w:rPr/>
      </w:pPr>
      <w:r>
        <w:rPr/>
        <w:t>5. Fidelización</w:t>
      </w:r>
    </w:p>
    <w:p>
      <w:pPr>
        <w:pStyle w:val="Normal"/>
        <w:rPr/>
      </w:pPr>
      <w:r>
        <w:rPr/>
        <w:t>L</w:t>
      </w:r>
      <w:r>
        <w:rPr/>
        <w:t>os huéspedes recurrentes cancelan un 57 % menos que los nuevos clientes.</w:t>
      </w:r>
    </w:p>
    <w:p>
      <w:pPr>
        <w:pStyle w:val="Normal"/>
        <w:rPr/>
      </w:pPr>
      <w:r>
        <w:rPr/>
        <w:t xml:space="preserve">Estos cinco insights conforman la columna vertebral de la narrativa visual que </w:t>
      </w:r>
      <w:r>
        <w:rPr/>
        <w:t>se realizo.</w:t>
      </w:r>
    </w:p>
    <w:p>
      <w:pPr>
        <w:pStyle w:val="Normal"/>
        <w:rPr/>
      </w:pPr>
      <w:r>
        <w:rPr/>
      </w:r>
    </w:p>
    <w:p>
      <w:pPr>
        <w:pStyle w:val="Normal"/>
        <w:rPr/>
      </w:pPr>
      <w:r>
        <w:rPr/>
        <w:t xml:space="preserve">Para la </w:t>
      </w:r>
      <w:r>
        <w:rPr>
          <w:b/>
          <w:bCs/>
        </w:rPr>
        <w:t xml:space="preserve">implementación técnica </w:t>
      </w:r>
      <w:r>
        <w:rPr/>
        <w:t>se optó por una solución completamente programada, utilizando Next.js 14 con React como framework base, Framer Motion para el scrollytelling y las animaciones, Recharts para los gráficos</w:t>
        <w:br/>
        <w:t>interactivos y Tailwind CSS para el diseño visual y la responsividad.</w:t>
      </w:r>
    </w:p>
    <w:p>
      <w:pPr>
        <w:pStyle w:val="Normal"/>
        <w:rPr/>
      </w:pPr>
      <w:r>
        <w:rPr/>
        <w:t>El proyecto está desplegado en Vercel con integración continua desde GitHub, garantizando rendimiento óptimo y actualizaciones automáticas.</w:t>
      </w:r>
    </w:p>
    <w:p>
      <w:pPr>
        <w:pStyle w:val="Normal"/>
        <w:rPr/>
      </w:pPr>
      <w:r>
        <w:rPr/>
      </w:r>
    </w:p>
    <w:p>
      <w:pPr>
        <w:pStyle w:val="Normal"/>
        <w:rPr/>
      </w:pPr>
      <w:r>
        <w:rPr>
          <w:b/>
          <w:bCs/>
        </w:rPr>
        <w:t>[SCROLL LENTAMENTE desde el Hero]</w:t>
      </w:r>
    </w:p>
    <w:p>
      <w:pPr>
        <w:pStyle w:val="Normal"/>
        <w:rPr/>
      </w:pPr>
      <w:r>
        <w:rPr/>
        <w:t>La visualización comienza con una pantalla de bienvenida que presenta el título y las métricas clave: más de 117 mil reservas analizadas y 5 insights descubiertos.</w:t>
      </w:r>
    </w:p>
    <w:p>
      <w:pPr>
        <w:pStyle w:val="Normal"/>
        <w:rPr>
          <w:b/>
          <w:b/>
          <w:bCs/>
        </w:rPr>
      </w:pPr>
      <w:r>
        <w:rPr>
          <w:b/>
          <w:bCs/>
        </w:rPr>
        <w:t>[MOSTRAR: Barra de progreso superior]</w:t>
      </w:r>
    </w:p>
    <w:p>
      <w:pPr>
        <w:pStyle w:val="Normal"/>
        <w:rPr/>
      </w:pPr>
      <w:r>
        <w:rPr/>
        <w:t>Observen la barra de progreso en la parte superior que indica nuestra posición en la historia. Esta referencia visual ayuda al usuario a orientarse en todo momento.</w:t>
      </w:r>
    </w:p>
    <w:p>
      <w:pPr>
        <w:pStyle w:val="Normal"/>
        <w:rPr>
          <w:b/>
          <w:b/>
          <w:bCs/>
        </w:rPr>
      </w:pPr>
      <w:r>
        <w:rPr>
          <w:b/>
          <w:bCs/>
        </w:rPr>
        <w:t>[SCROLL hacia Insight 1]</w:t>
      </w:r>
    </w:p>
    <w:p>
      <w:pPr>
        <w:pStyle w:val="Normal"/>
        <w:rPr/>
      </w:pPr>
      <w:r>
        <w:rPr/>
        <w:t>A medida que hacemos scroll, cada sección se anima suavemente entrando desde abajo. Aquí vemos el primer insight: 'La Paradoja Portuguesa'.</w:t>
      </w:r>
    </w:p>
    <w:p>
      <w:pPr>
        <w:pStyle w:val="Normal"/>
        <w:rPr/>
      </w:pPr>
      <w:r>
        <w:rPr>
          <w:b/>
          <w:bCs/>
        </w:rPr>
        <w:t>[PAUSAR en el gráfico de países]</w:t>
      </w:r>
    </w:p>
    <w:p>
      <w:pPr>
        <w:pStyle w:val="Normal"/>
        <w:rPr/>
      </w:pPr>
      <w:r>
        <w:rPr/>
        <w:t xml:space="preserve">Se empleo el </w:t>
      </w:r>
      <w:r>
        <w:rPr/>
        <w:t xml:space="preserve">Gráficos de barras para comparaciones directas entre países y hoteles. Las barras facilitan la comparación visual inmediata de magnitudes. </w:t>
      </w:r>
      <w:r>
        <w:rPr/>
        <w:t xml:space="preserve">Estas </w:t>
      </w:r>
      <w:r>
        <w:rPr/>
        <w:t>muestra</w:t>
      </w:r>
      <w:r>
        <w:rPr/>
        <w:t>n</w:t>
      </w:r>
      <w:r>
        <w:rPr/>
        <w:t xml:space="preserve"> las tasas de cancelación por país. Portugal en rojo destaca dramáticamente con 58.1%, mientras que Francia y Alemania están en verde con tasas mucho menores.</w:t>
      </w:r>
    </w:p>
    <w:p>
      <w:pPr>
        <w:pStyle w:val="Normal"/>
        <w:rPr/>
      </w:pPr>
      <w:r>
        <w:rPr/>
      </w:r>
    </w:p>
    <w:p>
      <w:pPr>
        <w:pStyle w:val="Normal"/>
        <w:rPr>
          <w:b/>
          <w:b/>
          <w:bCs/>
        </w:rPr>
      </w:pPr>
      <w:r>
        <w:rPr>
          <w:b/>
          <w:bCs/>
        </w:rPr>
        <w:t>[HOVER sobre las barras si es posible]</w:t>
      </w:r>
    </w:p>
    <w:p>
      <w:pPr>
        <w:pStyle w:val="Normal"/>
        <w:rPr/>
      </w:pPr>
      <w:r>
        <w:rPr/>
        <w:t>Los tooltips interactivos muestran información detallada al pasar el cursor.</w:t>
      </w:r>
    </w:p>
    <w:p>
      <w:pPr>
        <w:pStyle w:val="Normal"/>
        <w:rPr>
          <w:b/>
          <w:b/>
          <w:bCs/>
        </w:rPr>
      </w:pPr>
      <w:r>
        <w:rPr>
          <w:b/>
          <w:bCs/>
        </w:rPr>
        <w:t>[SCROLL hacia gráfico de estacionalidad]</w:t>
      </w:r>
    </w:p>
    <w:p>
      <w:pPr>
        <w:pStyle w:val="Normal"/>
        <w:rPr/>
      </w:pPr>
      <w:r>
        <w:rPr/>
        <w:t xml:space="preserve">EN este caso se empleo </w:t>
      </w:r>
      <w:r>
        <w:rPr/>
        <w:t xml:space="preserve">Gráficos de líneas para mostrar tendencias temporales y estacionalidad. Las líneas revelan patrones a lo largo del tiempo de forma intuitiva. </w:t>
      </w:r>
      <w:r>
        <w:rPr/>
        <w:t xml:space="preserve">Mostrando asi </w:t>
      </w:r>
      <w:r>
        <w:rPr/>
        <w:t>la estacionalidad con dos curvas: una para cada hotel. Agosto marca el pico claro de la temporada alta.</w:t>
      </w:r>
    </w:p>
    <w:p>
      <w:pPr>
        <w:pStyle w:val="Normal"/>
        <w:rPr>
          <w:b/>
          <w:b/>
          <w:bCs/>
        </w:rPr>
      </w:pPr>
      <w:r>
        <w:rPr>
          <w:b/>
          <w:bCs/>
        </w:rPr>
        <w:t>[MOSTRAR: Navegación sticky]</w:t>
      </w:r>
    </w:p>
    <w:p>
      <w:pPr>
        <w:pStyle w:val="Normal"/>
        <w:rPr/>
      </w:pPr>
      <w:r>
        <w:rPr/>
        <w:t>La barra de navegación superior permanece fija y permite saltar directamente a cualquier sección con un clic.</w:t>
      </w:r>
    </w:p>
    <w:p>
      <w:pPr>
        <w:pStyle w:val="Normal"/>
        <w:rPr>
          <w:b/>
          <w:b/>
          <w:bCs/>
        </w:rPr>
      </w:pPr>
      <w:r>
        <w:rPr>
          <w:b/>
          <w:bCs/>
        </w:rPr>
        <w:t>[SCROLL rápido hacia el final]</w:t>
      </w:r>
    </w:p>
    <w:p>
      <w:pPr>
        <w:pStyle w:val="Normal"/>
        <w:rPr/>
      </w:pPr>
      <w:r>
        <w:rPr/>
        <w:t>Finalmente, la sección de conclusiones presenta un plan de acción con cinco recomendaciones estratégicas y su impacto proyectado.</w:t>
      </w:r>
    </w:p>
    <w:p>
      <w:pPr>
        <w:pStyle w:val="Normal"/>
        <w:rPr/>
      </w:pPr>
      <w:r>
        <w:rPr/>
        <w:t>Cabe reaclacar que en todo el projecto se emplearon tarjetas comparativas para resaltar contrastes dramáticos.</w:t>
      </w:r>
    </w:p>
    <w:p>
      <w:pPr>
        <w:pStyle w:val="Normal"/>
        <w:rPr>
          <w:b/>
          <w:b/>
          <w:bCs/>
        </w:rPr>
      </w:pPr>
      <w:r>
        <w:rPr>
          <w:b/>
          <w:bCs/>
        </w:rPr>
        <w:t>[MOSTRAR: Botón de volver arriba]</w:t>
      </w:r>
    </w:p>
    <w:p>
      <w:pPr>
        <w:pStyle w:val="Normal"/>
        <w:rPr/>
      </w:pPr>
      <w:r>
        <w:rPr/>
        <w:t>Un botón flotante permite regresar al inicio en cualquier momento."</w:t>
      </w:r>
    </w:p>
    <w:p>
      <w:pPr>
        <w:pStyle w:val="Normal"/>
        <w:rPr/>
      </w:pPr>
      <w:r>
        <w:rPr/>
        <w:t xml:space="preserve">Adcional a esto hay que reslatar la </w:t>
      </w:r>
      <w:r>
        <w:rPr/>
        <w:t>paleta diseñada para transmitir significado:</w:t>
      </w:r>
    </w:p>
    <w:p>
      <w:pPr>
        <w:pStyle w:val="Normal"/>
        <w:rPr/>
      </w:pPr>
      <w:r>
        <w:rPr/>
      </w:r>
    </w:p>
    <w:p>
      <w:pPr>
        <w:pStyle w:val="Normal"/>
        <w:rPr/>
      </w:pPr>
      <w:r>
        <w:rPr/>
        <w:t xml:space="preserve">Azul </w:t>
      </w:r>
      <w:r>
        <w:rPr/>
        <w:t>y Verde para representar los distintons hoteles</w:t>
      </w:r>
      <w:r>
        <w:rPr/>
        <w:t>, transmitiendo confianza y profesionalismo.</w:t>
      </w:r>
    </w:p>
    <w:p>
      <w:pPr>
        <w:pStyle w:val="Normal"/>
        <w:rPr/>
      </w:pPr>
      <w:r>
        <w:rPr/>
        <w:t>Naranja ,  ,</w:t>
      </w:r>
      <w:r>
        <w:rPr/>
        <w:t xml:space="preserve">para </w:t>
      </w:r>
      <w:r>
        <w:rPr/>
        <w:t xml:space="preserve">evocando calidez y </w:t>
      </w:r>
      <w:r>
        <w:rPr/>
        <w:t>sugerencias sin ser motivo obligado y evitar rechazo</w:t>
      </w:r>
    </w:p>
    <w:p>
      <w:pPr>
        <w:pStyle w:val="Normal"/>
        <w:rPr/>
      </w:pPr>
      <w:r>
        <w:rPr/>
        <w:t xml:space="preserve">Rojo, </w:t>
      </w:r>
      <w:r>
        <w:rPr/>
        <w:t xml:space="preserve">como </w:t>
      </w:r>
      <w:r>
        <w:rPr/>
        <w:t>señala alertas, problemas y cancelaciones.</w:t>
      </w:r>
    </w:p>
    <w:p>
      <w:pPr>
        <w:pStyle w:val="Normal"/>
        <w:rPr/>
      </w:pPr>
      <w:r>
        <w:rPr/>
        <w:t xml:space="preserve">Blancos y colores de gradientes suaves, </w:t>
      </w:r>
      <w:r>
        <w:rPr/>
        <w:t xml:space="preserve">indica soluciones y aspectos positivos. Los gradientes suaves entre secciones crean continuidad visual y profundidad </w:t>
      </w:r>
      <w:r>
        <w:rPr/>
        <w:t>dandole mucha importancia al tema.</w:t>
      </w:r>
    </w:p>
    <w:p>
      <w:pPr>
        <w:pStyle w:val="Normal"/>
        <w:rPr/>
      </w:pPr>
      <w:r>
        <w:rPr/>
        <w:t>El diseño es completamente responsive, adaptándose perfectamente a dispositivos móviles, tablets y desktop, garantizando accesibilidad universal.</w:t>
      </w:r>
    </w:p>
    <w:p>
      <w:pPr>
        <w:pStyle w:val="Normal"/>
        <w:rPr>
          <w:b/>
          <w:b/>
          <w:bCs/>
        </w:rPr>
      </w:pPr>
      <w:r>
        <w:rPr>
          <w:b/>
          <w:bCs/>
        </w:rPr>
        <w:t>CONCLUSION</w:t>
      </w:r>
    </w:p>
    <w:p>
      <w:pPr>
        <w:pStyle w:val="Normal"/>
        <w:rPr/>
      </w:pPr>
      <w:r>
        <w:rPr/>
        <w:t>Esta visualización aporta tres contribuciones fundamentales al entendimiento del fenómeno hotelero:</w:t>
      </w:r>
    </w:p>
    <w:p>
      <w:pPr>
        <w:pStyle w:val="Normal"/>
        <w:rPr/>
      </w:pPr>
      <w:r>
        <w:rPr/>
        <w:t>- Primero, transforma datos complejos en una narrativa accesible y memorable. La historia de 'La Paradoja Portuguesa' es mucho más efectiva que una simple tabla de datos para comunicar el problema.</w:t>
      </w:r>
    </w:p>
    <w:p>
      <w:pPr>
        <w:pStyle w:val="Normal"/>
        <w:rPr/>
      </w:pPr>
      <w:r>
        <w:rPr/>
        <w:t>- Segundo, revela insights accionables que pueden traducirse directamente en decisiones de negocio. Las cinco recomendaciones propuestas tienen un impacto proyectado de 3.5 a 4 millones de euros anuales.</w:t>
      </w:r>
    </w:p>
    <w:p>
      <w:pPr>
        <w:pStyle w:val="Normal"/>
        <w:rPr/>
      </w:pPr>
      <w:r>
        <w:rPr/>
        <w:t>- tercero, democratiza el análisis de datos. Cualquier stakeholder, independientemente de su nivel técnico, puede comprender y actuar sobre estos hallazgos.</w:t>
      </w:r>
    </w:p>
    <w:p>
      <w:pPr>
        <w:pStyle w:val="Normal"/>
        <w:rPr/>
      </w:pPr>
      <w:r>
        <w:rPr/>
        <w:t xml:space="preserve">En conclusión, esta visualización demuestra que el storytelling con datos no es solo sobre mostrar números, sino sobre contar historias que inspiren acción y decisión. </w:t>
      </w:r>
    </w:p>
    <w:p>
      <w:pPr>
        <w:pStyle w:val="Normal"/>
        <w:rPr/>
      </w:pPr>
      <w:r>
        <w:rPr/>
      </w:r>
    </w:p>
    <w:p>
      <w:pPr>
        <w:pStyle w:val="Normal"/>
        <w:spacing w:before="0" w:after="200"/>
        <w:rPr/>
      </w:pPr>
      <w:r>
        <w:rPr/>
        <w:t>https://hotel-bookings-story.vercel.app/</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4"/>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Destacado"/>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200"/>
      <w:ind w:left="720" w:hanging="360"/>
      <w:contextualSpacing/>
    </w:pPr>
    <w:rPr/>
  </w:style>
  <w:style w:type="paragraph" w:styleId="Lista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LibreOffice/7.3.7.2$Linux_X86_64 LibreOffice_project/30$Build-2</Application>
  <AppVersion>15.0000</AppVersion>
  <Pages>4</Pages>
  <Words>904</Words>
  <Characters>5227</Characters>
  <CharactersWithSpaces>6084</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2025-12-23T15:39:01Z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