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1AB3" w14:textId="1125F780" w:rsidR="008F5C69" w:rsidRDefault="00090D25" w:rsidP="00341DBB">
      <w:pPr>
        <w:jc w:val="both"/>
        <w:rPr>
          <w:rFonts w:ascii="Arial" w:hAnsi="Arial" w:cs="Arial"/>
        </w:rPr>
      </w:pPr>
      <w:r>
        <w:rPr>
          <w:rFonts w:ascii="Arial" w:hAnsi="Arial" w:cs="Arial"/>
        </w:rPr>
        <w:t xml:space="preserve">This document describes the code created in the experiments of the paper </w:t>
      </w:r>
      <w:r w:rsidR="00341DBB" w:rsidRPr="00341DBB">
        <w:rPr>
          <w:rFonts w:ascii="Arial" w:hAnsi="Arial" w:cs="Arial"/>
        </w:rPr>
        <w:t>Predicting Retracted Papers and Retraction Causes</w:t>
      </w:r>
      <w:r w:rsidR="00341DBB">
        <w:rPr>
          <w:rFonts w:ascii="Arial" w:hAnsi="Arial" w:cs="Arial"/>
        </w:rPr>
        <w:t xml:space="preserve"> </w:t>
      </w:r>
      <w:r w:rsidR="00341DBB" w:rsidRPr="00341DBB">
        <w:rPr>
          <w:rFonts w:ascii="Arial" w:hAnsi="Arial" w:cs="Arial"/>
        </w:rPr>
        <w:t>Using Large Language Model Embeddings</w:t>
      </w:r>
      <w:r>
        <w:rPr>
          <w:rFonts w:ascii="Arial" w:hAnsi="Arial" w:cs="Arial"/>
        </w:rPr>
        <w:t>.</w:t>
      </w:r>
      <w:r w:rsidR="00F2327D">
        <w:rPr>
          <w:rFonts w:ascii="Arial" w:hAnsi="Arial" w:cs="Arial"/>
        </w:rPr>
        <w:t xml:space="preserve"> </w:t>
      </w:r>
      <w:r>
        <w:rPr>
          <w:rFonts w:ascii="Arial" w:hAnsi="Arial" w:cs="Arial"/>
        </w:rPr>
        <w:t xml:space="preserve">The main dataset is from the Retraction Watch website. However, there are several intermediate output files, some of which require an API key from the LLM. </w:t>
      </w:r>
    </w:p>
    <w:p w14:paraId="275FCB24" w14:textId="1A52CDF6" w:rsidR="00F309B3" w:rsidRDefault="00F309B3" w:rsidP="00F309B3">
      <w:pPr>
        <w:pStyle w:val="ListParagraph"/>
        <w:numPr>
          <w:ilvl w:val="0"/>
          <w:numId w:val="4"/>
        </w:numPr>
        <w:ind w:left="0" w:hanging="360"/>
        <w:jc w:val="both"/>
        <w:rPr>
          <w:rFonts w:ascii="Arial" w:hAnsi="Arial" w:cs="Arial"/>
        </w:rPr>
      </w:pPr>
      <w:r>
        <w:rPr>
          <w:rFonts w:ascii="Arial" w:hAnsi="Arial" w:cs="Arial"/>
        </w:rPr>
        <w:t>Predicting retracted papers from valid papers via cross validation.</w:t>
      </w:r>
    </w:p>
    <w:p w14:paraId="07E56379" w14:textId="77777777" w:rsidR="00217A7C" w:rsidRDefault="00217A7C" w:rsidP="00217A7C">
      <w:pPr>
        <w:pStyle w:val="ListParagraph"/>
        <w:numPr>
          <w:ilvl w:val="0"/>
          <w:numId w:val="5"/>
        </w:numPr>
        <w:ind w:right="360"/>
        <w:jc w:val="both"/>
        <w:rPr>
          <w:rFonts w:ascii="Arial" w:hAnsi="Arial" w:cs="Arial"/>
        </w:rPr>
      </w:pPr>
      <w:r>
        <w:rPr>
          <w:rFonts w:ascii="Arial" w:hAnsi="Arial" w:cs="Arial"/>
        </w:rPr>
        <w:t>retraction_watch_2-15.csv is the original database downloaded from the Retraction Watch website.</w:t>
      </w:r>
    </w:p>
    <w:p w14:paraId="0625DE1F" w14:textId="411E1BBC" w:rsidR="00217A7C" w:rsidRDefault="00217A7C" w:rsidP="00217A7C">
      <w:pPr>
        <w:pStyle w:val="ListParagraph"/>
        <w:numPr>
          <w:ilvl w:val="0"/>
          <w:numId w:val="5"/>
        </w:numPr>
        <w:ind w:right="360"/>
        <w:jc w:val="both"/>
        <w:rPr>
          <w:rFonts w:ascii="Arial" w:hAnsi="Arial" w:cs="Arial"/>
        </w:rPr>
      </w:pPr>
      <w:r w:rsidRPr="00090D25">
        <w:rPr>
          <w:rFonts w:ascii="Arial" w:hAnsi="Arial" w:cs="Arial"/>
        </w:rPr>
        <w:t>rectraction_watch_2-15.csv has to be sorted by the OriginalPaperPubMedID field, and then all lines with this field blank need to be deleted</w:t>
      </w:r>
      <w:r>
        <w:rPr>
          <w:rFonts w:ascii="Arial" w:hAnsi="Arial" w:cs="Arial"/>
        </w:rPr>
        <w:t xml:space="preserve"> and the remainder saved in </w:t>
      </w:r>
      <w:r w:rsidRPr="00090D25">
        <w:rPr>
          <w:rFonts w:ascii="Arial" w:hAnsi="Arial" w:cs="Arial"/>
        </w:rPr>
        <w:t>rectraction_watch_2-15_no_blank_pubmedid1</w:t>
      </w:r>
      <w:r>
        <w:rPr>
          <w:rFonts w:ascii="Arial" w:hAnsi="Arial" w:cs="Arial"/>
        </w:rPr>
        <w:t>6</w:t>
      </w:r>
      <w:r w:rsidRPr="00090D25">
        <w:rPr>
          <w:rFonts w:ascii="Arial" w:hAnsi="Arial" w:cs="Arial"/>
        </w:rPr>
        <w:t xml:space="preserve">.csv. A value of 0 is OK as is an actual PubMedID. The input for </w:t>
      </w:r>
      <w:r w:rsidRPr="007005EE">
        <w:rPr>
          <w:rFonts w:ascii="Arial" w:hAnsi="Arial" w:cs="Arial"/>
          <w:b/>
          <w:bCs/>
        </w:rPr>
        <w:t>get_abstract</w:t>
      </w:r>
      <w:r w:rsidR="007005EE" w:rsidRPr="007005EE">
        <w:rPr>
          <w:rFonts w:ascii="Arial" w:hAnsi="Arial" w:cs="Arial"/>
          <w:b/>
          <w:bCs/>
        </w:rPr>
        <w:t>30</w:t>
      </w:r>
      <w:r>
        <w:rPr>
          <w:rFonts w:ascii="Arial" w:hAnsi="Arial" w:cs="Arial"/>
        </w:rPr>
        <w:t xml:space="preserve"> </w:t>
      </w:r>
      <w:r w:rsidRPr="00090D25">
        <w:rPr>
          <w:rFonts w:ascii="Arial" w:hAnsi="Arial" w:cs="Arial"/>
        </w:rPr>
        <w:t>uses this modified file rectraction_watch_2-15_no_blank_pubmedid1</w:t>
      </w:r>
      <w:r>
        <w:rPr>
          <w:rFonts w:ascii="Arial" w:hAnsi="Arial" w:cs="Arial"/>
        </w:rPr>
        <w:t>6</w:t>
      </w:r>
      <w:r w:rsidRPr="00090D25">
        <w:rPr>
          <w:rFonts w:ascii="Arial" w:hAnsi="Arial" w:cs="Arial"/>
        </w:rPr>
        <w:t xml:space="preserve">.csv as input. </w:t>
      </w:r>
    </w:p>
    <w:p w14:paraId="75C6F179" w14:textId="41A72B17" w:rsidR="00217A7C" w:rsidRDefault="00217A7C" w:rsidP="00217A7C">
      <w:pPr>
        <w:pStyle w:val="ListParagraph"/>
        <w:numPr>
          <w:ilvl w:val="0"/>
          <w:numId w:val="5"/>
        </w:numPr>
        <w:ind w:right="360"/>
        <w:jc w:val="both"/>
        <w:rPr>
          <w:rFonts w:ascii="Arial" w:hAnsi="Arial" w:cs="Arial"/>
        </w:rPr>
      </w:pPr>
      <w:r w:rsidRPr="007005EE">
        <w:rPr>
          <w:rFonts w:ascii="Arial" w:hAnsi="Arial" w:cs="Arial"/>
          <w:b/>
          <w:bCs/>
        </w:rPr>
        <w:t>get_abstract</w:t>
      </w:r>
      <w:r w:rsidR="003D79B7" w:rsidRPr="007005EE">
        <w:rPr>
          <w:rFonts w:ascii="Arial" w:hAnsi="Arial" w:cs="Arial"/>
          <w:b/>
          <w:bCs/>
        </w:rPr>
        <w:t>30</w:t>
      </w:r>
      <w:r w:rsidRPr="00090D25">
        <w:rPr>
          <w:rFonts w:ascii="Arial" w:hAnsi="Arial" w:cs="Arial"/>
        </w:rPr>
        <w:t xml:space="preserve"> opens the Retraction Watch database rectraction_watch_2-1</w:t>
      </w:r>
      <w:r w:rsidR="003D79B7">
        <w:rPr>
          <w:rFonts w:ascii="Arial" w:hAnsi="Arial" w:cs="Arial"/>
        </w:rPr>
        <w:t>5</w:t>
      </w:r>
      <w:r w:rsidRPr="00090D25">
        <w:rPr>
          <w:rFonts w:ascii="Arial" w:hAnsi="Arial" w:cs="Arial"/>
        </w:rPr>
        <w:t>_no_blank_pubmedid.csv and reads in the database into a pandas dataframe. The first time this code is run, it looks at the Reasons field in the dataframe</w:t>
      </w:r>
      <w:r>
        <w:rPr>
          <w:rFonts w:ascii="Arial" w:hAnsi="Arial" w:cs="Arial"/>
        </w:rPr>
        <w:t>,</w:t>
      </w:r>
      <w:r w:rsidRPr="00090D25">
        <w:rPr>
          <w:rFonts w:ascii="Arial" w:hAnsi="Arial" w:cs="Arial"/>
        </w:rPr>
        <w:t xml:space="preserve"> and separates and counts all reasons, and writes the reasons and counts to the file </w:t>
      </w:r>
      <w:r w:rsidRPr="0052680F">
        <w:rPr>
          <w:rFonts w:ascii="Arial" w:hAnsi="Arial" w:cs="Arial"/>
        </w:rPr>
        <w:t>retraction_watch_2-15_count_no_blank_pubmedid16</w:t>
      </w:r>
      <w:r w:rsidRPr="00090D25">
        <w:rPr>
          <w:rFonts w:ascii="Arial" w:hAnsi="Arial" w:cs="Arial"/>
        </w:rPr>
        <w:t xml:space="preserve">.csv. </w:t>
      </w:r>
    </w:p>
    <w:p w14:paraId="73BA2A58" w14:textId="77777777" w:rsidR="009F233D" w:rsidRDefault="00217A7C" w:rsidP="009F233D">
      <w:pPr>
        <w:pStyle w:val="ListParagraph"/>
        <w:numPr>
          <w:ilvl w:val="0"/>
          <w:numId w:val="5"/>
        </w:numPr>
        <w:ind w:right="360"/>
        <w:jc w:val="both"/>
        <w:rPr>
          <w:rFonts w:ascii="Arial" w:hAnsi="Arial" w:cs="Arial"/>
        </w:rPr>
      </w:pPr>
      <w:r w:rsidRPr="00090D25">
        <w:rPr>
          <w:rFonts w:ascii="Arial" w:hAnsi="Arial" w:cs="Arial"/>
        </w:rPr>
        <w:t xml:space="preserve">The user has to edit this .csv file and manually set which reasons are errors (0), fraud (1), or indeterminate (2) in column C. This is a subjective selection from the reasons </w:t>
      </w:r>
      <w:r w:rsidRPr="00D54A42">
        <w:rPr>
          <w:rFonts w:ascii="Arial" w:hAnsi="Arial" w:cs="Arial"/>
        </w:rPr>
        <w:t>from the Retraction Watch database or the retraction database categories-reasons doc. The 10 error reasons and 26 misconduct reasons were selected as they were the largest categories and were clearly error or clearly misconduct (many of the reasons are ambiguous).</w:t>
      </w:r>
    </w:p>
    <w:p w14:paraId="6612E115" w14:textId="6016DF88" w:rsidR="00ED2A7A" w:rsidRPr="00ED2A7A" w:rsidRDefault="009F233D" w:rsidP="00682475">
      <w:pPr>
        <w:pStyle w:val="ListParagraph"/>
        <w:numPr>
          <w:ilvl w:val="0"/>
          <w:numId w:val="5"/>
        </w:numPr>
        <w:ind w:right="360"/>
        <w:jc w:val="both"/>
        <w:rPr>
          <w:rFonts w:ascii="Arial" w:hAnsi="Arial" w:cs="Arial"/>
          <w:color w:val="000000" w:themeColor="text1"/>
        </w:rPr>
      </w:pPr>
      <w:r w:rsidRPr="009F233D">
        <w:rPr>
          <w:rFonts w:ascii="Arial" w:hAnsi="Arial" w:cs="Arial"/>
        </w:rPr>
        <w:t xml:space="preserve">From the edited retraction_watch2-15_count_no_blank_pubmedid16.csv with the manually set reasons, </w:t>
      </w:r>
      <w:r w:rsidRPr="007005EE">
        <w:rPr>
          <w:rFonts w:ascii="Arial" w:hAnsi="Arial" w:cs="Arial"/>
          <w:b/>
          <w:bCs/>
        </w:rPr>
        <w:t>get_abstract30_temporal</w:t>
      </w:r>
      <w:r w:rsidRPr="009F233D">
        <w:rPr>
          <w:rFonts w:ascii="Arial" w:hAnsi="Arial" w:cs="Arial"/>
        </w:rPr>
        <w:t xml:space="preserve"> will attempt to get the </w:t>
      </w:r>
      <w:r w:rsidRPr="00ED2A7A">
        <w:rPr>
          <w:rFonts w:ascii="Arial" w:hAnsi="Arial" w:cs="Arial"/>
          <w:color w:val="000000" w:themeColor="text1"/>
        </w:rPr>
        <w:t>abstract from the retracted paper from the PubMed site. If it doesn’t exist or the abstract field is “no abstract available”, this paper is dropped. Abstracts from Retraction Watch papers were checked to see if there was any boilerplate indicating “retract”, “retracted”, or withdrawn. If there was, these abstracts/papers were dropped.</w:t>
      </w:r>
      <w:r w:rsidR="00682475" w:rsidRPr="00ED2A7A">
        <w:rPr>
          <w:rFonts w:ascii="Arial" w:hAnsi="Arial" w:cs="Arial"/>
          <w:color w:val="000000" w:themeColor="text1"/>
        </w:rPr>
        <w:t xml:space="preserve"> </w:t>
      </w:r>
    </w:p>
    <w:p w14:paraId="5590CC11" w14:textId="43AB27E1" w:rsidR="00ED2A7A" w:rsidRPr="00ED2A7A" w:rsidRDefault="00ED2A7A" w:rsidP="00ED2A7A">
      <w:pPr>
        <w:pStyle w:val="ListParagraph"/>
        <w:numPr>
          <w:ilvl w:val="0"/>
          <w:numId w:val="5"/>
        </w:numPr>
        <w:ind w:right="360"/>
        <w:jc w:val="both"/>
        <w:rPr>
          <w:rFonts w:ascii="Arial" w:hAnsi="Arial" w:cs="Arial"/>
          <w:color w:val="000000" w:themeColor="text1"/>
        </w:rPr>
      </w:pPr>
      <w:r w:rsidRPr="00ED2A7A">
        <w:rPr>
          <w:rFonts w:ascii="Arial" w:hAnsi="Arial" w:cs="Arial"/>
          <w:color w:val="000000" w:themeColor="text1"/>
        </w:rPr>
        <w:t>If an abstract is found, Semantic Scholar is used to find a similar paper using the text in the retracted papers’ abstract. First step is to get the retracted papers equivalent paperid, and the retracted paper is dropped if there isn’t an equivalent in the Semantic Scholar database. The paperid is needed for the second step, which is to request a paper which is similar to the retracted paper. If a similar paper is not found, or the similar paper doesn’t have an abstract, the retracted paper/similar paper is dropped. Similar papers were checked against Crossref and the Retraction Watch database to make sure they were not retracted. Further, the same check on boilerplate in the abstract was checked as in item I.5.</w:t>
      </w:r>
    </w:p>
    <w:p w14:paraId="48CB5ECF" w14:textId="1A09C89D" w:rsidR="00ED2A7A" w:rsidRDefault="00ED2A7A" w:rsidP="00ED2A7A">
      <w:pPr>
        <w:pStyle w:val="ListParagraph"/>
        <w:numPr>
          <w:ilvl w:val="0"/>
          <w:numId w:val="5"/>
        </w:numPr>
        <w:ind w:right="360"/>
        <w:jc w:val="both"/>
        <w:rPr>
          <w:rFonts w:ascii="Arial" w:hAnsi="Arial" w:cs="Arial"/>
        </w:rPr>
      </w:pPr>
      <w:r w:rsidRPr="00ED2A7A">
        <w:rPr>
          <w:rFonts w:ascii="Arial" w:hAnsi="Arial" w:cs="Arial"/>
          <w:color w:val="000000" w:themeColor="text1"/>
        </w:rPr>
        <w:t xml:space="preserve">Since the top </w:t>
      </w:r>
      <w:r w:rsidR="007005EE">
        <w:rPr>
          <w:rFonts w:ascii="Arial" w:hAnsi="Arial" w:cs="Arial"/>
          <w:color w:val="000000" w:themeColor="text1"/>
        </w:rPr>
        <w:t>2</w:t>
      </w:r>
      <w:r w:rsidRPr="00ED2A7A">
        <w:rPr>
          <w:rFonts w:ascii="Arial" w:hAnsi="Arial" w:cs="Arial"/>
          <w:color w:val="000000" w:themeColor="text1"/>
        </w:rPr>
        <w:t xml:space="preserve">0 similar </w:t>
      </w:r>
      <w:r w:rsidRPr="000B4179">
        <w:rPr>
          <w:rFonts w:ascii="Arial" w:hAnsi="Arial" w:cs="Arial"/>
        </w:rPr>
        <w:t xml:space="preserve">papers are returned, they are sorted by highest number of citations to get the “best” paper. A check is made that it is a valid paper, valid abstract, and that paper is not already in the similar paper dataset (a new paper is always found if it is available). </w:t>
      </w:r>
      <w:r w:rsidRPr="007005EE">
        <w:rPr>
          <w:rFonts w:ascii="Arial" w:hAnsi="Arial" w:cs="Arial"/>
          <w:b/>
          <w:bCs/>
        </w:rPr>
        <w:t>get_abstract30_temporal</w:t>
      </w:r>
      <w:r>
        <w:rPr>
          <w:rFonts w:ascii="Arial" w:hAnsi="Arial" w:cs="Arial"/>
        </w:rPr>
        <w:t xml:space="preserve"> </w:t>
      </w:r>
      <w:r w:rsidRPr="00E77BCC">
        <w:rPr>
          <w:rFonts w:ascii="Arial" w:hAnsi="Arial" w:cs="Arial"/>
        </w:rPr>
        <w:t>separates the retracted papers into early papers (before 202</w:t>
      </w:r>
      <w:r>
        <w:rPr>
          <w:rFonts w:ascii="Arial" w:hAnsi="Arial" w:cs="Arial"/>
        </w:rPr>
        <w:t>2</w:t>
      </w:r>
      <w:r w:rsidRPr="00E77BCC">
        <w:rPr>
          <w:rFonts w:ascii="Arial" w:hAnsi="Arial" w:cs="Arial"/>
        </w:rPr>
        <w:t xml:space="preserve"> or earlier as OpenAI </w:t>
      </w:r>
      <w:r w:rsidR="007005EE">
        <w:rPr>
          <w:rFonts w:ascii="Arial" w:hAnsi="Arial" w:cs="Arial"/>
        </w:rPr>
        <w:t xml:space="preserve">and Mistral-7Bv0.1 </w:t>
      </w:r>
      <w:r w:rsidRPr="00E77BCC">
        <w:rPr>
          <w:rFonts w:ascii="Arial" w:hAnsi="Arial" w:cs="Arial"/>
        </w:rPr>
        <w:t>was</w:t>
      </w:r>
      <w:r>
        <w:rPr>
          <w:rFonts w:ascii="Arial" w:hAnsi="Arial" w:cs="Arial"/>
        </w:rPr>
        <w:t xml:space="preserve"> </w:t>
      </w:r>
      <w:r w:rsidRPr="00E77BCC">
        <w:rPr>
          <w:rFonts w:ascii="Arial" w:hAnsi="Arial" w:cs="Arial"/>
        </w:rPr>
        <w:t xml:space="preserve">generally made available by end of Sept '21) or </w:t>
      </w:r>
      <w:r>
        <w:rPr>
          <w:rFonts w:ascii="Arial" w:hAnsi="Arial" w:cs="Arial"/>
        </w:rPr>
        <w:t>recent</w:t>
      </w:r>
      <w:r w:rsidRPr="00E77BCC">
        <w:rPr>
          <w:rFonts w:ascii="Arial" w:hAnsi="Arial" w:cs="Arial"/>
        </w:rPr>
        <w:t xml:space="preserve"> papers (2022 or later) year ranges</w:t>
      </w:r>
      <w:r>
        <w:rPr>
          <w:rFonts w:ascii="Arial" w:hAnsi="Arial" w:cs="Arial"/>
        </w:rPr>
        <w:t xml:space="preserve">. Valid papers that are similar must match the same early/recent date ranges as the corresponding </w:t>
      </w:r>
      <w:r>
        <w:rPr>
          <w:rFonts w:ascii="Arial" w:hAnsi="Arial" w:cs="Arial"/>
        </w:rPr>
        <w:lastRenderedPageBreak/>
        <w:t>retracted paper. If no similar paper is available in the appropriate date range, the retracted paper is dropped.</w:t>
      </w:r>
    </w:p>
    <w:p w14:paraId="222C78CC" w14:textId="5CBD2522" w:rsidR="009F233D" w:rsidRDefault="00682475" w:rsidP="00682475">
      <w:pPr>
        <w:pStyle w:val="ListParagraph"/>
        <w:numPr>
          <w:ilvl w:val="0"/>
          <w:numId w:val="5"/>
        </w:numPr>
        <w:ind w:right="360"/>
        <w:jc w:val="both"/>
        <w:rPr>
          <w:rFonts w:ascii="Arial" w:hAnsi="Arial" w:cs="Arial"/>
        </w:rPr>
      </w:pPr>
      <w:r>
        <w:rPr>
          <w:rFonts w:ascii="Arial" w:hAnsi="Arial" w:cs="Arial"/>
        </w:rPr>
        <w:t xml:space="preserve">There are four output files: </w:t>
      </w:r>
      <w:r w:rsidRPr="00682475">
        <w:rPr>
          <w:rFonts w:ascii="Arial" w:hAnsi="Arial" w:cs="Arial"/>
        </w:rPr>
        <w:t>retraction_watch_abstract30_recent.csv</w:t>
      </w:r>
      <w:r>
        <w:rPr>
          <w:rFonts w:ascii="Arial" w:hAnsi="Arial" w:cs="Arial"/>
        </w:rPr>
        <w:t xml:space="preserve">, </w:t>
      </w:r>
      <w:r w:rsidRPr="00682475">
        <w:rPr>
          <w:rFonts w:ascii="Arial" w:hAnsi="Arial" w:cs="Arial"/>
        </w:rPr>
        <w:t>semantic_scholar_abstract30_recent.csv</w:t>
      </w:r>
      <w:r>
        <w:rPr>
          <w:rFonts w:ascii="Arial" w:hAnsi="Arial" w:cs="Arial"/>
        </w:rPr>
        <w:t xml:space="preserve">, </w:t>
      </w:r>
      <w:r w:rsidRPr="00682475">
        <w:rPr>
          <w:rFonts w:ascii="Arial" w:hAnsi="Arial" w:cs="Arial"/>
        </w:rPr>
        <w:t>retraction_watch_abstract30_early.csv</w:t>
      </w:r>
      <w:r>
        <w:rPr>
          <w:rFonts w:ascii="Arial" w:hAnsi="Arial" w:cs="Arial"/>
        </w:rPr>
        <w:t xml:space="preserve">, and </w:t>
      </w:r>
      <w:r w:rsidRPr="00682475">
        <w:rPr>
          <w:rFonts w:ascii="Arial" w:hAnsi="Arial" w:cs="Arial"/>
        </w:rPr>
        <w:t>semantic_scholar_abstract30_early.csv</w:t>
      </w:r>
      <w:r>
        <w:rPr>
          <w:rFonts w:ascii="Arial" w:hAnsi="Arial" w:cs="Arial"/>
        </w:rPr>
        <w:t>. The “early” files are from before OpenAI’s text-embedding-3-small and Mistral-7Bv0.1 were generally available (9/30/2021), “recent” files are from after.</w:t>
      </w:r>
    </w:p>
    <w:p w14:paraId="64B201C2" w14:textId="69B6DB21" w:rsidR="00A52AB4" w:rsidRPr="00682475" w:rsidRDefault="00A52AB4" w:rsidP="00682475">
      <w:pPr>
        <w:pStyle w:val="ListParagraph"/>
        <w:numPr>
          <w:ilvl w:val="0"/>
          <w:numId w:val="5"/>
        </w:numPr>
        <w:ind w:right="360"/>
        <w:jc w:val="both"/>
        <w:rPr>
          <w:rFonts w:ascii="Arial" w:hAnsi="Arial" w:cs="Arial"/>
        </w:rPr>
      </w:pPr>
      <w:r w:rsidRPr="007005EE">
        <w:rPr>
          <w:rFonts w:ascii="Arial" w:hAnsi="Arial" w:cs="Arial"/>
          <w:b/>
          <w:bCs/>
        </w:rPr>
        <w:t>get_abstract30_temporal</w:t>
      </w:r>
      <w:r>
        <w:rPr>
          <w:rFonts w:ascii="Arial" w:hAnsi="Arial" w:cs="Arial"/>
          <w:b/>
          <w:bCs/>
        </w:rPr>
        <w:t xml:space="preserve">_no_citations </w:t>
      </w:r>
      <w:r>
        <w:rPr>
          <w:rFonts w:ascii="Arial" w:hAnsi="Arial" w:cs="Arial"/>
        </w:rPr>
        <w:t xml:space="preserve">uses </w:t>
      </w:r>
      <w:r w:rsidR="00EB1AC1">
        <w:rPr>
          <w:rFonts w:ascii="Arial" w:hAnsi="Arial" w:cs="Arial"/>
        </w:rPr>
        <w:t xml:space="preserve">randomly selected </w:t>
      </w:r>
      <w:r>
        <w:rPr>
          <w:rFonts w:ascii="Arial" w:hAnsi="Arial" w:cs="Arial"/>
        </w:rPr>
        <w:t>similar papers rather than looking at the top citation papers as in steps I.</w:t>
      </w:r>
      <w:r w:rsidR="00EB1AC1">
        <w:rPr>
          <w:rFonts w:ascii="Arial" w:hAnsi="Arial" w:cs="Arial"/>
        </w:rPr>
        <w:t>7</w:t>
      </w:r>
      <w:r>
        <w:rPr>
          <w:rFonts w:ascii="Arial" w:hAnsi="Arial" w:cs="Arial"/>
        </w:rPr>
        <w:t xml:space="preserve"> and I.</w:t>
      </w:r>
      <w:r w:rsidR="00EB1AC1">
        <w:rPr>
          <w:rFonts w:ascii="Arial" w:hAnsi="Arial" w:cs="Arial"/>
        </w:rPr>
        <w:t>8</w:t>
      </w:r>
      <w:r>
        <w:rPr>
          <w:rFonts w:ascii="Arial" w:hAnsi="Arial" w:cs="Arial"/>
        </w:rPr>
        <w:t>.</w:t>
      </w:r>
    </w:p>
    <w:p w14:paraId="68A2D51B" w14:textId="6FE69758" w:rsidR="00682475" w:rsidRDefault="007700DA" w:rsidP="00682475">
      <w:pPr>
        <w:pStyle w:val="ListParagraph"/>
        <w:numPr>
          <w:ilvl w:val="0"/>
          <w:numId w:val="5"/>
        </w:numPr>
        <w:ind w:right="360"/>
        <w:jc w:val="both"/>
        <w:rPr>
          <w:rFonts w:ascii="Arial" w:hAnsi="Arial" w:cs="Arial"/>
        </w:rPr>
      </w:pPr>
      <w:r w:rsidRPr="007005EE">
        <w:rPr>
          <w:rFonts w:ascii="Arial" w:hAnsi="Arial" w:cs="Arial"/>
          <w:b/>
          <w:bCs/>
        </w:rPr>
        <w:t>get_embeddings</w:t>
      </w:r>
      <w:r w:rsidR="000B4179" w:rsidRPr="007005EE">
        <w:rPr>
          <w:rFonts w:ascii="Arial" w:hAnsi="Arial" w:cs="Arial"/>
          <w:b/>
          <w:bCs/>
        </w:rPr>
        <w:t>30</w:t>
      </w:r>
      <w:r w:rsidRPr="007005EE">
        <w:rPr>
          <w:rFonts w:ascii="Arial" w:hAnsi="Arial" w:cs="Arial"/>
          <w:b/>
          <w:bCs/>
        </w:rPr>
        <w:t>_</w:t>
      </w:r>
      <w:r w:rsidR="00012F41" w:rsidRPr="007005EE">
        <w:rPr>
          <w:rFonts w:ascii="Arial" w:hAnsi="Arial" w:cs="Arial"/>
          <w:b/>
          <w:bCs/>
        </w:rPr>
        <w:t>temporal</w:t>
      </w:r>
      <w:r w:rsidRPr="00F309B3">
        <w:rPr>
          <w:rFonts w:ascii="Arial" w:hAnsi="Arial" w:cs="Arial"/>
        </w:rPr>
        <w:t xml:space="preserve">, will require getting an API key before use. </w:t>
      </w:r>
      <w:r w:rsidR="000B4179" w:rsidRPr="00F309B3">
        <w:rPr>
          <w:rFonts w:ascii="Arial" w:hAnsi="Arial" w:cs="Arial"/>
        </w:rPr>
        <w:t xml:space="preserve">Input to this routine is from the four </w:t>
      </w:r>
      <w:r w:rsidR="009227F5" w:rsidRPr="00F309B3">
        <w:rPr>
          <w:rFonts w:ascii="Arial" w:hAnsi="Arial" w:cs="Arial"/>
        </w:rPr>
        <w:t xml:space="preserve">abstract parsed </w:t>
      </w:r>
      <w:r w:rsidR="000B4179" w:rsidRPr="00F309B3">
        <w:rPr>
          <w:rFonts w:ascii="Arial" w:hAnsi="Arial" w:cs="Arial"/>
        </w:rPr>
        <w:t>files</w:t>
      </w:r>
      <w:r w:rsidR="009227F5" w:rsidRPr="00F309B3">
        <w:rPr>
          <w:rFonts w:ascii="Arial" w:hAnsi="Arial" w:cs="Arial"/>
        </w:rPr>
        <w:t xml:space="preserve"> in step I.</w:t>
      </w:r>
      <w:r w:rsidR="00012F41">
        <w:rPr>
          <w:rFonts w:ascii="Arial" w:hAnsi="Arial" w:cs="Arial"/>
        </w:rPr>
        <w:t>8</w:t>
      </w:r>
      <w:r w:rsidR="00655905" w:rsidRPr="00F309B3">
        <w:rPr>
          <w:rFonts w:ascii="Arial" w:hAnsi="Arial" w:cs="Arial"/>
        </w:rPr>
        <w:t>, then the embeddings can be retrieved with get_embeddings</w:t>
      </w:r>
      <w:r w:rsidR="009227F5" w:rsidRPr="00F309B3">
        <w:rPr>
          <w:rFonts w:ascii="Arial" w:hAnsi="Arial" w:cs="Arial"/>
        </w:rPr>
        <w:t>30</w:t>
      </w:r>
      <w:r w:rsidR="00655905" w:rsidRPr="00F309B3">
        <w:rPr>
          <w:rFonts w:ascii="Arial" w:hAnsi="Arial" w:cs="Arial"/>
        </w:rPr>
        <w:t>_</w:t>
      </w:r>
      <w:r w:rsidR="00012F41">
        <w:rPr>
          <w:rFonts w:ascii="Arial" w:hAnsi="Arial" w:cs="Arial"/>
        </w:rPr>
        <w:t>temporal</w:t>
      </w:r>
      <w:r w:rsidR="00655905" w:rsidRPr="00F309B3">
        <w:rPr>
          <w:rFonts w:ascii="Arial" w:hAnsi="Arial" w:cs="Arial"/>
        </w:rPr>
        <w:t>.</w:t>
      </w:r>
      <w:r w:rsidR="009227F5" w:rsidRPr="00F309B3">
        <w:rPr>
          <w:rFonts w:ascii="Arial" w:hAnsi="Arial" w:cs="Arial"/>
        </w:rPr>
        <w:t xml:space="preserve"> The output files are retraction_</w:t>
      </w:r>
      <w:r w:rsidR="00012F41">
        <w:rPr>
          <w:rFonts w:ascii="Arial" w:hAnsi="Arial" w:cs="Arial"/>
        </w:rPr>
        <w:t>watch_</w:t>
      </w:r>
      <w:r w:rsidR="009227F5" w:rsidRPr="00F309B3">
        <w:rPr>
          <w:rFonts w:ascii="Arial" w:hAnsi="Arial" w:cs="Arial"/>
        </w:rPr>
        <w:t>embeddings30_</w:t>
      </w:r>
      <w:r w:rsidR="00012F41">
        <w:rPr>
          <w:rFonts w:ascii="Arial" w:hAnsi="Arial" w:cs="Arial"/>
        </w:rPr>
        <w:t>early</w:t>
      </w:r>
      <w:r w:rsidR="009227F5" w:rsidRPr="00F309B3">
        <w:rPr>
          <w:rFonts w:ascii="Arial" w:hAnsi="Arial" w:cs="Arial"/>
        </w:rPr>
        <w:t>.csv</w:t>
      </w:r>
      <w:r w:rsidR="00012F41">
        <w:rPr>
          <w:rFonts w:ascii="Arial" w:hAnsi="Arial" w:cs="Arial"/>
        </w:rPr>
        <w:t xml:space="preserve">, retraction_watch_embeddings30_recent.csv, </w:t>
      </w:r>
      <w:r w:rsidR="009227F5" w:rsidRPr="00F309B3">
        <w:rPr>
          <w:rFonts w:ascii="Arial" w:hAnsi="Arial" w:cs="Arial"/>
        </w:rPr>
        <w:t xml:space="preserve"> semantic_scholar_embeddings30_</w:t>
      </w:r>
      <w:r w:rsidR="00012F41">
        <w:rPr>
          <w:rFonts w:ascii="Arial" w:hAnsi="Arial" w:cs="Arial"/>
        </w:rPr>
        <w:t>early</w:t>
      </w:r>
      <w:r w:rsidR="009227F5" w:rsidRPr="00F309B3">
        <w:rPr>
          <w:rFonts w:ascii="Arial" w:hAnsi="Arial" w:cs="Arial"/>
        </w:rPr>
        <w:t>.csv</w:t>
      </w:r>
      <w:r w:rsidR="00012F41">
        <w:rPr>
          <w:rFonts w:ascii="Arial" w:hAnsi="Arial" w:cs="Arial"/>
        </w:rPr>
        <w:t>, and semantic_scholar_embeddings30_recent.csv</w:t>
      </w:r>
      <w:r w:rsidR="009227F5" w:rsidRPr="00F309B3">
        <w:rPr>
          <w:rFonts w:ascii="Arial" w:hAnsi="Arial" w:cs="Arial"/>
        </w:rPr>
        <w:t>.</w:t>
      </w:r>
    </w:p>
    <w:p w14:paraId="507CA837" w14:textId="278B5619" w:rsidR="00136E45" w:rsidRDefault="00075D86" w:rsidP="00136E45">
      <w:pPr>
        <w:pStyle w:val="ListParagraph"/>
        <w:numPr>
          <w:ilvl w:val="0"/>
          <w:numId w:val="5"/>
        </w:numPr>
        <w:ind w:right="360"/>
        <w:jc w:val="both"/>
        <w:rPr>
          <w:rFonts w:ascii="Arial" w:hAnsi="Arial" w:cs="Arial"/>
        </w:rPr>
      </w:pPr>
      <w:r w:rsidRPr="00BC2CD3">
        <w:rPr>
          <w:rFonts w:ascii="Arial" w:hAnsi="Arial" w:cs="Arial"/>
          <w:b/>
          <w:bCs/>
        </w:rPr>
        <w:t>svm_cross_validation</w:t>
      </w:r>
      <w:r w:rsidR="00D54A42" w:rsidRPr="00BC2CD3">
        <w:rPr>
          <w:rFonts w:ascii="Arial" w:hAnsi="Arial" w:cs="Arial"/>
          <w:b/>
          <w:bCs/>
        </w:rPr>
        <w:t>30_grid_search</w:t>
      </w:r>
      <w:r w:rsidRPr="00682475">
        <w:rPr>
          <w:rFonts w:ascii="Arial" w:hAnsi="Arial" w:cs="Arial"/>
        </w:rPr>
        <w:t xml:space="preserve"> inputs </w:t>
      </w:r>
      <w:r w:rsidR="00D54A42" w:rsidRPr="00682475">
        <w:rPr>
          <w:rFonts w:ascii="Arial" w:hAnsi="Arial" w:cs="Arial"/>
        </w:rPr>
        <w:t xml:space="preserve">the embeddings from </w:t>
      </w:r>
      <w:r w:rsidR="00682475" w:rsidRPr="00682475">
        <w:rPr>
          <w:rFonts w:ascii="Arial" w:hAnsi="Arial" w:cs="Arial"/>
        </w:rPr>
        <w:t>I.</w:t>
      </w:r>
      <w:r w:rsidR="00EB1AC1">
        <w:rPr>
          <w:rFonts w:ascii="Arial" w:hAnsi="Arial" w:cs="Arial"/>
        </w:rPr>
        <w:t>10</w:t>
      </w:r>
      <w:r w:rsidR="00D54A42" w:rsidRPr="00682475">
        <w:rPr>
          <w:rFonts w:ascii="Arial" w:hAnsi="Arial" w:cs="Arial"/>
        </w:rPr>
        <w:t xml:space="preserve"> </w:t>
      </w:r>
      <w:r w:rsidR="004F327C" w:rsidRPr="00682475">
        <w:rPr>
          <w:rFonts w:ascii="Arial" w:hAnsi="Arial" w:cs="Arial"/>
        </w:rPr>
        <w:t>and will do a search for the best C and gamma values for that SVM rbf kernel optimizing over AUC-</w:t>
      </w:r>
      <w:r w:rsidR="004F327C" w:rsidRPr="00682475">
        <w:rPr>
          <w:rFonts w:ascii="Arial" w:hAnsi="Arial" w:cs="Arial"/>
          <w:color w:val="000000" w:themeColor="text1"/>
        </w:rPr>
        <w:t xml:space="preserve">PR. </w:t>
      </w:r>
      <w:r w:rsidR="00BF6B46" w:rsidRPr="00682475">
        <w:rPr>
          <w:rFonts w:ascii="Arial" w:hAnsi="Arial" w:cs="Arial"/>
          <w:color w:val="000000" w:themeColor="text1"/>
        </w:rPr>
        <w:t>The retracted and its similar valid paper abstract were pair-wise grouped in each fold (meaning both were in the training set or both were in the test set). This prevents any leakage from one being in the training set and being more easily able to predict the paired abstract.</w:t>
      </w:r>
      <w:r w:rsidR="00682475">
        <w:rPr>
          <w:rFonts w:ascii="Arial" w:hAnsi="Arial" w:cs="Arial"/>
          <w:color w:val="000000" w:themeColor="text1"/>
        </w:rPr>
        <w:t xml:space="preserve"> </w:t>
      </w:r>
      <w:r w:rsidR="00C641AC" w:rsidRPr="00682475">
        <w:rPr>
          <w:rFonts w:ascii="Arial" w:hAnsi="Arial" w:cs="Arial"/>
        </w:rPr>
        <w:t>AUC-ROC and AUC-PR are reported for each fold, for each grid search value.</w:t>
      </w:r>
    </w:p>
    <w:p w14:paraId="3E66C38C" w14:textId="714F1CA2" w:rsidR="00136E45" w:rsidRPr="00136E45" w:rsidRDefault="00136E45" w:rsidP="00136E45">
      <w:pPr>
        <w:pStyle w:val="ListParagraph"/>
        <w:numPr>
          <w:ilvl w:val="0"/>
          <w:numId w:val="5"/>
        </w:numPr>
        <w:ind w:right="360"/>
        <w:jc w:val="both"/>
        <w:rPr>
          <w:rFonts w:ascii="Arial" w:hAnsi="Arial" w:cs="Arial"/>
          <w:b/>
          <w:bCs/>
        </w:rPr>
      </w:pPr>
      <w:r w:rsidRPr="00136E45">
        <w:rPr>
          <w:rFonts w:ascii="Arial" w:hAnsi="Arial" w:cs="Arial"/>
          <w:b/>
          <w:bCs/>
        </w:rPr>
        <w:t>TF-IDF_cross_validation30_grid_search2</w:t>
      </w:r>
      <w:r>
        <w:rPr>
          <w:rFonts w:ascii="Arial" w:hAnsi="Arial" w:cs="Arial"/>
          <w:b/>
          <w:bCs/>
        </w:rPr>
        <w:t xml:space="preserve"> </w:t>
      </w:r>
      <w:r>
        <w:rPr>
          <w:rFonts w:ascii="Arial" w:hAnsi="Arial" w:cs="Arial"/>
        </w:rPr>
        <w:t>inputs the abstracts from I.3</w:t>
      </w:r>
      <w:r w:rsidRPr="00136E45">
        <w:rPr>
          <w:rFonts w:ascii="Arial" w:hAnsi="Arial" w:cs="Arial"/>
        </w:rPr>
        <w:t xml:space="preserve"> </w:t>
      </w:r>
      <w:r w:rsidRPr="00682475">
        <w:rPr>
          <w:rFonts w:ascii="Arial" w:hAnsi="Arial" w:cs="Arial"/>
        </w:rPr>
        <w:t>and will do a search for the best C and gamma values for that SVM rbf kernel optimizing over AUC-</w:t>
      </w:r>
      <w:r w:rsidRPr="00682475">
        <w:rPr>
          <w:rFonts w:ascii="Arial" w:hAnsi="Arial" w:cs="Arial"/>
          <w:color w:val="000000" w:themeColor="text1"/>
        </w:rPr>
        <w:t>PR. The retracted and its similar valid paper abstract were pair-wise grouped in each fold (meaning both were in the training set or both were in the test set). This prevents any leakage from one being in the training set and being more easily able to predict the paired abstract.</w:t>
      </w:r>
      <w:r>
        <w:rPr>
          <w:rFonts w:ascii="Arial" w:hAnsi="Arial" w:cs="Arial"/>
          <w:color w:val="000000" w:themeColor="text1"/>
        </w:rPr>
        <w:t xml:space="preserve"> </w:t>
      </w:r>
      <w:r w:rsidRPr="00682475">
        <w:rPr>
          <w:rFonts w:ascii="Arial" w:hAnsi="Arial" w:cs="Arial"/>
        </w:rPr>
        <w:t>AUC-ROC and AUC-PR are reported for each fold, for each grid search value.</w:t>
      </w:r>
    </w:p>
    <w:p w14:paraId="6642C6C6" w14:textId="77777777" w:rsidR="00F309B3" w:rsidRDefault="00F309B3" w:rsidP="00F309B3">
      <w:pPr>
        <w:pStyle w:val="ListParagraph"/>
        <w:ind w:right="360"/>
        <w:jc w:val="both"/>
        <w:rPr>
          <w:rFonts w:ascii="Arial" w:hAnsi="Arial" w:cs="Arial"/>
        </w:rPr>
      </w:pPr>
    </w:p>
    <w:p w14:paraId="6B301110" w14:textId="5D1A5235" w:rsidR="00F309B3" w:rsidRPr="00F309B3" w:rsidRDefault="00E42CAD" w:rsidP="00F309B3">
      <w:pPr>
        <w:pStyle w:val="ListParagraph"/>
        <w:numPr>
          <w:ilvl w:val="0"/>
          <w:numId w:val="4"/>
        </w:numPr>
        <w:ind w:right="360"/>
        <w:jc w:val="both"/>
        <w:rPr>
          <w:rFonts w:ascii="Arial" w:hAnsi="Arial" w:cs="Arial"/>
        </w:rPr>
      </w:pPr>
      <w:r>
        <w:rPr>
          <w:rFonts w:ascii="Arial" w:hAnsi="Arial" w:cs="Arial"/>
        </w:rPr>
        <w:t>Predicting retracted papers from valid papers using t</w:t>
      </w:r>
      <w:r w:rsidR="00F309B3">
        <w:rPr>
          <w:rFonts w:ascii="Arial" w:hAnsi="Arial" w:cs="Arial"/>
        </w:rPr>
        <w:t>emporal holdout for papers published before general availability of OpenAI 3</w:t>
      </w:r>
      <w:r w:rsidR="00040B83">
        <w:rPr>
          <w:rFonts w:ascii="Arial" w:hAnsi="Arial" w:cs="Arial"/>
        </w:rPr>
        <w:t>.</w:t>
      </w:r>
    </w:p>
    <w:p w14:paraId="132CDB2D" w14:textId="270165BB" w:rsidR="00ED2A7A" w:rsidRDefault="00511FEF" w:rsidP="00511FEF">
      <w:pPr>
        <w:pStyle w:val="ListParagraph"/>
        <w:numPr>
          <w:ilvl w:val="1"/>
          <w:numId w:val="4"/>
        </w:numPr>
        <w:ind w:right="360"/>
        <w:jc w:val="both"/>
        <w:rPr>
          <w:rFonts w:ascii="Arial" w:hAnsi="Arial" w:cs="Arial"/>
        </w:rPr>
      </w:pPr>
      <w:r w:rsidRPr="001816ED">
        <w:rPr>
          <w:rFonts w:ascii="Arial" w:hAnsi="Arial" w:cs="Arial"/>
        </w:rPr>
        <w:t>The output file</w:t>
      </w:r>
      <w:r w:rsidR="00EB1AC1">
        <w:rPr>
          <w:rFonts w:ascii="Arial" w:hAnsi="Arial" w:cs="Arial"/>
        </w:rPr>
        <w:t>s</w:t>
      </w:r>
      <w:r w:rsidRPr="001816ED">
        <w:rPr>
          <w:rFonts w:ascii="Arial" w:hAnsi="Arial" w:cs="Arial"/>
        </w:rPr>
        <w:t xml:space="preserve"> from section I</w:t>
      </w:r>
      <w:r>
        <w:rPr>
          <w:rFonts w:ascii="Arial" w:hAnsi="Arial" w:cs="Arial"/>
        </w:rPr>
        <w:t>.8</w:t>
      </w:r>
      <w:r w:rsidRPr="001816ED">
        <w:rPr>
          <w:rFonts w:ascii="Arial" w:hAnsi="Arial" w:cs="Arial"/>
        </w:rPr>
        <w:t xml:space="preserve"> are used in generating the embeddings for </w:t>
      </w:r>
      <w:r>
        <w:rPr>
          <w:rFonts w:ascii="Arial" w:hAnsi="Arial" w:cs="Arial"/>
        </w:rPr>
        <w:t>OpenAI</w:t>
      </w:r>
      <w:r w:rsidRPr="001816ED">
        <w:rPr>
          <w:rFonts w:ascii="Arial" w:hAnsi="Arial" w:cs="Arial"/>
        </w:rPr>
        <w:t xml:space="preserve">. </w:t>
      </w:r>
    </w:p>
    <w:p w14:paraId="0513C12D" w14:textId="77777777" w:rsidR="00ED2A7A" w:rsidRDefault="00F309B3" w:rsidP="00ED2A7A">
      <w:pPr>
        <w:pStyle w:val="ListParagraph"/>
        <w:numPr>
          <w:ilvl w:val="1"/>
          <w:numId w:val="4"/>
        </w:numPr>
        <w:ind w:right="360"/>
        <w:jc w:val="both"/>
        <w:rPr>
          <w:rFonts w:ascii="Arial" w:hAnsi="Arial" w:cs="Arial"/>
        </w:rPr>
      </w:pPr>
      <w:r w:rsidRPr="00ED2A7A">
        <w:rPr>
          <w:rFonts w:ascii="Arial" w:hAnsi="Arial" w:cs="Arial"/>
        </w:rPr>
        <w:t xml:space="preserve">Prior to executing </w:t>
      </w:r>
      <w:r w:rsidRPr="00511FEF">
        <w:rPr>
          <w:rFonts w:ascii="Arial" w:hAnsi="Arial" w:cs="Arial"/>
          <w:b/>
          <w:bCs/>
        </w:rPr>
        <w:t>get_embeddings30_temporal</w:t>
      </w:r>
      <w:r w:rsidRPr="00ED2A7A">
        <w:rPr>
          <w:rFonts w:ascii="Arial" w:hAnsi="Arial" w:cs="Arial"/>
        </w:rPr>
        <w:t>, the user will need to get an account with OpenAI for using their vector embeddings, and a key to use their vector embeddings from a program (rather than interactively through their website). These four files are fed into get_embeddings30_temporal, and uses OpenAI 3 to retrieve the embeddings for these four classes of abstracts. The outputs are written to retraction_watch_embeddings30_recent.csv, semantic_scholar_embeddings30_recent.csv, retraction_watch_embeddings30_early.csv, and semantic_scholar_embeddings30_early.csv.</w:t>
      </w:r>
    </w:p>
    <w:p w14:paraId="4B78E1A7" w14:textId="0B26005B" w:rsidR="00821789" w:rsidRDefault="00F309B3" w:rsidP="00821789">
      <w:pPr>
        <w:pStyle w:val="ListParagraph"/>
        <w:numPr>
          <w:ilvl w:val="1"/>
          <w:numId w:val="4"/>
        </w:numPr>
        <w:ind w:right="360"/>
        <w:jc w:val="both"/>
        <w:rPr>
          <w:rFonts w:ascii="Arial" w:hAnsi="Arial" w:cs="Arial"/>
        </w:rPr>
      </w:pPr>
      <w:r w:rsidRPr="00ED2A7A">
        <w:rPr>
          <w:rFonts w:ascii="Arial" w:hAnsi="Arial" w:cs="Arial"/>
        </w:rPr>
        <w:t xml:space="preserve">Once the embeddings are available, </w:t>
      </w:r>
      <w:r w:rsidRPr="00511FEF">
        <w:rPr>
          <w:rFonts w:ascii="Arial" w:hAnsi="Arial" w:cs="Arial"/>
          <w:b/>
          <w:bCs/>
        </w:rPr>
        <w:t>openai3</w:t>
      </w:r>
      <w:r w:rsidR="00EB1AC1">
        <w:rPr>
          <w:rFonts w:ascii="Arial" w:hAnsi="Arial" w:cs="Arial"/>
          <w:b/>
          <w:bCs/>
        </w:rPr>
        <w:t>1</w:t>
      </w:r>
      <w:r w:rsidRPr="00511FEF">
        <w:rPr>
          <w:rFonts w:ascii="Arial" w:hAnsi="Arial" w:cs="Arial"/>
          <w:b/>
          <w:bCs/>
        </w:rPr>
        <w:t>_temporal_grid_search</w:t>
      </w:r>
      <w:r w:rsidRPr="00ED2A7A">
        <w:rPr>
          <w:rFonts w:ascii="Arial" w:hAnsi="Arial" w:cs="Arial"/>
        </w:rPr>
        <w:t xml:space="preserve"> does a grid search over C and gamma values to find the best rbf kernel for an SVM classifier optimizing over AUC-PR.</w:t>
      </w:r>
      <w:r w:rsidR="00ED2A7A" w:rsidRPr="00ED2A7A">
        <w:rPr>
          <w:rFonts w:ascii="Arial" w:hAnsi="Arial" w:cs="Arial"/>
        </w:rPr>
        <w:t xml:space="preserve"> For each grid point in the search, if the AUC-PR is improved, the model is saved and the AUC-PR, AUC-ROC, and F1 scores are reported.</w:t>
      </w:r>
    </w:p>
    <w:p w14:paraId="729FC225" w14:textId="77777777" w:rsidR="00821789" w:rsidRPr="00821789" w:rsidRDefault="00821789" w:rsidP="00821789">
      <w:pPr>
        <w:pStyle w:val="ListParagraph"/>
        <w:ind w:right="360"/>
        <w:jc w:val="both"/>
        <w:rPr>
          <w:rFonts w:ascii="Arial" w:hAnsi="Arial" w:cs="Arial"/>
        </w:rPr>
      </w:pPr>
    </w:p>
    <w:p w14:paraId="26F1923C" w14:textId="35F1416A" w:rsidR="001816ED" w:rsidRDefault="00E42CAD" w:rsidP="00CA758A">
      <w:pPr>
        <w:pStyle w:val="ListParagraph"/>
        <w:numPr>
          <w:ilvl w:val="0"/>
          <w:numId w:val="4"/>
        </w:numPr>
        <w:ind w:right="360"/>
        <w:jc w:val="both"/>
        <w:rPr>
          <w:rFonts w:ascii="Arial" w:hAnsi="Arial" w:cs="Arial"/>
        </w:rPr>
      </w:pPr>
      <w:r>
        <w:rPr>
          <w:rFonts w:ascii="Arial" w:hAnsi="Arial" w:cs="Arial"/>
        </w:rPr>
        <w:t>Predicting retracted papers from valid papers using t</w:t>
      </w:r>
      <w:r w:rsidR="00040B83">
        <w:rPr>
          <w:rFonts w:ascii="Arial" w:hAnsi="Arial" w:cs="Arial"/>
        </w:rPr>
        <w:t>emporal holdout for papers published before general availability of Mistral</w:t>
      </w:r>
      <w:r>
        <w:rPr>
          <w:rFonts w:ascii="Arial" w:hAnsi="Arial" w:cs="Arial"/>
        </w:rPr>
        <w:t>-7Bv0.1.</w:t>
      </w:r>
    </w:p>
    <w:p w14:paraId="5706C549" w14:textId="77777777" w:rsidR="00511FEF" w:rsidRDefault="00040B83" w:rsidP="00CA758A">
      <w:pPr>
        <w:pStyle w:val="ListParagraph"/>
        <w:numPr>
          <w:ilvl w:val="1"/>
          <w:numId w:val="4"/>
        </w:numPr>
        <w:ind w:right="360"/>
        <w:jc w:val="both"/>
        <w:rPr>
          <w:rFonts w:ascii="Arial" w:hAnsi="Arial" w:cs="Arial"/>
        </w:rPr>
      </w:pPr>
      <w:r w:rsidRPr="001816ED">
        <w:rPr>
          <w:rFonts w:ascii="Arial" w:hAnsi="Arial" w:cs="Arial"/>
        </w:rPr>
        <w:t xml:space="preserve">The output file from section </w:t>
      </w:r>
      <w:r w:rsidR="00511FEF">
        <w:rPr>
          <w:rFonts w:ascii="Arial" w:hAnsi="Arial" w:cs="Arial"/>
        </w:rPr>
        <w:t>I.8</w:t>
      </w:r>
      <w:r w:rsidR="001816ED" w:rsidRPr="001816ED">
        <w:rPr>
          <w:rFonts w:ascii="Arial" w:hAnsi="Arial" w:cs="Arial"/>
        </w:rPr>
        <w:t xml:space="preserve"> are used in generating the embeddings for Mistral. </w:t>
      </w:r>
    </w:p>
    <w:p w14:paraId="688C2B0B" w14:textId="28260E7E" w:rsidR="001816ED" w:rsidRDefault="001816ED" w:rsidP="00CA758A">
      <w:pPr>
        <w:pStyle w:val="ListParagraph"/>
        <w:numPr>
          <w:ilvl w:val="1"/>
          <w:numId w:val="4"/>
        </w:numPr>
        <w:ind w:right="360"/>
        <w:jc w:val="both"/>
        <w:rPr>
          <w:rFonts w:ascii="Arial" w:hAnsi="Arial" w:cs="Arial"/>
        </w:rPr>
      </w:pPr>
      <w:r w:rsidRPr="001816ED">
        <w:rPr>
          <w:rFonts w:ascii="Arial" w:hAnsi="Arial" w:cs="Arial"/>
        </w:rPr>
        <w:t xml:space="preserve">Mistral can be loaded without an API key using AutoTokenizer.from_pretrained as it is an available model. </w:t>
      </w:r>
      <w:r w:rsidRPr="00511FEF">
        <w:rPr>
          <w:rFonts w:ascii="Arial" w:hAnsi="Arial" w:cs="Arial"/>
          <w:b/>
          <w:bCs/>
        </w:rPr>
        <w:t>get_embeddings30_mistral</w:t>
      </w:r>
      <w:r w:rsidRPr="001816ED">
        <w:rPr>
          <w:rFonts w:ascii="Arial" w:hAnsi="Arial" w:cs="Arial"/>
        </w:rPr>
        <w:t xml:space="preserve"> will generate the embeddings from the abstracts and store in the output files retraction_watch_embeddings30_mistral_recent.csv, retraction_watch_embeddings30_mistral_early.csv, semantic_scholar_embeddings30_mistral_recent.csv, and semantic_scholar_embeddings30_mistral_early.csv. The “early” files are from before Mistral-7Bv0.1 was generally available (9/30/2021), “recent” files are from after</w:t>
      </w:r>
      <w:r>
        <w:rPr>
          <w:rFonts w:ascii="Arial" w:hAnsi="Arial" w:cs="Arial"/>
        </w:rPr>
        <w:t>.</w:t>
      </w:r>
    </w:p>
    <w:p w14:paraId="4DFF3EFF" w14:textId="460A6956" w:rsidR="00821789" w:rsidRPr="00821789" w:rsidRDefault="00821789" w:rsidP="00CA758A">
      <w:pPr>
        <w:pStyle w:val="ListParagraph"/>
        <w:numPr>
          <w:ilvl w:val="1"/>
          <w:numId w:val="4"/>
        </w:numPr>
        <w:ind w:right="360"/>
        <w:jc w:val="both"/>
        <w:rPr>
          <w:rFonts w:ascii="Arial" w:hAnsi="Arial" w:cs="Arial"/>
        </w:rPr>
      </w:pPr>
      <w:r w:rsidRPr="00821789">
        <w:rPr>
          <w:rFonts w:ascii="Arial" w:hAnsi="Arial" w:cs="Arial"/>
        </w:rPr>
        <w:t xml:space="preserve">Once the embeddings are available, </w:t>
      </w:r>
      <w:r w:rsidRPr="00511FEF">
        <w:rPr>
          <w:rFonts w:ascii="Arial" w:hAnsi="Arial" w:cs="Arial"/>
          <w:b/>
          <w:bCs/>
        </w:rPr>
        <w:t>mistral3</w:t>
      </w:r>
      <w:r w:rsidR="003B4CDF">
        <w:rPr>
          <w:rFonts w:ascii="Arial" w:hAnsi="Arial" w:cs="Arial"/>
          <w:b/>
          <w:bCs/>
        </w:rPr>
        <w:t>1</w:t>
      </w:r>
      <w:r w:rsidRPr="00511FEF">
        <w:rPr>
          <w:rFonts w:ascii="Arial" w:hAnsi="Arial" w:cs="Arial"/>
          <w:b/>
          <w:bCs/>
        </w:rPr>
        <w:t>_temporal_grid_search</w:t>
      </w:r>
      <w:r w:rsidRPr="00821789">
        <w:rPr>
          <w:rFonts w:ascii="Arial" w:hAnsi="Arial" w:cs="Arial"/>
        </w:rPr>
        <w:t xml:space="preserve"> does a grid search over C and gamma values to find the best rbf kernel for an SVM classifier optimizing over AUC-PR. For each grid point in the search, if the AUC-PR is improved, the model is saved and the AUC-PR, AUC-ROC, and F1 scores are reported.</w:t>
      </w:r>
    </w:p>
    <w:p w14:paraId="68607539" w14:textId="77777777" w:rsidR="001816ED" w:rsidRPr="001816ED" w:rsidRDefault="001816ED" w:rsidP="00CA758A">
      <w:pPr>
        <w:pStyle w:val="ListParagraph"/>
        <w:ind w:right="360"/>
        <w:jc w:val="both"/>
        <w:rPr>
          <w:rFonts w:ascii="Arial" w:hAnsi="Arial" w:cs="Arial"/>
        </w:rPr>
      </w:pPr>
    </w:p>
    <w:p w14:paraId="6A975B3C" w14:textId="18E52BBB" w:rsidR="00CA758A" w:rsidRDefault="00E42CAD" w:rsidP="00CA758A">
      <w:pPr>
        <w:pStyle w:val="ListParagraph"/>
        <w:numPr>
          <w:ilvl w:val="0"/>
          <w:numId w:val="4"/>
        </w:numPr>
        <w:ind w:right="360"/>
        <w:jc w:val="both"/>
        <w:rPr>
          <w:rFonts w:ascii="Arial" w:hAnsi="Arial" w:cs="Arial"/>
        </w:rPr>
      </w:pPr>
      <w:r>
        <w:rPr>
          <w:rFonts w:ascii="Arial" w:hAnsi="Arial" w:cs="Arial"/>
        </w:rPr>
        <w:t>Predicting retracted papers from valid papers using t</w:t>
      </w:r>
      <w:r w:rsidR="00CA758A">
        <w:rPr>
          <w:rFonts w:ascii="Arial" w:hAnsi="Arial" w:cs="Arial"/>
        </w:rPr>
        <w:t>emporal holdout experiments for SciBERT and TF-IDF.</w:t>
      </w:r>
    </w:p>
    <w:p w14:paraId="6DD2BE8F" w14:textId="25A03D5F" w:rsidR="00F309B3" w:rsidRDefault="00CA758A" w:rsidP="00CA758A">
      <w:pPr>
        <w:pStyle w:val="ListParagraph"/>
        <w:numPr>
          <w:ilvl w:val="1"/>
          <w:numId w:val="4"/>
        </w:numPr>
        <w:ind w:right="360"/>
        <w:jc w:val="both"/>
        <w:rPr>
          <w:rFonts w:ascii="Arial" w:hAnsi="Arial" w:cs="Arial"/>
        </w:rPr>
      </w:pPr>
      <w:r>
        <w:rPr>
          <w:rFonts w:ascii="Arial" w:hAnsi="Arial" w:cs="Arial"/>
        </w:rPr>
        <w:t xml:space="preserve">These experiments use the same abstracts in </w:t>
      </w:r>
      <w:r w:rsidR="00511FEF">
        <w:rPr>
          <w:rFonts w:ascii="Arial" w:hAnsi="Arial" w:cs="Arial"/>
        </w:rPr>
        <w:t>I.8</w:t>
      </w:r>
      <w:r>
        <w:rPr>
          <w:rFonts w:ascii="Arial" w:hAnsi="Arial" w:cs="Arial"/>
        </w:rPr>
        <w:t xml:space="preserve"> in generating their embeddings. </w:t>
      </w:r>
    </w:p>
    <w:p w14:paraId="606B5FEC" w14:textId="442F1FD4" w:rsidR="00B92B9A" w:rsidRDefault="00CA758A" w:rsidP="003B4CDF">
      <w:pPr>
        <w:pStyle w:val="ListParagraph"/>
        <w:numPr>
          <w:ilvl w:val="1"/>
          <w:numId w:val="4"/>
        </w:numPr>
        <w:ind w:right="360"/>
        <w:jc w:val="both"/>
        <w:rPr>
          <w:rFonts w:ascii="Arial" w:hAnsi="Arial" w:cs="Arial"/>
        </w:rPr>
      </w:pPr>
      <w:r>
        <w:rPr>
          <w:rFonts w:ascii="Arial" w:hAnsi="Arial" w:cs="Arial"/>
        </w:rPr>
        <w:t xml:space="preserve">Once the embeddings are available, </w:t>
      </w:r>
      <w:r w:rsidRPr="00511FEF">
        <w:rPr>
          <w:rFonts w:ascii="Arial" w:hAnsi="Arial" w:cs="Arial"/>
          <w:b/>
          <w:bCs/>
        </w:rPr>
        <w:t>scibert3</w:t>
      </w:r>
      <w:r w:rsidR="003B4CDF">
        <w:rPr>
          <w:rFonts w:ascii="Arial" w:hAnsi="Arial" w:cs="Arial"/>
          <w:b/>
          <w:bCs/>
        </w:rPr>
        <w:t>1</w:t>
      </w:r>
      <w:r w:rsidRPr="00511FEF">
        <w:rPr>
          <w:rFonts w:ascii="Arial" w:hAnsi="Arial" w:cs="Arial"/>
          <w:b/>
          <w:bCs/>
        </w:rPr>
        <w:t>_temporal_grid_search</w:t>
      </w:r>
      <w:r>
        <w:rPr>
          <w:rFonts w:ascii="Arial" w:hAnsi="Arial" w:cs="Arial"/>
        </w:rPr>
        <w:t xml:space="preserve"> and </w:t>
      </w:r>
      <w:r w:rsidRPr="00511FEF">
        <w:rPr>
          <w:rFonts w:ascii="Arial" w:hAnsi="Arial" w:cs="Arial"/>
          <w:b/>
          <w:bCs/>
        </w:rPr>
        <w:t>TF-IDF</w:t>
      </w:r>
      <w:r w:rsidR="003B4CDF">
        <w:rPr>
          <w:rFonts w:ascii="Arial" w:hAnsi="Arial" w:cs="Arial"/>
          <w:b/>
          <w:bCs/>
        </w:rPr>
        <w:t>31</w:t>
      </w:r>
      <w:r w:rsidRPr="00511FEF">
        <w:rPr>
          <w:rFonts w:ascii="Arial" w:hAnsi="Arial" w:cs="Arial"/>
          <w:b/>
          <w:bCs/>
        </w:rPr>
        <w:t>_grid_search</w:t>
      </w:r>
      <w:r>
        <w:rPr>
          <w:rFonts w:ascii="Arial" w:hAnsi="Arial" w:cs="Arial"/>
        </w:rPr>
        <w:t xml:space="preserve"> search over C and gamma values to find the best rbf kernal for an SVM classifier optimizing over AUC-PR.</w:t>
      </w:r>
      <w:r w:rsidRPr="00CA758A">
        <w:rPr>
          <w:rFonts w:ascii="Arial" w:hAnsi="Arial" w:cs="Arial"/>
        </w:rPr>
        <w:t xml:space="preserve"> </w:t>
      </w:r>
      <w:r w:rsidRPr="00821789">
        <w:rPr>
          <w:rFonts w:ascii="Arial" w:hAnsi="Arial" w:cs="Arial"/>
        </w:rPr>
        <w:t>For each grid point in the search, if the AUC-PR is improved, the model is saved and the AUC-PR, AUC-ROC, and F1 scores are reported.</w:t>
      </w:r>
    </w:p>
    <w:p w14:paraId="0DF5BD85" w14:textId="77777777" w:rsidR="003B4CDF" w:rsidRPr="003B4CDF" w:rsidRDefault="003B4CDF" w:rsidP="003B4CDF">
      <w:pPr>
        <w:pStyle w:val="ListParagraph"/>
        <w:ind w:right="360"/>
        <w:jc w:val="both"/>
        <w:rPr>
          <w:rFonts w:ascii="Arial" w:hAnsi="Arial" w:cs="Arial"/>
        </w:rPr>
      </w:pPr>
    </w:p>
    <w:p w14:paraId="07262269" w14:textId="627AA9EF" w:rsidR="00B92B9A" w:rsidRPr="00B92B9A" w:rsidRDefault="00B92B9A" w:rsidP="00B92B9A">
      <w:pPr>
        <w:pStyle w:val="ListParagraph"/>
        <w:numPr>
          <w:ilvl w:val="0"/>
          <w:numId w:val="4"/>
        </w:numPr>
        <w:ind w:right="360"/>
        <w:jc w:val="both"/>
        <w:rPr>
          <w:rFonts w:ascii="Arial" w:hAnsi="Arial" w:cs="Arial"/>
        </w:rPr>
      </w:pPr>
      <w:r w:rsidRPr="00B92B9A">
        <w:rPr>
          <w:rFonts w:ascii="Arial" w:hAnsi="Arial" w:cs="Arial"/>
        </w:rPr>
        <w:t>Predicting retracted papers from valid papers via zero-shot query to OpenAI’s ChatGPT 3.5.</w:t>
      </w:r>
    </w:p>
    <w:p w14:paraId="5D02DD40" w14:textId="77777777" w:rsidR="00B92B9A" w:rsidRDefault="00B92B9A" w:rsidP="00B92B9A">
      <w:pPr>
        <w:pStyle w:val="ListParagraph"/>
        <w:numPr>
          <w:ilvl w:val="1"/>
          <w:numId w:val="4"/>
        </w:numPr>
        <w:ind w:right="360"/>
        <w:jc w:val="both"/>
        <w:rPr>
          <w:rFonts w:ascii="Arial" w:hAnsi="Arial" w:cs="Arial"/>
        </w:rPr>
      </w:pPr>
      <w:r>
        <w:rPr>
          <w:rFonts w:ascii="Arial" w:hAnsi="Arial" w:cs="Arial"/>
        </w:rPr>
        <w:t xml:space="preserve">The detailed prompt included a Task Background and the specific Task Instruction. </w:t>
      </w:r>
    </w:p>
    <w:p w14:paraId="51EEC88D" w14:textId="77777777" w:rsidR="00B92B9A" w:rsidRDefault="00B92B9A" w:rsidP="00B92B9A">
      <w:pPr>
        <w:pStyle w:val="ListParagraph"/>
        <w:numPr>
          <w:ilvl w:val="2"/>
          <w:numId w:val="4"/>
        </w:numPr>
        <w:ind w:right="360"/>
        <w:jc w:val="both"/>
        <w:rPr>
          <w:rFonts w:ascii="Arial" w:hAnsi="Arial" w:cs="Arial"/>
        </w:rPr>
      </w:pPr>
      <w:r>
        <w:rPr>
          <w:rFonts w:ascii="Arial" w:hAnsi="Arial" w:cs="Arial"/>
        </w:rPr>
        <w:t>Task Background: “</w:t>
      </w:r>
      <w:r w:rsidRPr="00A0555F">
        <w:rPr>
          <w:rFonts w:ascii="Arial" w:hAnsi="Arial" w:cs="Arial"/>
        </w:rPr>
        <w:t>The scientific community has always had instances of published works that had errors in the data, methods, analysis, or conclusions of the authors work. If this is discovered after a paper is published, the paper is retracted  and marked as such. When papers are retracted, it adversely affects the progress of new research, and also affects the trust of the general public in the scientific community. In some cases the paper is retracted because of an error in</w:t>
      </w:r>
      <w:r>
        <w:rPr>
          <w:rFonts w:ascii="Arial" w:hAnsi="Arial" w:cs="Arial"/>
        </w:rPr>
        <w:t xml:space="preserve"> </w:t>
      </w:r>
      <w:r w:rsidRPr="00A0555F">
        <w:rPr>
          <w:rFonts w:ascii="Arial" w:hAnsi="Arial" w:cs="Arial"/>
        </w:rPr>
        <w:t>the authors reasoning, analysis, or conclusions, but sometimes it is because of malfeasance on the part of the author. Taking a step towards detecting fraudulent or erroneous papers prior to publication can minimize this impact.</w:t>
      </w:r>
      <w:r>
        <w:rPr>
          <w:rFonts w:ascii="Arial" w:hAnsi="Arial" w:cs="Arial"/>
        </w:rPr>
        <w:t>”</w:t>
      </w:r>
    </w:p>
    <w:p w14:paraId="50909D11" w14:textId="572BDE70" w:rsidR="00B92B9A" w:rsidRPr="00A0555F" w:rsidRDefault="00B92B9A" w:rsidP="00B92B9A">
      <w:pPr>
        <w:pStyle w:val="ListParagraph"/>
        <w:numPr>
          <w:ilvl w:val="2"/>
          <w:numId w:val="4"/>
        </w:numPr>
        <w:ind w:right="360"/>
        <w:jc w:val="both"/>
        <w:rPr>
          <w:rFonts w:ascii="Arial" w:hAnsi="Arial" w:cs="Arial"/>
        </w:rPr>
      </w:pPr>
      <w:r>
        <w:rPr>
          <w:rFonts w:ascii="Arial" w:hAnsi="Arial" w:cs="Arial"/>
        </w:rPr>
        <w:t>Task Instruction: “</w:t>
      </w:r>
      <w:r w:rsidRPr="00A0555F">
        <w:rPr>
          <w:rFonts w:ascii="Arial" w:hAnsi="Arial" w:cs="Arial"/>
        </w:rPr>
        <w:t>You will receive the abstract of a research paper. Your task is to determine the **probability** that the paper **will be retracted** or **has already been retracted**.</w:t>
      </w:r>
    </w:p>
    <w:p w14:paraId="56E678D4" w14:textId="77777777" w:rsidR="00B92B9A" w:rsidRDefault="00B92B9A" w:rsidP="00B92B9A">
      <w:pPr>
        <w:pStyle w:val="ListParagraph"/>
        <w:numPr>
          <w:ilvl w:val="3"/>
          <w:numId w:val="4"/>
        </w:numPr>
        <w:ind w:right="360"/>
        <w:jc w:val="both"/>
        <w:rPr>
          <w:rFonts w:ascii="Arial" w:hAnsi="Arial" w:cs="Arial"/>
        </w:rPr>
      </w:pPr>
      <w:r w:rsidRPr="00A0555F">
        <w:rPr>
          <w:rFonts w:ascii="Arial" w:hAnsi="Arial" w:cs="Arial"/>
        </w:rPr>
        <w:t>Respond with **only a number** between **0 and 1**, inclusive.</w:t>
      </w:r>
    </w:p>
    <w:p w14:paraId="62B64D2E" w14:textId="77777777" w:rsidR="00B92B9A" w:rsidRDefault="00B92B9A" w:rsidP="00B92B9A">
      <w:pPr>
        <w:pStyle w:val="ListParagraph"/>
        <w:numPr>
          <w:ilvl w:val="3"/>
          <w:numId w:val="4"/>
        </w:numPr>
        <w:ind w:right="360"/>
        <w:jc w:val="both"/>
        <w:rPr>
          <w:rFonts w:ascii="Arial" w:hAnsi="Arial" w:cs="Arial"/>
        </w:rPr>
      </w:pPr>
      <w:r w:rsidRPr="00A0555F">
        <w:rPr>
          <w:rFonts w:ascii="Arial" w:hAnsi="Arial" w:cs="Arial"/>
        </w:rPr>
        <w:t>**Do not include any explanation, units, or commentary.**</w:t>
      </w:r>
    </w:p>
    <w:p w14:paraId="06BBDAB2" w14:textId="77777777" w:rsidR="00B92B9A" w:rsidRDefault="00B92B9A" w:rsidP="00B92B9A">
      <w:pPr>
        <w:pStyle w:val="ListParagraph"/>
        <w:numPr>
          <w:ilvl w:val="3"/>
          <w:numId w:val="4"/>
        </w:numPr>
        <w:ind w:right="360"/>
        <w:jc w:val="both"/>
        <w:rPr>
          <w:rFonts w:ascii="Arial" w:hAnsi="Arial" w:cs="Arial"/>
        </w:rPr>
      </w:pPr>
      <w:r w:rsidRPr="00A0555F">
        <w:rPr>
          <w:rFonts w:ascii="Arial" w:hAnsi="Arial" w:cs="Arial"/>
        </w:rPr>
        <w:t>If uncertain, make your best estimate based on the text.</w:t>
      </w:r>
    </w:p>
    <w:p w14:paraId="6FC1913D" w14:textId="77777777" w:rsidR="00B92B9A" w:rsidRDefault="00B92B9A" w:rsidP="00B92B9A">
      <w:pPr>
        <w:pStyle w:val="ListParagraph"/>
        <w:numPr>
          <w:ilvl w:val="2"/>
          <w:numId w:val="4"/>
        </w:numPr>
        <w:ind w:right="360"/>
        <w:jc w:val="both"/>
        <w:rPr>
          <w:rFonts w:ascii="Arial" w:hAnsi="Arial" w:cs="Arial"/>
        </w:rPr>
      </w:pPr>
      <w:r w:rsidRPr="00A0555F">
        <w:rPr>
          <w:rFonts w:ascii="Arial" w:hAnsi="Arial" w:cs="Arial"/>
        </w:rPr>
        <w:t>The response must be in this format: 0.42</w:t>
      </w:r>
      <w:r>
        <w:rPr>
          <w:rFonts w:ascii="Arial" w:hAnsi="Arial" w:cs="Arial"/>
        </w:rPr>
        <w:t>”</w:t>
      </w:r>
    </w:p>
    <w:p w14:paraId="6FEDC24D" w14:textId="6A917C51" w:rsidR="00B92B9A" w:rsidRDefault="00B92B9A" w:rsidP="00B92B9A">
      <w:pPr>
        <w:pStyle w:val="ListParagraph"/>
        <w:numPr>
          <w:ilvl w:val="1"/>
          <w:numId w:val="4"/>
        </w:numPr>
        <w:ind w:right="360"/>
        <w:jc w:val="both"/>
        <w:rPr>
          <w:rFonts w:ascii="Arial" w:hAnsi="Arial" w:cs="Arial"/>
        </w:rPr>
      </w:pPr>
      <w:r w:rsidRPr="00511FEF">
        <w:rPr>
          <w:rFonts w:ascii="Arial" w:hAnsi="Arial" w:cs="Arial"/>
          <w:b/>
          <w:bCs/>
        </w:rPr>
        <w:lastRenderedPageBreak/>
        <w:t>zero_shot_rep</w:t>
      </w:r>
      <w:r w:rsidR="00BC2CD3">
        <w:rPr>
          <w:rFonts w:ascii="Arial" w:hAnsi="Arial" w:cs="Arial"/>
          <w:b/>
          <w:bCs/>
        </w:rPr>
        <w:t>e</w:t>
      </w:r>
      <w:r w:rsidRPr="00511FEF">
        <w:rPr>
          <w:rFonts w:ascii="Arial" w:hAnsi="Arial" w:cs="Arial"/>
          <w:b/>
          <w:bCs/>
        </w:rPr>
        <w:t>tition</w:t>
      </w:r>
      <w:r>
        <w:rPr>
          <w:rFonts w:ascii="Arial" w:hAnsi="Arial" w:cs="Arial"/>
        </w:rPr>
        <w:t xml:space="preserve"> is the function called to implement these prompts and predictions for the abstracts in </w:t>
      </w:r>
      <w:r w:rsidRPr="00A0555F">
        <w:rPr>
          <w:rFonts w:ascii="Arial" w:hAnsi="Arial" w:cs="Arial"/>
        </w:rPr>
        <w:t>retraction_watch_abstract30_recent.csv</w:t>
      </w:r>
      <w:r>
        <w:rPr>
          <w:rFonts w:ascii="Arial" w:hAnsi="Arial" w:cs="Arial"/>
        </w:rPr>
        <w:t xml:space="preserve"> and </w:t>
      </w:r>
      <w:r w:rsidRPr="00B92B9A">
        <w:rPr>
          <w:rFonts w:ascii="Arial" w:hAnsi="Arial" w:cs="Arial"/>
        </w:rPr>
        <w:t>semantic_scholar_abstract30_recent.csv</w:t>
      </w:r>
      <w:r>
        <w:rPr>
          <w:rFonts w:ascii="Arial" w:hAnsi="Arial" w:cs="Arial"/>
        </w:rPr>
        <w:t xml:space="preserve">. Predictions are written to files </w:t>
      </w:r>
      <w:r w:rsidRPr="00B92B9A">
        <w:rPr>
          <w:rFonts w:ascii="Arial" w:hAnsi="Arial" w:cs="Arial"/>
        </w:rPr>
        <w:t>retraction_watch_zero_shot30.csv</w:t>
      </w:r>
      <w:r>
        <w:rPr>
          <w:rFonts w:ascii="Arial" w:hAnsi="Arial" w:cs="Arial"/>
        </w:rPr>
        <w:t xml:space="preserve"> and semantic_scholar</w:t>
      </w:r>
      <w:r w:rsidRPr="00B92B9A">
        <w:rPr>
          <w:rFonts w:ascii="Arial" w:hAnsi="Arial" w:cs="Arial"/>
        </w:rPr>
        <w:t>_zero_shot30.csv</w:t>
      </w:r>
      <w:r>
        <w:rPr>
          <w:rFonts w:ascii="Arial" w:hAnsi="Arial" w:cs="Arial"/>
        </w:rPr>
        <w:t>.</w:t>
      </w:r>
    </w:p>
    <w:p w14:paraId="0FE29613" w14:textId="622FD082" w:rsidR="00B92B9A" w:rsidRDefault="00B92B9A" w:rsidP="00B92B9A">
      <w:pPr>
        <w:pStyle w:val="ListParagraph"/>
        <w:numPr>
          <w:ilvl w:val="1"/>
          <w:numId w:val="4"/>
        </w:numPr>
        <w:ind w:right="360"/>
        <w:jc w:val="both"/>
        <w:rPr>
          <w:rFonts w:ascii="Arial" w:hAnsi="Arial" w:cs="Arial"/>
        </w:rPr>
      </w:pPr>
      <w:r w:rsidRPr="00511FEF">
        <w:rPr>
          <w:rFonts w:ascii="Arial" w:hAnsi="Arial" w:cs="Arial"/>
          <w:b/>
          <w:bCs/>
        </w:rPr>
        <w:t>zero_shot30_plot</w:t>
      </w:r>
      <w:r>
        <w:rPr>
          <w:rFonts w:ascii="Arial" w:hAnsi="Arial" w:cs="Arial"/>
        </w:rPr>
        <w:t xml:space="preserve"> reads in the predictions from </w:t>
      </w:r>
      <w:r w:rsidRPr="00B92B9A">
        <w:rPr>
          <w:rFonts w:ascii="Arial" w:hAnsi="Arial" w:cs="Arial"/>
        </w:rPr>
        <w:t>retraction_watch_zero_shot30.csv</w:t>
      </w:r>
      <w:r>
        <w:rPr>
          <w:rFonts w:ascii="Arial" w:hAnsi="Arial" w:cs="Arial"/>
        </w:rPr>
        <w:t xml:space="preserve"> and semantic_scholar</w:t>
      </w:r>
      <w:r w:rsidRPr="00B92B9A">
        <w:rPr>
          <w:rFonts w:ascii="Arial" w:hAnsi="Arial" w:cs="Arial"/>
        </w:rPr>
        <w:t>_zero_shot30.csv</w:t>
      </w:r>
      <w:r>
        <w:rPr>
          <w:rFonts w:ascii="Arial" w:hAnsi="Arial" w:cs="Arial"/>
        </w:rPr>
        <w:t xml:space="preserve"> and calculates AUC-ROC and AUC-PR.</w:t>
      </w:r>
    </w:p>
    <w:p w14:paraId="2601FB13" w14:textId="77777777" w:rsidR="00B92B9A" w:rsidRPr="00A0555F" w:rsidRDefault="00B92B9A" w:rsidP="00B92B9A">
      <w:pPr>
        <w:pStyle w:val="ListParagraph"/>
        <w:ind w:right="360"/>
        <w:jc w:val="both"/>
        <w:rPr>
          <w:rFonts w:ascii="Arial" w:hAnsi="Arial" w:cs="Arial"/>
        </w:rPr>
      </w:pPr>
    </w:p>
    <w:p w14:paraId="1FE88B65" w14:textId="4345F63C" w:rsidR="00B92B9A" w:rsidRDefault="00B92B9A" w:rsidP="00B92B9A">
      <w:pPr>
        <w:pStyle w:val="ListParagraph"/>
        <w:numPr>
          <w:ilvl w:val="0"/>
          <w:numId w:val="4"/>
        </w:numPr>
        <w:ind w:right="360"/>
        <w:jc w:val="both"/>
        <w:rPr>
          <w:rFonts w:ascii="Arial" w:hAnsi="Arial" w:cs="Arial"/>
        </w:rPr>
      </w:pPr>
      <w:r w:rsidRPr="00B92B9A">
        <w:rPr>
          <w:rFonts w:ascii="Arial" w:hAnsi="Arial" w:cs="Arial"/>
        </w:rPr>
        <w:t xml:space="preserve">Predicting retracted papers from valid papers via </w:t>
      </w:r>
      <w:r>
        <w:rPr>
          <w:rFonts w:ascii="Arial" w:hAnsi="Arial" w:cs="Arial"/>
        </w:rPr>
        <w:t>few</w:t>
      </w:r>
      <w:r w:rsidRPr="00B92B9A">
        <w:rPr>
          <w:rFonts w:ascii="Arial" w:hAnsi="Arial" w:cs="Arial"/>
        </w:rPr>
        <w:t>-shot query to OpenAI’s ChatGPT 3.5.</w:t>
      </w:r>
    </w:p>
    <w:p w14:paraId="7F55CE32" w14:textId="190F0047" w:rsidR="00B92B9A" w:rsidRDefault="00B92B9A" w:rsidP="00B92B9A">
      <w:pPr>
        <w:pStyle w:val="ListParagraph"/>
        <w:numPr>
          <w:ilvl w:val="1"/>
          <w:numId w:val="4"/>
        </w:numPr>
        <w:ind w:right="360"/>
        <w:jc w:val="both"/>
        <w:rPr>
          <w:rFonts w:ascii="Arial" w:hAnsi="Arial" w:cs="Arial"/>
        </w:rPr>
      </w:pPr>
      <w:r>
        <w:rPr>
          <w:rFonts w:ascii="Arial" w:hAnsi="Arial" w:cs="Arial"/>
        </w:rPr>
        <w:t>The same prompts were used as VI.1 for Task Background and Task Instruction.</w:t>
      </w:r>
    </w:p>
    <w:p w14:paraId="2A7935C6" w14:textId="0EF7AD33" w:rsidR="00B92B9A" w:rsidRDefault="00B92B9A" w:rsidP="00B92B9A">
      <w:pPr>
        <w:pStyle w:val="ListParagraph"/>
        <w:numPr>
          <w:ilvl w:val="1"/>
          <w:numId w:val="4"/>
        </w:numPr>
        <w:ind w:right="360"/>
        <w:jc w:val="both"/>
        <w:rPr>
          <w:rFonts w:ascii="Arial" w:hAnsi="Arial" w:cs="Arial"/>
        </w:rPr>
      </w:pPr>
      <w:r>
        <w:rPr>
          <w:rFonts w:ascii="Arial" w:hAnsi="Arial" w:cs="Arial"/>
        </w:rPr>
        <w:t xml:space="preserve">In addition, a random retracted paper abstract and random valid paper abstract were provided from </w:t>
      </w:r>
      <w:r w:rsidRPr="00B92B9A">
        <w:rPr>
          <w:rFonts w:ascii="Arial" w:hAnsi="Arial" w:cs="Arial"/>
        </w:rPr>
        <w:t>retraction_watch_abstract30_recent.csv</w:t>
      </w:r>
      <w:r>
        <w:rPr>
          <w:rFonts w:ascii="Arial" w:hAnsi="Arial" w:cs="Arial"/>
        </w:rPr>
        <w:t xml:space="preserve"> and </w:t>
      </w:r>
      <w:r w:rsidRPr="00B92B9A">
        <w:rPr>
          <w:rFonts w:ascii="Arial" w:hAnsi="Arial" w:cs="Arial"/>
        </w:rPr>
        <w:t>semantic_scholar_abstract30_recent.csv</w:t>
      </w:r>
      <w:r>
        <w:rPr>
          <w:rFonts w:ascii="Arial" w:hAnsi="Arial" w:cs="Arial"/>
        </w:rPr>
        <w:t xml:space="preserve">, unique for each query. </w:t>
      </w:r>
    </w:p>
    <w:p w14:paraId="24E1A2D7" w14:textId="0228571F" w:rsidR="00B92B9A" w:rsidRDefault="00B92B9A" w:rsidP="00B92B9A">
      <w:pPr>
        <w:pStyle w:val="ListParagraph"/>
        <w:numPr>
          <w:ilvl w:val="1"/>
          <w:numId w:val="4"/>
        </w:numPr>
        <w:ind w:right="360"/>
        <w:jc w:val="both"/>
        <w:rPr>
          <w:rFonts w:ascii="Arial" w:hAnsi="Arial" w:cs="Arial"/>
        </w:rPr>
      </w:pPr>
      <w:r>
        <w:rPr>
          <w:rFonts w:ascii="Arial" w:hAnsi="Arial" w:cs="Arial"/>
        </w:rPr>
        <w:t xml:space="preserve">These prompts and examples were implemented in </w:t>
      </w:r>
      <w:r w:rsidRPr="00511FEF">
        <w:rPr>
          <w:rFonts w:ascii="Arial" w:hAnsi="Arial" w:cs="Arial"/>
          <w:b/>
          <w:bCs/>
        </w:rPr>
        <w:t>few_shot2</w:t>
      </w:r>
      <w:r>
        <w:rPr>
          <w:rFonts w:ascii="Arial" w:hAnsi="Arial" w:cs="Arial"/>
        </w:rPr>
        <w:t xml:space="preserve">. This function also wrote predictions to files </w:t>
      </w:r>
      <w:r w:rsidRPr="00B92B9A">
        <w:rPr>
          <w:rFonts w:ascii="Arial" w:hAnsi="Arial" w:cs="Arial"/>
        </w:rPr>
        <w:t>retraction_watch_few_shot30.csv</w:t>
      </w:r>
      <w:r>
        <w:rPr>
          <w:rFonts w:ascii="Arial" w:hAnsi="Arial" w:cs="Arial"/>
        </w:rPr>
        <w:t xml:space="preserve"> and semantic_scholar</w:t>
      </w:r>
      <w:r w:rsidRPr="00B92B9A">
        <w:rPr>
          <w:rFonts w:ascii="Arial" w:hAnsi="Arial" w:cs="Arial"/>
        </w:rPr>
        <w:t>_few_shot30.csv</w:t>
      </w:r>
      <w:r>
        <w:rPr>
          <w:rFonts w:ascii="Arial" w:hAnsi="Arial" w:cs="Arial"/>
        </w:rPr>
        <w:t>.</w:t>
      </w:r>
    </w:p>
    <w:p w14:paraId="68B7D0F3" w14:textId="7EBA910F" w:rsidR="00B92B9A" w:rsidRPr="00025609" w:rsidRDefault="00025609" w:rsidP="00025609">
      <w:pPr>
        <w:pStyle w:val="ListParagraph"/>
        <w:numPr>
          <w:ilvl w:val="1"/>
          <w:numId w:val="4"/>
        </w:numPr>
        <w:ind w:right="360"/>
        <w:jc w:val="both"/>
        <w:rPr>
          <w:rFonts w:ascii="Arial" w:hAnsi="Arial" w:cs="Arial"/>
        </w:rPr>
      </w:pPr>
      <w:r w:rsidRPr="0042397C">
        <w:rPr>
          <w:rFonts w:ascii="Arial" w:hAnsi="Arial" w:cs="Arial"/>
          <w:b/>
          <w:bCs/>
        </w:rPr>
        <w:t>zero_shot30_plot</w:t>
      </w:r>
      <w:r>
        <w:rPr>
          <w:rFonts w:ascii="Arial" w:hAnsi="Arial" w:cs="Arial"/>
        </w:rPr>
        <w:t xml:space="preserve"> reads in the predictions from </w:t>
      </w:r>
      <w:r w:rsidRPr="00B92B9A">
        <w:rPr>
          <w:rFonts w:ascii="Arial" w:hAnsi="Arial" w:cs="Arial"/>
        </w:rPr>
        <w:t>retraction_watch_</w:t>
      </w:r>
      <w:r>
        <w:rPr>
          <w:rFonts w:ascii="Arial" w:hAnsi="Arial" w:cs="Arial"/>
        </w:rPr>
        <w:t>few</w:t>
      </w:r>
      <w:r w:rsidRPr="00B92B9A">
        <w:rPr>
          <w:rFonts w:ascii="Arial" w:hAnsi="Arial" w:cs="Arial"/>
        </w:rPr>
        <w:t>_shot30.csv</w:t>
      </w:r>
      <w:r>
        <w:rPr>
          <w:rFonts w:ascii="Arial" w:hAnsi="Arial" w:cs="Arial"/>
        </w:rPr>
        <w:t xml:space="preserve"> and semantic_scholar</w:t>
      </w:r>
      <w:r w:rsidRPr="00B92B9A">
        <w:rPr>
          <w:rFonts w:ascii="Arial" w:hAnsi="Arial" w:cs="Arial"/>
        </w:rPr>
        <w:t>_</w:t>
      </w:r>
      <w:r>
        <w:rPr>
          <w:rFonts w:ascii="Arial" w:hAnsi="Arial" w:cs="Arial"/>
        </w:rPr>
        <w:t>few</w:t>
      </w:r>
      <w:r w:rsidRPr="00B92B9A">
        <w:rPr>
          <w:rFonts w:ascii="Arial" w:hAnsi="Arial" w:cs="Arial"/>
        </w:rPr>
        <w:t>_shot30.csv</w:t>
      </w:r>
      <w:r>
        <w:rPr>
          <w:rFonts w:ascii="Arial" w:hAnsi="Arial" w:cs="Arial"/>
        </w:rPr>
        <w:t xml:space="preserve"> and calculates AUC-ROC and AUC-PR.</w:t>
      </w:r>
    </w:p>
    <w:p w14:paraId="30B0353A" w14:textId="77777777" w:rsidR="00B92B9A" w:rsidRPr="00B92B9A" w:rsidRDefault="00B92B9A" w:rsidP="00B92B9A">
      <w:pPr>
        <w:pStyle w:val="ListParagraph"/>
        <w:ind w:left="360" w:right="360"/>
        <w:jc w:val="both"/>
        <w:rPr>
          <w:rFonts w:ascii="Arial" w:hAnsi="Arial" w:cs="Arial"/>
        </w:rPr>
      </w:pPr>
    </w:p>
    <w:p w14:paraId="0810CA1B" w14:textId="46C9FBE4" w:rsidR="00B92B9A" w:rsidRDefault="00025609" w:rsidP="00B92B9A">
      <w:pPr>
        <w:pStyle w:val="ListParagraph"/>
        <w:numPr>
          <w:ilvl w:val="0"/>
          <w:numId w:val="4"/>
        </w:numPr>
        <w:ind w:right="360"/>
        <w:jc w:val="both"/>
        <w:rPr>
          <w:rFonts w:ascii="Arial" w:hAnsi="Arial" w:cs="Arial"/>
        </w:rPr>
      </w:pPr>
      <w:bookmarkStart w:id="0" w:name="_Hlk216716728"/>
      <w:r>
        <w:rPr>
          <w:rFonts w:ascii="Arial" w:hAnsi="Arial" w:cs="Arial"/>
        </w:rPr>
        <w:t>Fine tuning Mistral using QLoRA’s low rank adapter for the PubMed specific domain used in this paper</w:t>
      </w:r>
      <w:r w:rsidR="00FC5913">
        <w:rPr>
          <w:rFonts w:ascii="Arial" w:hAnsi="Arial" w:cs="Arial"/>
        </w:rPr>
        <w:t xml:space="preserve"> for the prediction of retracted vs. valid papers</w:t>
      </w:r>
      <w:r>
        <w:rPr>
          <w:rFonts w:ascii="Arial" w:hAnsi="Arial" w:cs="Arial"/>
        </w:rPr>
        <w:t>. This is an extension to the experiment described in section III.</w:t>
      </w:r>
      <w:r w:rsidR="008711A5">
        <w:rPr>
          <w:rFonts w:ascii="Arial" w:hAnsi="Arial" w:cs="Arial"/>
        </w:rPr>
        <w:t xml:space="preserve"> </w:t>
      </w:r>
    </w:p>
    <w:bookmarkEnd w:id="0"/>
    <w:p w14:paraId="2BE60CAF" w14:textId="4F0D3054" w:rsidR="00161BBE" w:rsidRDefault="00161BBE" w:rsidP="00161BBE">
      <w:pPr>
        <w:pStyle w:val="ListParagraph"/>
        <w:numPr>
          <w:ilvl w:val="1"/>
          <w:numId w:val="4"/>
        </w:numPr>
        <w:ind w:right="360"/>
        <w:jc w:val="both"/>
        <w:rPr>
          <w:rFonts w:ascii="Arial" w:hAnsi="Arial" w:cs="Arial"/>
        </w:rPr>
      </w:pPr>
      <w:r>
        <w:rPr>
          <w:rFonts w:ascii="Arial" w:hAnsi="Arial" w:cs="Arial"/>
        </w:rPr>
        <w:t>The abstract files from I</w:t>
      </w:r>
      <w:r w:rsidR="0042397C">
        <w:rPr>
          <w:rFonts w:ascii="Arial" w:hAnsi="Arial" w:cs="Arial"/>
        </w:rPr>
        <w:t>.8</w:t>
      </w:r>
      <w:r>
        <w:rPr>
          <w:rFonts w:ascii="Arial" w:hAnsi="Arial" w:cs="Arial"/>
        </w:rPr>
        <w:t xml:space="preserve"> are input to </w:t>
      </w:r>
      <w:r w:rsidRPr="0042397C">
        <w:rPr>
          <w:rFonts w:ascii="Arial" w:hAnsi="Arial" w:cs="Arial"/>
          <w:b/>
          <w:bCs/>
        </w:rPr>
        <w:t>LoRA_falcon</w:t>
      </w:r>
      <w:r>
        <w:rPr>
          <w:rFonts w:ascii="Arial" w:hAnsi="Arial" w:cs="Arial"/>
        </w:rPr>
        <w:t xml:space="preserve"> and the appropriate classification is assigned (0 for valid, 1 for retracted). </w:t>
      </w:r>
    </w:p>
    <w:p w14:paraId="04B43000" w14:textId="5328C616" w:rsidR="00161BBE" w:rsidRDefault="00161BBE" w:rsidP="00161BBE">
      <w:pPr>
        <w:pStyle w:val="ListParagraph"/>
        <w:numPr>
          <w:ilvl w:val="1"/>
          <w:numId w:val="4"/>
        </w:numPr>
        <w:ind w:right="360"/>
        <w:jc w:val="both"/>
        <w:rPr>
          <w:rFonts w:ascii="Arial" w:hAnsi="Arial" w:cs="Arial"/>
        </w:rPr>
      </w:pPr>
      <w:r w:rsidRPr="001816ED">
        <w:rPr>
          <w:rFonts w:ascii="Arial" w:hAnsi="Arial" w:cs="Arial"/>
        </w:rPr>
        <w:t>Mistral can be loaded without an API key using AutoTokenizer.from_pretrained as it is an available model</w:t>
      </w:r>
      <w:r>
        <w:rPr>
          <w:rFonts w:ascii="Arial" w:hAnsi="Arial" w:cs="Arial"/>
        </w:rPr>
        <w:t xml:space="preserve">. The QLoRA low rank adapter is initialized then trained for </w:t>
      </w:r>
      <w:r w:rsidR="0042397C">
        <w:rPr>
          <w:rFonts w:ascii="Arial" w:hAnsi="Arial" w:cs="Arial"/>
        </w:rPr>
        <w:t xml:space="preserve">three and </w:t>
      </w:r>
      <w:r>
        <w:rPr>
          <w:rFonts w:ascii="Arial" w:hAnsi="Arial" w:cs="Arial"/>
        </w:rPr>
        <w:t>five epoch</w:t>
      </w:r>
      <w:r w:rsidR="00CB49D9">
        <w:rPr>
          <w:rFonts w:ascii="Arial" w:hAnsi="Arial" w:cs="Arial"/>
        </w:rPr>
        <w:t>s</w:t>
      </w:r>
      <w:r w:rsidR="0042397C">
        <w:rPr>
          <w:rFonts w:ascii="Arial" w:hAnsi="Arial" w:cs="Arial"/>
        </w:rPr>
        <w:t xml:space="preserve"> in separate experiments</w:t>
      </w:r>
      <w:r>
        <w:rPr>
          <w:rFonts w:ascii="Arial" w:hAnsi="Arial" w:cs="Arial"/>
        </w:rPr>
        <w:t xml:space="preserve"> (five was the maximum number of epochs that could be completed within the program time limit of CSU’s Falcon HPC cluster).</w:t>
      </w:r>
    </w:p>
    <w:p w14:paraId="548F472F" w14:textId="1654FB3F" w:rsidR="00161BBE" w:rsidRDefault="00161BBE" w:rsidP="00161BBE">
      <w:pPr>
        <w:pStyle w:val="ListParagraph"/>
        <w:numPr>
          <w:ilvl w:val="1"/>
          <w:numId w:val="4"/>
        </w:numPr>
        <w:ind w:right="360"/>
        <w:jc w:val="both"/>
        <w:rPr>
          <w:rFonts w:ascii="Arial" w:hAnsi="Arial" w:cs="Arial"/>
        </w:rPr>
      </w:pPr>
      <w:r>
        <w:rPr>
          <w:rFonts w:ascii="Arial" w:hAnsi="Arial" w:cs="Arial"/>
        </w:rPr>
        <w:t xml:space="preserve">The model was saved after every epoch (overwriting the previous model) to folder </w:t>
      </w:r>
      <w:r w:rsidR="0042397C">
        <w:rPr>
          <w:rFonts w:ascii="Arial" w:hAnsi="Arial" w:cs="Arial"/>
        </w:rPr>
        <w:t xml:space="preserve">lora_adapter_falcon_1gpu_8_retracted_valid (3 epochs) and </w:t>
      </w:r>
      <w:r>
        <w:rPr>
          <w:rFonts w:ascii="Arial" w:hAnsi="Arial" w:cs="Arial"/>
        </w:rPr>
        <w:t>lora_adapter_falcon_1gpu_8_5epochs</w:t>
      </w:r>
      <w:r w:rsidR="0042397C">
        <w:rPr>
          <w:rFonts w:ascii="Arial" w:hAnsi="Arial" w:cs="Arial"/>
        </w:rPr>
        <w:t xml:space="preserve"> (5 epochs)</w:t>
      </w:r>
    </w:p>
    <w:p w14:paraId="2C698E91" w14:textId="5EA576DA" w:rsidR="00CB49D9" w:rsidRDefault="00CB49D9" w:rsidP="00161BBE">
      <w:pPr>
        <w:pStyle w:val="ListParagraph"/>
        <w:numPr>
          <w:ilvl w:val="1"/>
          <w:numId w:val="4"/>
        </w:numPr>
        <w:ind w:right="360"/>
        <w:jc w:val="both"/>
        <w:rPr>
          <w:rFonts w:ascii="Arial" w:hAnsi="Arial" w:cs="Arial"/>
        </w:rPr>
      </w:pPr>
      <w:r w:rsidRPr="0042397C">
        <w:rPr>
          <w:rFonts w:ascii="Arial" w:hAnsi="Arial" w:cs="Arial"/>
          <w:b/>
          <w:bCs/>
        </w:rPr>
        <w:t>lora_embeddings</w:t>
      </w:r>
      <w:r>
        <w:rPr>
          <w:rFonts w:ascii="Arial" w:hAnsi="Arial" w:cs="Arial"/>
        </w:rPr>
        <w:t xml:space="preserve"> opens both the Mistral model and the saved QLoRA model from section VIII.3. It then then uses the combined model to take the abstracts from section I</w:t>
      </w:r>
      <w:r w:rsidR="0042397C">
        <w:rPr>
          <w:rFonts w:ascii="Arial" w:hAnsi="Arial" w:cs="Arial"/>
        </w:rPr>
        <w:t>.8</w:t>
      </w:r>
      <w:r>
        <w:rPr>
          <w:rFonts w:ascii="Arial" w:hAnsi="Arial" w:cs="Arial"/>
        </w:rPr>
        <w:t xml:space="preserve"> to get embeddings for the Mistral + QLoRA model.</w:t>
      </w:r>
      <w:r w:rsidR="006E6C68">
        <w:rPr>
          <w:rFonts w:ascii="Arial" w:hAnsi="Arial" w:cs="Arial"/>
        </w:rPr>
        <w:t xml:space="preserve"> </w:t>
      </w:r>
      <w:r w:rsidR="006B0117">
        <w:rPr>
          <w:rFonts w:ascii="Arial" w:hAnsi="Arial" w:cs="Arial"/>
        </w:rPr>
        <w:t xml:space="preserve">The embeddings are written to </w:t>
      </w:r>
      <w:r w:rsidR="006B0117" w:rsidRPr="00851DD4">
        <w:rPr>
          <w:rFonts w:ascii="Arial" w:hAnsi="Arial" w:cs="Arial"/>
        </w:rPr>
        <w:t>retraction_watch_embeddings30</w:t>
      </w:r>
      <w:r w:rsidR="006B0117">
        <w:rPr>
          <w:rFonts w:ascii="Arial" w:hAnsi="Arial" w:cs="Arial"/>
        </w:rPr>
        <w:t>_</w:t>
      </w:r>
      <w:r w:rsidR="006B0117" w:rsidRPr="00851DD4">
        <w:rPr>
          <w:rFonts w:ascii="Arial" w:hAnsi="Arial" w:cs="Arial"/>
        </w:rPr>
        <w:t>lorabatch</w:t>
      </w:r>
      <w:r w:rsidR="006B0117">
        <w:rPr>
          <w:rFonts w:ascii="Arial" w:hAnsi="Arial" w:cs="Arial"/>
        </w:rPr>
        <w:t>8</w:t>
      </w:r>
      <w:r w:rsidR="006B0117" w:rsidRPr="00851DD4">
        <w:rPr>
          <w:rFonts w:ascii="Arial" w:hAnsi="Arial" w:cs="Arial"/>
        </w:rPr>
        <w:t>_early</w:t>
      </w:r>
      <w:r w:rsidR="006B0117">
        <w:rPr>
          <w:rFonts w:ascii="Arial" w:hAnsi="Arial" w:cs="Arial"/>
        </w:rPr>
        <w:t xml:space="preserve">, </w:t>
      </w:r>
      <w:r w:rsidR="006B0117" w:rsidRPr="00851DD4">
        <w:rPr>
          <w:rFonts w:ascii="Arial" w:hAnsi="Arial" w:cs="Arial"/>
        </w:rPr>
        <w:t>retraction_watch_embeddings30_lorabatch</w:t>
      </w:r>
      <w:r w:rsidR="006B0117">
        <w:rPr>
          <w:rFonts w:ascii="Arial" w:hAnsi="Arial" w:cs="Arial"/>
        </w:rPr>
        <w:t>8</w:t>
      </w:r>
      <w:r w:rsidR="006B0117" w:rsidRPr="006E6C68">
        <w:rPr>
          <w:rFonts w:ascii="Arial" w:hAnsi="Arial" w:cs="Arial"/>
        </w:rPr>
        <w:t>_</w:t>
      </w:r>
      <w:r w:rsidR="006B0117">
        <w:rPr>
          <w:rFonts w:ascii="Arial" w:hAnsi="Arial" w:cs="Arial"/>
        </w:rPr>
        <w:t xml:space="preserve">recent, </w:t>
      </w:r>
      <w:r w:rsidR="006B0117" w:rsidRPr="006B0117">
        <w:rPr>
          <w:rFonts w:ascii="Arial" w:hAnsi="Arial" w:cs="Arial"/>
        </w:rPr>
        <w:t>semantic_scholar_embeddings30_lorabatch8_early.csv</w:t>
      </w:r>
      <w:r w:rsidR="006B0117">
        <w:rPr>
          <w:rFonts w:ascii="Arial" w:hAnsi="Arial" w:cs="Arial"/>
        </w:rPr>
        <w:t xml:space="preserve">, and </w:t>
      </w:r>
      <w:r w:rsidR="006B0117" w:rsidRPr="006B0117">
        <w:rPr>
          <w:rFonts w:ascii="Arial" w:hAnsi="Arial" w:cs="Arial"/>
        </w:rPr>
        <w:t>semantic_scholar_embeddings30_lora</w:t>
      </w:r>
      <w:r w:rsidR="006B0117">
        <w:rPr>
          <w:rFonts w:ascii="Arial" w:hAnsi="Arial" w:cs="Arial"/>
        </w:rPr>
        <w:t>batch8</w:t>
      </w:r>
      <w:r w:rsidR="006B0117" w:rsidRPr="006B0117">
        <w:rPr>
          <w:rFonts w:ascii="Arial" w:hAnsi="Arial" w:cs="Arial"/>
        </w:rPr>
        <w:t>_recent.csv</w:t>
      </w:r>
      <w:r w:rsidR="006B0117">
        <w:rPr>
          <w:rFonts w:ascii="Arial" w:hAnsi="Arial" w:cs="Arial"/>
        </w:rPr>
        <w:t>. Or, for the 5 epoch experiment, t</w:t>
      </w:r>
      <w:r w:rsidR="006E6C68">
        <w:rPr>
          <w:rFonts w:ascii="Arial" w:hAnsi="Arial" w:cs="Arial"/>
        </w:rPr>
        <w:t xml:space="preserve">he embeddings are written to </w:t>
      </w:r>
      <w:r w:rsidR="006B0117" w:rsidRPr="006B0117">
        <w:rPr>
          <w:rFonts w:ascii="Arial" w:hAnsi="Arial" w:cs="Arial"/>
        </w:rPr>
        <w:t>retraction_watch_embeddings30_lora_batch8_epochs5_early.csv</w:t>
      </w:r>
      <w:r w:rsidR="006B0117">
        <w:rPr>
          <w:rFonts w:ascii="Arial" w:hAnsi="Arial" w:cs="Arial"/>
        </w:rPr>
        <w:t xml:space="preserve">, </w:t>
      </w:r>
      <w:r w:rsidR="006B0117" w:rsidRPr="006B0117">
        <w:rPr>
          <w:rFonts w:ascii="Arial" w:hAnsi="Arial" w:cs="Arial"/>
        </w:rPr>
        <w:t>retraction_watch_embeddings30_lora_batch8_epochs5_recent.csv</w:t>
      </w:r>
      <w:r w:rsidR="006B0117">
        <w:rPr>
          <w:rFonts w:ascii="Arial" w:hAnsi="Arial" w:cs="Arial"/>
        </w:rPr>
        <w:t xml:space="preserve">, </w:t>
      </w:r>
      <w:r w:rsidR="006B0117" w:rsidRPr="006B0117">
        <w:rPr>
          <w:rFonts w:ascii="Arial" w:hAnsi="Arial" w:cs="Arial"/>
        </w:rPr>
        <w:t>semantic_scholar_embeddings30_lora_batch8_epochs5_early.csv</w:t>
      </w:r>
      <w:r w:rsidR="006B0117">
        <w:rPr>
          <w:rFonts w:ascii="Arial" w:hAnsi="Arial" w:cs="Arial"/>
        </w:rPr>
        <w:t xml:space="preserve">, and </w:t>
      </w:r>
      <w:r w:rsidR="006B0117" w:rsidRPr="006B0117">
        <w:rPr>
          <w:rFonts w:ascii="Arial" w:hAnsi="Arial" w:cs="Arial"/>
        </w:rPr>
        <w:t>semantic_scholar_embeddings30_lora_batch8_epochs5_recent.csv</w:t>
      </w:r>
      <w:r w:rsidR="006B0117">
        <w:rPr>
          <w:rFonts w:ascii="Arial" w:hAnsi="Arial" w:cs="Arial"/>
        </w:rPr>
        <w:t>.</w:t>
      </w:r>
    </w:p>
    <w:p w14:paraId="76E4ED1F" w14:textId="5AA18370" w:rsidR="002C0AE2" w:rsidRPr="002C0AE2" w:rsidRDefault="00CB49D9" w:rsidP="002C0AE2">
      <w:pPr>
        <w:pStyle w:val="ListParagraph"/>
        <w:numPr>
          <w:ilvl w:val="1"/>
          <w:numId w:val="4"/>
        </w:numPr>
        <w:ind w:right="360"/>
        <w:jc w:val="both"/>
        <w:rPr>
          <w:rFonts w:ascii="Arial" w:hAnsi="Arial" w:cs="Arial"/>
        </w:rPr>
      </w:pPr>
      <w:r>
        <w:rPr>
          <w:rFonts w:ascii="Arial" w:hAnsi="Arial" w:cs="Arial"/>
        </w:rPr>
        <w:t xml:space="preserve">With these embeddings, </w:t>
      </w:r>
      <w:r w:rsidR="00161BBE" w:rsidRPr="00851DD4">
        <w:rPr>
          <w:rFonts w:ascii="Arial" w:hAnsi="Arial" w:cs="Arial"/>
          <w:b/>
          <w:bCs/>
        </w:rPr>
        <w:t>mistral3</w:t>
      </w:r>
      <w:r w:rsidR="00B000B0">
        <w:rPr>
          <w:rFonts w:ascii="Arial" w:hAnsi="Arial" w:cs="Arial"/>
          <w:b/>
          <w:bCs/>
        </w:rPr>
        <w:t>1</w:t>
      </w:r>
      <w:r w:rsidR="00161BBE" w:rsidRPr="00851DD4">
        <w:rPr>
          <w:rFonts w:ascii="Arial" w:hAnsi="Arial" w:cs="Arial"/>
          <w:b/>
          <w:bCs/>
        </w:rPr>
        <w:t>_temporal_grid_search</w:t>
      </w:r>
      <w:r w:rsidR="00161BBE" w:rsidRPr="00821789">
        <w:rPr>
          <w:rFonts w:ascii="Arial" w:hAnsi="Arial" w:cs="Arial"/>
        </w:rPr>
        <w:t xml:space="preserve"> does a grid search over C and gamma values to find the best rbf kernel for an SVM classifier optimizing over AUC-PR. For each grid point in the search, if the AUC-PR is improved, the model is saved and the AUC-PR, AUC-ROC, and F1 scores are reported.</w:t>
      </w:r>
    </w:p>
    <w:p w14:paraId="002F9503" w14:textId="5F9D9B07" w:rsidR="002C0AE2" w:rsidRPr="002C0AE2" w:rsidRDefault="002C0AE2" w:rsidP="002C0AE2">
      <w:pPr>
        <w:pStyle w:val="ListParagraph"/>
        <w:numPr>
          <w:ilvl w:val="0"/>
          <w:numId w:val="4"/>
        </w:numPr>
        <w:ind w:right="360"/>
        <w:jc w:val="both"/>
        <w:rPr>
          <w:rFonts w:ascii="Arial" w:hAnsi="Arial" w:cs="Arial"/>
        </w:rPr>
      </w:pPr>
      <w:r>
        <w:rPr>
          <w:rFonts w:ascii="Arial" w:hAnsi="Arial" w:cs="Arial"/>
        </w:rPr>
        <w:lastRenderedPageBreak/>
        <w:t xml:space="preserve">The </w:t>
      </w:r>
      <w:r w:rsidR="00266AAD">
        <w:rPr>
          <w:rFonts w:ascii="Arial" w:hAnsi="Arial" w:cs="Arial"/>
        </w:rPr>
        <w:t xml:space="preserve">high citation abstracts from I.7 and the randomly selected abstracts from I.9 lead to different embeddings using </w:t>
      </w:r>
      <w:r w:rsidR="00266AAD" w:rsidRPr="007005EE">
        <w:rPr>
          <w:rFonts w:ascii="Arial" w:hAnsi="Arial" w:cs="Arial"/>
          <w:b/>
          <w:bCs/>
        </w:rPr>
        <w:t>get_embeddings30_temporal</w:t>
      </w:r>
      <w:r w:rsidR="00266AAD">
        <w:rPr>
          <w:rFonts w:ascii="Arial" w:hAnsi="Arial" w:cs="Arial"/>
        </w:rPr>
        <w:t>.</w:t>
      </w:r>
      <w:r>
        <w:rPr>
          <w:rFonts w:ascii="Arial" w:hAnsi="Arial" w:cs="Arial"/>
        </w:rPr>
        <w:t xml:space="preserve"> </w:t>
      </w:r>
      <w:r w:rsidR="00266AAD">
        <w:rPr>
          <w:rFonts w:ascii="Arial" w:hAnsi="Arial" w:cs="Arial"/>
        </w:rPr>
        <w:t xml:space="preserve">These are mixed in the experiments using high citation abstracts to train and randomly selected abstracts to test with </w:t>
      </w:r>
      <w:r w:rsidR="00266AAD" w:rsidRPr="00511FEF">
        <w:rPr>
          <w:rFonts w:ascii="Arial" w:hAnsi="Arial" w:cs="Arial"/>
          <w:b/>
          <w:bCs/>
        </w:rPr>
        <w:t>mistral3</w:t>
      </w:r>
      <w:r w:rsidR="00266AAD">
        <w:rPr>
          <w:rFonts w:ascii="Arial" w:hAnsi="Arial" w:cs="Arial"/>
          <w:b/>
          <w:bCs/>
        </w:rPr>
        <w:t>1</w:t>
      </w:r>
      <w:r w:rsidR="00266AAD" w:rsidRPr="00511FEF">
        <w:rPr>
          <w:rFonts w:ascii="Arial" w:hAnsi="Arial" w:cs="Arial"/>
          <w:b/>
          <w:bCs/>
        </w:rPr>
        <w:t>_temporal_grid_search</w:t>
      </w:r>
      <w:r w:rsidR="00266AAD">
        <w:rPr>
          <w:rFonts w:ascii="Arial" w:hAnsi="Arial" w:cs="Arial"/>
        </w:rPr>
        <w:t>, and repeated with randomly selected abstracts to train and high citation abstracts to test.</w:t>
      </w:r>
    </w:p>
    <w:p w14:paraId="3CCA58BA" w14:textId="77777777" w:rsidR="00CB49D9" w:rsidRDefault="00CB49D9" w:rsidP="00CB49D9">
      <w:pPr>
        <w:pStyle w:val="ListParagraph"/>
        <w:ind w:right="360"/>
        <w:jc w:val="both"/>
        <w:rPr>
          <w:rFonts w:ascii="Arial" w:hAnsi="Arial" w:cs="Arial"/>
        </w:rPr>
      </w:pPr>
    </w:p>
    <w:p w14:paraId="05A35911" w14:textId="08749E79" w:rsidR="00CB49D9" w:rsidRDefault="00412D8F" w:rsidP="00CB49D9">
      <w:pPr>
        <w:pStyle w:val="ListParagraph"/>
        <w:numPr>
          <w:ilvl w:val="0"/>
          <w:numId w:val="4"/>
        </w:numPr>
        <w:ind w:right="360"/>
        <w:jc w:val="both"/>
        <w:rPr>
          <w:rFonts w:ascii="Arial" w:hAnsi="Arial" w:cs="Arial"/>
        </w:rPr>
      </w:pPr>
      <w:r>
        <w:rPr>
          <w:rFonts w:ascii="Arial" w:hAnsi="Arial" w:cs="Arial"/>
        </w:rPr>
        <w:t xml:space="preserve">Sections II – </w:t>
      </w:r>
      <w:r w:rsidR="00136E45">
        <w:rPr>
          <w:rFonts w:ascii="Arial" w:hAnsi="Arial" w:cs="Arial"/>
        </w:rPr>
        <w:t>I</w:t>
      </w:r>
      <w:r w:rsidR="008B2292">
        <w:rPr>
          <w:rFonts w:ascii="Arial" w:hAnsi="Arial" w:cs="Arial"/>
        </w:rPr>
        <w:t>V</w:t>
      </w:r>
      <w:r w:rsidR="00136E45">
        <w:rPr>
          <w:rFonts w:ascii="Arial" w:hAnsi="Arial" w:cs="Arial"/>
        </w:rPr>
        <w:t xml:space="preserve"> </w:t>
      </w:r>
      <w:r>
        <w:rPr>
          <w:rFonts w:ascii="Arial" w:hAnsi="Arial" w:cs="Arial"/>
        </w:rPr>
        <w:t>are repeated for predicting author misconduct vs. author error. Differences from these sections are listed below.</w:t>
      </w:r>
    </w:p>
    <w:p w14:paraId="76836490" w14:textId="63EFB2F5" w:rsidR="00412D8F" w:rsidRDefault="00412D8F" w:rsidP="008D066B">
      <w:pPr>
        <w:pStyle w:val="ListParagraph"/>
        <w:numPr>
          <w:ilvl w:val="1"/>
          <w:numId w:val="4"/>
        </w:numPr>
        <w:ind w:right="360"/>
        <w:jc w:val="both"/>
        <w:rPr>
          <w:rFonts w:ascii="Arial" w:hAnsi="Arial" w:cs="Arial"/>
        </w:rPr>
      </w:pPr>
      <w:r>
        <w:rPr>
          <w:rFonts w:ascii="Arial" w:hAnsi="Arial" w:cs="Arial"/>
        </w:rPr>
        <w:t>(II)</w:t>
      </w:r>
      <w:r w:rsidR="00E42CAD">
        <w:rPr>
          <w:rFonts w:ascii="Arial" w:hAnsi="Arial" w:cs="Arial"/>
        </w:rPr>
        <w:t xml:space="preserve"> Predicting papers retracted for author misconduct vs. author error using</w:t>
      </w:r>
      <w:r w:rsidR="00E42CAD" w:rsidRPr="00E42CAD">
        <w:rPr>
          <w:rFonts w:ascii="Arial" w:hAnsi="Arial" w:cs="Arial"/>
        </w:rPr>
        <w:t xml:space="preserve"> </w:t>
      </w:r>
      <w:r w:rsidR="00E42CAD">
        <w:rPr>
          <w:rFonts w:ascii="Arial" w:hAnsi="Arial" w:cs="Arial"/>
        </w:rPr>
        <w:t xml:space="preserve">temporal holdout for papers published before general availability of OpenAI 3. </w:t>
      </w:r>
      <w:r w:rsidR="0039572B">
        <w:rPr>
          <w:rFonts w:ascii="Arial" w:hAnsi="Arial" w:cs="Arial"/>
        </w:rPr>
        <w:t>T</w:t>
      </w:r>
      <w:r>
        <w:rPr>
          <w:rFonts w:ascii="Arial" w:hAnsi="Arial" w:cs="Arial"/>
        </w:rPr>
        <w:t xml:space="preserve">he files </w:t>
      </w:r>
      <w:r w:rsidRPr="00ED2A7A">
        <w:rPr>
          <w:rFonts w:ascii="Arial" w:hAnsi="Arial" w:cs="Arial"/>
        </w:rPr>
        <w:t>retraction_watch_abstract30_early.csv</w:t>
      </w:r>
      <w:r>
        <w:rPr>
          <w:rFonts w:ascii="Arial" w:hAnsi="Arial" w:cs="Arial"/>
        </w:rPr>
        <w:t xml:space="preserve"> and </w:t>
      </w:r>
      <w:r w:rsidRPr="00ED2A7A">
        <w:rPr>
          <w:rFonts w:ascii="Arial" w:hAnsi="Arial" w:cs="Arial"/>
        </w:rPr>
        <w:t>retraction_watch_abstract30_</w:t>
      </w:r>
      <w:r>
        <w:rPr>
          <w:rFonts w:ascii="Arial" w:hAnsi="Arial" w:cs="Arial"/>
        </w:rPr>
        <w:t>recent</w:t>
      </w:r>
      <w:r w:rsidRPr="00ED2A7A">
        <w:rPr>
          <w:rFonts w:ascii="Arial" w:hAnsi="Arial" w:cs="Arial"/>
        </w:rPr>
        <w:t>.csv</w:t>
      </w:r>
      <w:r>
        <w:rPr>
          <w:rFonts w:ascii="Arial" w:hAnsi="Arial" w:cs="Arial"/>
        </w:rPr>
        <w:t xml:space="preserve"> include information on whether the entry is author misconduct or author error. </w:t>
      </w:r>
      <w:r w:rsidR="003F45DF">
        <w:rPr>
          <w:rFonts w:ascii="Arial" w:hAnsi="Arial" w:cs="Arial"/>
        </w:rPr>
        <w:t xml:space="preserve">These files match 1:1 for each line in </w:t>
      </w:r>
      <w:r w:rsidR="003F45DF" w:rsidRPr="001816ED">
        <w:rPr>
          <w:rFonts w:ascii="Arial" w:hAnsi="Arial" w:cs="Arial"/>
        </w:rPr>
        <w:t>retraction_watch_embeddings30_early.csv</w:t>
      </w:r>
      <w:r w:rsidR="003F45DF">
        <w:rPr>
          <w:rFonts w:ascii="Arial" w:hAnsi="Arial" w:cs="Arial"/>
        </w:rPr>
        <w:t xml:space="preserve"> and </w:t>
      </w:r>
      <w:r w:rsidR="00DE08ED" w:rsidRPr="001816ED">
        <w:rPr>
          <w:rFonts w:ascii="Arial" w:hAnsi="Arial" w:cs="Arial"/>
        </w:rPr>
        <w:t>retraction_watch_embeddings30_</w:t>
      </w:r>
      <w:r w:rsidR="00DE08ED">
        <w:rPr>
          <w:rFonts w:ascii="Arial" w:hAnsi="Arial" w:cs="Arial"/>
        </w:rPr>
        <w:t>recent</w:t>
      </w:r>
      <w:r w:rsidR="00DE08ED" w:rsidRPr="001816ED">
        <w:rPr>
          <w:rFonts w:ascii="Arial" w:hAnsi="Arial" w:cs="Arial"/>
        </w:rPr>
        <w:t>.csv</w:t>
      </w:r>
      <w:r w:rsidR="00DE08ED">
        <w:rPr>
          <w:rFonts w:ascii="Arial" w:hAnsi="Arial" w:cs="Arial"/>
        </w:rPr>
        <w:t>, so the existing embedding is matched with author misconduct (0) or author error (1) label from the abstract files.</w:t>
      </w:r>
      <w:r w:rsidR="00E42CAD">
        <w:rPr>
          <w:rFonts w:ascii="Arial" w:hAnsi="Arial" w:cs="Arial"/>
        </w:rPr>
        <w:t xml:space="preserve"> Using this method, </w:t>
      </w:r>
      <w:r w:rsidR="00E42CAD" w:rsidRPr="007226B6">
        <w:rPr>
          <w:rFonts w:ascii="Arial" w:hAnsi="Arial" w:cs="Arial"/>
          <w:b/>
          <w:bCs/>
        </w:rPr>
        <w:t>openai3</w:t>
      </w:r>
      <w:r w:rsidR="00136E45">
        <w:rPr>
          <w:rFonts w:ascii="Arial" w:hAnsi="Arial" w:cs="Arial"/>
          <w:b/>
          <w:bCs/>
        </w:rPr>
        <w:t>1</w:t>
      </w:r>
      <w:r w:rsidR="00E42CAD" w:rsidRPr="007226B6">
        <w:rPr>
          <w:rFonts w:ascii="Arial" w:hAnsi="Arial" w:cs="Arial"/>
          <w:b/>
          <w:bCs/>
        </w:rPr>
        <w:t>_fraud_error_temporal_grid_search</w:t>
      </w:r>
      <w:r w:rsidR="00E42CAD">
        <w:rPr>
          <w:rFonts w:ascii="Arial" w:hAnsi="Arial" w:cs="Arial"/>
        </w:rPr>
        <w:t xml:space="preserve"> </w:t>
      </w:r>
      <w:r w:rsidR="00E42CAD" w:rsidRPr="00ED2A7A">
        <w:rPr>
          <w:rFonts w:ascii="Arial" w:hAnsi="Arial" w:cs="Arial"/>
        </w:rPr>
        <w:t>does a grid search over C and gamma values to find the best rbf kernel for an SVM classifier optimizing over AUC-PR. For each grid point in the search, if the AUC-PR is improved, the model is saved and the AUC-PR, AUC-ROC, and F1 scores are reported.</w:t>
      </w:r>
    </w:p>
    <w:p w14:paraId="74D619CD" w14:textId="17A34EAC" w:rsidR="008B2292" w:rsidRDefault="00E42CAD" w:rsidP="008D066B">
      <w:pPr>
        <w:pStyle w:val="ListParagraph"/>
        <w:numPr>
          <w:ilvl w:val="1"/>
          <w:numId w:val="4"/>
        </w:numPr>
        <w:ind w:right="360"/>
        <w:jc w:val="both"/>
        <w:rPr>
          <w:rFonts w:ascii="Arial" w:hAnsi="Arial" w:cs="Arial"/>
        </w:rPr>
      </w:pPr>
      <w:r>
        <w:rPr>
          <w:rFonts w:ascii="Arial" w:hAnsi="Arial" w:cs="Arial"/>
        </w:rPr>
        <w:t>(III) Predicting papers retracted for author misconduct vs. author error using</w:t>
      </w:r>
      <w:r w:rsidRPr="00E42CAD">
        <w:rPr>
          <w:rFonts w:ascii="Arial" w:hAnsi="Arial" w:cs="Arial"/>
        </w:rPr>
        <w:t xml:space="preserve"> </w:t>
      </w:r>
      <w:r>
        <w:rPr>
          <w:rFonts w:ascii="Arial" w:hAnsi="Arial" w:cs="Arial"/>
        </w:rPr>
        <w:t>temporal holdout for papers published before general availability of Mistral-7Bv0.1. The method in section X.1 is used</w:t>
      </w:r>
      <w:r w:rsidR="008B2292">
        <w:rPr>
          <w:rFonts w:ascii="Arial" w:hAnsi="Arial" w:cs="Arial"/>
        </w:rPr>
        <w:t>,</w:t>
      </w:r>
      <w:r>
        <w:rPr>
          <w:rFonts w:ascii="Arial" w:hAnsi="Arial" w:cs="Arial"/>
        </w:rPr>
        <w:t xml:space="preserve"> match</w:t>
      </w:r>
      <w:r w:rsidR="008B2292">
        <w:rPr>
          <w:rFonts w:ascii="Arial" w:hAnsi="Arial" w:cs="Arial"/>
        </w:rPr>
        <w:t>ing</w:t>
      </w:r>
      <w:r>
        <w:rPr>
          <w:rFonts w:ascii="Arial" w:hAnsi="Arial" w:cs="Arial"/>
        </w:rPr>
        <w:t xml:space="preserve"> embeddings and author misconduct/author error labels.</w:t>
      </w:r>
      <w:r w:rsidR="0039572B">
        <w:rPr>
          <w:rFonts w:ascii="Arial" w:hAnsi="Arial" w:cs="Arial"/>
        </w:rPr>
        <w:t xml:space="preserve"> The embeddings are from files </w:t>
      </w:r>
      <w:r w:rsidR="0039572B" w:rsidRPr="0039572B">
        <w:rPr>
          <w:rFonts w:ascii="Arial" w:hAnsi="Arial" w:cs="Arial"/>
        </w:rPr>
        <w:t>retraction_watch_embeddings30_mistral_</w:t>
      </w:r>
      <w:r w:rsidR="0039572B">
        <w:rPr>
          <w:rFonts w:ascii="Arial" w:hAnsi="Arial" w:cs="Arial"/>
        </w:rPr>
        <w:t xml:space="preserve">early.csv, and </w:t>
      </w:r>
      <w:r w:rsidR="0039572B" w:rsidRPr="0039572B">
        <w:rPr>
          <w:rFonts w:ascii="Arial" w:hAnsi="Arial" w:cs="Arial"/>
        </w:rPr>
        <w:t>retraction_watch_embeddings30_mistral_recent</w:t>
      </w:r>
      <w:r w:rsidR="0039572B">
        <w:rPr>
          <w:rFonts w:ascii="Arial" w:hAnsi="Arial" w:cs="Arial"/>
        </w:rPr>
        <w:t>.csv.</w:t>
      </w:r>
      <w:r>
        <w:rPr>
          <w:rFonts w:ascii="Arial" w:hAnsi="Arial" w:cs="Arial"/>
        </w:rPr>
        <w:t xml:space="preserve"> </w:t>
      </w:r>
      <w:r w:rsidR="008B2292" w:rsidRPr="00821789">
        <w:rPr>
          <w:rFonts w:ascii="Arial" w:hAnsi="Arial" w:cs="Arial"/>
        </w:rPr>
        <w:t>Once the</w:t>
      </w:r>
      <w:r w:rsidR="0039572B">
        <w:rPr>
          <w:rFonts w:ascii="Arial" w:hAnsi="Arial" w:cs="Arial"/>
        </w:rPr>
        <w:t xml:space="preserve"> Mistral-7Bv0.1</w:t>
      </w:r>
      <w:r w:rsidR="008B2292" w:rsidRPr="00821789">
        <w:rPr>
          <w:rFonts w:ascii="Arial" w:hAnsi="Arial" w:cs="Arial"/>
        </w:rPr>
        <w:t xml:space="preserve"> embeddings are available, </w:t>
      </w:r>
      <w:r w:rsidR="008B2292" w:rsidRPr="006762A2">
        <w:rPr>
          <w:rFonts w:ascii="Arial" w:hAnsi="Arial" w:cs="Arial"/>
          <w:b/>
          <w:bCs/>
        </w:rPr>
        <w:t>mistral3</w:t>
      </w:r>
      <w:r w:rsidR="00136E45">
        <w:rPr>
          <w:rFonts w:ascii="Arial" w:hAnsi="Arial" w:cs="Arial"/>
          <w:b/>
          <w:bCs/>
        </w:rPr>
        <w:t>2</w:t>
      </w:r>
      <w:r w:rsidR="008B2292" w:rsidRPr="006762A2">
        <w:rPr>
          <w:rFonts w:ascii="Arial" w:hAnsi="Arial" w:cs="Arial"/>
          <w:b/>
          <w:bCs/>
        </w:rPr>
        <w:t>_fraud_error_temporal_grid_search</w:t>
      </w:r>
      <w:r w:rsidR="008B2292" w:rsidRPr="00821789">
        <w:rPr>
          <w:rFonts w:ascii="Arial" w:hAnsi="Arial" w:cs="Arial"/>
        </w:rPr>
        <w:t xml:space="preserve"> does a grid search over C and gamma values to find the best rbf kernel for an SVM classifier optimizing over AUC-PR. For each grid point in the search, if the AUC-PR is improved, the model is saved and the AUC-PR, AUC-ROC, and F1 scores are reported.</w:t>
      </w:r>
    </w:p>
    <w:p w14:paraId="20883F12" w14:textId="77777777" w:rsidR="008135B0" w:rsidRDefault="008B2292" w:rsidP="008D066B">
      <w:pPr>
        <w:pStyle w:val="ListParagraph"/>
        <w:numPr>
          <w:ilvl w:val="1"/>
          <w:numId w:val="4"/>
        </w:numPr>
        <w:ind w:right="360"/>
        <w:jc w:val="both"/>
        <w:rPr>
          <w:rFonts w:ascii="Arial" w:hAnsi="Arial" w:cs="Arial"/>
        </w:rPr>
      </w:pPr>
      <w:r>
        <w:rPr>
          <w:rFonts w:ascii="Arial" w:hAnsi="Arial" w:cs="Arial"/>
        </w:rPr>
        <w:t>(IV) Predicting papers retracted for author misconduct vs. author error using</w:t>
      </w:r>
      <w:r w:rsidRPr="00E42CAD">
        <w:rPr>
          <w:rFonts w:ascii="Arial" w:hAnsi="Arial" w:cs="Arial"/>
        </w:rPr>
        <w:t xml:space="preserve"> </w:t>
      </w:r>
      <w:r>
        <w:rPr>
          <w:rFonts w:ascii="Arial" w:hAnsi="Arial" w:cs="Arial"/>
        </w:rPr>
        <w:t>temporal holdout for SciBERT</w:t>
      </w:r>
      <w:r w:rsidR="008135B0">
        <w:rPr>
          <w:rFonts w:ascii="Arial" w:hAnsi="Arial" w:cs="Arial"/>
        </w:rPr>
        <w:t xml:space="preserve"> and TF-IDF</w:t>
      </w:r>
      <w:r>
        <w:rPr>
          <w:rFonts w:ascii="Arial" w:hAnsi="Arial" w:cs="Arial"/>
        </w:rPr>
        <w:t xml:space="preserve">. </w:t>
      </w:r>
    </w:p>
    <w:p w14:paraId="19688A60" w14:textId="0148D286" w:rsidR="008B2292" w:rsidRDefault="008B2292" w:rsidP="008D066B">
      <w:pPr>
        <w:pStyle w:val="ListParagraph"/>
        <w:numPr>
          <w:ilvl w:val="2"/>
          <w:numId w:val="4"/>
        </w:numPr>
        <w:ind w:right="360"/>
        <w:jc w:val="both"/>
        <w:rPr>
          <w:rFonts w:ascii="Arial" w:hAnsi="Arial" w:cs="Arial"/>
        </w:rPr>
      </w:pPr>
      <w:r>
        <w:rPr>
          <w:rFonts w:ascii="Arial" w:hAnsi="Arial" w:cs="Arial"/>
        </w:rPr>
        <w:t>The method in section X.1 is used</w:t>
      </w:r>
      <w:r w:rsidR="008135B0">
        <w:rPr>
          <w:rFonts w:ascii="Arial" w:hAnsi="Arial" w:cs="Arial"/>
        </w:rPr>
        <w:t xml:space="preserve"> for SciBERT</w:t>
      </w:r>
      <w:r>
        <w:rPr>
          <w:rFonts w:ascii="Arial" w:hAnsi="Arial" w:cs="Arial"/>
        </w:rPr>
        <w:t>, matching embeddings and author misconduct/author error labels.</w:t>
      </w:r>
      <w:r w:rsidR="0039572B">
        <w:rPr>
          <w:rFonts w:ascii="Arial" w:hAnsi="Arial" w:cs="Arial"/>
        </w:rPr>
        <w:t xml:space="preserve"> The embeddings are from files </w:t>
      </w:r>
      <w:r w:rsidR="0039572B" w:rsidRPr="0039572B">
        <w:rPr>
          <w:rFonts w:ascii="Arial" w:hAnsi="Arial" w:cs="Arial"/>
        </w:rPr>
        <w:t>retraction_watch_embeddings30_scibert_early</w:t>
      </w:r>
      <w:r w:rsidR="0039572B">
        <w:rPr>
          <w:rFonts w:ascii="Arial" w:hAnsi="Arial" w:cs="Arial"/>
        </w:rPr>
        <w:t xml:space="preserve">.csv and </w:t>
      </w:r>
      <w:r w:rsidR="0039572B" w:rsidRPr="0039572B">
        <w:rPr>
          <w:rFonts w:ascii="Arial" w:hAnsi="Arial" w:cs="Arial"/>
        </w:rPr>
        <w:t>retraction_watch_embeddings30_scibert_</w:t>
      </w:r>
      <w:r w:rsidR="0039572B">
        <w:rPr>
          <w:rFonts w:ascii="Arial" w:hAnsi="Arial" w:cs="Arial"/>
        </w:rPr>
        <w:t>recent.csv.</w:t>
      </w:r>
      <w:r>
        <w:rPr>
          <w:rFonts w:ascii="Arial" w:hAnsi="Arial" w:cs="Arial"/>
        </w:rPr>
        <w:t xml:space="preserve"> </w:t>
      </w:r>
      <w:r w:rsidRPr="00821789">
        <w:rPr>
          <w:rFonts w:ascii="Arial" w:hAnsi="Arial" w:cs="Arial"/>
        </w:rPr>
        <w:t xml:space="preserve">Once the </w:t>
      </w:r>
      <w:r w:rsidR="008135B0">
        <w:rPr>
          <w:rFonts w:ascii="Arial" w:hAnsi="Arial" w:cs="Arial"/>
        </w:rPr>
        <w:t xml:space="preserve">SciBERT </w:t>
      </w:r>
      <w:r w:rsidRPr="00821789">
        <w:rPr>
          <w:rFonts w:ascii="Arial" w:hAnsi="Arial" w:cs="Arial"/>
        </w:rPr>
        <w:t xml:space="preserve">embeddings are available, </w:t>
      </w:r>
      <w:r w:rsidRPr="006762A2">
        <w:rPr>
          <w:rFonts w:ascii="Arial" w:hAnsi="Arial" w:cs="Arial"/>
          <w:b/>
          <w:bCs/>
        </w:rPr>
        <w:t>scibert3</w:t>
      </w:r>
      <w:r w:rsidR="00136E45">
        <w:rPr>
          <w:rFonts w:ascii="Arial" w:hAnsi="Arial" w:cs="Arial"/>
          <w:b/>
          <w:bCs/>
        </w:rPr>
        <w:t>1</w:t>
      </w:r>
      <w:r w:rsidRPr="006762A2">
        <w:rPr>
          <w:rFonts w:ascii="Arial" w:hAnsi="Arial" w:cs="Arial"/>
          <w:b/>
          <w:bCs/>
        </w:rPr>
        <w:t>_fraud_error_temporal_grid_search</w:t>
      </w:r>
      <w:r>
        <w:rPr>
          <w:rFonts w:ascii="Arial" w:hAnsi="Arial" w:cs="Arial"/>
        </w:rPr>
        <w:t xml:space="preserve"> </w:t>
      </w:r>
      <w:r w:rsidR="0039572B">
        <w:rPr>
          <w:rFonts w:ascii="Arial" w:hAnsi="Arial" w:cs="Arial"/>
        </w:rPr>
        <w:t>does a grid search</w:t>
      </w:r>
      <w:r w:rsidRPr="00821789">
        <w:rPr>
          <w:rFonts w:ascii="Arial" w:hAnsi="Arial" w:cs="Arial"/>
        </w:rPr>
        <w:t xml:space="preserve"> over C and gamma values to find the best rbf kernel for an SVM classifier optimizing over AUC-PR. For each grid point in the search, if the AUC-PR is improved, the model is saved and the AUC-PR, AUC-ROC, and F1 scores are reported.</w:t>
      </w:r>
    </w:p>
    <w:p w14:paraId="74DF9E26" w14:textId="4777D37B" w:rsidR="008135B0" w:rsidRPr="008B2292" w:rsidRDefault="008135B0" w:rsidP="008D066B">
      <w:pPr>
        <w:pStyle w:val="ListParagraph"/>
        <w:numPr>
          <w:ilvl w:val="2"/>
          <w:numId w:val="4"/>
        </w:numPr>
        <w:ind w:right="360"/>
        <w:jc w:val="both"/>
        <w:rPr>
          <w:rFonts w:ascii="Arial" w:hAnsi="Arial" w:cs="Arial"/>
        </w:rPr>
      </w:pPr>
      <w:r>
        <w:rPr>
          <w:rFonts w:ascii="Arial" w:hAnsi="Arial" w:cs="Arial"/>
        </w:rPr>
        <w:t xml:space="preserve">TF-IDF uses the abstracts and not the embeddings, so the author misconduct/author error label is picked up by parsing the same line as the abstract in files </w:t>
      </w:r>
      <w:r w:rsidRPr="008135B0">
        <w:rPr>
          <w:rFonts w:ascii="Arial" w:hAnsi="Arial" w:cs="Arial"/>
        </w:rPr>
        <w:t>retraction_watch_abstract30_early.csv</w:t>
      </w:r>
      <w:r>
        <w:rPr>
          <w:rFonts w:ascii="Arial" w:hAnsi="Arial" w:cs="Arial"/>
        </w:rPr>
        <w:t xml:space="preserve"> and </w:t>
      </w:r>
      <w:r w:rsidRPr="008135B0">
        <w:rPr>
          <w:rFonts w:ascii="Arial" w:hAnsi="Arial" w:cs="Arial"/>
        </w:rPr>
        <w:t>retraction_watch_abstract30_</w:t>
      </w:r>
      <w:r>
        <w:rPr>
          <w:rFonts w:ascii="Arial" w:hAnsi="Arial" w:cs="Arial"/>
        </w:rPr>
        <w:t>recent</w:t>
      </w:r>
      <w:r w:rsidRPr="008135B0">
        <w:rPr>
          <w:rFonts w:ascii="Arial" w:hAnsi="Arial" w:cs="Arial"/>
        </w:rPr>
        <w:t>.csv</w:t>
      </w:r>
      <w:r>
        <w:rPr>
          <w:rFonts w:ascii="Arial" w:hAnsi="Arial" w:cs="Arial"/>
        </w:rPr>
        <w:t xml:space="preserve">. This is done in </w:t>
      </w:r>
      <w:r w:rsidRPr="006762A2">
        <w:rPr>
          <w:rFonts w:ascii="Arial" w:hAnsi="Arial" w:cs="Arial"/>
          <w:b/>
          <w:bCs/>
        </w:rPr>
        <w:t>TF-IDF</w:t>
      </w:r>
      <w:r w:rsidR="00136E45">
        <w:rPr>
          <w:rFonts w:ascii="Arial" w:hAnsi="Arial" w:cs="Arial"/>
          <w:b/>
          <w:bCs/>
        </w:rPr>
        <w:t>31</w:t>
      </w:r>
      <w:r w:rsidRPr="006762A2">
        <w:rPr>
          <w:rFonts w:ascii="Arial" w:hAnsi="Arial" w:cs="Arial"/>
          <w:b/>
          <w:bCs/>
        </w:rPr>
        <w:t>_fraud_error_grid_search</w:t>
      </w:r>
      <w:r>
        <w:rPr>
          <w:rFonts w:ascii="Arial" w:hAnsi="Arial" w:cs="Arial"/>
        </w:rPr>
        <w:t>, which does a grid search</w:t>
      </w:r>
      <w:r w:rsidRPr="00821789">
        <w:rPr>
          <w:rFonts w:ascii="Arial" w:hAnsi="Arial" w:cs="Arial"/>
        </w:rPr>
        <w:t xml:space="preserve"> over C and gamma values to find the best rbf kernel for an SVM classifier optimizing over </w:t>
      </w:r>
      <w:r w:rsidRPr="00821789">
        <w:rPr>
          <w:rFonts w:ascii="Arial" w:hAnsi="Arial" w:cs="Arial"/>
        </w:rPr>
        <w:lastRenderedPageBreak/>
        <w:t>AUC-PR. For each grid point in the search, if the AUC-PR is improved, the model is saved and the AUC-PR, AUC-ROC, and F1 scores are reported.</w:t>
      </w:r>
    </w:p>
    <w:sectPr w:rsidR="008135B0" w:rsidRPr="008B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0650"/>
    <w:multiLevelType w:val="multilevel"/>
    <w:tmpl w:val="CCA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30178"/>
    <w:multiLevelType w:val="hybridMultilevel"/>
    <w:tmpl w:val="D624C8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2B26DE"/>
    <w:multiLevelType w:val="hybridMultilevel"/>
    <w:tmpl w:val="95AEAE4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B2D38"/>
    <w:multiLevelType w:val="hybridMultilevel"/>
    <w:tmpl w:val="1FC4F9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3946C5"/>
    <w:multiLevelType w:val="hybridMultilevel"/>
    <w:tmpl w:val="D58ACEC2"/>
    <w:lvl w:ilvl="0" w:tplc="5C00C96A">
      <w:start w:val="1"/>
      <w:numFmt w:val="upperRoman"/>
      <w:lvlText w:val="%1."/>
      <w:lvlJc w:val="left"/>
      <w:pPr>
        <w:ind w:left="360" w:hanging="720"/>
      </w:pPr>
      <w:rPr>
        <w:rFonts w:hint="default"/>
      </w:rPr>
    </w:lvl>
    <w:lvl w:ilvl="1" w:tplc="04090011">
      <w:start w:val="1"/>
      <w:numFmt w:val="decimal"/>
      <w:lvlText w:val="%2)"/>
      <w:lvlJc w:val="left"/>
      <w:pPr>
        <w:ind w:left="720" w:hanging="360"/>
      </w:pPr>
    </w:lvl>
    <w:lvl w:ilvl="2" w:tplc="04090019">
      <w:start w:val="1"/>
      <w:numFmt w:val="lowerLetter"/>
      <w:lvlText w:val="%3."/>
      <w:lvlJc w:val="left"/>
      <w:pPr>
        <w:ind w:left="1620" w:hanging="36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944193405">
    <w:abstractNumId w:val="1"/>
  </w:num>
  <w:num w:numId="2" w16cid:durableId="1268005390">
    <w:abstractNumId w:val="0"/>
  </w:num>
  <w:num w:numId="3" w16cid:durableId="1968510276">
    <w:abstractNumId w:val="3"/>
  </w:num>
  <w:num w:numId="4" w16cid:durableId="907106163">
    <w:abstractNumId w:val="4"/>
  </w:num>
  <w:num w:numId="5" w16cid:durableId="627663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5DD"/>
    <w:rsid w:val="00005DAC"/>
    <w:rsid w:val="00012F41"/>
    <w:rsid w:val="00025609"/>
    <w:rsid w:val="00040B83"/>
    <w:rsid w:val="0004230C"/>
    <w:rsid w:val="000545DD"/>
    <w:rsid w:val="00074F0E"/>
    <w:rsid w:val="00075D86"/>
    <w:rsid w:val="00090D25"/>
    <w:rsid w:val="000B4179"/>
    <w:rsid w:val="000E429D"/>
    <w:rsid w:val="000F4EC3"/>
    <w:rsid w:val="001001DE"/>
    <w:rsid w:val="001139C6"/>
    <w:rsid w:val="00136E45"/>
    <w:rsid w:val="00143877"/>
    <w:rsid w:val="00153A4F"/>
    <w:rsid w:val="0015713D"/>
    <w:rsid w:val="00161BBE"/>
    <w:rsid w:val="00172A97"/>
    <w:rsid w:val="00180A02"/>
    <w:rsid w:val="001816ED"/>
    <w:rsid w:val="001966D7"/>
    <w:rsid w:val="001A31B2"/>
    <w:rsid w:val="001C7956"/>
    <w:rsid w:val="00217A7C"/>
    <w:rsid w:val="00256EE0"/>
    <w:rsid w:val="00266AAD"/>
    <w:rsid w:val="002A03FB"/>
    <w:rsid w:val="002B1C62"/>
    <w:rsid w:val="002C0AE2"/>
    <w:rsid w:val="002C1007"/>
    <w:rsid w:val="002D7177"/>
    <w:rsid w:val="00320C33"/>
    <w:rsid w:val="003251A7"/>
    <w:rsid w:val="00333DAF"/>
    <w:rsid w:val="00340820"/>
    <w:rsid w:val="00341DBB"/>
    <w:rsid w:val="00347D87"/>
    <w:rsid w:val="00372EC1"/>
    <w:rsid w:val="0039572B"/>
    <w:rsid w:val="003A3C71"/>
    <w:rsid w:val="003B4CDF"/>
    <w:rsid w:val="003C796D"/>
    <w:rsid w:val="003D79B7"/>
    <w:rsid w:val="003E27F8"/>
    <w:rsid w:val="003E6609"/>
    <w:rsid w:val="003E661D"/>
    <w:rsid w:val="003F45DF"/>
    <w:rsid w:val="00412D8F"/>
    <w:rsid w:val="0042397C"/>
    <w:rsid w:val="004325C9"/>
    <w:rsid w:val="004760E6"/>
    <w:rsid w:val="004968A0"/>
    <w:rsid w:val="004B5DB3"/>
    <w:rsid w:val="004B79F8"/>
    <w:rsid w:val="004F327C"/>
    <w:rsid w:val="004F57F2"/>
    <w:rsid w:val="00511FEF"/>
    <w:rsid w:val="0052680F"/>
    <w:rsid w:val="0053564E"/>
    <w:rsid w:val="00536EF9"/>
    <w:rsid w:val="00567142"/>
    <w:rsid w:val="00574BE6"/>
    <w:rsid w:val="005918B0"/>
    <w:rsid w:val="00594E7E"/>
    <w:rsid w:val="005B4A41"/>
    <w:rsid w:val="005E3C28"/>
    <w:rsid w:val="00613F1D"/>
    <w:rsid w:val="0061630B"/>
    <w:rsid w:val="0063245C"/>
    <w:rsid w:val="00655905"/>
    <w:rsid w:val="006625AF"/>
    <w:rsid w:val="006660C5"/>
    <w:rsid w:val="00671BC8"/>
    <w:rsid w:val="006762A2"/>
    <w:rsid w:val="00682475"/>
    <w:rsid w:val="0069538A"/>
    <w:rsid w:val="006964A0"/>
    <w:rsid w:val="006B0117"/>
    <w:rsid w:val="006C76A1"/>
    <w:rsid w:val="006E68AD"/>
    <w:rsid w:val="006E6C68"/>
    <w:rsid w:val="006F2514"/>
    <w:rsid w:val="007005EE"/>
    <w:rsid w:val="007226B6"/>
    <w:rsid w:val="0073763A"/>
    <w:rsid w:val="007700DA"/>
    <w:rsid w:val="008135B0"/>
    <w:rsid w:val="00816B1D"/>
    <w:rsid w:val="00821789"/>
    <w:rsid w:val="008301B1"/>
    <w:rsid w:val="00840FF8"/>
    <w:rsid w:val="00851DD4"/>
    <w:rsid w:val="00856428"/>
    <w:rsid w:val="0086427D"/>
    <w:rsid w:val="00867FE7"/>
    <w:rsid w:val="008711A5"/>
    <w:rsid w:val="00875F3C"/>
    <w:rsid w:val="00896FBA"/>
    <w:rsid w:val="008A13C3"/>
    <w:rsid w:val="008B0602"/>
    <w:rsid w:val="008B0E40"/>
    <w:rsid w:val="008B2292"/>
    <w:rsid w:val="008C0612"/>
    <w:rsid w:val="008C684A"/>
    <w:rsid w:val="008D066B"/>
    <w:rsid w:val="008D2500"/>
    <w:rsid w:val="008E3F8A"/>
    <w:rsid w:val="008F55EE"/>
    <w:rsid w:val="008F5C69"/>
    <w:rsid w:val="008F7B7B"/>
    <w:rsid w:val="00904005"/>
    <w:rsid w:val="009161C9"/>
    <w:rsid w:val="009227F5"/>
    <w:rsid w:val="00933649"/>
    <w:rsid w:val="00941375"/>
    <w:rsid w:val="00944236"/>
    <w:rsid w:val="009636C0"/>
    <w:rsid w:val="009C1537"/>
    <w:rsid w:val="009C53BA"/>
    <w:rsid w:val="009F233D"/>
    <w:rsid w:val="00A0555F"/>
    <w:rsid w:val="00A41B04"/>
    <w:rsid w:val="00A52AB4"/>
    <w:rsid w:val="00A82537"/>
    <w:rsid w:val="00A92229"/>
    <w:rsid w:val="00A92AE4"/>
    <w:rsid w:val="00AC3393"/>
    <w:rsid w:val="00AD2EC8"/>
    <w:rsid w:val="00AF2DDB"/>
    <w:rsid w:val="00B000B0"/>
    <w:rsid w:val="00B16D30"/>
    <w:rsid w:val="00B2469B"/>
    <w:rsid w:val="00B36BD9"/>
    <w:rsid w:val="00B50953"/>
    <w:rsid w:val="00B763B2"/>
    <w:rsid w:val="00B81561"/>
    <w:rsid w:val="00B92B9A"/>
    <w:rsid w:val="00BB6A35"/>
    <w:rsid w:val="00BC2CD3"/>
    <w:rsid w:val="00BD7F0D"/>
    <w:rsid w:val="00BE7613"/>
    <w:rsid w:val="00BF6B46"/>
    <w:rsid w:val="00C0476B"/>
    <w:rsid w:val="00C07D9E"/>
    <w:rsid w:val="00C109FC"/>
    <w:rsid w:val="00C50D55"/>
    <w:rsid w:val="00C641AC"/>
    <w:rsid w:val="00C85B91"/>
    <w:rsid w:val="00CA758A"/>
    <w:rsid w:val="00CB1493"/>
    <w:rsid w:val="00CB26DA"/>
    <w:rsid w:val="00CB49D9"/>
    <w:rsid w:val="00D109B7"/>
    <w:rsid w:val="00D37425"/>
    <w:rsid w:val="00D430CB"/>
    <w:rsid w:val="00D53B6B"/>
    <w:rsid w:val="00D54A42"/>
    <w:rsid w:val="00D91127"/>
    <w:rsid w:val="00DA3033"/>
    <w:rsid w:val="00DA32A3"/>
    <w:rsid w:val="00DB01D1"/>
    <w:rsid w:val="00DB2BC7"/>
    <w:rsid w:val="00DC3541"/>
    <w:rsid w:val="00DE08ED"/>
    <w:rsid w:val="00E42CAD"/>
    <w:rsid w:val="00E477E4"/>
    <w:rsid w:val="00E5413A"/>
    <w:rsid w:val="00E650D2"/>
    <w:rsid w:val="00E77BCC"/>
    <w:rsid w:val="00E9622A"/>
    <w:rsid w:val="00EB1AC1"/>
    <w:rsid w:val="00ED2A7A"/>
    <w:rsid w:val="00ED56CC"/>
    <w:rsid w:val="00EE4683"/>
    <w:rsid w:val="00EE583D"/>
    <w:rsid w:val="00EE7732"/>
    <w:rsid w:val="00F124F7"/>
    <w:rsid w:val="00F2327D"/>
    <w:rsid w:val="00F23381"/>
    <w:rsid w:val="00F309B3"/>
    <w:rsid w:val="00F67F92"/>
    <w:rsid w:val="00F723DA"/>
    <w:rsid w:val="00F804C4"/>
    <w:rsid w:val="00FA04E8"/>
    <w:rsid w:val="00FC2268"/>
    <w:rsid w:val="00FC5913"/>
    <w:rsid w:val="00FF1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57A2"/>
  <w15:chartTrackingRefBased/>
  <w15:docId w15:val="{9F644B61-3DDA-4EE0-907E-1EFD8065B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5DD"/>
    <w:rPr>
      <w:rFonts w:eastAsiaTheme="majorEastAsia" w:cstheme="majorBidi"/>
      <w:color w:val="272727" w:themeColor="text1" w:themeTint="D8"/>
    </w:rPr>
  </w:style>
  <w:style w:type="paragraph" w:styleId="Title">
    <w:name w:val="Title"/>
    <w:basedOn w:val="Normal"/>
    <w:next w:val="Normal"/>
    <w:link w:val="TitleChar"/>
    <w:uiPriority w:val="10"/>
    <w:qFormat/>
    <w:rsid w:val="00054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5DD"/>
    <w:pPr>
      <w:spacing w:before="160"/>
      <w:jc w:val="center"/>
    </w:pPr>
    <w:rPr>
      <w:i/>
      <w:iCs/>
      <w:color w:val="404040" w:themeColor="text1" w:themeTint="BF"/>
    </w:rPr>
  </w:style>
  <w:style w:type="character" w:customStyle="1" w:styleId="QuoteChar">
    <w:name w:val="Quote Char"/>
    <w:basedOn w:val="DefaultParagraphFont"/>
    <w:link w:val="Quote"/>
    <w:uiPriority w:val="29"/>
    <w:rsid w:val="000545DD"/>
    <w:rPr>
      <w:i/>
      <w:iCs/>
      <w:color w:val="404040" w:themeColor="text1" w:themeTint="BF"/>
    </w:rPr>
  </w:style>
  <w:style w:type="paragraph" w:styleId="ListParagraph">
    <w:name w:val="List Paragraph"/>
    <w:basedOn w:val="Normal"/>
    <w:uiPriority w:val="34"/>
    <w:qFormat/>
    <w:rsid w:val="000545DD"/>
    <w:pPr>
      <w:ind w:left="720"/>
      <w:contextualSpacing/>
    </w:pPr>
  </w:style>
  <w:style w:type="character" w:styleId="IntenseEmphasis">
    <w:name w:val="Intense Emphasis"/>
    <w:basedOn w:val="DefaultParagraphFont"/>
    <w:uiPriority w:val="21"/>
    <w:qFormat/>
    <w:rsid w:val="000545DD"/>
    <w:rPr>
      <w:i/>
      <w:iCs/>
      <w:color w:val="0F4761" w:themeColor="accent1" w:themeShade="BF"/>
    </w:rPr>
  </w:style>
  <w:style w:type="paragraph" w:styleId="IntenseQuote">
    <w:name w:val="Intense Quote"/>
    <w:basedOn w:val="Normal"/>
    <w:next w:val="Normal"/>
    <w:link w:val="IntenseQuoteChar"/>
    <w:uiPriority w:val="30"/>
    <w:qFormat/>
    <w:rsid w:val="00054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5DD"/>
    <w:rPr>
      <w:i/>
      <w:iCs/>
      <w:color w:val="0F4761" w:themeColor="accent1" w:themeShade="BF"/>
    </w:rPr>
  </w:style>
  <w:style w:type="character" w:styleId="IntenseReference">
    <w:name w:val="Intense Reference"/>
    <w:basedOn w:val="DefaultParagraphFont"/>
    <w:uiPriority w:val="32"/>
    <w:qFormat/>
    <w:rsid w:val="000545DD"/>
    <w:rPr>
      <w:b/>
      <w:bCs/>
      <w:smallCaps/>
      <w:color w:val="0F4761" w:themeColor="accent1" w:themeShade="BF"/>
      <w:spacing w:val="5"/>
    </w:rPr>
  </w:style>
  <w:style w:type="paragraph" w:customStyle="1" w:styleId="trt0xe">
    <w:name w:val="trt0xe"/>
    <w:basedOn w:val="Normal"/>
    <w:rsid w:val="00347D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016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DE667-9684-49AE-A3BB-F109E9FCA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6</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Muth</dc:creator>
  <cp:keywords/>
  <dc:description/>
  <cp:lastModifiedBy>Jim Muth</cp:lastModifiedBy>
  <cp:revision>5</cp:revision>
  <dcterms:created xsi:type="dcterms:W3CDTF">2026-04-24T17:48:00Z</dcterms:created>
  <dcterms:modified xsi:type="dcterms:W3CDTF">2026-04-24T21:49:00Z</dcterms:modified>
</cp:coreProperties>
</file>