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Luxury Lifestyle Vault</w:t>
      </w:r>
    </w:p>
    <w:p>
      <w:pPr>
        <w:jc w:val="center"/>
      </w:pPr>
      <w:r>
        <w:t>Your Lifestyle, Wherever Life Takes You.</w:t>
      </w:r>
    </w:p>
    <w:p>
      <w:pPr>
        <w:jc w:val="center"/>
      </w:pPr>
      <w:r>
        <w:t>Potential National Infrastructure &amp; Storage Partners</w:t>
      </w:r>
    </w:p>
    <w:p>
      <w:r>
        <w:t>This document evaluates potential national infrastructure, climate-controlled storage, logistics, and fulfillment companies that may represent future operational partners for Luxury Lifestyle Vault.</w:t>
      </w:r>
    </w:p>
    <w:p>
      <w:pPr>
        <w:pStyle w:val="Heading2"/>
      </w:pPr>
      <w:r>
        <w:t>1. Public Storage</w:t>
      </w:r>
    </w:p>
    <w:p>
      <w:r>
        <w:t>Public Storage represents one of the largest climate-controlled storage infrastructures in the United States. The company already operates thousands of secure storage locations and possesses established recurring customer relationships.</w:t>
      </w:r>
    </w:p>
    <w:p>
      <w:pPr>
        <w:pStyle w:val="ListBullet"/>
      </w:pPr>
      <w:r>
        <w:t>Massive national footprint</w:t>
      </w:r>
    </w:p>
    <w:p>
      <w:pPr>
        <w:pStyle w:val="ListBullet"/>
      </w:pPr>
      <w:r>
        <w:t>Climate-controlled storage already exists</w:t>
      </w:r>
    </w:p>
    <w:p>
      <w:pPr>
        <w:pStyle w:val="ListBullet"/>
      </w:pPr>
      <w:r>
        <w:t>Established security systems</w:t>
      </w:r>
    </w:p>
    <w:p>
      <w:pPr>
        <w:pStyle w:val="ListBullet"/>
      </w:pPr>
      <w:r>
        <w:t>Recurring storage customer base</w:t>
      </w:r>
    </w:p>
    <w:p>
      <w:pPr>
        <w:pStyle w:val="ListBullet"/>
      </w:pPr>
      <w:r>
        <w:t>Existing real estate infrastructure</w:t>
      </w:r>
    </w:p>
    <w:p>
      <w:r>
        <w:t>Potential limitation: Public Storage is primarily optimized for self-service storage rather than concierge logistics, garment handling, or fulfillment operations.</w:t>
      </w:r>
    </w:p>
    <w:p>
      <w:pPr>
        <w:pStyle w:val="Heading2"/>
      </w:pPr>
      <w:r>
        <w:t>2. Iron Mountain</w:t>
      </w:r>
    </w:p>
    <w:p>
      <w:r>
        <w:t>Iron Mountain may represent one of the most strategically interesting infrastructure partners because the company already operates highly secure climate-controlled facilities and specializes in chain-of-custody logistics.</w:t>
      </w:r>
    </w:p>
    <w:p>
      <w:pPr>
        <w:pStyle w:val="ListBullet"/>
      </w:pPr>
      <w:r>
        <w:t>Nationwide infrastructure</w:t>
      </w:r>
    </w:p>
    <w:p>
      <w:pPr>
        <w:pStyle w:val="ListBullet"/>
      </w:pPr>
      <w:r>
        <w:t>Highly secure climate-controlled facilities</w:t>
      </w:r>
    </w:p>
    <w:p>
      <w:pPr>
        <w:pStyle w:val="ListBullet"/>
      </w:pPr>
      <w:r>
        <w:t>Chain-of-custody expertise</w:t>
      </w:r>
    </w:p>
    <w:p>
      <w:pPr>
        <w:pStyle w:val="ListBullet"/>
      </w:pPr>
      <w:r>
        <w:t>Cataloging and retrieval systems</w:t>
      </w:r>
    </w:p>
    <w:p>
      <w:pPr>
        <w:pStyle w:val="ListBullet"/>
      </w:pPr>
      <w:r>
        <w:t>Trusted storage brand</w:t>
      </w:r>
    </w:p>
    <w:p>
      <w:pPr>
        <w:pStyle w:val="ListBullet"/>
      </w:pPr>
      <w:r>
        <w:t>Operational experience handling valuable assets</w:t>
      </w:r>
    </w:p>
    <w:p>
      <w:r>
        <w:t>Iron Mountain traditionally stores records, art, media, collectibles, and sensitive materials, but operationally the company already understands secure intake, storage, retrieval, and logistics.</w:t>
      </w:r>
    </w:p>
    <w:p>
      <w:pPr>
        <w:pStyle w:val="Heading2"/>
      </w:pPr>
      <w:r>
        <w:t>3. FedEx</w:t>
      </w:r>
    </w:p>
    <w:p>
      <w:r>
        <w:t>FedEx may represent a future logistics and rapid-delivery infrastructure partner.</w:t>
      </w:r>
    </w:p>
    <w:p>
      <w:pPr>
        <w:pStyle w:val="ListBullet"/>
      </w:pPr>
      <w:r>
        <w:t>Nationwide shipping infrastructure</w:t>
      </w:r>
    </w:p>
    <w:p>
      <w:pPr>
        <w:pStyle w:val="ListBullet"/>
      </w:pPr>
      <w:r>
        <w:t>Tracking systems</w:t>
      </w:r>
    </w:p>
    <w:p>
      <w:pPr>
        <w:pStyle w:val="ListBullet"/>
      </w:pPr>
      <w:r>
        <w:t>Reverse logistics capabilities</w:t>
      </w:r>
    </w:p>
    <w:p>
      <w:pPr>
        <w:pStyle w:val="ListBullet"/>
      </w:pPr>
      <w:r>
        <w:t>Business fulfillment services</w:t>
      </w:r>
    </w:p>
    <w:p>
      <w:pPr>
        <w:pStyle w:val="ListBullet"/>
      </w:pPr>
      <w:r>
        <w:t>Rapid shipment capabilities</w:t>
      </w:r>
    </w:p>
    <w:p>
      <w:r>
        <w:t>Potential limitation: FedEx would likely support shipment logistics rather than concierge garment handling or luxury fulfillment operations.</w:t>
      </w:r>
    </w:p>
    <w:p>
      <w:pPr>
        <w:pStyle w:val="Heading2"/>
      </w:pPr>
      <w:r>
        <w:t>4. Amazon</w:t>
      </w:r>
    </w:p>
    <w:p>
      <w:r>
        <w:t>Amazon represents one of the largest fulfillment infrastructures in the world and could potentially support portions of storage and logistics operations at scale.</w:t>
      </w:r>
    </w:p>
    <w:p>
      <w:pPr>
        <w:pStyle w:val="ListBullet"/>
      </w:pPr>
      <w:r>
        <w:t>Massive fulfillment infrastructure</w:t>
      </w:r>
    </w:p>
    <w:p>
      <w:pPr>
        <w:pStyle w:val="ListBullet"/>
      </w:pPr>
      <w:r>
        <w:t>Advanced inventory systems</w:t>
      </w:r>
    </w:p>
    <w:p>
      <w:pPr>
        <w:pStyle w:val="ListBullet"/>
      </w:pPr>
      <w:r>
        <w:t>National warehouse network</w:t>
      </w:r>
    </w:p>
    <w:p>
      <w:pPr>
        <w:pStyle w:val="ListBullet"/>
      </w:pPr>
      <w:r>
        <w:t>Multi-channel fulfillment capabilities</w:t>
      </w:r>
    </w:p>
    <w:p>
      <w:r>
        <w:t>Potential limitation: Amazon warehouses are optimized for high-volume commodity fulfillment rather than concierge luxury lifestyle asset management.</w:t>
      </w:r>
    </w:p>
    <w:p>
      <w:pPr>
        <w:pStyle w:val="Heading2"/>
      </w:pPr>
      <w:r>
        <w:t>5. PODS</w:t>
      </w:r>
    </w:p>
    <w:p>
      <w:r>
        <w:t>PODS is strategically interesting because the company already operates at the intersection of storage and mobility.</w:t>
      </w:r>
    </w:p>
    <w:p>
      <w:pPr>
        <w:pStyle w:val="ListBullet"/>
      </w:pPr>
      <w:r>
        <w:t>Storage plus movement business model</w:t>
      </w:r>
    </w:p>
    <w:p>
      <w:pPr>
        <w:pStyle w:val="ListBullet"/>
      </w:pPr>
      <w:r>
        <w:t>Nationwide logistics network</w:t>
      </w:r>
    </w:p>
    <w:p>
      <w:pPr>
        <w:pStyle w:val="ListBullet"/>
      </w:pPr>
      <w:r>
        <w:t>Alignment with seasonal living and downsizing</w:t>
      </w:r>
    </w:p>
    <w:p>
      <w:r>
        <w:t>Potential limitation: Current operations focus more on bulk storage rather than high-touch luxury concierge logistics.</w:t>
      </w:r>
    </w:p>
    <w:p>
      <w:pPr>
        <w:pStyle w:val="Heading2"/>
      </w:pPr>
      <w:r>
        <w:t>Strategic Assessment</w:t>
      </w:r>
    </w:p>
    <w:p>
      <w:r>
        <w:br/>
        <w:t>The strongest long-term operational model for Luxury Lifestyle Vault may involve building a distributed network of regional concierge fulfillment hubs rather than relying entirely on centralized mega-warehouses.</w:t>
        <w:br/>
        <w:br/>
        <w:t>The most strategically aligned early infrastructure model likely combines:</w:t>
        <w:br/>
        <w:t>• Luxury dry-cleaning partners</w:t>
        <w:br/>
        <w:t>• Climate-controlled regional storage</w:t>
        <w:br/>
        <w:t>• Concierge fulfillment operations</w:t>
        <w:br/>
        <w:t>• Premium logistics providers</w:t>
        <w:br/>
        <w:br/>
        <w:t>This distributed luxury logistics model is likely more compatible with:</w:t>
        <w:br/>
        <w:t>• High-touch customer relationships</w:t>
        <w:br/>
        <w:t>• White-glove asset handling</w:t>
        <w:br/>
        <w:t>• Seasonal mobility</w:t>
        <w:br/>
        <w:t>• Affluent multi-location living</w:t>
        <w:br/>
        <w:t>• Concierge-level service expectations</w:t>
        <w:br/>
        <w:br/>
        <w:t>Among the companies evaluated, Iron Mountain appears especially interesting because the company already solved many operational challenges involving custody, retrieval, cataloging, tracking, storage, and logistics — albeit in a different asset category.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