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James Muldrow</w:t>
      </w:r>
    </w:p>
    <w:p>
      <w:pPr>
        <w:keepNext w:val="true"/>
        <w:keepLines w:val="true"/>
        <w:spacing w:before="200" w:after="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Irving, TX cell: </w:t>
      </w:r>
      <w:r>
        <w:rPr>
          <w:rFonts w:ascii="Calibri" w:hAnsi="Calibri" w:cs="Calibri" w:eastAsia="Calibri"/>
          <w:color w:val="auto"/>
          <w:spacing w:val="0"/>
          <w:position w:val="0"/>
          <w:sz w:val="36"/>
          <w:shd w:fill="auto" w:val="clear"/>
        </w:rPr>
        <w:t xml:space="preserve">214-437-2953 </w:t>
      </w:r>
      <w:r>
        <w:rPr>
          <w:rFonts w:ascii="Calibri" w:hAnsi="Calibri" w:cs="Calibri" w:eastAsia="Calibri"/>
          <w:color w:val="auto"/>
          <w:spacing w:val="0"/>
          <w:position w:val="0"/>
          <w:sz w:val="32"/>
          <w:shd w:fill="auto" w:val="clear"/>
        </w:rPr>
        <w:t xml:space="preserve">email: </w:t>
      </w:r>
      <w:r>
        <w:rPr>
          <w:rFonts w:ascii="Calibri" w:hAnsi="Calibri" w:cs="Calibri" w:eastAsia="Calibri"/>
          <w:color w:val="auto"/>
          <w:spacing w:val="0"/>
          <w:position w:val="0"/>
          <w:sz w:val="36"/>
          <w:shd w:fill="auto" w:val="clear"/>
        </w:rPr>
        <w:t xml:space="preserve">jmuldrow59@gmail.com</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2"/>
          <w:shd w:fill="auto" w:val="clear"/>
        </w:rPr>
        <w:t xml:space="preserve">OBJECTIVE:</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2"/>
          <w:shd w:fill="auto" w:val="clear"/>
        </w:rPr>
        <w:t xml:space="preserve">Java Developer position.</w:t>
      </w:r>
    </w:p>
    <w:p>
      <w:pPr>
        <w:spacing w:before="0" w:after="0" w:line="240"/>
        <w:ind w:right="0" w:left="1440" w:hanging="144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tab/>
      </w:r>
      <w:r>
        <w:rPr>
          <w:rFonts w:ascii="Calibri" w:hAnsi="Calibri" w:cs="Calibri" w:eastAsia="Calibri"/>
          <w:color w:val="auto"/>
          <w:spacing w:val="0"/>
          <w:position w:val="0"/>
          <w:sz w:val="22"/>
          <w:shd w:fill="auto" w:val="clear"/>
        </w:rPr>
        <w:t xml:space="preserve">Twelve years of experience as a Java web developer. Currently in Dallas, but will accept Java positions throughout Texas.</w:t>
      </w:r>
    </w:p>
    <w:p>
      <w:pPr>
        <w:spacing w:before="0" w:after="0" w:line="240"/>
        <w:ind w:right="0" w:left="1440" w:hanging="144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SKILL SUMMARY:</w:t>
      </w:r>
    </w:p>
    <w:p>
      <w:pPr>
        <w:spacing w:before="0" w:after="0" w:line="240"/>
        <w:ind w:right="0" w:left="2160" w:hanging="21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w:t>
      </w:r>
      <w:r>
        <w:rPr>
          <w:rFonts w:ascii="Calibri" w:hAnsi="Calibri" w:cs="Calibri" w:eastAsia="Calibri"/>
          <w:color w:val="auto"/>
          <w:spacing w:val="0"/>
          <w:position w:val="0"/>
          <w:sz w:val="22"/>
          <w:shd w:fill="auto" w:val="clear"/>
        </w:rPr>
        <w:t xml:space="preserve">:</w:t>
        <w:tab/>
        <w:t xml:space="preserve">j2ee/Java, OO Design Patterns, Struts2, Spring MVC, Spring RESTful web services, Spring Boot, Spring AOP, JDBC, SQL, EJBs, Google Guice, Groovy</w:t>
      </w:r>
    </w:p>
    <w:p>
      <w:pPr>
        <w:spacing w:before="0" w:after="0" w:line="240"/>
        <w:ind w:right="0" w:left="2160" w:hanging="21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Messaging:</w:t>
      </w:r>
      <w:r>
        <w:rPr>
          <w:rFonts w:ascii="Calibri" w:hAnsi="Calibri" w:cs="Calibri" w:eastAsia="Calibri"/>
          <w:color w:val="auto"/>
          <w:spacing w:val="0"/>
          <w:position w:val="0"/>
          <w:sz w:val="22"/>
          <w:shd w:fill="auto" w:val="clear"/>
        </w:rPr>
        <w:tab/>
        <w:t xml:space="preserve">Kafka</w:t>
      </w:r>
    </w:p>
    <w:p>
      <w:pPr>
        <w:spacing w:before="0" w:after="0" w:line="240"/>
        <w:ind w:right="0" w:left="2160" w:hanging="21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Cloud:</w:t>
      </w:r>
      <w:r>
        <w:rPr>
          <w:rFonts w:ascii="Calibri" w:hAnsi="Calibri" w:cs="Calibri" w:eastAsia="Calibri"/>
          <w:color w:val="auto"/>
          <w:spacing w:val="0"/>
          <w:position w:val="0"/>
          <w:sz w:val="22"/>
          <w:shd w:fill="auto" w:val="clear"/>
        </w:rPr>
        <w:tab/>
        <w:t xml:space="preserve">Vagrant, Oracle Virtual Box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ORMs</w:t>
      </w:r>
      <w:r>
        <w:rPr>
          <w:rFonts w:ascii="Calibri" w:hAnsi="Calibri" w:cs="Calibri" w:eastAsia="Calibri"/>
          <w:color w:val="auto"/>
          <w:spacing w:val="0"/>
          <w:position w:val="0"/>
          <w:sz w:val="22"/>
          <w:shd w:fill="auto" w:val="clear"/>
        </w:rPr>
        <w:t xml:space="preserve">:</w:t>
        <w:tab/>
        <w:tab/>
        <w:tab/>
        <w:t xml:space="preserve">Hibernate, MyBatis</w:t>
      </w:r>
    </w:p>
    <w:p>
      <w:pPr>
        <w:spacing w:before="0" w:after="0" w:line="240"/>
        <w:ind w:right="0" w:left="2160" w:hanging="21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Web</w:t>
      </w:r>
      <w:r>
        <w:rPr>
          <w:rFonts w:ascii="Calibri" w:hAnsi="Calibri" w:cs="Calibri" w:eastAsia="Calibri"/>
          <w:color w:val="auto"/>
          <w:spacing w:val="0"/>
          <w:position w:val="0"/>
          <w:sz w:val="22"/>
          <w:shd w:fill="auto" w:val="clear"/>
        </w:rPr>
        <w:t xml:space="preserve">:</w:t>
        <w:tab/>
        <w:t xml:space="preserve">HTML/HTML5, CSS/CSS3, JSTL, Ajax, javascript, jQuery, angularjs, </w:t>
      </w: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JSP pages, Servlets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Micro services:</w:t>
        <w:tab/>
      </w:r>
      <w:r>
        <w:rPr>
          <w:rFonts w:ascii="Calibri" w:hAnsi="Calibri" w:cs="Calibri" w:eastAsia="Calibri"/>
          <w:color w:val="auto"/>
          <w:spacing w:val="0"/>
          <w:position w:val="0"/>
          <w:sz w:val="22"/>
          <w:shd w:fill="auto" w:val="clear"/>
        </w:rPr>
        <w:tab/>
        <w:t xml:space="preserve">Eureka, Hystrix, Ribbon, Gemfire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Web services</w:t>
      </w:r>
      <w:r>
        <w:rPr>
          <w:rFonts w:ascii="Calibri" w:hAnsi="Calibri" w:cs="Calibri" w:eastAsia="Calibri"/>
          <w:color w:val="auto"/>
          <w:spacing w:val="0"/>
          <w:position w:val="0"/>
          <w:sz w:val="22"/>
          <w:shd w:fill="auto" w:val="clear"/>
        </w:rPr>
        <w:t xml:space="preserve">:</w:t>
        <w:tab/>
        <w:tab/>
        <w:t xml:space="preserve">RESTful web services, SOAP web services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IDEs</w:t>
      </w:r>
      <w:r>
        <w:rPr>
          <w:rFonts w:ascii="Calibri" w:hAnsi="Calibri" w:cs="Calibri" w:eastAsia="Calibri"/>
          <w:color w:val="auto"/>
          <w:spacing w:val="0"/>
          <w:position w:val="0"/>
          <w:sz w:val="22"/>
          <w:shd w:fill="auto" w:val="clear"/>
        </w:rPr>
        <w:t xml:space="preserve">:</w:t>
        <w:tab/>
        <w:tab/>
        <w:tab/>
        <w:t xml:space="preserve">Eclipse, MyEclipse, Netbeans, Intellij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Servers</w:t>
      </w:r>
      <w:r>
        <w:rPr>
          <w:rFonts w:ascii="Calibri" w:hAnsi="Calibri" w:cs="Calibri" w:eastAsia="Calibri"/>
          <w:color w:val="auto"/>
          <w:spacing w:val="0"/>
          <w:position w:val="0"/>
          <w:sz w:val="22"/>
          <w:shd w:fill="auto" w:val="clear"/>
        </w:rPr>
        <w:t xml:space="preserve">:</w:t>
        <w:tab/>
        <w:tab/>
        <w:t xml:space="preserve">Tomcat, Weblogic, Glassfish, Jboss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Databases</w:t>
      </w:r>
      <w:r>
        <w:rPr>
          <w:rFonts w:ascii="Calibri" w:hAnsi="Calibri" w:cs="Calibri" w:eastAsia="Calibri"/>
          <w:color w:val="auto"/>
          <w:spacing w:val="0"/>
          <w:position w:val="0"/>
          <w:sz w:val="22"/>
          <w:shd w:fill="auto" w:val="clear"/>
        </w:rPr>
        <w:t xml:space="preserve">:</w:t>
        <w:tab/>
        <w:tab/>
        <w:t xml:space="preserve">Oracle, SQL Server, DB2, cassandra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Repositories</w:t>
      </w:r>
      <w:r>
        <w:rPr>
          <w:rFonts w:ascii="Calibri" w:hAnsi="Calibri" w:cs="Calibri" w:eastAsia="Calibri"/>
          <w:color w:val="auto"/>
          <w:spacing w:val="0"/>
          <w:position w:val="0"/>
          <w:sz w:val="22"/>
          <w:shd w:fill="auto" w:val="clear"/>
        </w:rPr>
        <w:t xml:space="preserve">:</w:t>
        <w:tab/>
        <w:tab/>
        <w:t xml:space="preserve">SVN, CVS, GIT, Jazz, Perforce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Build tools</w:t>
      </w:r>
      <w:r>
        <w:rPr>
          <w:rFonts w:ascii="Calibri" w:hAnsi="Calibri" w:cs="Calibri" w:eastAsia="Calibri"/>
          <w:color w:val="auto"/>
          <w:spacing w:val="0"/>
          <w:position w:val="0"/>
          <w:sz w:val="22"/>
          <w:shd w:fill="auto" w:val="clear"/>
        </w:rPr>
        <w:t xml:space="preserve">:</w:t>
        <w:tab/>
        <w:tab/>
        <w:t xml:space="preserve">Maven, Gradle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Automated Testing:</w:t>
        <w:tab/>
      </w:r>
      <w:r>
        <w:rPr>
          <w:rFonts w:ascii="Calibri" w:hAnsi="Calibri" w:cs="Calibri" w:eastAsia="Calibri"/>
          <w:color w:val="auto"/>
          <w:spacing w:val="0"/>
          <w:position w:val="0"/>
          <w:sz w:val="22"/>
          <w:shd w:fill="auto" w:val="clear"/>
        </w:rPr>
        <w:t xml:space="preserve">Junit, Mockito, Spock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Continuous Integ:</w:t>
      </w:r>
      <w:r>
        <w:rPr>
          <w:rFonts w:ascii="Calibri" w:hAnsi="Calibri" w:cs="Calibri" w:eastAsia="Calibri"/>
          <w:color w:val="auto"/>
          <w:spacing w:val="0"/>
          <w:position w:val="0"/>
          <w:sz w:val="22"/>
          <w:shd w:fill="auto" w:val="clear"/>
        </w:rPr>
        <w:tab/>
        <w:t xml:space="preserve">Jenkins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storage</w:t>
      </w:r>
      <w:r>
        <w:rPr>
          <w:rFonts w:ascii="Calibri" w:hAnsi="Calibri" w:cs="Calibri" w:eastAsia="Calibri"/>
          <w:color w:val="auto"/>
          <w:spacing w:val="0"/>
          <w:position w:val="0"/>
          <w:sz w:val="22"/>
          <w:shd w:fill="auto" w:val="clear"/>
        </w:rPr>
        <w:t xml:space="preserve">:</w:t>
        <w:tab/>
        <w:tab/>
        <w:t xml:space="preserve">XML, JSON, YAML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Methodologies</w:t>
      </w:r>
      <w:r>
        <w:rPr>
          <w:rFonts w:ascii="Calibri" w:hAnsi="Calibri" w:cs="Calibri" w:eastAsia="Calibri"/>
          <w:color w:val="auto"/>
          <w:spacing w:val="0"/>
          <w:position w:val="0"/>
          <w:sz w:val="22"/>
          <w:shd w:fill="auto" w:val="clear"/>
        </w:rPr>
        <w:t xml:space="preserve">:</w:t>
        <w:tab/>
        <w:tab/>
        <w:t xml:space="preserve">Agile, Waterfall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Documentation</w:t>
      </w:r>
      <w:r>
        <w:rPr>
          <w:rFonts w:ascii="Calibri" w:hAnsi="Calibri" w:cs="Calibri" w:eastAsia="Calibri"/>
          <w:color w:val="auto"/>
          <w:spacing w:val="0"/>
          <w:position w:val="0"/>
          <w:sz w:val="22"/>
          <w:shd w:fill="auto" w:val="clear"/>
        </w:rPr>
        <w:t xml:space="preserve">:</w:t>
        <w:tab/>
        <w:t xml:space="preserve">Visio, UML</w:t>
      </w:r>
    </w:p>
    <w:p>
      <w:pPr>
        <w:spacing w:before="0" w:after="0" w:line="240"/>
        <w:ind w:right="0" w:left="72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PROFESSIONAL EXPERIENCE:</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JPMorgan Chase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March 2019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May 2019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Lewisville, TX</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Spring, Java, lambdas, Kafka and Hadoop to manage financial transactions to the JPMC Helix Inform Data Lake. Added a Splunk alert and new security certificates.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BNSF / Infosys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Software Engineer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December 2017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September 2018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Fort Worth, TX</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Java 8, Groovy, Spring Boot, Spring MVC, Spring RESTful web services, Cassandra, Kafka, Vagrant and Virtual Box to enhance the Movement Planner system for BNSF railroad schedules.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schedule histories for new schedules, updates with a change to the json properties, updates with a change to the json body element and updates with a change to the schedule sequences.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augmentation to retry a maximum speed limit API when there is a failure the first time, but a ten minute time frame has expired. Also added an edit to make an API attempt time out after a second.</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Jenkins to move jobs to new phases and to migrate jobs to use Jenkinsfile declarative pipelines. Updated many Jenkinsfiles for plugins, scripts, and managing development stages. Used Spock for testing.</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Bank of America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Software Engineer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July  2017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October 2017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Plano, TX</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the Bank of America Erica voice emulator system ICH. Used Java 8, Spring MVC, Spring RESTful Web Services, Groovy, Cassandra, Oracle, JPA, Hibernate and Perforce to develop a system for showing bank transactions for Bank of America customers for android and iOS. Transactions could be showed by category (groceries, bills and so forth), by dates or both. They could include budgets, and inform customers if they spent over or under budget. Made many enhancements and corrections to a date utility used for bank transactions.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Citi Bank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Senior Software Engineer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September 2016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June 2017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Irving, TX</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microservices for Citi banking systems using Java 8, Spring Boot, Eureka, Hystrix , Ribbon and Gemfire. Updated the TPS CRUD connector for 4201 request and response data. Updated test cases for the Configuration system, which uses Gemfire to get configurations from GIT, SVN and local repositories. Added multi-tenant logging. Used Spring AOP, Spring RESTful web services, JPA, Hibernate and Spring MVC. Created RESTful web micro services for the Cards Fraud team. </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Sabre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Senior Software Engineer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June 2016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September 2016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South Lake, TX</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testing for the Sabre Interact system using Tosca. Interact is used by airlines (Virgin, Jet Blue and many others) to create PNRs (Passenger Name Records), which create a unique PNR code for every combination of a passenger, reservation, itinerary, flight numbers and ticketing. Interact uses Java, JPA, Hibernate and RESTful web services. Used Java 1.8, Spring framework, web services, Intellij and GIT with the related TestKit application. Created a RESTful web service for Testkit PNRs.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Software Engineer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January 2016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March 2016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Irving, TX</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a Self Service home security web site using Java, Tomcat, Spring, Maven, RESTful web services, Google Guice, MyBatis, JUnit and an Oracle database. Coordinated with the front end web developer and the MQ SOAP developer for complex projects.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 Command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Software Engineer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September 2014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January 2016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Fort Worth, TX</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angularjs, jQuery, Java, web services, Struts, EJBs, JPA and Hibernate. Upgraded the OAM, ACR, Training Tracking and Shopping Cart applications from ANT to Maven, from old servers to WebLogic 12c and from Java 1.4 to Java 1.7. Also used Spring. Upgraded OAM and ACR from a Workshop IDE to eclipse. Upgraded the Shopping Cart software with a new version of the software, and for OAM. I upgraded a no-longer supported MVC framework to Struts 2. The deadline for OAM was nine months, and it was completed in four.</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 Image for AT&amp;T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Software Engineer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August 2013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August 2014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Farmer</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 Branch, TX</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applications for the Routing Order Transformation Application (ROTA) for client AT&amp;T using EJBs, j2ee/Java, a jboss server, MyEclipse , Struts2, css3, html5 and jQuery. Includes both front end development (html, css and jQuery) and Struts2 actions, the Struts equivalent of servlets. Created the Order List Summary page, which displays AT&amp;T trunk order information from a database and applies actions (Give, Take, Hold and Cancel) to the database. Created Switch Profile pages that allow add and edit options for 1A, 5E and DMS switch profiles. Created dynamically generated statistical reports in tabs that could be added, updated and closed. My tabs became the standard for other statistical reports. Created a page for making switches busy or idle. These were done in an Agile environment. AT&amp;T personnel said that our ROTA system is “much better than” the system it replaced and “Awesome, thank you so much!”</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FedEx Tech Center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Software Engineer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January 2013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July 2013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Irving, TX</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the ISHP Lite2 system for FedEx through Hewlett Packard and Pinnacle. Used RESTful web services, Ajax, Json and javascriptmvc (an MVC client side framework built on jQuery) to design a web site that can scale from desktop applications to iPads and iPhones. Added internationalization, designed the Receipt page, and otherwise aided in developing the application.</w:t>
      </w:r>
      <w:r>
        <w:rPr>
          <w:rFonts w:ascii="Calibri" w:hAnsi="Calibri" w:cs="Calibri" w:eastAsia="Calibri"/>
          <w:b/>
          <w:color w:val="auto"/>
          <w:spacing w:val="0"/>
          <w:position w:val="0"/>
          <w:sz w:val="22"/>
          <w:shd w:fill="auto" w:val="clear"/>
        </w:rPr>
        <w:t xml:space="preserve"> </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AMX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Software Engineer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July 2012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October 2012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Richardson, TX</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Applied Java, Spring, Hibernate, JPA and SQL Server to the RPM (Rapid Project Maker) system, which allows rapid programming of audio and video equipment. Used Castor to parse xml data from the AMX inconcertbatch database through a web service, and used Hibernate to apply edited data to the related RPM database. Used Eclipse for the IDE and Tomcat for a server. This was done in an Agile environment.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Bartech Group for AT&amp;T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Software Engineer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October 2011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June 2012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Plano, TX</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 end web developer for the AT&amp;T eSupport system through the Bartech Group. Used HTML, CSS, jQuery, javascript, AJAX, JSTL, JSP pages, a Weblogic server, SVN and Maven. These were applied to:</w:t>
      </w:r>
    </w:p>
    <w:p>
      <w:pPr>
        <w:numPr>
          <w:ilvl w:val="0"/>
          <w:numId w:val="1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Troubleshooting and problem solving</w:t>
      </w:r>
    </w:p>
    <w:p>
      <w:pPr>
        <w:numPr>
          <w:ilvl w:val="0"/>
          <w:numId w:val="1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splash page for promoting AT&amp;T's DSL Support Tool.</w:t>
      </w:r>
    </w:p>
    <w:p>
      <w:pPr>
        <w:numPr>
          <w:ilvl w:val="0"/>
          <w:numId w:val="1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Interfaced with people coast to coast and off-shore</w:t>
      </w:r>
    </w:p>
    <w:p>
      <w:pPr>
        <w:numPr>
          <w:ilvl w:val="0"/>
          <w:numId w:val="1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and enhanced web pages with animation, dynamic scenes and styles</w:t>
      </w:r>
    </w:p>
    <w:p>
      <w:pPr>
        <w:numPr>
          <w:ilvl w:val="0"/>
          <w:numId w:val="14"/>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Solved many cross-browser compatibility problems</w:t>
      </w:r>
    </w:p>
    <w:p>
      <w:pPr>
        <w:spacing w:before="0" w:after="0" w:line="240"/>
        <w:ind w:right="0" w:left="72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State of New Jersey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OIT (Office of Information Technology)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Trenton, NJ</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2010  Software Development Specialist III</w:t>
      </w:r>
    </w:p>
    <w:p>
      <w:pPr>
        <w:numPr>
          <w:ilvl w:val="0"/>
          <w:numId w:val="1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the E-Timesheets web project for entering time for REACH participants. REACH (Realizing Economic Achievement) is a welfare reform program that requires REACH participants to spend a set number of hours per week on activities (child care, education, rehabilitation and others) for benefits received. Used Java, Oracle, dynamically generated HTML, CSS, JavaScript, Struts MVC, XML, JDBC and an RDBMS SQL database to develop this web application. Interfaced with a representative of county workers to both develop the project and add many enhancements.</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1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the Voter Registration system and a script processing schedule for the Java/Oracle side and transferred data to the mainframe. This project required responding to many rapidly-changing user needs.  Used Java, an Oracle front end, Unix shell scripting and a report process.</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2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the Union Dues Java/Oracle system, which works in conjunction with the CARES system. Coordinated the two separate processes to update the new database. This system tracks Union Dues deductions from the finances of New Jersey child care providers.   Used Unix shell scripts, Java and Oracle SQL.</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Rutgers University, New Brunswick, New Jersey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 A. degree in History.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Rider University, Lawrenceville, New Jersey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Transferred to Rutgers.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Penn State, Abington, Pennsylvania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Intro. to Oracle SQL.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of New Jersey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Extensive training in Java and Oracle through courses taught by the Sun Company.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4">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