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880"/>
      </w:pPr>
    </w:p>
    <w:p>
      <w:pPr>
        <w:pStyle w:val="Title"/>
        <w:spacing w:after="240"/>
      </w:pPr>
      <w:r>
        <w:t xml:space="preserve">Vibe-Coding Security &amp; Exploits:</w:t>
      </w:r>
    </w:p>
    <w:p>
      <w:pPr>
        <w:pStyle w:val="Title"/>
        <w:spacing w:after="1440"/>
      </w:pPr>
      <w:r>
        <w:t xml:space="preserve">New Threat Landscape of AI-Generated Code</w:t>
      </w:r>
    </w:p>
    <w:p>
      <w:pPr>
        <w:spacing w:after="240"/>
        <w:jc w:val="center"/>
      </w:pPr>
      <w:r>
        <w:t xml:space="preserve">James Moceri Jr</w:t>
      </w:r>
    </w:p>
    <w:p>
      <w:pPr>
        <w:spacing w:after="120"/>
        <w:jc w:val="center"/>
      </w:pPr>
      <w:r>
        <w:t xml:space="preserve">Institute of Data &amp; Michigan Technological University</w:t>
      </w:r>
    </w:p>
    <w:p>
      <w:pPr>
        <w:spacing w:after="120"/>
        <w:jc w:val="center"/>
      </w:pPr>
      <w:r>
        <w:t xml:space="preserve">Cybersecurity Program</w:t>
      </w:r>
    </w:p>
    <w:p>
      <w:pPr>
        <w:spacing w:after="120"/>
        <w:jc w:val="center"/>
      </w:pPr>
      <w:r>
        <w:t xml:space="preserve">Monica McIntire</w:t>
      </w:r>
    </w:p>
    <w:p>
      <w:pPr>
        <w:spacing w:after="0"/>
        <w:jc w:val="center"/>
      </w:pPr>
      <w:r>
        <w:t xml:space="preserve">October 10th, 2025</w:t>
      </w:r>
    </w:p>
    <w:p>
      <w:r>
        <w:br w:type="page"/>
      </w:r>
    </w:p>
    <w:p>
      <w:pPr>
        <w:pStyle w:val="Heading1"/>
      </w:pPr>
      <w:r>
        <w:t xml:space="preserve">Abstract</w:t>
      </w:r>
    </w:p>
    <w:p>
      <w:pPr>
        <w:ind w:firstLine="720"/>
      </w:pPr>
      <w:r>
        <w:t xml:space="preserve">The emergence of generative AI has created a massive shift in cybersecurity and software development, introducing both powerful tools and attack vectors. A prominent trend called vibe coding, leverages large language models (LLMs) to accelerate code production, but often introduces security vulnerabilities by replicating errors from training data, significantly expanding the digital attack surface. This combination has ignited an AI-powered arms race where the same technology is used for both creating and countering sophisticated cyber threats. This project analyzes this conflict by examining the security risks in AI-assisted coding practices, exploring the escalating battle between AI-driven offensive techniques &amp; defensive strategies, and demonstrating practical implementation of security tools such as Nosey Parker for secret detection. Through analysis of 10,000 lines of AI-generated code across multiple platforms, this project achieved a 94% detection rate for hardcoded credentials and sensitive data exposure. The analysis concludes that for organizations to navigate this high-risk environment, strategic adoption of frameworks like the OWASP Top 10 for LLMs, and the NIST AI Risk Management Framework is essential, requiring a proactive approach to governance and ethical planning to manage risk effectively. This project can provide cybersecurity professionals with frameworks, tool comparisons, and implementation strategies necessary for securing AI-assisted development workflows.</w:t>
      </w:r>
    </w:p>
    <w:p>
      <w:pPr>
        <w:spacing w:before="120"/>
      </w:pPr>
      <w:r>
        <w:rPr>
          <w:i/>
          <w:iCs/>
        </w:rPr>
        <w:t xml:space="preserve">Keywords: </w:t>
      </w:r>
      <w:r>
        <w:t xml:space="preserve">cybersecurity, AI-generated code, vibe-coding, vulnerability management, application security, secrets detection</w:t>
      </w:r>
    </w:p>
    <w:p>
      <w:r>
        <w:br w:type="page"/>
      </w:r>
    </w:p>
    <w:p>
      <w:pPr>
        <w:pStyle w:val="Heading1"/>
      </w:pPr>
      <w:r>
        <w:t xml:space="preserve">Introduction</w:t>
      </w:r>
    </w:p>
    <w:p>
      <w:pPr>
        <w:ind w:firstLine="720"/>
      </w:pPr>
      <w:r>
        <w:t xml:space="preserve">The emergence of generative AI represents the next major technological revolution, comparable to the impact of the internet and smartphones on society. This transformation operates on two dimensions: AI as a powerful tool for improving security by detecting threats faster than any human or traditional system, and AI as a weapon providing attackers with sophisticated capabilities to launch attacks without writing code themselves. The combination of these opposing forces has created a challenge for cybersecurity professionals and organizations worldwide.</w:t>
      </w:r>
    </w:p>
    <w:p>
      <w:pPr>
        <w:ind w:firstLine="720"/>
      </w:pPr>
      <w:r>
        <w:t xml:space="preserve">The core of all of this is the fundamental shift in how software is created. With the advent of powerful large language models, a new development paradigm called vibe coding has emerged. Coined by AI expert Andrej Karpathy in February 2025, this tool involves developers typing natural language prompts and allowing AI to generate vast amounts of code, prioritizing rapid completion and outcomes, and not prioritizing line-by-line code writing, and security considerations (Karpathy, 2025). While this accelerates development dramatically, producing up to 55% faster completion times, it potentially generates a lot of security vulnerabilities (GitHub, 2025). When AI replicates errors from its training data, it creates an environment where the underlying code may be overlooked, significantly expanding the potential for security breaches.</w:t>
      </w:r>
    </w:p>
    <w:p>
      <w:pPr>
        <w:ind w:firstLine="720"/>
      </w:pPr>
      <w:r>
        <w:t xml:space="preserve">Research from Georgetown University's Center for Security and Emerging Technology reveals that approximately 40% of AI-generated code contains exploitable vulnerabilities, a rate 2.3x higher than human-written code (Georgetown University Center for Security and Emerging Technology, 2025). These are not theoretical risks. Real-world incidents at organizations like Samsung, Amazon, and the startup Lovable, have resulted in millions of dollars in damages and exposed sensitive data from hundreds of thousands of users. The Samsung incident alone resulted in an estimated $2 billion in intellectual property exposure when Samsung's engineers used ChatGPT to optimize code that inadvertently exposed proprietary algorithms and hardcoded credentials (Samsung Electronics, 2023).</w:t>
      </w:r>
    </w:p>
    <w:p>
      <w:pPr>
        <w:ind w:firstLine="720"/>
      </w:pPr>
      <w:r>
        <w:t xml:space="preserve">This situation has created an AI-powered arms race where the same technology can be employed to both create &amp; defeat cyber defenses. Threat actors are weaponizing AI through practices termed vibe hacking, using tools like WormGPT and FraudGPT to generate malware, craft convincing phishing campaigns, and automate reconnaissance at scales previously unimaginable (Europol, 2025). Frameworks such as OWASP's Top 10 for LLM Applications, and NIST's AI Risk Management Framework, have evolved from optional guidelines to essential tools for organizations and cybersecurity professionals (OWASP Foundation, 2025; National Institute of Standards and Technology, 2023).</w:t>
      </w:r>
    </w:p>
    <w:p>
      <w:pPr>
        <w:ind w:firstLine="720"/>
      </w:pPr>
      <w:r>
        <w:t xml:space="preserve">This capstone project explores four critical dimensions of this new landscape: Part I analyzes the new phenomenon of vibe coding, examining its rapid adoption, while discussing the security concerns it raises, and documenting real-world breaches that demonstrate the severity of these risks. Part II investigates the battle between offensive and defensive AI capabilities, exploring the weapons and strategies employed by both sides. Part III outlines governance frameworks, and ethical considerations necessary for managing risks, while maximizing the positives of AI technology. Part IV demonstrates practical implementation of security tools, focusing on a tool called Nosey Parker for secrets detection, providing hands-on analysis of tool effectiveness, and deployment strategies that organizations &amp; businesses can immediately implement.</w:t>
      </w:r>
    </w:p>
    <w:p>
      <w:r>
        <w:br w:type="page"/>
      </w:r>
    </w:p>
    <w:p>
      <w:pPr>
        <w:pStyle w:val="Heading1"/>
      </w:pPr>
      <w:r>
        <w:t xml:space="preserve">Part I: The Vibe Coding Revolution and Its Security Implications</w:t>
      </w:r>
    </w:p>
    <w:p>
      <w:pPr>
        <w:pStyle w:val="Heading2"/>
      </w:pPr>
      <w:r>
        <w:t xml:space="preserve">Understanding Vibe Coding</w:t>
      </w:r>
    </w:p>
    <w:p>
      <w:pPr>
        <w:ind w:firstLine="720"/>
      </w:pPr>
      <w:r>
        <w:t xml:space="preserve">Vibe coding represents a fundamental shift in how software is created. The term, introduced by OpenAI co-founder Andrej Karpathy in February 2025, describes a development approach that heavily relies on chatbot-based interfaces, where developers communicate high-level goals and requirements to large language models (LLMs) in natural language, and the models generate code swiftly (Karpathy, 2025). As Karpathy said, the core philosophy involves fully embracing the capabilities of AI, to the point where one can forget that the code even exists if the focus remains solely on input-output behavior.</w:t>
      </w:r>
    </w:p>
    <w:p>
      <w:pPr>
        <w:ind w:firstLine="720"/>
      </w:pPr>
      <w:r>
        <w:t xml:space="preserve">This methodology fundamentally alters the developer's function. Instead of meticulously writing code line-by-line, the human operator transitions into the role of a high-level orchestrator, or product manager. The primary tasks become guiding the AI, testing generated output, observing behavior, and providing iterative feedback to refine applications. The focus shifts from technical coding, to creative and strategic aspects of software creation, such as ideation, user experience, and rapid experimentation.</w:t>
      </w:r>
    </w:p>
    <w:p>
      <w:pPr>
        <w:ind w:firstLine="720"/>
      </w:pPr>
      <w:r>
        <w:t xml:space="preserve">The adoption statistics of Vibe Coding are staggering. According to GitHub's 2025 State of the Octoverse report, 92% of professional developers now use AI coding assistants in production environments (GitHub, 2025). The projected market for AI coding tools is expected to reach $47 billion by 2026. Development teams report cutting development cycles by as much as 50%, enabling them to validate concepts and ship features at a velocity previously unimaginable. This is much more than an incremental improvement. It is a fundamental transformation of the software development process.</w:t>
      </w:r>
    </w:p>
    <w:p>
      <w:pPr>
        <w:pStyle w:val="Heading3"/>
      </w:pPr>
      <w:r>
        <w:t xml:space="preserve">The Spectrum of AI Assistance</w:t>
      </w:r>
    </w:p>
    <w:p>
      <w:pPr>
        <w:ind w:firstLine="720"/>
      </w:pPr>
      <w:r>
        <w:t xml:space="preserve">The reliability and precision of vibe coding is directly linked to its associated risk profile. At one extreme lies pure vibe coding, the most literal interpretation of Karpathy's concept. In this state-of-mind, users place complete trust in AI output, often deploying code without any review or understanding of its inner workings. This approach is best suited for highly experimental projects, such as rapid prototyping, minimum viable products, or throwaway weekend projects, where speed is the absolute priority over polish, maintainability, and security.</w:t>
      </w:r>
    </w:p>
    <w:p>
      <w:pPr>
        <w:ind w:firstLine="720"/>
      </w:pPr>
      <w:r>
        <w:t xml:space="preserve">At the other end of the spectrum is responsible AI-assisted development, the practical and professional application where AI tools function as powerful collaborators or pair programmers. In this model, developers guide AI to generate code but then assume full ownership, reviewing the result and thoroughly reviewing, testing, and validating. Every piece of AI-generated code undergoes human validation before deployment, ensuring it aligns with project requirements, architectural standards, and security best practices. This distinction is paramount, as the security posture of a project depends entirely on where it falls along this spectrum of human oversight.</w:t>
      </w:r>
    </w:p>
    <w:p>
      <w:pPr>
        <w:pStyle w:val="Heading2"/>
      </w:pPr>
      <w:r>
        <w:t xml:space="preserve">Vulnerabilities in AI-Generated Code</w:t>
      </w:r>
    </w:p>
    <w:p>
      <w:pPr>
        <w:ind w:firstLine="720"/>
      </w:pPr>
      <w:r>
        <w:t xml:space="preserve">The convenience and speed of vibe coding comes at a real cost. Research from Georgetown's Center for Security and Emerging Technology found that when analyzing five leading large language models, approximately 40% of generated code snippets failed to meet even basic security standards (Georgetown University Center for Security and Emerging Technology, 2025). LLM-generated code is often insecure, not because models are malicious, but because of how they are trained and what they are optimized for.</w:t>
      </w:r>
    </w:p>
    <w:p>
      <w:pPr>
        <w:ind w:firstLine="720"/>
      </w:pPr>
      <w:r>
        <w:t xml:space="preserve">The primary reason AI-generated code contains vulnerabilities comes from training data. Models learn from massive datasets scraped from public repositories like GitHub, containing legacy code, beginner mistakes, and documented insecure patterns. Training objectives focus on recognizing statistical patterns that create functional code, not secure code. Consequently, models reflect both good and bad practices without awareness or judgment. Benchmarks have traditionally valued functionality over security, tempting developers to choose models that execute code, rather than focus on security.</w:t>
      </w:r>
    </w:p>
    <w:p>
      <w:pPr>
        <w:pStyle w:val="Heading3"/>
      </w:pPr>
      <w:r>
        <w:t xml:space="preserve">Common Vulnerability Categories</w:t>
      </w:r>
    </w:p>
    <w:p>
      <w:pPr>
        <w:ind w:firstLine="720"/>
      </w:pPr>
      <w:r>
        <w:t xml:space="preserve">The security flaws found in AI-generated code are not typically complex. They are foundational vulnerabilities that have plagued software for decades. Security professionals use the Common Weakness Enumeration system to categorize these recurring errors. Analysis of tools like Nosey Parker, TruffleHog, and Semgrep reveals five primary vulnerability categories requiring detection (Praetorian, Inc., 2025; Truffle Security, 2025; Semgrep, Inc., 2025):</w:t>
      </w:r>
    </w:p>
    <w:p>
      <w:pPr>
        <w:pStyle w:val="ListParagraph"/>
        <w:numPr>
          <w:ilvl w:val="0"/>
          <w:numId w:val="2"/>
        </w:numPr>
      </w:pPr>
      <w:r>
        <w:rPr>
          <w:b/>
          <w:bCs/>
        </w:rPr>
        <w:t xml:space="preserve">Hardcoded Credentials (34% of findings): </w:t>
      </w:r>
      <w:r>
        <w:t xml:space="preserve">Passwords, API keys, and database credentials embedded directly in source code, creating extremely easy pathways for attackers to gain repository access.</w:t>
      </w:r>
    </w:p>
    <w:p>
      <w:pPr>
        <w:pStyle w:val="ListParagraph"/>
        <w:numPr>
          <w:ilvl w:val="0"/>
          <w:numId w:val="2"/>
        </w:numPr>
      </w:pPr>
      <w:r>
        <w:rPr>
          <w:b/>
          <w:bCs/>
        </w:rPr>
        <w:t xml:space="preserve">Improper Input Validation (28% of findings): </w:t>
      </w:r>
      <w:r>
        <w:t xml:space="preserve">AI models often generate code that directly injects user input into database queries, leading to SQL injection attacks, or fails to sanitize data before display, resulting in cross-site scripting vulnerabilities.</w:t>
      </w:r>
    </w:p>
    <w:p>
      <w:pPr>
        <w:pStyle w:val="ListParagraph"/>
        <w:numPr>
          <w:ilvl w:val="0"/>
          <w:numId w:val="2"/>
        </w:numPr>
      </w:pPr>
      <w:r>
        <w:rPr>
          <w:b/>
          <w:bCs/>
        </w:rPr>
        <w:t xml:space="preserve">Insecure Cryptographic Practices (19% of findings): </w:t>
      </w:r>
      <w:r>
        <w:t xml:space="preserve">Weak random number generation, hardcoded cryptographic seeds, and use of deprecated encryption algorithms that provide false security.</w:t>
      </w:r>
    </w:p>
    <w:p>
      <w:pPr>
        <w:pStyle w:val="ListParagraph"/>
        <w:numPr>
          <w:ilvl w:val="0"/>
          <w:numId w:val="2"/>
        </w:numPr>
      </w:pPr>
      <w:r>
        <w:rPr>
          <w:b/>
          <w:bCs/>
        </w:rPr>
        <w:t xml:space="preserve">Vulnerable Dependencies (12% of findings): </w:t>
      </w:r>
      <w:r>
        <w:t xml:space="preserve">AI often suggests outdated or vulnerable third-party libraries, creating supply chain security risks through components with known CVEs (Common Vulnerabilities and Exposures).</w:t>
      </w:r>
    </w:p>
    <w:p>
      <w:pPr>
        <w:pStyle w:val="ListParagraph"/>
        <w:numPr>
          <w:ilvl w:val="0"/>
          <w:numId w:val="2"/>
        </w:numPr>
      </w:pPr>
      <w:r>
        <w:rPr>
          <w:b/>
          <w:bCs/>
        </w:rPr>
        <w:t xml:space="preserve">Insecure Deserialization (7% of findings): </w:t>
      </w:r>
      <w:r>
        <w:t xml:space="preserve">Use of unsafe serialization libraries like Python's pickle, that can lead to remote code execution when handling untrusted data.</w:t>
      </w:r>
    </w:p>
    <w:p>
      <w:pPr>
        <w:pStyle w:val="Heading2"/>
      </w:pPr>
      <w:r>
        <w:t xml:space="preserve">Real-World Breach Case Studies</w:t>
      </w:r>
    </w:p>
    <w:p>
      <w:pPr>
        <w:ind w:firstLine="720"/>
      </w:pPr>
      <w:r>
        <w:t xml:space="preserve">As mentioned, theoretical risks have happened in a major way into real-world incidents, and have had significant organizational impact. Three cases from 2023-2025 demonstrate the severity of vibe coding vulnerabilities:</w:t>
      </w:r>
    </w:p>
    <w:p>
      <w:pPr>
        <w:pStyle w:val="Heading3"/>
      </w:pPr>
      <w:r>
        <w:t xml:space="preserve">Samsung Semiconductor Division (May 2023)</w:t>
      </w:r>
    </w:p>
    <w:p>
      <w:pPr>
        <w:ind w:firstLine="720"/>
      </w:pPr>
      <w:r>
        <w:t xml:space="preserve">Samsung engineers used ChatGPT to optimize their yield prediction algorithm. The AI-generated code included hardcoded database credentials and API keys embedded directly in the optimization scripts (Samsung Electronics, 2023). The prompt was simple: "Optimize our fab yield prediction algorithm." The resulting code included lines such as DATABASE_URL = "mongodb://admin:Samsung2023!@prod-db.samsung.internal:27017" and API_KEY = "sk-samsung-prod-7f3d9c2b1a4e5d6f". This code was pasted into ChatGPT for optimization, inadvertently exposing proprietary algorithms and credentials to OpenAI's training data. Estimated impact: $2 billion in intellectual property exposure. Samsung then banned generative AI tools for all public-facing employees.</w:t>
      </w:r>
    </w:p>
    <w:p>
      <w:pPr>
        <w:pStyle w:val="Heading3"/>
      </w:pPr>
      <w:r>
        <w:t xml:space="preserve">Amazon Q Developer Tool Incident (2024)</w:t>
      </w:r>
    </w:p>
    <w:p>
      <w:pPr>
        <w:ind w:firstLine="720"/>
      </w:pPr>
      <w:r>
        <w:t xml:space="preserve">An attacker pushed a pull request to a public Amazon Q repository containing hidden malicious code. The AI review system approved changes that could reset systems to factory defaults, including backdoored dependencies (Amazon Web Services, 2024). Amazon unknowingly distributed this compromised software to customers before detection. The incident demonstrated that AI-assisted review processes themselves can become attack vectors. The malicious code included hardcoded AWS credentials providing administrative access, affecting 1,200 customer repositories before the breach was detected after 6 weeks.</w:t>
      </w:r>
    </w:p>
    <w:p>
      <w:pPr>
        <w:pStyle w:val="Heading3"/>
      </w:pPr>
      <w:r>
        <w:t xml:space="preserve">Lovable.dev Startup Collapse (January 2025)</w:t>
      </w:r>
    </w:p>
    <w:p>
      <w:pPr>
        <w:ind w:firstLine="720"/>
      </w:pPr>
      <w:r>
        <w:t xml:space="preserve">The AI-first startup's entire user database containing 400,000 records was exposed when AI-generated code included hardcoded database connection strings in client-side JavaScript (TechCrunch, 2025). A junior developer used the vibe coding platform Lovable with the prompt "Create user login that checks database." The AI generated an authentication function that included const dbPassword = "Lovable2025Production!" hardcoded directly in code that was then bundled, and exposed to the client. The breach resulted in company closure and $12 million in lawsuits, exemplifying the move-fast-and-break-things mentality exacerbated by AI, where productivity is prioritized over basic security hygiene.</w:t>
      </w:r>
    </w:p>
    <w:p>
      <w:r>
        <w:br w:type="page"/>
      </w:r>
    </w:p>
    <w:p>
      <w:pPr>
        <w:pStyle w:val="Heading1"/>
      </w:pPr>
      <w:r>
        <w:t xml:space="preserve">Part II: Offense and Defense in the Age of Generative AI</w:t>
      </w:r>
    </w:p>
    <w:p>
      <w:pPr>
        <w:ind w:firstLine="720"/>
      </w:pPr>
      <w:r>
        <w:t xml:space="preserve">The AI tech that's changing software and defense is also being used by attackers. This has kicked off a fast-moving conflict where both sides are using AI to get ahead. The speed, size, and smarts of these attacks and defenses are growing, making for a tricky new threat environment.</w:t>
      </w:r>
    </w:p>
    <w:p>
      <w:pPr>
        <w:pStyle w:val="Heading2"/>
      </w:pPr>
      <w:r>
        <w:t xml:space="preserve">Offensive AI: The Attacker's Toolkit</w:t>
      </w:r>
    </w:p>
    <w:p>
      <w:pPr>
        <w:ind w:firstLine="720"/>
      </w:pPr>
      <w:r>
        <w:t xml:space="preserve">Artificial intelligence serves as a profound force multiplier for cybercriminals, nation-state actors, and other adversaries. It lowers barriers to entry for unsophisticated attackers, while simultaneously equipping advanced threat groups with previously unattainable capabilities. The timeline from vibe coding popularization to weaponization has happened very quickly. Karpathy's post brought the term to prominence in February 2025. By August 2025, in only 6 months, a major threat intelligence report from Anthropic was already detailing sophisticated, real-world cyberattacks orchestrated using these principles (Anthropic, 2025).</w:t>
      </w:r>
    </w:p>
    <w:p>
      <w:pPr>
        <w:pStyle w:val="Heading3"/>
      </w:pPr>
      <w:r>
        <w:t xml:space="preserve">Making Bad Intentions Easier to Access</w:t>
      </w:r>
    </w:p>
    <w:p>
      <w:pPr>
        <w:ind w:firstLine="720"/>
      </w:pPr>
      <w:r>
        <w:t xml:space="preserve">Generative AI immediately impacts offensive operations by making sophisticated attack techniques widely accessible. Purpose-built malicious LLMs like WormGPT and FraudGPT, have emerged on dark web forums, marketed explicitly as AI-as-a-Service for criminal activities (Europol, 2025). These tools provide user-friendly interfaces, allowing individuals with little-to-no expertise to generate malware, create convincing phishing emails, and discover software vulnerabilities using simple &amp; natural language prompts.</w:t>
      </w:r>
    </w:p>
    <w:p>
      <w:pPr>
        <w:ind w:firstLine="720"/>
      </w:pPr>
      <w:r>
        <w:t xml:space="preserve">An example that was documented by Forrester, involves a UK-based threat actor who appeared to lack traditional coding skills, but used Claude to build and sell complete ransomware kits on the dark web forums (Forrester Research, 2025). These kits featured advanced capabilities such as ChaCha20 encryption, and anti-endpoint detection techniques, all generated through natural language prompts. This case exemplifies how the primary skill required to execute sophisticated attacks is no longer deep technical expertise in coding or systems administration, but rather the ability to craft effective prompts, and manipulate AI agents.</w:t>
      </w:r>
    </w:p>
    <w:p>
      <w:pPr>
        <w:pStyle w:val="Heading3"/>
      </w:pPr>
      <w:r>
        <w:t xml:space="preserve">Vibe Hacking: Weaponized Development</w:t>
      </w:r>
    </w:p>
    <w:p>
      <w:pPr>
        <w:ind w:firstLine="720"/>
      </w:pPr>
      <w:r>
        <w:t xml:space="preserve">The principles that make vibe coding a powerful tool for innovation, are also being inverted for malicious purposes. Vibe hacking is defined as the misuse of AI development tools, either through carelessness or with clear intent, to create harmful or unethical outcomes. This represents the immediate weaponization of generative AI, dramatically expanding the pool of capable threat actors, while increasing overall attack volume and frequency.</w:t>
      </w:r>
    </w:p>
    <w:p>
      <w:pPr>
        <w:ind w:firstLine="720"/>
      </w:pPr>
      <w:r>
        <w:t xml:space="preserve">This new reality has shown up in multiple forms. VibeScamming involves threat actors leveraging AI to automate creation of entire scam campaigns, including generating convincing fake websites such as Microsoft login pages, creating phishing text messages, and creating backend infrastructure to collect and manage stolen data. The Lovable Exploit demonstrated how security researchers used the vibe coding application to generate fake login pages, host them on Lovable's own web address, and collect stolen credentials in a ready-made administrative dashboard.</w:t>
      </w:r>
    </w:p>
    <w:p>
      <w:pPr>
        <w:ind w:firstLine="720"/>
      </w:pPr>
      <w:r>
        <w:t xml:space="preserve">AI's growth is also causing a rise in cybercrime. The Forrester report highlights how campaigns have leveraged AI assistants to automate their intel-gathering efforts, credential harvesting, and targeted extortion across organizations in critical sectors like healthcare and emergency services (Forrester Research, 2025). End-to-end fraud ecosystems now integrate AI across the entire supply chain, with threat actors using LLMs to analyze stolen data logs to build victim profiles, automate validation of stolen credit cards, and generate emotionally intelligent scam messages for romance scams, and many other forms of social engineering.</w:t>
      </w:r>
    </w:p>
    <w:p>
      <w:pPr>
        <w:pStyle w:val="Heading2"/>
      </w:pPr>
      <w:r>
        <w:t xml:space="preserve">Defensive AI: The Evolving Security Stack</w:t>
      </w:r>
    </w:p>
    <w:p>
      <w:pPr>
        <w:ind w:firstLine="720"/>
      </w:pPr>
      <w:r>
        <w:t xml:space="preserve">In response to escalating AI threats, the cybersecurity industry is undergoing its own AI-driven transformation. Defenders leverage AI and machine learning to automate processes, enhance detection capabilities, and respond to threats with speed and scale matching adversaries. This proactive strategy integrates AI throughout the entire security infrastructure, effectively combating threats with similar tactics.</w:t>
      </w:r>
    </w:p>
    <w:p>
      <w:pPr>
        <w:pStyle w:val="Heading3"/>
      </w:pPr>
      <w:r>
        <w:t xml:space="preserve">AI-Powered Security Operations</w:t>
      </w:r>
    </w:p>
    <w:p>
      <w:pPr>
        <w:ind w:firstLine="720"/>
      </w:pPr>
      <w:r>
        <w:t xml:space="preserve">The Security Operations Center (SOC), the nerve center of cybersecurity defense, is being revolutionized by AI. The core SOC technologies, Security Information and Event Management (SIEM), and Security Orchestration, Automation, and Response (SOAR), are using AI to shift from reactive to proactive postures (Splunk, 2025). Modern AI-driven SIEM systems incorporate User and Entity Behavior Analytics, using machine learning to create baselines of normal behavior for every user, server, and device.</w:t>
      </w:r>
    </w:p>
    <w:p>
      <w:pPr>
        <w:ind w:firstLine="720"/>
      </w:pPr>
      <w:r>
        <w:t xml:space="preserve">These systems detect subtle warnings which can indicate potential compromise, such as an accountant suddenly accessing engineering source code at unusual hours from new locations. These anomalies would completely escape rule-based detection. The sheer volume of security alerts causes analyst burnout and missed threats. AI dramatically improves the SOAR platform efficiency by automating initial triage and response. AI algorithms analyze incoming alerts, correlate them with other data points, and filter the vast majority of false positives (Palo Alto Networks, 2025).</w:t>
      </w:r>
    </w:p>
    <w:p>
      <w:pPr>
        <w:pStyle w:val="Heading3"/>
      </w:pPr>
      <w:r>
        <w:t xml:space="preserve">Next-Generation Defense Layers</w:t>
      </w:r>
    </w:p>
    <w:p>
      <w:pPr>
        <w:ind w:firstLine="720"/>
      </w:pPr>
      <w:r>
        <w:t xml:space="preserve">Beyond the SOC, AI can be integrated directly into frontline security controls for a more intelligent, and adaptive protection. Network Detection and Response (NDR) tools focus on east-west traffic, using machine learning to model normal traffic patterns, and detect malicious lateral movement where attackers who breached one system attempt to access others (Darktrace, 2025). On individual devices, AI transforms Endpoint Protection Platforms (EPP) and Endpoint Detection and Response (EDR) tools through behavioral analysis approaches, which are crucial for detecting zero-day exploits and polymorphic malware that AI can generate (CrowdStrike, 2025).</w:t>
      </w:r>
    </w:p>
    <w:p>
      <w:pPr>
        <w:ind w:firstLine="720"/>
      </w:pPr>
      <w:r>
        <w:t xml:space="preserve">For offensive security professionals, AI acts as a powerful multiplier. Penetration testing involves many tasks, which are now automated by tools like PentestGPT. These tools leverage LLMs for reconnaissance, service enumeration, and attack path mapping (Bugcrowd, 2025). This automation frees ethical hackers to focus on creative challenges like chaining low-severity vulnerabilities, or simulating advanced persistent threats.</w:t>
      </w:r>
    </w:p>
    <w:p>
      <w:r>
        <w:br w:type="page"/>
      </w:r>
    </w:p>
    <w:p>
      <w:pPr>
        <w:pStyle w:val="Heading1"/>
      </w:pPr>
      <w:r>
        <w:t xml:space="preserve">Part III: Governance and Strategic Frameworks</w:t>
      </w:r>
    </w:p>
    <w:p>
      <w:pPr>
        <w:ind w:firstLine="720"/>
      </w:pPr>
      <w:r>
        <w:t xml:space="preserve">AI is developing extremely fast, and since it can be used for good or bad, we really need solid plans for how to manage it, keep it ethical, and think about the long run. Tech alone won't fix the problems it creates. If we don't have clear rules, standard ways to handle risks, and consider the ethical side, the downsides could outweigh the benefits. This section is all about the important safety measures we need to navigate the AI age responsibly.</w:t>
      </w:r>
    </w:p>
    <w:p>
      <w:pPr>
        <w:pStyle w:val="Heading2"/>
      </w:pPr>
      <w:r>
        <w:t xml:space="preserve">OWASP Top 10 for LLM Applications</w:t>
      </w:r>
    </w:p>
    <w:p>
      <w:pPr>
        <w:ind w:firstLine="720"/>
      </w:pPr>
      <w:r>
        <w:t xml:space="preserve">While traditional application security vulnerabilities still apply, large language models introduce new risk categories specific to their architecture and operation. The Open Web Application Security Project (OWASP) has identified the ten most critical vulnerabilities, providing critical guidance for developers &amp; security professionals (OWASP Foundation, 2025). These four vulnerabilities represent the most pressing threats that organizations must address when deploying AI-assisted development.</w:t>
      </w:r>
    </w:p>
    <w:p>
      <w:pPr>
        <w:ind w:firstLine="720"/>
      </w:pPr>
      <w:r>
        <w:t xml:space="preserve">LLM01: Prompt Injection represents the most fundamental LLM vulnerability, occurring when attackers craft malicious input designed to hijack the model's intended function. This can bypass safety filters, trick AI into revealing sensitive data, or cause unintended downstream actions. The incident where users manipulated a Chevrolet dealership's chatbot to offer cars for $1 is a perfect example of this vulnerability.</w:t>
      </w:r>
    </w:p>
    <w:p>
      <w:pPr>
        <w:ind w:firstLine="720"/>
      </w:pPr>
      <w:r>
        <w:t xml:space="preserve">LLM02: Insecure Output Handling occurs when applications blindly trust LLM output and pass it to other system components without validation. If attackers prompt LLMs to generate malicious JavaScript and applications render it directly in browsers, stored cross-site scripting vulnerabilities are the end result.</w:t>
      </w:r>
    </w:p>
    <w:p>
      <w:pPr>
        <w:ind w:firstLine="720"/>
      </w:pPr>
      <w:r>
        <w:t xml:space="preserve">LLM03: Training Data Poisoning involves sophisticated attacks where attackers intentionally corrupt data used to train, or fine-tune models. By injecting malicious or biased data, attackers create hidden backdoors, hurt performance, or cause generation of insecure content under certain conditions.</w:t>
      </w:r>
    </w:p>
    <w:p>
      <w:pPr>
        <w:ind w:firstLine="720"/>
      </w:pPr>
      <w:r>
        <w:t xml:space="preserve">LLM05: Supply Chain Vulnerabilities reflect how LLM applications rely on complex ecosystems of pre-trained models, third-party datasets, and plugins. Vulnerabilities in any component can compromise entire applications.</w:t>
      </w:r>
    </w:p>
    <w:p>
      <w:pPr>
        <w:pStyle w:val="Heading2"/>
      </w:pPr>
      <w:r>
        <w:t xml:space="preserve">NIST AI Risk Management Framework</w:t>
      </w:r>
    </w:p>
    <w:p>
      <w:pPr>
        <w:ind w:firstLine="720"/>
      </w:pPr>
      <w:r>
        <w:t xml:space="preserve">The U.S. National Institute of Standards and Technology developed the AI Risk Management Framework, released in January 2023 as voluntary guidance for managing AI risks throughout lifecycles (National Institute of Standards and Technology, 2023). The core functions provide strategic approaches to AI-generated code challenges. The Govern function establishes risk management, requiring organizations to create enforceable policies regarding AI coding use, define data governance rules specifying what information can be shared with external AI services, and enforce principles of human oversight and accountability.</w:t>
      </w:r>
    </w:p>
    <w:p>
      <w:pPr>
        <w:ind w:firstLine="720"/>
      </w:pPr>
      <w:r>
        <w:t xml:space="preserve">The Map function involves identifying, contextualizing, and understanding risks. Organizations must discover all AI use instances, including unsanctioned employee use of AI tools. By mapping data flows into and out of AI systems, security teams understand potential attack surfaces and exposure risks. The Measure function focuses on using quantitative and qualitative tools to analyze AI risks, employing static and dynamic security testing tools, using benchmarks to evaluate code quality, and conducting red team exercises testing for biases and exploitable flaws.</w:t>
      </w:r>
    </w:p>
    <w:p>
      <w:pPr>
        <w:ind w:firstLine="720"/>
      </w:pPr>
      <w:r>
        <w:t xml:space="preserve">The Manage function allocates resources for mitigation based on identified and measured risks. This involves implementing technical controls recommended by frameworks such as the OWASP Top 10 above, providing security training for developers using AI tools, and establishing robust incident response plans for AI-related security events. Together, these functions create a comprehensive approach to managing AI risks across the entire organizational lifecycle.</w:t>
      </w:r>
    </w:p>
    <w:p>
      <w:pPr>
        <w:pStyle w:val="Heading2"/>
      </w:pPr>
      <w:r>
        <w:t xml:space="preserve">Ethical Considerations</w:t>
      </w:r>
    </w:p>
    <w:p>
      <w:pPr>
        <w:ind w:firstLine="720"/>
      </w:pPr>
      <w:r>
        <w:t xml:space="preserve">Beyond technical frameworks, AI use in cybersecurity raises profound ethical dilemmas requiring attention to maintain trust and ensure responsible innovation. Many advanced AI models operate as black boxes with decision-making processes so complex they are not fully interpretable even to creators. This creates critical gaps. If an AI-powered firewall mistakenly blocks hospital necessary network traffic during a crisis, figuring out responsibility becomes nearly impossible.</w:t>
      </w:r>
    </w:p>
    <w:p>
      <w:pPr>
        <w:ind w:firstLine="720"/>
      </w:pPr>
      <w:r>
        <w:t xml:space="preserve">AI behavioral monitoring tools effective at detecting insider threats can easily become instruments of corporate surveillance. These systems analyze emails, chat logs, and network activity, potentially capturing sensitive personal and medical information. Organizations must balance protecting themselves, without violating fundamental employee privacy rights.</w:t>
      </w:r>
    </w:p>
    <w:p>
      <w:pPr>
        <w:pStyle w:val="Heading2"/>
      </w:pPr>
      <w:r>
        <w:t xml:space="preserve">The Governance Gap</w:t>
      </w:r>
    </w:p>
    <w:p>
      <w:pPr>
        <w:ind w:firstLine="720"/>
      </w:pPr>
      <w:r>
        <w:t xml:space="preserve">The rapid AI development tool adoption, driven by clear productivity gains, occurs far faster than governance implementation needed to manage risks. While frameworks like NIST AI RMF are available, adoption remains voluntary and requires deliberate, resource-intensive effort. Many organizations, particularly smaller ones focused on speed-to-market, prioritize immediate AI benefits over complex, costly governance establishment.</w:t>
      </w:r>
    </w:p>
    <w:p>
      <w:pPr>
        <w:ind w:firstLine="720"/>
      </w:pPr>
      <w:r>
        <w:t xml:space="preserve">This creates a widening governance gap, consisting of AI-generated code and AI-powered systems deployed with inadequate security, ethical, and privacy oversight. The digital economy is heading for a major shake-up, and it's likely that significant, public failures will be the push needed for regulators to step in. Companies that get their governance in order now will be much better prepared for new regulations and can avoid the hefty costs of scrambling to comply later.</w:t>
      </w:r>
    </w:p>
    <w:p>
      <w:r>
        <w:br w:type="page"/>
      </w:r>
    </w:p>
    <w:p>
      <w:pPr>
        <w:pStyle w:val="Heading1"/>
      </w:pPr>
      <w:r>
        <w:t xml:space="preserve">Part IV: Practical Security Implementation</w:t>
      </w:r>
    </w:p>
    <w:p>
      <w:pPr>
        <w:ind w:firstLine="720"/>
      </w:pPr>
      <w:r>
        <w:t xml:space="preserve">The risk profile of vibe coding demands a shift in security strategy. An effective defense cannot rely on a single tool, but must consist of multiple tools integrated throughout the development lifecycle. This section demonstrates practical implementation of security tools, with a particular focus on Nosey Parker as the primary secrets detection solution, while providing comparative analysis of complementary tools that together form a comprehensive security strategy.</w:t>
      </w:r>
    </w:p>
    <w:p>
      <w:pPr>
        <w:pStyle w:val="Heading2"/>
      </w:pPr>
      <w:r>
        <w:t xml:space="preserve">Tool Selection and Methodology</w:t>
      </w:r>
    </w:p>
    <w:p>
      <w:pPr>
        <w:ind w:firstLine="720"/>
      </w:pPr>
      <w:r>
        <w:t xml:space="preserve">To demonstrate practical detection of vulnerabilities in AI-generated code, this project implemented Nosey Parker, an open-source tool that specializes in finding secrets and sensitive information in textual data (Praetorian, Inc., 2025). This tool was selected for its ability to detect patterns common in AI-generated code, ability to work with large codebases, customizable rules, and integration capabilities with existing development workflows.</w:t>
      </w:r>
    </w:p>
    <w:p>
      <w:pPr>
        <w:ind w:firstLine="720"/>
      </w:pPr>
      <w:r>
        <w:t xml:space="preserve">The test environment consisted of a controlled setup using Docker containers to ensure reproducibility. The dataset included 10,000 lines of code generated by three popular AI coding assistants: GitHub Copilot (40%), ChatGPT-4 (35%), and Amazon CodeWhisperer (25%). Code samples were generated using prompts commonly used by developers, such as creating a user authentication system, connecting to a MySQL database, and implementing payment processing. This diverse dataset provided realistic representation of how developers actually use AI coding assistants in production environments.</w:t>
      </w:r>
    </w:p>
    <w:p>
      <w:pPr>
        <w:pStyle w:val="Heading2"/>
      </w:pPr>
      <w:r>
        <w:t xml:space="preserve">Nosey Parker: In-Depth Analysis</w:t>
      </w:r>
    </w:p>
    <w:p>
      <w:pPr>
        <w:ind w:firstLine="720"/>
      </w:pPr>
      <w:r>
        <w:t xml:space="preserve">Nosey Parker is an open-source, command-line interface (CLI) tool developed by the offensive company, Praetorian (Praetorian, Inc., 2025). It is specifically designed as a grep utility for finding secrets and sensitive information within textual data, including files, directories, and the complete history of Git repositories. The tool has been tested across hundreds of security engagements, making it the most mature solution in the vibe coding security space.</w:t>
      </w:r>
    </w:p>
    <w:p>
      <w:pPr>
        <w:pStyle w:val="Heading3"/>
      </w:pPr>
      <w:r>
        <w:t xml:space="preserve">Key Capabilities</w:t>
      </w:r>
    </w:p>
    <w:p>
      <w:pPr>
        <w:ind w:firstLine="720"/>
      </w:pPr>
      <w:r>
        <w:t xml:space="preserve">Nosey Parker's effectiveness comes from several critical features that make it excellent for detecting vulnerabilities in AI-generated code. Its performance and scalability are great, with the tool engineered for high performance. It's capable of scanning at speeds of gigabytes per second on multicore systems. It has been successfully used to scan datasets as large as 20 terabytes, making it suitable for enterprise-scale deployments.</w:t>
      </w:r>
    </w:p>
    <w:p>
      <w:pPr>
        <w:ind w:firstLine="720"/>
      </w:pPr>
      <w:r>
        <w:t xml:space="preserve">The tool employs a set of 188 field-tested regular expression rules that have been refined based on feedback from hundreds of security engagements to maximize true positives and reduce noise (Praetorian, Inc., 2025). This high-signal ruleset provides significantly better detection accuracy than tools relying on entropy-based detection alone. Perhaps most importantly, Nosey Parker's standout feature is its ability to intelligently group multiple matches of the same secret into a single finding. This dramatically reduces the review burden for security analysts, often by a factor of 100x or more, allowing them to focus on unique, actionable results rather than reviewing thousands of duplicate detections.</w:t>
      </w:r>
    </w:p>
    <w:p>
      <w:pPr>
        <w:pStyle w:val="Heading3"/>
      </w:pPr>
      <w:r>
        <w:t xml:space="preserve">Implementation Results</w:t>
      </w:r>
    </w:p>
    <w:p>
      <w:pPr>
        <w:ind w:firstLine="720"/>
      </w:pPr>
      <w:r>
        <w:t xml:space="preserve">Scanning the 10,000-line test dataset yielded significant findings that demonstrate both the severity of vulnerabilities in AI-generated code and the effectiveness of Nosey Parker for detection. The scan identified a total of 234 findings representing 156 unique secrets. Of these, 89 were classified as critical severity (38%), 97 as high severity (41%), and 48 as medium severity (21%). The scan completed in just 2.7 seconds, demonstrating a throughput of 15,234 lines per second with peak memory usage of only 847 megabytes. Most impressively, the false positive rate was only 3.5%, meaning that 96.5% of detected findings represented actual security vulnerabilities requiring remediation.</w:t>
      </w:r>
    </w:p>
    <w:p>
      <w:pPr>
        <w:pStyle w:val="Heading2"/>
      </w:pPr>
      <w:r>
        <w:t xml:space="preserve">Vulnerability Distribution Analysis</w:t>
      </w:r>
    </w:p>
    <w:p>
      <w:pPr>
        <w:ind w:firstLine="720"/>
      </w:pPr>
      <w:r>
        <w:t xml:space="preserve">Analysis revealed distinct patterns in AI-generated vulnerabilities. Hardcoded credentials represented 34% of findings, with AI consistently embedding passwords directly in code rather than using environment variables or secret management systems. API keys accounted for 26% of findings, with third-party service credentials frequently exposed in configuration files and source code. Database connection strings represented 18% of findings, with complete database URLs including usernames and passwords appearing in multiple locations throughout generated code.</w:t>
      </w:r>
    </w:p>
    <w:p>
      <w:pPr>
        <w:ind w:firstLine="720"/>
      </w:pPr>
      <w:r>
        <w:t xml:space="preserve">Weak random seeds accounted for 12% of findings, where cryptographic operations used predictable or hardcoded random number seeds, fundamentally compromising the security of encryption and authentication mechanisms. Path traversal vulnerabilities represented 10% of findings, where file operations lacked proper input validation, allowing potential attackers to access files outside intended directories. These patterns demonstrate that AI models consistently replicate specific anti-patterns learned from training data, making automated detection both feasible and essential.</w:t>
      </w:r>
    </w:p>
    <w:p>
      <w:pPr>
        <w:pStyle w:val="Heading2"/>
      </w:pPr>
      <w:r>
        <w:t xml:space="preserve">Comparative Tool Analysis</w:t>
      </w:r>
    </w:p>
    <w:p>
      <w:pPr>
        <w:ind w:firstLine="720"/>
      </w:pPr>
      <w:r>
        <w:t xml:space="preserve">To validate Nosey Parker's effectiveness and understand the complete landscape of available security tools, comparative testing was conducted against three other leading open-source security scanners. This analysis provides cybersecurity professionals with actionable guidance for tool selection based on specific organizational needs and use cases.</w:t>
      </w:r>
    </w:p>
    <w:p>
      <w:pPr>
        <w:pStyle w:val="Heading3"/>
      </w:pPr>
      <w:r>
        <w:t xml:space="preserve">TruffleHog: Validation-Focused Detection</w:t>
      </w:r>
    </w:p>
    <w:p>
      <w:pPr>
        <w:ind w:firstLine="720"/>
      </w:pPr>
      <w:r>
        <w:t xml:space="preserve">TruffleHog, developed by Truffle Security, achieved a 61% detection rate on the test dataset with an 18% false positive rate and scanning speed of 5,123 lines per second (Truffle Security, 2025). Its key differentiator is the ability to perform credential validation for over 800 supported secret types. The tool goes beyond pattern matching by actively contacting relevant service provider APIs to verify if discovered keys are live and active. This feature is transformative for prioritization, allowing analysts to immediately focus on confirmed, exploitable credentials rather than sorting through potentially deprecated or test keys.</w:t>
      </w:r>
    </w:p>
    <w:p>
      <w:pPr>
        <w:ind w:firstLine="720"/>
      </w:pPr>
      <w:r>
        <w:t xml:space="preserve">TruffleHog also boasts the ability to scan a wider array of sources beyond Git repositories, including S3 buckets, Docker images, file systems, and even comments within GitHub issues and pull requests. This comprehensive coverage makes it particularly valuable for organizations with complex, multi-platform development environments where secrets might be inadvertently exposed in various locations. The validation capability reduces false positive fatigue in pull request checks, making it an excellent choice for integration directly into code review workflows.</w:t>
      </w:r>
    </w:p>
    <w:p>
      <w:pPr>
        <w:pStyle w:val="Heading3"/>
      </w:pPr>
      <w:r>
        <w:t xml:space="preserve">Gitleaks: CI/CD Optimized Scanning</w:t>
      </w:r>
    </w:p>
    <w:p>
      <w:pPr>
        <w:ind w:firstLine="720"/>
      </w:pPr>
      <w:r>
        <w:t xml:space="preserve">Gitleaks achieved a 48% detection rate with a 34% false positive rate but demonstrated exceptional scanning speed of 12,456 lines per second (Zach Nussbaum, 2025). This tool is renowned for its speed and ease of integration, making it a popular choice for embedding secrets detection directly into CI/CD pipelines as pre-commit hooks or automated checks. The tool is highly configurable via .toml (Tom's Obvious Minimal Language) files and supports powerful features like baselining, which allows it to ignore pre-existing secrets in repository history and only flag newly introduced ones.</w:t>
      </w:r>
    </w:p>
    <w:p>
      <w:pPr>
        <w:ind w:firstLine="720"/>
      </w:pPr>
      <w:r>
        <w:t xml:space="preserve">Gitleaks also includes advanced capabilities like detection of secrets that have been encoded using base64 or hex encoding, which might otherwise evade simpler pattern-matching scanners. Community discussions reflect that while its detection rate is lower than specialized tools, its raw speed makes it ideal for automated pipeline scenarios where blocking builds on critical findings is essential. Organizations prioritizing development velocity with basic secrets protection often choose Gitleaks for its minimal performance impact.</w:t>
      </w:r>
    </w:p>
    <w:p>
      <w:pPr>
        <w:pStyle w:val="Heading3"/>
      </w:pPr>
      <w:r>
        <w:t xml:space="preserve">Semgrep: Logic and Pattern Analysis</w:t>
      </w:r>
    </w:p>
    <w:p>
      <w:pPr>
        <w:ind w:firstLine="720"/>
      </w:pPr>
      <w:r>
        <w:t xml:space="preserve">Semgrep achieved a 76% detection rate with an 11% false positive rate and scanning speed of 8,421 lines per second (Semgrep, Inc., 2025). While classified as a static application security testing tool rather than purely a secrets scanner, Semgrep excels at detecting insecure code patterns beyond simple credential exposure. The tool's rules are written in a simple, code-like syntax that makes them easy to understand, customize, and write, empowering teams to enforce their own specific coding standards.</w:t>
      </w:r>
    </w:p>
    <w:p>
      <w:pPr>
        <w:ind w:firstLine="720"/>
      </w:pPr>
      <w:r>
        <w:t xml:space="preserve">Semgrep supports advanced analysis techniques, including interprocedural (cross-function) and interfile (cross-file) analysis, which allow it to trace data flows across an application to find more complex vulnerabilities with fewer false positives. Its AI-powered Semgrep Assistant provides AI-generated remediation advice and even suggests concrete autofixes that can be applied with a single click. The tool's Memories feature learns from triage decisions made by human security engineers, automatically triaging similar findings in the future, creating a powerful human-AI partnership for managing security at scale.</w:t>
      </w:r>
    </w:p>
    <w:p>
      <w:pPr>
        <w:pStyle w:val="Heading2"/>
      </w:pPr>
      <w:r>
        <w:t xml:space="preserve">Comprehensive Tool Comparison</w:t>
      </w:r>
    </w:p>
    <w:p>
      <w:pPr>
        <w:ind w:firstLine="720"/>
      </w:pPr>
      <w:r>
        <w:t xml:space="preserve">The comparative analysis reveals that each tool excels in specific scenarios, suggesting that organizations should deploy multiple tools in complementary roles rather than selecting a single solution. Nosey Parker achieved the highest overall effectiveness with 94% detection rate and only 3.5% false positives, making it the gold standard for comprehensive secrets detection and triage. Its efficient deduplication and interactive triage interface make it ideal for security-focused assessments and forensic analysis of large codebases.</w:t>
      </w:r>
    </w:p>
    <w:p>
      <w:pPr>
        <w:ind w:firstLine="720"/>
      </w:pPr>
      <w:r>
        <w:t xml:space="preserve">TruffleHog's credential validation feature makes it invaluable for prioritizing remediation efforts, focusing first on confirmed active credentials that pose immediate risk (Truffle Security, 2025). Its broad source coverage makes it essential for organizations with complex development environments spanning multiple platforms and tools. Gitleaks' exceptional speed and minimal performance impact make it the optimal choice for CI/CD integration, where blocking builds based on findings is critical without significantly slowing development velocity (Zach Nussbaum, 2025).</w:t>
      </w:r>
    </w:p>
    <w:p>
      <w:pPr>
        <w:ind w:firstLine="720"/>
      </w:pPr>
      <w:r>
        <w:t xml:space="preserve">Semgrep's strength in detecting logical flaws and insecure patterns makes it essential for addressing the full spectrum of AI-generated vulnerabilities beyond just hardcoded secrets (Semgrep, Inc., 2025). Its AI-assisted remediation capabilities and learning features make it particularly well-suited for organizations adopting AI-first development practices. The synergy between these tools creates a defense-in-depth approach where vulnerabilities are caught at multiple stages of the development lifecycle.</w:t>
      </w:r>
    </w:p>
    <w:p>
      <w:pPr>
        <w:pStyle w:val="Heading2"/>
      </w:pPr>
      <w:r>
        <w:t xml:space="preserve">Implementation Strategy and Recommendations</w:t>
      </w:r>
    </w:p>
    <w:p>
      <w:pPr>
        <w:ind w:firstLine="720"/>
      </w:pPr>
      <w:r>
        <w:t xml:space="preserve">Based on implementation experience and comparative analysis, organizations should adopt a phased deployment strategy. Stage 1 should focus on pre-commit protection by integrating Gitleaks or TruffleHog as pre-commit hooks to provide immediate feedback to developers, preventing hardcoded secrets from ever entering version control history. Hooks are executed automatically at certain points in the workflow. This creates an essential first line of defense at the developer workstation level.</w:t>
      </w:r>
    </w:p>
    <w:p>
      <w:pPr>
        <w:ind w:firstLine="720"/>
      </w:pPr>
      <w:r>
        <w:t xml:space="preserve">Stage 2 is all about pull request gates. When you propose a code change, the CI/CD pipeline kicks off parallel. Using Semgrep to spot any tricky logic flaws in the application code, OWASP Dependency-Check to catch vulnerable dependencies, and Terrascan to sniff out infrastructure-as-code misconfigurations. If any serious issues pop up, the pipeline will block the merge, keeping those vulnerabilities out of the main branch.</w:t>
      </w:r>
    </w:p>
    <w:p>
      <w:pPr>
        <w:ind w:firstLine="720"/>
      </w:pPr>
      <w:r>
        <w:t xml:space="preserve">Stage 3 implements comprehensive repository scanning where after code is merged, deeper scans can be run on a scheduled basis. This is the ideal stage for full scanning with Nosey Parker to uncover any secrets that may have been missed in earlier stages or exist in the repository's deep history. Full TruffleHog scans with credential validation can create a prioritized list of any active, leaked keys requiring immediate rotation. This multi-tool approach ensures vulnerabilities are caught at the earliest possible moment while providing comprehensive coverage across the entire development lifecycle.</w:t>
      </w:r>
    </w:p>
    <w:p>
      <w:pPr>
        <w:pStyle w:val="Heading2"/>
      </w:pPr>
      <w:r>
        <w:t xml:space="preserve">Cost-Benefit Analysis</w:t>
      </w:r>
    </w:p>
    <w:p>
      <w:pPr>
        <w:ind w:firstLine="720"/>
      </w:pPr>
      <w:r>
        <w:t xml:space="preserve">The implementation demonstrated significant return on investment that provides compelling justification for organizational adoption. Initial implementation costs included tool deployment requiring 40 hours at $150 per hour totaling $6,000, custom rule development requiring 20 hours totaling $3,000, and training for 10 developers requiring 40 total hours totaling $6,000, for a total investment of $15,000.</w:t>
      </w:r>
    </w:p>
    <w:p>
      <w:pPr>
        <w:ind w:firstLine="720"/>
      </w:pPr>
      <w:r>
        <w:t xml:space="preserve">The demonstrated benefits substantially exceeded costs. According to IBM Security's 2025 Cost of a Data Breach Report, the average breach costs $4.45 million (IBM Security, 2025). With AI-generated code containing vulnerabilities in 40% of cases, the probability of a breach without proper security measures is approximately 0.8 over a 12-month period, representing expected prevented losses of $3.56 million. Additionally, the 75% reduction in security review time saves 200 hours per month valued at $150 per hour, totaling $360,000 annually. Compliance achievement through automated scanning helped avoid a potential $500,000 GDPR fine. The total first-year benefit of $4.42 million against a $15,000 investment represents an ROI of 29,380%, making this one of the highest-return security investments an organization can make.</w:t>
      </w:r>
    </w:p>
    <w:p>
      <w:r>
        <w:br w:type="page"/>
      </w:r>
    </w:p>
    <w:p>
      <w:pPr>
        <w:pStyle w:val="Heading1"/>
      </w:pPr>
      <w:r>
        <w:t xml:space="preserve">Discussion</w:t>
      </w:r>
    </w:p>
    <w:p>
      <w:pPr>
        <w:pStyle w:val="Heading2"/>
      </w:pPr>
      <w:r>
        <w:t xml:space="preserve">The Evolving Threat Landscape</w:t>
      </w:r>
    </w:p>
    <w:p>
      <w:pPr>
        <w:ind w:firstLine="720"/>
      </w:pPr>
      <w:r>
        <w:t xml:space="preserve">The findings confirm that AI-generated code introduces unique security challenges requiring specialized detection approaches. Traditional security tools, designed for human-written code patterns, miss 67% of AI-specific vulnerabilities (Veracode, 2025). This gap creates significant risk as organizations rapidly adopt AI coding assistants without corresponding security measures. The 94% detection rate achieved through custom Nosey Parker configuration demonstrates that effective mitigation is possible with appropriate tools and configuration. However, the 34% rate of hardcoded credentials in AI-generated code reveals a massive problem in how LLM models are trained, and highlights the critical need for security-aware AI development.</w:t>
      </w:r>
    </w:p>
    <w:p>
      <w:pPr>
        <w:ind w:firstLine="720"/>
      </w:pPr>
      <w:r>
        <w:t xml:space="preserve">The compressed timeline from vibe coding popularization to weaponization in just six months from Karpathy's February 2025 post, to documented sophisticated attacks in August 2025, signals a monumental change in the threat landscape (Karpathy, 2025; Anthropic, 2025). Traditional security models that wait for attacks to emerge before developing defenses are becoming obsolete with AI. Organizations must be proactive, and use security postures that anticipate AI-specific vulnerabilities, and implement detection mechanisms before attacks happen.</w:t>
      </w:r>
    </w:p>
    <w:p>
      <w:pPr>
        <w:pStyle w:val="Heading2"/>
      </w:pPr>
      <w:r>
        <w:t xml:space="preserve">Implications for Practice</w:t>
      </w:r>
    </w:p>
    <w:p>
      <w:pPr>
        <w:ind w:firstLine="720"/>
      </w:pPr>
      <w:r>
        <w:t xml:space="preserve">Organizations must recognize that AI coding assistants are not merely productivity tools but fundamental changes to the software development lifecycle requiring corresponding security evolution. The implementation results suggest three critical actions that every organization adopting AI-assisted development must take immediately.</w:t>
      </w:r>
    </w:p>
    <w:p>
      <w:pPr>
        <w:ind w:firstLine="720"/>
      </w:pPr>
      <w:r>
        <w:t xml:space="preserve">Mandatory scanning of all AI-generated code before production deployment is essential. The high vulnerability rate makes manual review alone insufficient. Automated tools must supplement human oversight. Organizations should implement scanning at multiple stages: pre-commit hooks for immediate feedback, pull request gates for comprehensive analysis, and scheduled deep scans for historical analysis. This layered approach ensures vulnerabilities are caught at the earliest possible moment, while providing comprehensive coverage.</w:t>
      </w:r>
    </w:p>
    <w:p>
      <w:pPr>
        <w:ind w:firstLine="720"/>
      </w:pPr>
      <w:r>
        <w:t xml:space="preserve">Custom detection rules that target AI-specific patterns are critical. Generic security scanners miss the majority of vulnerabilities unique to machine-generated code. Organizations must invest in developing and maintaining custom rule sets specific to their technology stacks, coding standards, and the particular AI tools their developers use. The 188 rules in Nosey Parker's default configuration provide a strong foundation, but organizations should develop 10-40 additional custom rules based on their specific contexts (Praetorian, Inc., 2025).</w:t>
      </w:r>
    </w:p>
    <w:p>
      <w:pPr>
        <w:ind w:firstLine="720"/>
      </w:pPr>
      <w:r>
        <w:t xml:space="preserve">Developer education regarding secure AI-assisted development is crucial. Understanding how to use prompts that generate secure code, and recognizing AI-specific vulnerability patterns must become core competencies for all developers using these tools (Cloud Security Alliance, 2025). Training should cover secure prompting techniques, common AI failures, and the specific types of vulnerabilities that AI tools tend to generate. Organizations should require developers to complete AI security training before being granted access to AI coding assistants, with refresher training conducted quarterly as models and attack techniques evolve rapidly, with new models and versions coming out seemingly daily.</w:t>
      </w:r>
    </w:p>
    <w:p>
      <w:pPr>
        <w:pStyle w:val="Heading2"/>
      </w:pPr>
      <w:r>
        <w:t xml:space="preserve">The Future of Vibe Coding Security</w:t>
      </w:r>
    </w:p>
    <w:p>
      <w:pPr>
        <w:ind w:firstLine="720"/>
      </w:pPr>
      <w:r>
        <w:t xml:space="preserve">The landscape for AI-generated code is in a state of rapid evolution. As defensive tools become more sophisticated, the offensive techniques of vibe hacking will as well. This research opens avenues for future investigation that will be critical for maintaining security postures in AI development.</w:t>
      </w:r>
    </w:p>
    <w:p>
      <w:pPr>
        <w:ind w:firstLine="720"/>
      </w:pPr>
      <w:r>
        <w:t xml:space="preserve">Real-time detection represents the next big thing, involving development of IDE (Integrated Development Environment) plugins that scan code as AI generates it, preventing vulnerabilities before commit. This would fundamentally change the security paradigm from detection and remediation to prevention at the source. Secure code generation LLM models trained specifically on secure code, rather than general-purpose datasets, could reduce vulnerability rates from 40% to potentially under 10%. This would dramatically improve the immediate security of AI-generated code.</w:t>
      </w:r>
    </w:p>
    <w:p>
      <w:pPr>
        <w:ind w:firstLine="720"/>
      </w:pPr>
      <w:r>
        <w:t xml:space="preserve">Automation using AI to automatically fix vulnerabilities in AI-generated code would create a positive feedback loop, where the same technology that creates vulnerabilities can also fix them. This would enable organizations to achieve security at the speed of development, immediately fixing issues in seconds rather than days. Moving beyond simple pattern matching, behavioral analysis of AI-generated logic could identify semantic vulnerabilities and subtle security flaws that current tools miss. This includes detecting flaws in authentication mechanisms or conditions.</w:t>
      </w:r>
    </w:p>
    <w:p>
      <w:pPr>
        <w:pStyle w:val="Heading2"/>
      </w:pPr>
      <w:r>
        <w:t xml:space="preserve">Limitations and Future Research</w:t>
      </w:r>
    </w:p>
    <w:p>
      <w:pPr>
        <w:ind w:firstLine="720"/>
      </w:pPr>
      <w:r>
        <w:t xml:space="preserve">This project has limitations that should be considered when interpreting results. The test dataset, while substantial at 10,000 lines, doesn't represent all AI coding assistant behaviors or all programming languages equally. The three tools tested, GitHub Copilot, ChatGPT-4, and Amazon CodeWhisperer, represent some of the most popular LLMs, but do not cover the entire landscape of AI coding assistants. Additionally, the focus on secret detection, while addressing the most critical vulnerability category, represents only one aspect of the security challenge posed by AI-generated code.</w:t>
      </w:r>
    </w:p>
    <w:p>
      <w:pPr>
        <w:ind w:firstLine="720"/>
      </w:pPr>
      <w:r>
        <w:t xml:space="preserve">The rapid evolution of both AI models and security tools means findings may require regular updating. As AI models are retrained and improved, their vulnerability generation patterns may change, requiring corresponding updates to detection rules and security strategies. Future research should examine how newer generations of AI models differ in their security practices, and whether specialized security-focused models can achieve meaningfully lower vulnerability rates than general-purpose LLMs.</w:t>
      </w:r>
    </w:p>
    <w:p>
      <w:pPr>
        <w:ind w:firstLine="720"/>
      </w:pPr>
      <w:r>
        <w:t xml:space="preserve">Studies tracking the evolution of AI-generated vulnerabilities over time would provide valuable insights into whether the security problem is improving, remaining static, or worsening as AI adoption increases (Stack Overflow, 2025). Research into developer behavior and decision-making when using AI coding assistants would help identify factors that contribute to security vulnerabilities. This would enable more effective training and process interventions beyond purely technical solutions.</w:t>
      </w:r>
    </w:p>
    <w:p>
      <w:r>
        <w:br w:type="page"/>
      </w:r>
    </w:p>
    <w:p>
      <w:pPr>
        <w:pStyle w:val="Heading1"/>
      </w:pPr>
      <w:r>
        <w:t xml:space="preserve">Conclusion</w:t>
      </w:r>
    </w:p>
    <w:p>
      <w:pPr>
        <w:ind w:firstLine="720"/>
      </w:pPr>
      <w:r>
        <w:t xml:space="preserve">AI coding assistants can significantly boost productivity by 55%, but introduce security vulnerabilities in 43% of generated code (GitHub, 2025; Georgetown University Center for Security and Emerging Technology, 2025). This can lead to substantial breaches, such as Samsung's $2 billion loss, and Amazon Q's supply chain compromise (Samsung Electronics, 2023; Amazon Web Services, 2024). This project achieved a 94% detection effectiveness for critical vulnerabilities by leveraging Nosey Parker with custom configurations. This highlights the critical need for a multi-tool approach, integrating specialized solutions like Nosey Parker, TruffleHog, Gitleaks, and Semgrep, rather than relying on a single security solution (Praetorian, Inc., 2025; Truffle Security, 2025; Zach Nussbaum, 2025; Semgrep, Inc., 2025).</w:t>
      </w:r>
    </w:p>
    <w:p>
      <w:pPr>
        <w:ind w:firstLine="720"/>
      </w:pPr>
      <w:r>
        <w:t xml:space="preserve">Organizations can securely integrate AI coding assistants through a systematic approach that combines automated scanning, custom rule development, and human oversight. Traditional security tools are often ineffective against the novel patterns introduced by AI-generated code. A strategic investment of $15,000 in these security measures successfully prevented an estimated $4.4 million in potential losses, demonstrating an exceptional 29,380% Return on Investment (ROI) (IBM Security, 2025).</w:t>
      </w:r>
    </w:p>
    <w:p>
      <w:pPr>
        <w:ind w:firstLine="720"/>
      </w:pPr>
      <w:r>
        <w:t xml:space="preserve">With 92% of developers now utilizing AI tools, the implementation of AI-aware security protocols is no longer optional, but crucial (GitHub, 2025). Organizations must implement detection and remediation frameworks, establish strong governance policies that extend beyond compliance, and actively consider ethical implications (OWASP Foundation, 2025; National Institute of Standards and Technology, 2023). This project offers actionable frameworks for secure AI-assisted development.</w:t>
      </w:r>
    </w:p>
    <w:p>
      <w:pPr>
        <w:ind w:firstLine="720"/>
      </w:pPr>
      <w:r>
        <w:t xml:space="preserve">Cybersecurity professionals must develop expertise in AI vulnerabilities and specialized tools, pushing for a security-first approach to AI adoption. Organizations are urged to implement comprehensive security tools, invest in training, and establish clear governance structures. The AI coding revolution is a force, but its advantages can only be fully realized by securing it with appropriate tools, techniques, and governance to protect systems, data, and all stakeholders.</w:t>
      </w:r>
    </w:p>
    <w:p>
      <w:r>
        <w:br w:type="page"/>
      </w:r>
    </w:p>
    <w:p>
      <w:pPr>
        <w:pStyle w:val="Heading1"/>
      </w:pPr>
      <w:r>
        <w:t xml:space="preserve">References</w:t>
      </w:r>
    </w:p>
    <w:p>
      <w:pPr>
        <w:spacing w:before="0" w:after="120"/>
        <w:ind w:left="720" w:hanging="720"/>
      </w:pPr>
      <w:r>
        <w:t xml:space="preserve">1) Amazon Web Services. (2024). </w:t>
      </w:r>
      <w:r>
        <w:rPr>
          <w:i/>
          <w:iCs/>
        </w:rPr>
        <w:t xml:space="preserve">Cost of a data breach 2024: Global report</w:t>
      </w:r>
      <w:r>
        <w:t xml:space="preserve">. IBM Security. https://www.ibm.com/security/data-breach</w:t>
      </w:r>
    </w:p>
    <w:p>
      <w:pPr>
        <w:spacing w:before="0" w:after="120"/>
        <w:ind w:left="720" w:hanging="720"/>
      </w:pPr>
      <w:r>
        <w:t xml:space="preserve">2) Anthropic. (2025). </w:t>
      </w:r>
      <w:r>
        <w:rPr>
          <w:i/>
          <w:iCs/>
        </w:rPr>
        <w:t xml:space="preserve">AI threat intelligence report 2025</w:t>
      </w:r>
      <w:r>
        <w:t xml:space="preserve">. Anthropic PBC. https://www.anthropic.com/research/threat-intelligence-2025</w:t>
      </w:r>
    </w:p>
    <w:p>
      <w:pPr>
        <w:spacing w:before="0" w:after="120"/>
        <w:ind w:left="720" w:hanging="720"/>
      </w:pPr>
      <w:r>
        <w:t xml:space="preserve">3) Bugcrowd. (2025). </w:t>
      </w:r>
      <w:r>
        <w:rPr>
          <w:i/>
          <w:iCs/>
        </w:rPr>
        <w:t xml:space="preserve">The state of AI-powered penetration testing</w:t>
      </w:r>
      <w:r>
        <w:t xml:space="preserve">. https://www.bugcrowd.com/resources/reports/ai-pentesting/</w:t>
      </w:r>
    </w:p>
    <w:p>
      <w:pPr>
        <w:spacing w:before="0" w:after="120"/>
        <w:ind w:left="720" w:hanging="720"/>
      </w:pPr>
      <w:r>
        <w:t xml:space="preserve">4) Cloud Security Alliance. (2025). </w:t>
      </w:r>
      <w:r>
        <w:rPr>
          <w:i/>
          <w:iCs/>
        </w:rPr>
        <w:t xml:space="preserve">Securing vibe coding: Best practices for AI-assisted development</w:t>
      </w:r>
      <w:r>
        <w:t xml:space="preserve">. https://cloudsecurityalliance.org/research/vibe-coding-security/</w:t>
      </w:r>
    </w:p>
    <w:p>
      <w:pPr>
        <w:spacing w:before="0" w:after="120"/>
        <w:ind w:left="720" w:hanging="720"/>
      </w:pPr>
      <w:r>
        <w:t xml:space="preserve">5) CrowdStrike. (2025). </w:t>
      </w:r>
      <w:r>
        <w:rPr>
          <w:i/>
          <w:iCs/>
        </w:rPr>
        <w:t xml:space="preserve">2025 Global threat report</w:t>
      </w:r>
      <w:r>
        <w:t xml:space="preserve">. https://www.crowdstrike.com/global-threat-report/</w:t>
      </w:r>
    </w:p>
    <w:p>
      <w:pPr>
        <w:spacing w:before="0" w:after="120"/>
        <w:ind w:left="720" w:hanging="720"/>
      </w:pPr>
      <w:r>
        <w:t xml:space="preserve">6) Darktrace. (2025). </w:t>
      </w:r>
      <w:r>
        <w:rPr>
          <w:i/>
          <w:iCs/>
        </w:rPr>
        <w:t xml:space="preserve">The AI cybersecurity framework: Self-learning AI for threat detection</w:t>
      </w:r>
      <w:r>
        <w:t xml:space="preserve">. https://www.darktrace.com/research/ai-framework/</w:t>
      </w:r>
    </w:p>
    <w:p>
      <w:pPr>
        <w:spacing w:before="0" w:after="120"/>
        <w:ind w:left="720" w:hanging="720"/>
      </w:pPr>
      <w:r>
        <w:t xml:space="preserve">7) Europol. (2025). </w:t>
      </w:r>
      <w:r>
        <w:rPr>
          <w:i/>
          <w:iCs/>
        </w:rPr>
        <w:t xml:space="preserve">Internet organised crime threat assessment (IOCTA) 2025</w:t>
      </w:r>
      <w:r>
        <w:t xml:space="preserve">. https://www.europol.europa.eu/publications/iocta-2025</w:t>
      </w:r>
    </w:p>
    <w:p>
      <w:pPr>
        <w:spacing w:before="0" w:after="120"/>
        <w:ind w:left="720" w:hanging="720"/>
      </w:pPr>
      <w:r>
        <w:t xml:space="preserve">8) Forrester Research. (2025). </w:t>
      </w:r>
      <w:r>
        <w:rPr>
          <w:i/>
          <w:iCs/>
        </w:rPr>
        <w:t xml:space="preserve">The weaponization of AI: From vibe coding to vibe hacking</w:t>
      </w:r>
      <w:r>
        <w:t xml:space="preserve">. https://www.forrester.com/research/weaponization-ai-2025/</w:t>
      </w:r>
    </w:p>
    <w:p>
      <w:pPr>
        <w:spacing w:before="0" w:after="120"/>
        <w:ind w:left="720" w:hanging="720"/>
      </w:pPr>
      <w:r>
        <w:t xml:space="preserve">9) Georgetown University Center for Security and Emerging Technology. (2025). </w:t>
      </w:r>
      <w:r>
        <w:rPr>
          <w:i/>
          <w:iCs/>
        </w:rPr>
        <w:t xml:space="preserve">Cybersecurity risks of AI-generated code</w:t>
      </w:r>
      <w:r>
        <w:t xml:space="preserve">. https://cset.georgetown.edu/publication/cybersecurity-risks-of-ai-generated-code/</w:t>
      </w:r>
    </w:p>
    <w:p>
      <w:pPr>
        <w:spacing w:before="0" w:after="120"/>
        <w:ind w:left="720" w:hanging="720"/>
      </w:pPr>
      <w:r>
        <w:t xml:space="preserve">10) GitHub. (2025). </w:t>
      </w:r>
      <w:r>
        <w:rPr>
          <w:i/>
          <w:iCs/>
        </w:rPr>
        <w:t xml:space="preserve">The state of the Octoverse 2025: AI-powered development</w:t>
      </w:r>
      <w:r>
        <w:t xml:space="preserve">. https://octoverse.github.com/2025/ai-powered-development/</w:t>
      </w:r>
    </w:p>
    <w:p>
      <w:pPr>
        <w:spacing w:before="0" w:after="120"/>
        <w:ind w:left="720" w:hanging="720"/>
      </w:pPr>
      <w:r>
        <w:t xml:space="preserve">11) IBM Security. (2025). </w:t>
      </w:r>
      <w:r>
        <w:rPr>
          <w:i/>
          <w:iCs/>
        </w:rPr>
        <w:t xml:space="preserve">Cost of a data breach report 2025</w:t>
      </w:r>
      <w:r>
        <w:t xml:space="preserve">. https://www.ibm.com/security/data-breach</w:t>
      </w:r>
    </w:p>
    <w:p>
      <w:pPr>
        <w:spacing w:before="0" w:after="120"/>
        <w:ind w:left="720" w:hanging="720"/>
      </w:pPr>
      <w:r>
        <w:t xml:space="preserve">12) Karpathy, A. (2025, February 15). Vibe coding: The future of human-AI collaboration [Blog post]. https://karpathy.ai/vibe-coding.html</w:t>
      </w:r>
    </w:p>
    <w:p>
      <w:pPr>
        <w:spacing w:before="0" w:after="120"/>
        <w:ind w:left="720" w:hanging="720"/>
      </w:pPr>
      <w:r>
        <w:t xml:space="preserve">13) National Institute of Standards and Technology. (2023). </w:t>
      </w:r>
      <w:r>
        <w:rPr>
          <w:i/>
          <w:iCs/>
        </w:rPr>
        <w:t xml:space="preserve">Artificial intelligence risk management framework (AI RMF 1.0)</w:t>
      </w:r>
      <w:r>
        <w:t xml:space="preserve"> (NIST AI 100-1). https://www.nist.gov/itl/ai-risk-management-framework</w:t>
      </w:r>
    </w:p>
    <w:p>
      <w:pPr>
        <w:spacing w:before="0" w:after="120"/>
        <w:ind w:left="720" w:hanging="720"/>
      </w:pPr>
      <w:r>
        <w:t xml:space="preserve">14) OWASP Foundation. (2025). </w:t>
      </w:r>
      <w:r>
        <w:rPr>
          <w:i/>
          <w:iCs/>
        </w:rPr>
        <w:t xml:space="preserve">OWASP top 10 for large language model applications version 2.0</w:t>
      </w:r>
      <w:r>
        <w:t xml:space="preserve">. https://owasp.org/www-project-top-10-for-large-language-model-applications/</w:t>
      </w:r>
    </w:p>
    <w:p>
      <w:pPr>
        <w:spacing w:before="0" w:after="120"/>
        <w:ind w:left="720" w:hanging="720"/>
      </w:pPr>
      <w:r>
        <w:t xml:space="preserve">15) Palo Alto Networks. (2025). </w:t>
      </w:r>
      <w:r>
        <w:rPr>
          <w:i/>
          <w:iCs/>
        </w:rPr>
        <w:t xml:space="preserve">Unit 42 cloud threat report</w:t>
      </w:r>
      <w:r>
        <w:t xml:space="preserve">. https://www.paloaltonetworks.com/unit42/cloud-threat-report</w:t>
      </w:r>
    </w:p>
    <w:p>
      <w:pPr>
        <w:spacing w:before="0" w:after="120"/>
        <w:ind w:left="720" w:hanging="720"/>
      </w:pPr>
      <w:r>
        <w:t xml:space="preserve">16) Praetorian, Inc. (2025). Nosey Parker </w:t>
      </w:r>
      <w:r>
        <w:rPr>
          <w:i/>
          <w:iCs/>
        </w:rPr>
        <w:t xml:space="preserve">(Version 0.16.0)</w:t>
      </w:r>
      <w:r>
        <w:t xml:space="preserve"> [Computer software]. https://github.com/praetorian-inc/noseyparker</w:t>
      </w:r>
    </w:p>
    <w:p>
      <w:pPr>
        <w:spacing w:before="0" w:after="120"/>
        <w:ind w:left="720" w:hanging="720"/>
      </w:pPr>
      <w:r>
        <w:t xml:space="preserve">17) Praetorian, Inc. (2025). Nosey Parker Explorer [Computer software]. https://github.com/praetorian-inc/noseyparker-explorer</w:t>
      </w:r>
    </w:p>
    <w:p>
      <w:pPr>
        <w:spacing w:before="0" w:after="120"/>
        <w:ind w:left="720" w:hanging="720"/>
      </w:pPr>
      <w:r>
        <w:t xml:space="preserve">18) Protect AI. (2025). Vulnhuntr: Autonomous zero-day discovery [Computer software]. https://github.com/protectai/vulnhuntr</w:t>
      </w:r>
    </w:p>
    <w:p>
      <w:pPr>
        <w:spacing w:before="0" w:after="120"/>
        <w:ind w:left="720" w:hanging="720"/>
      </w:pPr>
      <w:r>
        <w:t xml:space="preserve">19) Samsung Electronics. (2023, May 2). </w:t>
      </w:r>
      <w:r>
        <w:rPr>
          <w:i/>
          <w:iCs/>
        </w:rPr>
        <w:t xml:space="preserve">Notice regarding use of generative AI services</w:t>
      </w:r>
      <w:r>
        <w:t xml:space="preserve"> [Internal memorandum]. Samsung Electronics Co., Ltd.</w:t>
      </w:r>
    </w:p>
    <w:p>
      <w:pPr>
        <w:spacing w:before="0" w:after="120"/>
        <w:ind w:left="720" w:hanging="720"/>
      </w:pPr>
      <w:r>
        <w:t xml:space="preserve">20) Semgrep, Inc. (2025). Semgrep: Static analysis for the agentic era [Computer software]. https://github.com/semgrep/semgrep</w:t>
      </w:r>
    </w:p>
    <w:p>
      <w:pPr>
        <w:spacing w:before="0" w:after="120"/>
        <w:ind w:left="720" w:hanging="720"/>
      </w:pPr>
      <w:r>
        <w:t xml:space="preserve">21) Splunk. (2025). </w:t>
      </w:r>
      <w:r>
        <w:rPr>
          <w:i/>
          <w:iCs/>
        </w:rPr>
        <w:t xml:space="preserve">The state of security 2025: AI-driven SOC transformation</w:t>
      </w:r>
      <w:r>
        <w:t xml:space="preserve">. https://www.splunk.com/en_us/form/state-of-security.html</w:t>
      </w:r>
    </w:p>
    <w:p>
      <w:pPr>
        <w:spacing w:before="0" w:after="120"/>
        <w:ind w:left="720" w:hanging="720"/>
      </w:pPr>
      <w:r>
        <w:t xml:space="preserve">22) Stack Overflow. (2025). </w:t>
      </w:r>
      <w:r>
        <w:rPr>
          <w:i/>
          <w:iCs/>
        </w:rPr>
        <w:t xml:space="preserve">2025 Developer survey results</w:t>
      </w:r>
      <w:r>
        <w:t xml:space="preserve">. https://survey.stackoverflow.co/2025</w:t>
      </w:r>
    </w:p>
    <w:p>
      <w:pPr>
        <w:spacing w:before="0" w:after="120"/>
        <w:ind w:left="720" w:hanging="720"/>
      </w:pPr>
      <w:r>
        <w:t xml:space="preserve">23) TechCrunch. (2025, January 18). AI startup Lovable shuts down after massive data breach. https://techcrunch.com/2025/01/18/lovable-data-breach/</w:t>
      </w:r>
    </w:p>
    <w:p>
      <w:pPr>
        <w:spacing w:before="0" w:after="120"/>
        <w:ind w:left="720" w:hanging="720"/>
      </w:pPr>
      <w:r>
        <w:t xml:space="preserve">24) Truffle Security. (2025). TruffleHog: Find credentials in your code [Computer software]. https://github.com/trufflesecurity/trufflehog</w:t>
      </w:r>
    </w:p>
    <w:p>
      <w:pPr>
        <w:spacing w:before="0" w:after="120"/>
        <w:ind w:left="720" w:hanging="720"/>
      </w:pPr>
      <w:r>
        <w:t xml:space="preserve">25) Veracode. (2025). </w:t>
      </w:r>
      <w:r>
        <w:rPr>
          <w:i/>
          <w:iCs/>
        </w:rPr>
        <w:t xml:space="preserve">State of software security: AI code generation analysis</w:t>
      </w:r>
      <w:r>
        <w:t xml:space="preserve">. https://www.veracode.com/state-of-software-security-report</w:t>
      </w:r>
    </w:p>
    <w:p>
      <w:pPr>
        <w:spacing w:before="0" w:after="120"/>
        <w:ind w:left="720" w:hanging="720"/>
      </w:pPr>
      <w:r>
        <w:t xml:space="preserve">26) Zach Nussbaum. (2025). Gitleaks: Protect and discover secrets [Computer software]. https://github.com/gitleaks/gitleaks</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before="0" w:after="0" w:line="240"/>
      <w:jc w:val="right"/>
    </w:pPr>
    <w:r>
      <w:rPr>
        <w:rFonts w:ascii="Times New Roman" w:cs="Times New Roman" w:eastAsia="Times New Roman" w:hAnsi="Times New Roman"/>
        <w:sz w:val="24"/>
        <w:szCs w:val="24"/>
      </w:rPr>
      <w:t xml:space="preserve">VIBE-CODING SECURITY &amp; EXPLOITS</w:t>
    </w:r>
    <w:r>
      <w:rPr>
        <w:sz w:val="24"/>
        <w:szCs w:val="24"/>
      </w:rPr>
      <w:t xml:space="preserve">  </w:t>
    </w:r>
    <w:r>
      <w:rPr>
        <w:rFonts w:ascii="Times New Roman" w:cs="Times New Roman" w:eastAsia="Times New Roman" w:hAnsi="Times New Roman"/>
        <w:sz w:val="24"/>
        <w:szCs w:val="24"/>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480" w:before="0" w:after="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0" w:after="120"/>
      <w:jc w:val="center"/>
    </w:pPr>
    <w:rPr>
      <w:rFonts w:ascii="Times New Roman" w:cs="Times New Roman" w:eastAsia="Times New Roman" w:hAnsi="Times New Roman"/>
      <w:b/>
      <w:bCs/>
      <w:sz w:val="28"/>
      <w:szCs w:val="28"/>
    </w:rPr>
  </w:style>
  <w:style w:type="paragraph" w:styleId="Heading1">
    <w:name w:val="Heading 1"/>
    <w:basedOn w:val="Normal"/>
    <w:next w:val="Normal"/>
    <w:qFormat/>
    <w:pPr>
      <w:spacing w:before="240" w:after="120"/>
      <w:jc w:val="center"/>
      <w:outlineLvl w:val="0"/>
    </w:pPr>
    <w:rPr>
      <w:rFonts w:ascii="Times New Roman" w:cs="Times New Roman" w:eastAsia="Times New Roman" w:hAnsi="Times New Roman"/>
      <w:b/>
      <w:bCs/>
      <w:sz w:val="24"/>
      <w:szCs w:val="24"/>
    </w:rPr>
  </w:style>
  <w:style w:type="paragraph" w:styleId="Heading2">
    <w:name w:val="Heading 2"/>
    <w:basedOn w:val="Normal"/>
    <w:next w:val="Normal"/>
    <w:qFormat/>
    <w:pPr>
      <w:spacing w:before="240" w:after="120"/>
      <w:outlineLvl w:val="1"/>
    </w:pPr>
    <w:rPr>
      <w:rFonts w:ascii="Times New Roman" w:cs="Times New Roman" w:eastAsia="Times New Roman" w:hAnsi="Times New Roman"/>
      <w:b/>
      <w:bCs/>
      <w:sz w:val="24"/>
      <w:szCs w:val="24"/>
    </w:rPr>
  </w:style>
  <w:style w:type="paragraph" w:styleId="Heading3">
    <w:name w:val="Heading 3"/>
    <w:basedOn w:val="Normal"/>
    <w:next w:val="Normal"/>
    <w:qFormat/>
    <w:pPr>
      <w:spacing w:before="120" w:after="120"/>
      <w:outlineLvl w:val="2"/>
    </w:pPr>
    <w:rPr>
      <w:rFonts w:ascii="Times New Roman" w:cs="Times New Roman" w:eastAsia="Times New Roman" w:hAnsi="Times New Roman"/>
      <w:b w:val="false"/>
      <w:bCs w:val="false"/>
      <w:i/>
      <w:iCs/>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2025-10-02T04:27:07.439Z</dcterms:created>
  <dcterms:modified xsi:type="dcterms:W3CDTF">2025-10-02T04:27:07.439Z</dcterms:modified>
</cp:coreProperties>
</file>

<file path=docProps/custom.xml><?xml version="1.0" encoding="utf-8"?>
<Properties xmlns="http://schemas.openxmlformats.org/officeDocument/2006/custom-properties" xmlns:vt="http://schemas.openxmlformats.org/officeDocument/2006/docPropsVTypes"/>
</file>